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-1080134</wp:posOffset>
            </wp:positionH>
            <wp:positionV relativeFrom="paragraph">
              <wp:posOffset>-900429</wp:posOffset>
            </wp:positionV>
            <wp:extent cx="7745730" cy="10972800"/>
            <wp:effectExtent b="0" l="0" r="0" t="0"/>
            <wp:wrapNone/>
            <wp:docPr descr="1" id="23807181" name="image2.jpg"/>
            <a:graphic>
              <a:graphicData uri="http://schemas.openxmlformats.org/drawingml/2006/picture">
                <pic:pic>
                  <pic:nvPicPr>
                    <pic:cNvPr descr="1" id="0" name="image2.jpg"/>
                    <pic:cNvPicPr preferRelativeResize="0"/>
                  </pic:nvPicPr>
                  <pic:blipFill>
                    <a:blip r:embed="rId7"/>
                    <a:srcRect b="0" l="0" r="0" t="0"/>
                    <a:stretch>
                      <a:fillRect/>
                    </a:stretch>
                  </pic:blipFill>
                  <pic:spPr>
                    <a:xfrm>
                      <a:off x="0" y="0"/>
                      <a:ext cx="7745730" cy="10972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1452532</wp:posOffset>
            </wp:positionH>
            <wp:positionV relativeFrom="paragraph">
              <wp:posOffset>0</wp:posOffset>
            </wp:positionV>
            <wp:extent cx="2494974" cy="1630575"/>
            <wp:effectExtent b="0" l="0" r="0" t="0"/>
            <wp:wrapSquare wrapText="bothSides" distB="0" distT="0" distL="114300" distR="114300"/>
            <wp:docPr descr="Logotipo&#10;&#10;El contenido generado por IA puede ser incorrecto." id="23807179" name="image3.jpg"/>
            <a:graphic>
              <a:graphicData uri="http://schemas.openxmlformats.org/drawingml/2006/picture">
                <pic:pic>
                  <pic:nvPicPr>
                    <pic:cNvPr descr="Logotipo&#10;&#10;El contenido generado por IA puede ser incorrecto." id="0" name="image3.jpg"/>
                    <pic:cNvPicPr preferRelativeResize="0"/>
                  </pic:nvPicPr>
                  <pic:blipFill>
                    <a:blip r:embed="rId8"/>
                    <a:srcRect b="0" l="0" r="0" t="0"/>
                    <a:stretch>
                      <a:fillRect/>
                    </a:stretch>
                  </pic:blipFill>
                  <pic:spPr>
                    <a:xfrm>
                      <a:off x="0" y="0"/>
                      <a:ext cx="2494974" cy="163057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tabs>
          <w:tab w:val="left" w:leader="none" w:pos="3518"/>
        </w:tabs>
        <w:rPr/>
      </w:pPr>
      <w:r w:rsidDel="00000000" w:rsidR="00000000" w:rsidRPr="00000000">
        <w:rPr>
          <w:rtl w:val="0"/>
        </w:rPr>
        <w:tab/>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-1523</wp:posOffset>
                </wp:positionH>
                <wp:positionV relativeFrom="paragraph">
                  <wp:posOffset>138176</wp:posOffset>
                </wp:positionV>
                <wp:extent cx="5743575" cy="5287086"/>
                <wp:effectExtent b="0" l="0" r="0" t="0"/>
                <wp:wrapNone/>
                <wp:docPr id="23807177" name=""/>
                <a:graphic>
                  <a:graphicData uri="http://schemas.microsoft.com/office/word/2010/wordprocessingShape">
                    <wps:wsp>
                      <wps:cNvSpPr/>
                      <wps:cNvPr id="3" name="Shape 3"/>
                      <wps:spPr>
                        <a:xfrm>
                          <a:off x="2478975" y="1141220"/>
                          <a:ext cx="5734050" cy="5277561"/>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oppins" w:cs="Poppins" w:eastAsia="Poppins" w:hAnsi="Poppins"/>
                                <w:b w:val="1"/>
                                <w:i w:val="1"/>
                                <w:smallCaps w:val="0"/>
                                <w:strike w:val="0"/>
                                <w:color w:val="3b90ac"/>
                                <w:sz w:val="56"/>
                                <w:vertAlign w:val="baseline"/>
                              </w:rPr>
                              <w:t xml:space="preserve">Manual Técnico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Poppins" w:cs="Poppins" w:eastAsia="Poppins" w:hAnsi="Poppins"/>
                                <w:b w:val="1"/>
                                <w:i w:val="1"/>
                                <w:smallCaps w:val="0"/>
                                <w:strike w:val="0"/>
                                <w:color w:val="000000"/>
                                <w:sz w:val="36"/>
                                <w:vertAlign w:val="baseline"/>
                              </w:rPr>
                              <w:t xml:space="preserve">PATY SPORT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Preparado Por: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Lilley Caicedo Nieto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Angel Daniel Puentes Ardila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Jonny Alejandro Pulido Escobar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Nayarit Glet Gutierres Nieto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Fecha de Creación:</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17 de mayo del 2025</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Versión</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[1.0]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Estado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[Borrador/En Revisión/Aprobado]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b050"/>
                                <w:sz w:val="28"/>
                                <w:vertAlign w:val="baseline"/>
                              </w:rPr>
                              <w:t xml:space="preserve">CEET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b05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(CENTRO DE ELECTRICIDAD ELECTRONICA Y TELECOMUNICACIONES)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ff0000"/>
                                <w:sz w:val="28"/>
                                <w:vertAlign w:val="baseline"/>
                              </w:rPr>
                              <w:t xml:space="preserve">TRIMESTRE VI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p>
                        </w:txbxContent>
                      </wps:txbx>
                      <wps:bodyPr anchorCtr="0" anchor="t" bIns="36575" lIns="36575" spcFirstLastPara="1" rIns="36575" wrap="square" tIns="3657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-1523</wp:posOffset>
                </wp:positionH>
                <wp:positionV relativeFrom="paragraph">
                  <wp:posOffset>138176</wp:posOffset>
                </wp:positionV>
                <wp:extent cx="5743575" cy="5287086"/>
                <wp:effectExtent b="0" l="0" r="0" t="0"/>
                <wp:wrapNone/>
                <wp:docPr id="23807177"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5743575" cy="5287086"/>
                        </a:xfrm>
                        <a:prstGeom prst="rect"/>
                        <a:ln/>
                      </pic:spPr>
                    </pic:pic>
                  </a:graphicData>
                </a:graphic>
              </wp:anchor>
            </w:drawing>
          </mc:Fallback>
        </mc:AlternateConten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tabs>
          <w:tab w:val="left" w:leader="none" w:pos="3153"/>
        </w:tabs>
        <w:rPr/>
      </w:pPr>
      <w:r w:rsidDel="00000000" w:rsidR="00000000" w:rsidRPr="00000000">
        <w:rPr>
          <w:rtl w:val="0"/>
        </w:rPr>
        <w:tab/>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jc w:val="right"/>
        <w:rPr>
          <w:rFonts w:ascii="Verdana" w:cs="Verdana" w:eastAsia="Verdana" w:hAnsi="Verdana"/>
          <w:color w:val="333333"/>
          <w:sz w:val="26"/>
          <w:szCs w:val="26"/>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tabs>
          <w:tab w:val="left" w:leader="none" w:pos="2115"/>
        </w:tabs>
        <w:spacing w:line="360" w:lineRule="auto"/>
        <w:ind w:left="1701" w:right="1674" w:firstLine="0"/>
        <w:jc w:val="center"/>
        <w:rPr/>
      </w:pPr>
      <w:r w:rsidDel="00000000" w:rsidR="00000000" w:rsidRPr="00000000">
        <w:br w:type="page"/>
      </w:r>
      <w:r w:rsidDel="00000000" w:rsidR="00000000" w:rsidRPr="00000000">
        <w:rPr>
          <w:rtl w:val="0"/>
        </w:rPr>
      </w:r>
    </w:p>
    <w:p w:rsidR="00000000" w:rsidDel="00000000" w:rsidP="00000000" w:rsidRDefault="00000000" w:rsidRPr="00000000" w14:paraId="00000031">
      <w:pPr>
        <w:tabs>
          <w:tab w:val="left" w:leader="none" w:pos="2115"/>
        </w:tabs>
        <w:spacing w:line="360" w:lineRule="auto"/>
        <w:ind w:left="1701" w:right="1674" w:firstLine="0"/>
        <w:jc w:val="center"/>
        <w:rPr/>
      </w:pPr>
      <w:r w:rsidDel="00000000" w:rsidR="00000000" w:rsidRPr="00000000">
        <w:rPr>
          <w:rtl w:val="0"/>
        </w:rPr>
      </w:r>
    </w:p>
    <w:p w:rsidR="00000000" w:rsidDel="00000000" w:rsidP="00000000" w:rsidRDefault="00000000" w:rsidRPr="00000000" w14:paraId="00000032">
      <w:pPr>
        <w:tabs>
          <w:tab w:val="left" w:leader="none" w:pos="2115"/>
        </w:tabs>
        <w:spacing w:line="360" w:lineRule="auto"/>
        <w:ind w:left="1701" w:right="1674" w:firstLine="0"/>
        <w:jc w:val="center"/>
        <w:rPr/>
      </w:pPr>
      <w:r w:rsidDel="00000000" w:rsidR="00000000" w:rsidRPr="00000000">
        <w:rPr>
          <w:rtl w:val="0"/>
        </w:rPr>
      </w:r>
    </w:p>
    <w:p w:rsidR="00000000" w:rsidDel="00000000" w:rsidP="00000000" w:rsidRDefault="00000000" w:rsidRPr="00000000" w14:paraId="00000033">
      <w:pPr>
        <w:tabs>
          <w:tab w:val="left" w:leader="none" w:pos="2115"/>
        </w:tabs>
        <w:spacing w:line="360" w:lineRule="auto"/>
        <w:ind w:right="1674"/>
        <w:jc w:val="center"/>
        <w:rPr/>
      </w:pPr>
      <w:r w:rsidDel="00000000" w:rsidR="00000000" w:rsidRPr="00000000">
        <w:rPr>
          <w:rtl w:val="0"/>
        </w:rPr>
      </w:r>
    </w:p>
    <w:p w:rsidR="00000000" w:rsidDel="00000000" w:rsidP="00000000" w:rsidRDefault="00000000" w:rsidRPr="00000000" w14:paraId="000000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mbria" w:cs="Cambria" w:eastAsia="Cambria" w:hAnsi="Cambria"/>
          <w:b w:val="0"/>
          <w:i w:val="0"/>
          <w:smallCaps w:val="0"/>
          <w:strike w:val="0"/>
          <w:color w:val="366091"/>
          <w:sz w:val="32"/>
          <w:szCs w:val="32"/>
          <w:u w:val="none"/>
          <w:shd w:fill="auto" w:val="clear"/>
          <w:vertAlign w:val="baseline"/>
        </w:rPr>
      </w:pPr>
      <w:r w:rsidDel="00000000" w:rsidR="00000000" w:rsidRPr="00000000">
        <w:rPr>
          <w:rFonts w:ascii="Cambria" w:cs="Cambria" w:eastAsia="Cambria" w:hAnsi="Cambria"/>
          <w:b w:val="0"/>
          <w:i w:val="0"/>
          <w:smallCaps w:val="0"/>
          <w:strike w:val="0"/>
          <w:color w:val="366091"/>
          <w:sz w:val="32"/>
          <w:szCs w:val="32"/>
          <w:u w:val="none"/>
          <w:shd w:fill="auto" w:val="clear"/>
          <w:vertAlign w:val="baseline"/>
          <w:rtl w:val="0"/>
        </w:rPr>
        <w:t xml:space="preserve">Contenido</w:t>
      </w:r>
    </w:p>
    <w:sdt>
      <w:sdtPr>
        <w:docPartObj>
          <w:docPartGallery w:val="Table of Contents"/>
          <w:docPartUnique w:val="1"/>
        </w:docPartObj>
      </w:sdtPr>
      <w:sdtContent>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bfxxxwi4n0ql">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Nombre del sistema.</w:t>
            </w:r>
          </w:hyperlink>
          <w:hyperlink w:anchor="_heading=h.bfxxxwi4n0q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7vyzcdnnnsji">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Sigla</w:t>
            </w:r>
          </w:hyperlink>
          <w:hyperlink w:anchor="_heading=h.7vyzcdnnnsj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23rw8xvjn7k">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Descripción del sistema.</w:t>
            </w:r>
          </w:hyperlink>
          <w:hyperlink w:anchor="_heading=h.323rw8xvjn7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aby2fhnvrweg">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Versión.</w:t>
            </w:r>
          </w:hyperlink>
          <w:hyperlink w:anchor="_heading=h.aby2fhnvrwe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n8tiafeb59ow">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Categoría.</w:t>
            </w:r>
          </w:hyperlink>
          <w:hyperlink w:anchor="_heading=h.n8tiafeb59o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avs9j2w2wpqa">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Fabricante.</w:t>
            </w:r>
          </w:hyperlink>
          <w:hyperlink w:anchor="_heading=h.avs9j2w2wpq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dbxg15nbjhu4">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Fecha de vencimiento del soporte.</w:t>
            </w:r>
          </w:hyperlink>
          <w:hyperlink w:anchor="_heading=h.dbxg15nbjhu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u5w8jakgrnd">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Sistema operativo.</w:t>
            </w:r>
          </w:hyperlink>
          <w:hyperlink w:anchor="_heading=h.2u5w8jakgrn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evs9dwcbtc9x">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Lenguaje de programación.</w:t>
            </w:r>
          </w:hyperlink>
          <w:hyperlink w:anchor="_heading=h.evs9dwcbtc9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u1zo281p3k8u">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Plataforma de base de datos.</w:t>
            </w:r>
          </w:hyperlink>
          <w:hyperlink w:anchor="_heading=h.u1zo281p3k8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bxv9ews5rkbb">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Documentación técnica y funcional.</w:t>
            </w:r>
          </w:hyperlink>
          <w:hyperlink w:anchor="_heading=h.bxv9ews5rkb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bv3ewrco7b6h">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Arquitectura tecnológica.</w:t>
            </w:r>
          </w:hyperlink>
          <w:hyperlink w:anchor="_heading=h.bv3ewrco7b6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4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tabs>
          <w:tab w:val="left" w:leader="none" w:pos="2115"/>
        </w:tabs>
        <w:spacing w:line="360" w:lineRule="auto"/>
        <w:ind w:right="1674"/>
        <w:jc w:val="center"/>
        <w:rPr/>
      </w:pPr>
      <w:r w:rsidDel="00000000" w:rsidR="00000000" w:rsidRPr="00000000">
        <w:rPr>
          <w:rtl w:val="0"/>
        </w:rPr>
      </w:r>
    </w:p>
    <w:p w:rsidR="00000000" w:rsidDel="00000000" w:rsidP="00000000" w:rsidRDefault="00000000" w:rsidRPr="00000000" w14:paraId="00000043">
      <w:pPr>
        <w:tabs>
          <w:tab w:val="left" w:leader="none" w:pos="2115"/>
        </w:tabs>
        <w:spacing w:line="360" w:lineRule="auto"/>
        <w:ind w:right="1674"/>
        <w:jc w:val="center"/>
        <w:rPr/>
      </w:pPr>
      <w:r w:rsidDel="00000000" w:rsidR="00000000" w:rsidRPr="00000000">
        <w:rPr>
          <w:rtl w:val="0"/>
        </w:rPr>
      </w:r>
    </w:p>
    <w:p w:rsidR="00000000" w:rsidDel="00000000" w:rsidP="00000000" w:rsidRDefault="00000000" w:rsidRPr="00000000" w14:paraId="00000044">
      <w:pPr>
        <w:tabs>
          <w:tab w:val="left" w:leader="none" w:pos="2115"/>
        </w:tabs>
        <w:spacing w:line="360" w:lineRule="auto"/>
        <w:ind w:right="1674"/>
        <w:jc w:val="center"/>
        <w:rPr/>
      </w:pPr>
      <w:r w:rsidDel="00000000" w:rsidR="00000000" w:rsidRPr="00000000">
        <w:rPr>
          <w:rtl w:val="0"/>
        </w:rPr>
      </w:r>
    </w:p>
    <w:p w:rsidR="00000000" w:rsidDel="00000000" w:rsidP="00000000" w:rsidRDefault="00000000" w:rsidRPr="00000000" w14:paraId="00000045">
      <w:pPr>
        <w:tabs>
          <w:tab w:val="left" w:leader="none" w:pos="2115"/>
        </w:tabs>
        <w:spacing w:line="360" w:lineRule="auto"/>
        <w:ind w:right="1674"/>
        <w:jc w:val="center"/>
        <w:rPr/>
      </w:pPr>
      <w:r w:rsidDel="00000000" w:rsidR="00000000" w:rsidRPr="00000000">
        <w:rPr>
          <w:rtl w:val="0"/>
        </w:rPr>
      </w:r>
    </w:p>
    <w:p w:rsidR="00000000" w:rsidDel="00000000" w:rsidP="00000000" w:rsidRDefault="00000000" w:rsidRPr="00000000" w14:paraId="00000046">
      <w:pPr>
        <w:tabs>
          <w:tab w:val="left" w:leader="none" w:pos="2115"/>
        </w:tabs>
        <w:spacing w:line="360" w:lineRule="auto"/>
        <w:ind w:right="1674"/>
        <w:jc w:val="center"/>
        <w:rPr/>
      </w:pPr>
      <w:r w:rsidDel="00000000" w:rsidR="00000000" w:rsidRPr="00000000">
        <w:rPr>
          <w:rtl w:val="0"/>
        </w:rPr>
      </w:r>
    </w:p>
    <w:p w:rsidR="00000000" w:rsidDel="00000000" w:rsidP="00000000" w:rsidRDefault="00000000" w:rsidRPr="00000000" w14:paraId="00000047">
      <w:pPr>
        <w:tabs>
          <w:tab w:val="left" w:leader="none" w:pos="2115"/>
        </w:tabs>
        <w:spacing w:line="360" w:lineRule="auto"/>
        <w:ind w:right="1674"/>
        <w:jc w:val="center"/>
        <w:rPr/>
      </w:pPr>
      <w:r w:rsidDel="00000000" w:rsidR="00000000" w:rsidRPr="00000000">
        <w:rPr>
          <w:rtl w:val="0"/>
        </w:rPr>
      </w:r>
    </w:p>
    <w:p w:rsidR="00000000" w:rsidDel="00000000" w:rsidP="00000000" w:rsidRDefault="00000000" w:rsidRPr="00000000" w14:paraId="00000048">
      <w:pPr>
        <w:tabs>
          <w:tab w:val="left" w:leader="none" w:pos="2115"/>
        </w:tabs>
        <w:spacing w:line="360" w:lineRule="auto"/>
        <w:ind w:right="1674"/>
        <w:jc w:val="center"/>
        <w:rPr/>
      </w:pPr>
      <w:r w:rsidDel="00000000" w:rsidR="00000000" w:rsidRPr="00000000">
        <w:rPr>
          <w:rtl w:val="0"/>
        </w:rPr>
      </w:r>
    </w:p>
    <w:p w:rsidR="00000000" w:rsidDel="00000000" w:rsidP="00000000" w:rsidRDefault="00000000" w:rsidRPr="00000000" w14:paraId="00000049">
      <w:pPr>
        <w:tabs>
          <w:tab w:val="left" w:leader="none" w:pos="2115"/>
        </w:tabs>
        <w:spacing w:line="360" w:lineRule="auto"/>
        <w:ind w:right="1674"/>
        <w:jc w:val="center"/>
        <w:rPr/>
      </w:pPr>
      <w:r w:rsidDel="00000000" w:rsidR="00000000" w:rsidRPr="00000000">
        <w:rPr>
          <w:rtl w:val="0"/>
        </w:rPr>
      </w:r>
    </w:p>
    <w:p w:rsidR="00000000" w:rsidDel="00000000" w:rsidP="00000000" w:rsidRDefault="00000000" w:rsidRPr="00000000" w14:paraId="0000004A">
      <w:pPr>
        <w:tabs>
          <w:tab w:val="left" w:leader="none" w:pos="2115"/>
        </w:tabs>
        <w:spacing w:line="360" w:lineRule="auto"/>
        <w:ind w:right="1674"/>
        <w:jc w:val="center"/>
        <w:rPr/>
      </w:pPr>
      <w:r w:rsidDel="00000000" w:rsidR="00000000" w:rsidRPr="00000000">
        <w:rPr>
          <w:rtl w:val="0"/>
        </w:rPr>
      </w:r>
    </w:p>
    <w:p w:rsidR="00000000" w:rsidDel="00000000" w:rsidP="00000000" w:rsidRDefault="00000000" w:rsidRPr="00000000" w14:paraId="0000004B">
      <w:pPr>
        <w:tabs>
          <w:tab w:val="left" w:leader="none" w:pos="2115"/>
        </w:tabs>
        <w:spacing w:line="360" w:lineRule="auto"/>
        <w:ind w:right="1674"/>
        <w:jc w:val="center"/>
        <w:rPr/>
      </w:pPr>
      <w:r w:rsidDel="00000000" w:rsidR="00000000" w:rsidRPr="00000000">
        <w:rPr>
          <w:rtl w:val="0"/>
        </w:rPr>
      </w:r>
    </w:p>
    <w:p w:rsidR="00000000" w:rsidDel="00000000" w:rsidP="00000000" w:rsidRDefault="00000000" w:rsidRPr="00000000" w14:paraId="0000004C">
      <w:pPr>
        <w:tabs>
          <w:tab w:val="left" w:leader="none" w:pos="2115"/>
        </w:tabs>
        <w:spacing w:line="360" w:lineRule="auto"/>
        <w:ind w:right="1674"/>
        <w:jc w:val="center"/>
        <w:rPr/>
      </w:pPr>
      <w:r w:rsidDel="00000000" w:rsidR="00000000" w:rsidRPr="00000000">
        <w:rPr>
          <w:rtl w:val="0"/>
        </w:rPr>
      </w:r>
    </w:p>
    <w:p w:rsidR="00000000" w:rsidDel="00000000" w:rsidP="00000000" w:rsidRDefault="00000000" w:rsidRPr="00000000" w14:paraId="0000004D">
      <w:pPr>
        <w:tabs>
          <w:tab w:val="left" w:leader="none" w:pos="2115"/>
        </w:tabs>
        <w:spacing w:line="360" w:lineRule="auto"/>
        <w:ind w:right="1674"/>
        <w:jc w:val="center"/>
        <w:rPr/>
      </w:pPr>
      <w:r w:rsidDel="00000000" w:rsidR="00000000" w:rsidRPr="00000000">
        <w:rPr>
          <w:rtl w:val="0"/>
        </w:rPr>
      </w:r>
    </w:p>
    <w:p w:rsidR="00000000" w:rsidDel="00000000" w:rsidP="00000000" w:rsidRDefault="00000000" w:rsidRPr="00000000" w14:paraId="0000004E">
      <w:pPr>
        <w:tabs>
          <w:tab w:val="left" w:leader="none" w:pos="2115"/>
        </w:tabs>
        <w:spacing w:line="360" w:lineRule="auto"/>
        <w:ind w:right="1674"/>
        <w:jc w:val="center"/>
        <w:rPr/>
      </w:pPr>
      <w:r w:rsidDel="00000000" w:rsidR="00000000" w:rsidRPr="00000000">
        <w:rPr>
          <w:rtl w:val="0"/>
        </w:rPr>
      </w:r>
    </w:p>
    <w:p w:rsidR="00000000" w:rsidDel="00000000" w:rsidP="00000000" w:rsidRDefault="00000000" w:rsidRPr="00000000" w14:paraId="0000004F">
      <w:pPr>
        <w:tabs>
          <w:tab w:val="left" w:leader="none" w:pos="2115"/>
        </w:tabs>
        <w:spacing w:line="360" w:lineRule="auto"/>
        <w:ind w:right="1674"/>
        <w:jc w:val="center"/>
        <w:rPr/>
      </w:pPr>
      <w:r w:rsidDel="00000000" w:rsidR="00000000" w:rsidRPr="00000000">
        <w:rPr>
          <w:rtl w:val="0"/>
        </w:rPr>
      </w:r>
    </w:p>
    <w:p w:rsidR="00000000" w:rsidDel="00000000" w:rsidP="00000000" w:rsidRDefault="00000000" w:rsidRPr="00000000" w14:paraId="00000050">
      <w:pPr>
        <w:tabs>
          <w:tab w:val="left" w:leader="none" w:pos="2115"/>
        </w:tabs>
        <w:spacing w:line="360" w:lineRule="auto"/>
        <w:ind w:right="1674"/>
        <w:jc w:val="center"/>
        <w:rPr/>
      </w:pPr>
      <w:r w:rsidDel="00000000" w:rsidR="00000000" w:rsidRPr="00000000">
        <w:rPr>
          <w:rtl w:val="0"/>
        </w:rPr>
      </w:r>
    </w:p>
    <w:p w:rsidR="00000000" w:rsidDel="00000000" w:rsidP="00000000" w:rsidRDefault="00000000" w:rsidRPr="00000000" w14:paraId="00000051">
      <w:pPr>
        <w:tabs>
          <w:tab w:val="left" w:leader="none" w:pos="2115"/>
        </w:tabs>
        <w:spacing w:line="360" w:lineRule="auto"/>
        <w:ind w:right="1674"/>
        <w:jc w:val="center"/>
        <w:rPr/>
      </w:pPr>
      <w:r w:rsidDel="00000000" w:rsidR="00000000" w:rsidRPr="00000000">
        <w:rPr>
          <w:rtl w:val="0"/>
        </w:rPr>
      </w:r>
    </w:p>
    <w:p w:rsidR="00000000" w:rsidDel="00000000" w:rsidP="00000000" w:rsidRDefault="00000000" w:rsidRPr="00000000" w14:paraId="00000052">
      <w:pPr>
        <w:tabs>
          <w:tab w:val="left" w:leader="none" w:pos="2115"/>
        </w:tabs>
        <w:spacing w:line="360" w:lineRule="auto"/>
        <w:ind w:right="1674"/>
        <w:jc w:val="center"/>
        <w:rPr/>
      </w:pPr>
      <w:r w:rsidDel="00000000" w:rsidR="00000000" w:rsidRPr="00000000">
        <w:rPr>
          <w:rtl w:val="0"/>
        </w:rPr>
      </w:r>
    </w:p>
    <w:p w:rsidR="00000000" w:rsidDel="00000000" w:rsidP="00000000" w:rsidRDefault="00000000" w:rsidRPr="00000000" w14:paraId="00000053">
      <w:pPr>
        <w:pStyle w:val="Heading1"/>
        <w:jc w:val="both"/>
        <w:rPr>
          <w:rFonts w:ascii="Cambria" w:cs="Cambria" w:eastAsia="Cambria" w:hAnsi="Cambria"/>
          <w:color w:val="366091"/>
        </w:rPr>
      </w:pPr>
      <w:bookmarkStart w:colFirst="0" w:colLast="0" w:name="_heading=h.bfxxxwi4n0ql" w:id="0"/>
      <w:bookmarkEnd w:id="0"/>
      <w:r w:rsidDel="00000000" w:rsidR="00000000" w:rsidRPr="00000000">
        <w:rPr>
          <w:rtl w:val="0"/>
        </w:rPr>
      </w:r>
    </w:p>
    <w:p w:rsidR="00000000" w:rsidDel="00000000" w:rsidP="00000000" w:rsidRDefault="00000000" w:rsidRPr="00000000" w14:paraId="00000054">
      <w:pPr>
        <w:pStyle w:val="Heading1"/>
        <w:jc w:val="both"/>
        <w:rPr>
          <w:rFonts w:ascii="Cambria" w:cs="Cambria" w:eastAsia="Cambria" w:hAnsi="Cambria"/>
          <w:color w:val="366091"/>
        </w:rPr>
      </w:pPr>
      <w:r w:rsidDel="00000000" w:rsidR="00000000" w:rsidRPr="00000000">
        <w:rPr>
          <w:rtl w:val="0"/>
        </w:rPr>
      </w:r>
    </w:p>
    <w:p w:rsidR="00000000" w:rsidDel="00000000" w:rsidP="00000000" w:rsidRDefault="00000000" w:rsidRPr="00000000" w14:paraId="00000055">
      <w:pPr>
        <w:pStyle w:val="Heading1"/>
        <w:numPr>
          <w:ilvl w:val="0"/>
          <w:numId w:val="4"/>
        </w:numPr>
        <w:ind w:left="720" w:hanging="360"/>
        <w:jc w:val="both"/>
        <w:rPr>
          <w:rFonts w:ascii="Cambria" w:cs="Cambria" w:eastAsia="Cambria" w:hAnsi="Cambria"/>
          <w:color w:val="366091"/>
        </w:rPr>
      </w:pPr>
      <w:r w:rsidDel="00000000" w:rsidR="00000000" w:rsidRPr="00000000">
        <w:rPr>
          <w:rFonts w:ascii="Cambria" w:cs="Cambria" w:eastAsia="Cambria" w:hAnsi="Cambria"/>
          <w:color w:val="366091"/>
          <w:rtl w:val="0"/>
        </w:rPr>
        <w:t xml:space="preserve">Nombre del sistema:</w:t>
      </w:r>
    </w:p>
    <w:p w:rsidR="00000000" w:rsidDel="00000000" w:rsidP="00000000" w:rsidRDefault="00000000" w:rsidRPr="00000000" w14:paraId="00000056">
      <w:pPr>
        <w:pStyle w:val="Heading1"/>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Patty Sport</w:t>
      </w:r>
    </w:p>
    <w:p w:rsidR="00000000" w:rsidDel="00000000" w:rsidP="00000000" w:rsidRDefault="00000000" w:rsidRPr="00000000" w14:paraId="00000057">
      <w:pPr>
        <w:pStyle w:val="Heading1"/>
        <w:numPr>
          <w:ilvl w:val="0"/>
          <w:numId w:val="4"/>
        </w:numPr>
        <w:ind w:left="720" w:hanging="360"/>
        <w:rPr>
          <w:rFonts w:ascii="Cambria" w:cs="Cambria" w:eastAsia="Cambria" w:hAnsi="Cambria"/>
          <w:color w:val="366091"/>
        </w:rPr>
      </w:pPr>
      <w:bookmarkStart w:colFirst="0" w:colLast="0" w:name="_heading=h.7vyzcdnnnsji" w:id="1"/>
      <w:bookmarkEnd w:id="1"/>
      <w:r w:rsidDel="00000000" w:rsidR="00000000" w:rsidRPr="00000000">
        <w:rPr>
          <w:rFonts w:ascii="Cambria" w:cs="Cambria" w:eastAsia="Cambria" w:hAnsi="Cambria"/>
          <w:color w:val="366091"/>
          <w:rtl w:val="0"/>
        </w:rPr>
        <w:t xml:space="preserve">Sigla:</w:t>
      </w:r>
    </w:p>
    <w:p w:rsidR="00000000" w:rsidDel="00000000" w:rsidP="00000000" w:rsidRDefault="00000000" w:rsidRPr="00000000" w14:paraId="00000058">
      <w:pPr>
        <w:rPr/>
      </w:pPr>
      <w:r w:rsidDel="00000000" w:rsidR="00000000" w:rsidRPr="00000000">
        <w:rPr>
          <w:rtl w:val="0"/>
        </w:rPr>
        <w:t xml:space="preserve">P.T.</w:t>
      </w:r>
    </w:p>
    <w:p w:rsidR="00000000" w:rsidDel="00000000" w:rsidP="00000000" w:rsidRDefault="00000000" w:rsidRPr="00000000" w14:paraId="00000059">
      <w:pPr>
        <w:pStyle w:val="Heading1"/>
        <w:numPr>
          <w:ilvl w:val="0"/>
          <w:numId w:val="4"/>
        </w:numPr>
        <w:ind w:left="720" w:hanging="360"/>
        <w:rPr>
          <w:rFonts w:ascii="Cambria" w:cs="Cambria" w:eastAsia="Cambria" w:hAnsi="Cambria"/>
          <w:color w:val="366091"/>
        </w:rPr>
      </w:pPr>
      <w:bookmarkStart w:colFirst="0" w:colLast="0" w:name="_heading=h.323rw8xvjn7k" w:id="2"/>
      <w:bookmarkEnd w:id="2"/>
      <w:r w:rsidDel="00000000" w:rsidR="00000000" w:rsidRPr="00000000">
        <w:rPr>
          <w:rFonts w:ascii="Cambria" w:cs="Cambria" w:eastAsia="Cambria" w:hAnsi="Cambria"/>
          <w:color w:val="366091"/>
          <w:rtl w:val="0"/>
        </w:rPr>
        <w:t xml:space="preserve">Descripción del sistema: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El sistema tiene como función principal la optimización del sistema actual con el que se maneja el inventario, ya que actualmente llevan la organización del inventario de forma manual, lo que queremos alcanzar con esto es que la organización del inventario sea más fácil y entendible, adicional el sistema tendrá otras funciones como lo son la administración de entradas y salidas de productos y la gestión de usuarios.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numPr>
          <w:ilvl w:val="0"/>
          <w:numId w:val="4"/>
        </w:numPr>
        <w:ind w:left="720" w:hanging="360"/>
        <w:rPr>
          <w:rFonts w:ascii="Cambria" w:cs="Cambria" w:eastAsia="Cambria" w:hAnsi="Cambria"/>
          <w:color w:val="366091"/>
        </w:rPr>
      </w:pPr>
      <w:bookmarkStart w:colFirst="0" w:colLast="0" w:name="_heading=h.aby2fhnvrweg" w:id="3"/>
      <w:bookmarkEnd w:id="3"/>
      <w:r w:rsidDel="00000000" w:rsidR="00000000" w:rsidRPr="00000000">
        <w:rPr>
          <w:rFonts w:ascii="Cambria" w:cs="Cambria" w:eastAsia="Cambria" w:hAnsi="Cambria"/>
          <w:color w:val="366091"/>
          <w:rtl w:val="0"/>
        </w:rPr>
        <w:t xml:space="preserve">Versión: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rtl w:val="0"/>
        </w:rPr>
        <w:t xml:space="preserve">0.9 Beta: </w:t>
      </w:r>
      <w:r w:rsidDel="00000000" w:rsidR="00000000" w:rsidRPr="00000000">
        <w:rPr>
          <w:rtl w:val="0"/>
        </w:rPr>
        <w:t xml:space="preserve">Consideramos que al ser una versión que aún se encuentra en pruebas antes de un lanzamiento es una versión Beta.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numPr>
          <w:ilvl w:val="0"/>
          <w:numId w:val="4"/>
        </w:numPr>
        <w:ind w:left="720" w:hanging="360"/>
        <w:rPr>
          <w:rFonts w:ascii="Cambria" w:cs="Cambria" w:eastAsia="Cambria" w:hAnsi="Cambria"/>
          <w:color w:val="366091"/>
        </w:rPr>
      </w:pPr>
      <w:bookmarkStart w:colFirst="0" w:colLast="0" w:name="_heading=h.n8tiafeb59ow" w:id="4"/>
      <w:bookmarkEnd w:id="4"/>
      <w:r w:rsidDel="00000000" w:rsidR="00000000" w:rsidRPr="00000000">
        <w:rPr>
          <w:rFonts w:ascii="Cambria" w:cs="Cambria" w:eastAsia="Cambria" w:hAnsi="Cambria"/>
          <w:color w:val="366091"/>
          <w:rtl w:val="0"/>
        </w:rPr>
        <w:t xml:space="preserve">Categoría: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rPr>
      </w:pPr>
      <w:r w:rsidDel="00000000" w:rsidR="00000000" w:rsidRPr="00000000">
        <w:rPr>
          <w:rtl w:val="0"/>
        </w:rPr>
        <w:t xml:space="preserve">La categoría a la que aplica el aplicativo web es </w:t>
      </w:r>
      <w:r w:rsidDel="00000000" w:rsidR="00000000" w:rsidRPr="00000000">
        <w:rPr>
          <w:b w:val="1"/>
          <w:rtl w:val="0"/>
        </w:rPr>
        <w:t xml:space="preserve">Sistema de Gestión de Inventario (Inventory Management System - IMS).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numPr>
          <w:ilvl w:val="0"/>
          <w:numId w:val="4"/>
        </w:numPr>
        <w:ind w:left="720" w:hanging="360"/>
        <w:rPr>
          <w:rFonts w:ascii="Cambria" w:cs="Cambria" w:eastAsia="Cambria" w:hAnsi="Cambria"/>
          <w:color w:val="366091"/>
        </w:rPr>
      </w:pPr>
      <w:bookmarkStart w:colFirst="0" w:colLast="0" w:name="_heading=h.avs9j2w2wpqa" w:id="5"/>
      <w:bookmarkEnd w:id="5"/>
      <w:r w:rsidDel="00000000" w:rsidR="00000000" w:rsidRPr="00000000">
        <w:rPr>
          <w:rFonts w:ascii="Cambria" w:cs="Cambria" w:eastAsia="Cambria" w:hAnsi="Cambria"/>
          <w:color w:val="366091"/>
          <w:rtl w:val="0"/>
        </w:rPr>
        <w:t xml:space="preserve">Fabricante: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El aplicativo web que se presentó anterior mente se ah realizado por cuatro aprendices del SENA, esto con dos fines: el primero, ayudarle a la empresa Paty Sport a optimizar el sistema de inventario y el segundo, terminar el proceso para la certificación de los aprendices.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numPr>
          <w:ilvl w:val="0"/>
          <w:numId w:val="4"/>
        </w:numPr>
        <w:ind w:left="720" w:hanging="360"/>
        <w:rPr>
          <w:rFonts w:ascii="Cambria" w:cs="Cambria" w:eastAsia="Cambria" w:hAnsi="Cambria"/>
          <w:color w:val="366091"/>
        </w:rPr>
      </w:pPr>
      <w:bookmarkStart w:colFirst="0" w:colLast="0" w:name="_heading=h.dbxg15nbjhu4" w:id="6"/>
      <w:bookmarkEnd w:id="6"/>
      <w:r w:rsidDel="00000000" w:rsidR="00000000" w:rsidRPr="00000000">
        <w:rPr>
          <w:rFonts w:ascii="Cambria" w:cs="Cambria" w:eastAsia="Cambria" w:hAnsi="Cambria"/>
          <w:color w:val="366091"/>
          <w:rtl w:val="0"/>
        </w:rPr>
        <w:t xml:space="preserve">Fecha de vencimiento del soporte: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Aproximadamente para el 16 de Junio del 2025 se estaría entregando el aplicativo completamente actualizado, y para después de esta fecha no se estarían realizando mas actualizaciones.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numPr>
          <w:ilvl w:val="0"/>
          <w:numId w:val="4"/>
        </w:numPr>
        <w:ind w:left="720" w:hanging="360"/>
        <w:rPr>
          <w:rFonts w:ascii="Cambria" w:cs="Cambria" w:eastAsia="Cambria" w:hAnsi="Cambria"/>
          <w:color w:val="366091"/>
        </w:rPr>
      </w:pPr>
      <w:bookmarkStart w:colFirst="0" w:colLast="0" w:name="_heading=h.2u5w8jakgrnd" w:id="7"/>
      <w:bookmarkEnd w:id="7"/>
      <w:r w:rsidDel="00000000" w:rsidR="00000000" w:rsidRPr="00000000">
        <w:rPr>
          <w:rFonts w:ascii="Cambria" w:cs="Cambria" w:eastAsia="Cambria" w:hAnsi="Cambria"/>
          <w:color w:val="366091"/>
          <w:rtl w:val="0"/>
        </w:rPr>
        <w:t xml:space="preserve">Sistema operativo:</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b w:val="1"/>
          <w:rtl w:val="0"/>
        </w:rPr>
        <w:t xml:space="preserve">Servidor:</w:t>
      </w:r>
      <w:r w:rsidDel="00000000" w:rsidR="00000000" w:rsidRPr="00000000">
        <w:rPr>
          <w:rtl w:val="0"/>
        </w:rPr>
        <w:t xml:space="preserve"> Windows</w:t>
      </w:r>
    </w:p>
    <w:p w:rsidR="00000000" w:rsidDel="00000000" w:rsidP="00000000" w:rsidRDefault="00000000" w:rsidRPr="00000000" w14:paraId="00000075">
      <w:pPr>
        <w:rPr/>
      </w:pPr>
      <w:r w:rsidDel="00000000" w:rsidR="00000000" w:rsidRPr="00000000">
        <w:rPr>
          <w:b w:val="1"/>
          <w:rtl w:val="0"/>
        </w:rPr>
        <w:t xml:space="preserve">Cliente:</w:t>
      </w:r>
      <w:r w:rsidDel="00000000" w:rsidR="00000000" w:rsidRPr="00000000">
        <w:rPr>
          <w:rtl w:val="0"/>
        </w:rPr>
        <w:t xml:space="preserve"> Independiente del Sistema Operativo (acceso vía navegador web): Los usuarios pueden acceder desde Windows, macOS, Linux, Android, iOS, etc., siempre que dispongan de un navegador web.</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numPr>
          <w:ilvl w:val="0"/>
          <w:numId w:val="4"/>
        </w:numPr>
        <w:ind w:left="720" w:hanging="360"/>
        <w:rPr>
          <w:rFonts w:ascii="Cambria" w:cs="Cambria" w:eastAsia="Cambria" w:hAnsi="Cambria"/>
          <w:color w:val="366091"/>
        </w:rPr>
      </w:pPr>
      <w:bookmarkStart w:colFirst="0" w:colLast="0" w:name="_heading=h.evs9dwcbtc9x" w:id="8"/>
      <w:bookmarkEnd w:id="8"/>
      <w:r w:rsidDel="00000000" w:rsidR="00000000" w:rsidRPr="00000000">
        <w:rPr>
          <w:rFonts w:ascii="Cambria" w:cs="Cambria" w:eastAsia="Cambria" w:hAnsi="Cambria"/>
          <w:color w:val="366091"/>
          <w:rtl w:val="0"/>
        </w:rPr>
        <w:t xml:space="preserve">Lenguaje de programación: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Para realizar el sistema los lenguajes de programación que estamos utilizando son: PHP, HTML, CSS, JAVA, y en el tema de base de datos (DB) estamos utilizando MySQL.</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numPr>
          <w:ilvl w:val="0"/>
          <w:numId w:val="4"/>
        </w:numPr>
        <w:ind w:left="720" w:hanging="360"/>
        <w:rPr>
          <w:rFonts w:ascii="Cambria" w:cs="Cambria" w:eastAsia="Cambria" w:hAnsi="Cambria"/>
          <w:color w:val="366091"/>
        </w:rPr>
      </w:pPr>
      <w:bookmarkStart w:colFirst="0" w:colLast="0" w:name="_heading=h.u1zo281p3k8u" w:id="9"/>
      <w:bookmarkEnd w:id="9"/>
      <w:r w:rsidDel="00000000" w:rsidR="00000000" w:rsidRPr="00000000">
        <w:rPr>
          <w:rFonts w:ascii="Cambria" w:cs="Cambria" w:eastAsia="Cambria" w:hAnsi="Cambria"/>
          <w:color w:val="366091"/>
          <w:rtl w:val="0"/>
        </w:rPr>
        <w:t xml:space="preserve">Plataforma de base de datos: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La plataforma que vamos a utilizar para administrar la base de datos será MySQL ya que esta nos brinda las funciones y es fácil de utilizar, aparte de que es muy practica.</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numPr>
          <w:ilvl w:val="0"/>
          <w:numId w:val="4"/>
        </w:numPr>
        <w:ind w:left="720" w:hanging="360"/>
        <w:rPr>
          <w:rFonts w:ascii="Cambria" w:cs="Cambria" w:eastAsia="Cambria" w:hAnsi="Cambria"/>
          <w:color w:val="366091"/>
        </w:rPr>
      </w:pPr>
      <w:bookmarkStart w:colFirst="0" w:colLast="0" w:name="_heading=h.bxv9ews5rkbb" w:id="10"/>
      <w:bookmarkEnd w:id="10"/>
      <w:r w:rsidDel="00000000" w:rsidR="00000000" w:rsidRPr="00000000">
        <w:rPr>
          <w:rFonts w:ascii="Cambria" w:cs="Cambria" w:eastAsia="Cambria" w:hAnsi="Cambria"/>
          <w:color w:val="366091"/>
          <w:rtl w:val="0"/>
        </w:rPr>
        <w:t xml:space="preserve">Documentación técnica y funcional:</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rPr>
      </w:pPr>
      <w:r w:rsidDel="00000000" w:rsidR="00000000" w:rsidRPr="00000000">
        <w:rPr>
          <w:b w:val="1"/>
          <w:rtl w:val="0"/>
        </w:rPr>
        <w:t xml:space="preserve">Documentación Técnica:</w:t>
      </w:r>
    </w:p>
    <w:p w:rsidR="00000000" w:rsidDel="00000000" w:rsidP="00000000" w:rsidRDefault="00000000" w:rsidRPr="00000000" w14:paraId="00000084">
      <w:pPr>
        <w:numPr>
          <w:ilvl w:val="0"/>
          <w:numId w:val="5"/>
        </w:numPr>
        <w:ind w:left="720" w:hanging="360"/>
        <w:rPr/>
      </w:pPr>
      <w:r w:rsidDel="00000000" w:rsidR="00000000" w:rsidRPr="00000000">
        <w:rPr>
          <w:rtl w:val="0"/>
        </w:rPr>
        <w:t xml:space="preserve">Diseño de la Base de Datos: Diagrama E-R, esquemas de tablas, relaciones.</w:t>
      </w:r>
    </w:p>
    <w:p w:rsidR="00000000" w:rsidDel="00000000" w:rsidP="00000000" w:rsidRDefault="00000000" w:rsidRPr="00000000" w14:paraId="00000085">
      <w:pPr>
        <w:numPr>
          <w:ilvl w:val="0"/>
          <w:numId w:val="5"/>
        </w:numPr>
        <w:ind w:left="720" w:hanging="360"/>
        <w:rPr/>
      </w:pPr>
      <w:r w:rsidDel="00000000" w:rsidR="00000000" w:rsidRPr="00000000">
        <w:rPr>
          <w:rtl w:val="0"/>
        </w:rPr>
        <w:t xml:space="preserve">Arquitectura del Software: Diagramas de componentes, flujo de datos.</w:t>
      </w:r>
    </w:p>
    <w:p w:rsidR="00000000" w:rsidDel="00000000" w:rsidP="00000000" w:rsidRDefault="00000000" w:rsidRPr="00000000" w14:paraId="00000086">
      <w:pPr>
        <w:numPr>
          <w:ilvl w:val="0"/>
          <w:numId w:val="5"/>
        </w:numPr>
        <w:ind w:left="720" w:hanging="360"/>
        <w:rPr/>
      </w:pPr>
      <w:r w:rsidDel="00000000" w:rsidR="00000000" w:rsidRPr="00000000">
        <w:rPr>
          <w:rtl w:val="0"/>
        </w:rPr>
        <w:t xml:space="preserve">Manual de Instalación y Configuración: Pasos para desplegar el sistema en un servidor.</w:t>
      </w:r>
    </w:p>
    <w:p w:rsidR="00000000" w:rsidDel="00000000" w:rsidP="00000000" w:rsidRDefault="00000000" w:rsidRPr="00000000" w14:paraId="00000087">
      <w:pPr>
        <w:numPr>
          <w:ilvl w:val="0"/>
          <w:numId w:val="5"/>
        </w:numPr>
        <w:ind w:left="720" w:hanging="360"/>
        <w:rPr/>
      </w:pPr>
      <w:r w:rsidDel="00000000" w:rsidR="00000000" w:rsidRPr="00000000">
        <w:rPr>
          <w:rtl w:val="0"/>
        </w:rPr>
        <w:t xml:space="preserve">Documentación de Código: Comentarios en el código, Javadocs (si fuera Java) o PHPDocs (para PHP).</w:t>
      </w:r>
    </w:p>
    <w:p w:rsidR="00000000" w:rsidDel="00000000" w:rsidP="00000000" w:rsidRDefault="00000000" w:rsidRPr="00000000" w14:paraId="00000088">
      <w:pPr>
        <w:numPr>
          <w:ilvl w:val="0"/>
          <w:numId w:val="5"/>
        </w:numPr>
        <w:ind w:left="720" w:hanging="360"/>
        <w:rPr/>
      </w:pPr>
      <w:r w:rsidDel="00000000" w:rsidR="00000000" w:rsidRPr="00000000">
        <w:rPr>
          <w:rtl w:val="0"/>
        </w:rPr>
        <w:t xml:space="preserve">API (si aplica): Documentación de cualquier API expuesta por el sistema.</w:t>
      </w:r>
    </w:p>
    <w:p w:rsidR="00000000" w:rsidDel="00000000" w:rsidP="00000000" w:rsidRDefault="00000000" w:rsidRPr="00000000" w14:paraId="00000089">
      <w:pPr>
        <w:rPr>
          <w:b w:val="1"/>
        </w:rPr>
      </w:pPr>
      <w:r w:rsidDel="00000000" w:rsidR="00000000" w:rsidRPr="00000000">
        <w:rPr>
          <w:b w:val="1"/>
          <w:rtl w:val="0"/>
        </w:rPr>
        <w:t xml:space="preserve">Documentación Funcional:</w:t>
      </w:r>
    </w:p>
    <w:p w:rsidR="00000000" w:rsidDel="00000000" w:rsidP="00000000" w:rsidRDefault="00000000" w:rsidRPr="00000000" w14:paraId="0000008A">
      <w:pPr>
        <w:numPr>
          <w:ilvl w:val="0"/>
          <w:numId w:val="1"/>
        </w:numPr>
        <w:ind w:left="720" w:hanging="360"/>
        <w:rPr/>
      </w:pPr>
      <w:r w:rsidDel="00000000" w:rsidR="00000000" w:rsidRPr="00000000">
        <w:rPr>
          <w:rtl w:val="0"/>
        </w:rPr>
        <w:t xml:space="preserve">Manual de Usuario: Cómo usar el sistema, descripción de cada módulo (inventario, entradas/salidas, gestión de usuarios).</w:t>
      </w:r>
    </w:p>
    <w:p w:rsidR="00000000" w:rsidDel="00000000" w:rsidP="00000000" w:rsidRDefault="00000000" w:rsidRPr="00000000" w14:paraId="0000008B">
      <w:pPr>
        <w:numPr>
          <w:ilvl w:val="0"/>
          <w:numId w:val="1"/>
        </w:numPr>
        <w:ind w:left="720" w:hanging="360"/>
        <w:rPr/>
      </w:pPr>
      <w:r w:rsidDel="00000000" w:rsidR="00000000" w:rsidRPr="00000000">
        <w:rPr>
          <w:rtl w:val="0"/>
        </w:rPr>
        <w:t xml:space="preserve">Casos de Uso: Descripción de las interacciones de los usuarios con el sistema.</w:t>
      </w:r>
    </w:p>
    <w:p w:rsidR="00000000" w:rsidDel="00000000" w:rsidP="00000000" w:rsidRDefault="00000000" w:rsidRPr="00000000" w14:paraId="0000008C">
      <w:pPr>
        <w:numPr>
          <w:ilvl w:val="0"/>
          <w:numId w:val="1"/>
        </w:numPr>
        <w:ind w:left="720" w:hanging="360"/>
        <w:rPr/>
      </w:pPr>
      <w:r w:rsidDel="00000000" w:rsidR="00000000" w:rsidRPr="00000000">
        <w:rPr>
          <w:rtl w:val="0"/>
        </w:rPr>
        <w:t xml:space="preserve">Requisitos del Sistema: Hardware, software, navegador.</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numPr>
          <w:ilvl w:val="0"/>
          <w:numId w:val="4"/>
        </w:numPr>
        <w:ind w:left="720" w:hanging="360"/>
        <w:rPr>
          <w:rFonts w:ascii="Cambria" w:cs="Cambria" w:eastAsia="Cambria" w:hAnsi="Cambria"/>
          <w:color w:val="366091"/>
        </w:rPr>
      </w:pPr>
      <w:bookmarkStart w:colFirst="0" w:colLast="0" w:name="_heading=h.bv3ewrco7b6h" w:id="11"/>
      <w:bookmarkEnd w:id="11"/>
      <w:r w:rsidDel="00000000" w:rsidR="00000000" w:rsidRPr="00000000">
        <w:rPr>
          <w:rFonts w:ascii="Cambria" w:cs="Cambria" w:eastAsia="Cambria" w:hAnsi="Cambria"/>
          <w:color w:val="366091"/>
          <w:rtl w:val="0"/>
        </w:rPr>
        <w:t xml:space="preserve">Arquitectura tecnológica:</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Arquitectura Cliente-Servidor / Tres Capas (Three-Tier Architecture): </w:t>
      </w:r>
    </w:p>
    <w:p w:rsidR="00000000" w:rsidDel="00000000" w:rsidP="00000000" w:rsidRDefault="00000000" w:rsidRPr="00000000" w14:paraId="00000099">
      <w:pPr>
        <w:numPr>
          <w:ilvl w:val="1"/>
          <w:numId w:val="2"/>
        </w:numPr>
        <w:ind w:left="1440" w:hanging="360"/>
        <w:rPr/>
      </w:pPr>
      <w:r w:rsidDel="00000000" w:rsidR="00000000" w:rsidRPr="00000000">
        <w:rPr>
          <w:rtl w:val="0"/>
        </w:rPr>
        <w:t xml:space="preserve">Capa de Presentación (Frontend): Se compone de HTML, CSS y JavaScript. Se ejecuta en el navegador web del usuario y es la interfaz con la que interactúan.</w:t>
      </w:r>
    </w:p>
    <w:p w:rsidR="00000000" w:rsidDel="00000000" w:rsidP="00000000" w:rsidRDefault="00000000" w:rsidRPr="00000000" w14:paraId="0000009A">
      <w:pPr>
        <w:numPr>
          <w:ilvl w:val="1"/>
          <w:numId w:val="2"/>
        </w:numPr>
        <w:ind w:left="1440" w:hanging="360"/>
        <w:rPr/>
      </w:pPr>
      <w:r w:rsidDel="00000000" w:rsidR="00000000" w:rsidRPr="00000000">
        <w:rPr>
          <w:rtl w:val="0"/>
        </w:rPr>
        <w:t xml:space="preserve">Capa Lógica/Aplicación (Backend): Desarrollada en PHP. Se encarga de procesar las solicitudes del usuario, aplicar la lógica de negocio (gestión de inventario, usuarios) y comunicarse con la base de datos.</w:t>
      </w:r>
    </w:p>
    <w:p w:rsidR="00000000" w:rsidDel="00000000" w:rsidP="00000000" w:rsidRDefault="00000000" w:rsidRPr="00000000" w14:paraId="0000009B">
      <w:pPr>
        <w:numPr>
          <w:ilvl w:val="1"/>
          <w:numId w:val="2"/>
        </w:numPr>
        <w:ind w:left="1440" w:hanging="360"/>
        <w:rPr/>
      </w:pPr>
      <w:r w:rsidDel="00000000" w:rsidR="00000000" w:rsidRPr="00000000">
        <w:rPr>
          <w:rtl w:val="0"/>
        </w:rPr>
        <w:t xml:space="preserve">Capa de Datos (Base de Datos): Implementada en MySQL. Almacena toda la información del inventario, productos, usuarios, etc.</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Componentes Principales: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numPr>
          <w:ilvl w:val="0"/>
          <w:numId w:val="3"/>
        </w:numPr>
        <w:ind w:left="720" w:hanging="360"/>
        <w:rPr/>
      </w:pPr>
      <w:r w:rsidDel="00000000" w:rsidR="00000000" w:rsidRPr="00000000">
        <w:rPr>
          <w:rtl w:val="0"/>
        </w:rPr>
        <w:t xml:space="preserve">Servidor Web: Apache (servidor donde se ejecuta PHP y se sirven los archivos HTML/CSS/JS).</w:t>
      </w:r>
    </w:p>
    <w:p w:rsidR="00000000" w:rsidDel="00000000" w:rsidP="00000000" w:rsidRDefault="00000000" w:rsidRPr="00000000" w14:paraId="000000A3">
      <w:pPr>
        <w:ind w:left="720" w:firstLine="0"/>
        <w:rPr/>
      </w:pPr>
      <w:r w:rsidDel="00000000" w:rsidR="00000000" w:rsidRPr="00000000">
        <w:rPr>
          <w:rtl w:val="0"/>
        </w:rPr>
      </w:r>
    </w:p>
    <w:p w:rsidR="00000000" w:rsidDel="00000000" w:rsidP="00000000" w:rsidRDefault="00000000" w:rsidRPr="00000000" w14:paraId="000000A4">
      <w:pPr>
        <w:numPr>
          <w:ilvl w:val="0"/>
          <w:numId w:val="3"/>
        </w:numPr>
        <w:ind w:left="720" w:hanging="360"/>
        <w:rPr/>
      </w:pPr>
      <w:r w:rsidDel="00000000" w:rsidR="00000000" w:rsidRPr="00000000">
        <w:rPr>
          <w:rtl w:val="0"/>
        </w:rPr>
        <w:t xml:space="preserve">Servidor de Aplicaciones: El módulo PHP de Apache.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ind w:left="720" w:firstLine="0"/>
        <w:rPr/>
      </w:pPr>
      <w:r w:rsidDel="00000000" w:rsidR="00000000" w:rsidRPr="00000000">
        <w:rPr>
          <w:rtl w:val="0"/>
        </w:rPr>
      </w:r>
    </w:p>
    <w:p w:rsidR="00000000" w:rsidDel="00000000" w:rsidP="00000000" w:rsidRDefault="00000000" w:rsidRPr="00000000" w14:paraId="000000A7">
      <w:pPr>
        <w:numPr>
          <w:ilvl w:val="0"/>
          <w:numId w:val="3"/>
        </w:numPr>
        <w:ind w:left="720" w:hanging="360"/>
        <w:rPr/>
      </w:pPr>
      <w:r w:rsidDel="00000000" w:rsidR="00000000" w:rsidRPr="00000000">
        <w:rPr>
          <w:rtl w:val="0"/>
        </w:rPr>
        <w:t xml:space="preserve">Servidor de Base de Datos: MySQL Server.</w:t>
      </w:r>
    </w:p>
    <w:p w:rsidR="00000000" w:rsidDel="00000000" w:rsidP="00000000" w:rsidRDefault="00000000" w:rsidRPr="00000000" w14:paraId="000000A8">
      <w:pPr>
        <w:ind w:left="720" w:firstLine="0"/>
        <w:rPr/>
      </w:pPr>
      <w:r w:rsidDel="00000000" w:rsidR="00000000" w:rsidRPr="00000000">
        <w:rPr>
          <w:rtl w:val="0"/>
        </w:rPr>
      </w:r>
    </w:p>
    <w:p w:rsidR="00000000" w:rsidDel="00000000" w:rsidP="00000000" w:rsidRDefault="00000000" w:rsidRPr="00000000" w14:paraId="000000A9">
      <w:pPr>
        <w:numPr>
          <w:ilvl w:val="0"/>
          <w:numId w:val="3"/>
        </w:numPr>
        <w:ind w:left="720" w:hanging="360"/>
        <w:rPr/>
      </w:pPr>
      <w:r w:rsidDel="00000000" w:rsidR="00000000" w:rsidRPr="00000000">
        <w:rPr>
          <w:rtl w:val="0"/>
        </w:rPr>
        <w:t xml:space="preserve">Navegadores Compatibles: Chrome, Firefox, Edge, Safari, e.t.c.</w:t>
      </w:r>
    </w:p>
    <w:sectPr>
      <w:headerReference r:id="rId10" w:type="default"/>
      <w:footerReference r:id="rId11" w:type="default"/>
      <w:footerReference r:id="rId12" w:type="even"/>
      <w:pgSz w:h="16838" w:w="11906" w:orient="portrait"/>
      <w:pgMar w:bottom="1417" w:top="1417" w:left="1701" w:right="1701" w:header="708" w:footer="37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Cambr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677"/>
        <w:tab w:val="right" w:leader="none" w:pos="9355"/>
      </w:tabs>
      <w:rPr>
        <w:color w:val="000000"/>
      </w:rPr>
    </w:pPr>
    <w:r w:rsidDel="00000000" w:rsidR="00000000" w:rsidRPr="00000000">
      <w:rPr>
        <w:rFonts w:ascii="Verdana" w:cs="Verdana" w:eastAsia="Verdana" w:hAnsi="Verdana"/>
        <w:color w:val="000000"/>
      </w:rPr>
      <w:drawing>
        <wp:inline distB="0" distT="0" distL="0" distR="0">
          <wp:extent cx="7543800" cy="2533650"/>
          <wp:effectExtent b="0" l="0" r="0" t="0"/>
          <wp:docPr descr="3" id="23807182" name="image5.jpg"/>
          <a:graphic>
            <a:graphicData uri="http://schemas.openxmlformats.org/drawingml/2006/picture">
              <pic:pic>
                <pic:nvPicPr>
                  <pic:cNvPr descr="3" id="0" name="image5.jpg"/>
                  <pic:cNvPicPr preferRelativeResize="0"/>
                </pic:nvPicPr>
                <pic:blipFill>
                  <a:blip r:embed="rId1"/>
                  <a:srcRect b="0" l="0" r="0" t="0"/>
                  <a:stretch>
                    <a:fillRect/>
                  </a:stretch>
                </pic:blipFill>
                <pic:spPr>
                  <a:xfrm>
                    <a:off x="0" y="0"/>
                    <a:ext cx="7543800" cy="2533650"/>
                  </a:xfrm>
                  <a:prstGeom prst="rect"/>
                  <a:ln/>
                </pic:spPr>
              </pic:pic>
            </a:graphicData>
          </a:graphic>
        </wp:inline>
      </w:drawing>
    </w:r>
    <w:r w:rsidDel="00000000" w:rsidR="00000000" w:rsidRPr="00000000">
      <w:rPr>
        <w:rFonts w:ascii="Verdana" w:cs="Verdana" w:eastAsia="Verdana" w:hAnsi="Verdana"/>
        <w:color w:val="000000"/>
      </w:rPr>
      <w:drawing>
        <wp:inline distB="0" distT="0" distL="0" distR="0">
          <wp:extent cx="7448550" cy="7486650"/>
          <wp:effectExtent b="0" l="0" r="0" t="0"/>
          <wp:docPr descr="2" id="23807180" name="image1.jpg"/>
          <a:graphic>
            <a:graphicData uri="http://schemas.openxmlformats.org/drawingml/2006/picture">
              <pic:pic>
                <pic:nvPicPr>
                  <pic:cNvPr descr="2" id="0" name="image1.jpg"/>
                  <pic:cNvPicPr preferRelativeResize="0"/>
                </pic:nvPicPr>
                <pic:blipFill>
                  <a:blip r:embed="rId2"/>
                  <a:srcRect b="0" l="0" r="0" t="0"/>
                  <a:stretch>
                    <a:fillRect/>
                  </a:stretch>
                </pic:blipFill>
                <pic:spPr>
                  <a:xfrm>
                    <a:off x="0" y="0"/>
                    <a:ext cx="7448550" cy="7486650"/>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center" w:leader="none" w:pos="4677"/>
        <w:tab w:val="right" w:leader="none" w:pos="9355"/>
        <w:tab w:val="center" w:leader="none" w:pos="2160"/>
      </w:tabs>
      <w:ind w:left="540" w:right="540" w:firstLine="0"/>
      <w:jc w:val="right"/>
      <w:rPr>
        <w:rFonts w:ascii="Verdana" w:cs="Verdana" w:eastAsia="Verdana" w:hAnsi="Verdana"/>
        <w:color w:val="000000"/>
      </w:rPr>
    </w:pPr>
    <w:r w:rsidDel="00000000" w:rsidR="00000000" w:rsidRPr="00000000">
      <w:rPr>
        <w:rFonts w:ascii="Verdana" w:cs="Verdana" w:eastAsia="Verdana" w:hAnsi="Verdana"/>
        <w:color w:val="000000"/>
        <w:rtl w:val="0"/>
      </w:rPr>
      <w:t xml:space="preserve"> </w:t>
    </w:r>
    <w:r w:rsidDel="00000000" w:rsidR="00000000" w:rsidRPr="00000000">
      <w:rPr>
        <w:rFonts w:ascii="Verdana" w:cs="Verdana" w:eastAsia="Verdana" w:hAnsi="Verdana"/>
        <w:color w:val="000000"/>
      </w:rPr>
      <w:fldChar w:fldCharType="begin"/>
      <w:instrText xml:space="preserve">PAGE</w:instrText>
      <w:fldChar w:fldCharType="separate"/>
      <w:fldChar w:fldCharType="end"/>
    </w:r>
    <w:r w:rsidDel="00000000" w:rsidR="00000000" w:rsidRPr="00000000">
      <w:rPr>
        <w:rFonts w:ascii="Verdana" w:cs="Verdana" w:eastAsia="Verdana" w:hAnsi="Verdana"/>
        <w:color w:val="000000"/>
        <w:rtl w:val="0"/>
      </w:rPr>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203200</wp:posOffset>
              </wp:positionH>
              <wp:positionV relativeFrom="paragraph">
                <wp:posOffset>-101599</wp:posOffset>
              </wp:positionV>
              <wp:extent cx="0" cy="12700"/>
              <wp:effectExtent b="0" l="0" r="0" t="0"/>
              <wp:wrapNone/>
              <wp:docPr id="23807176" name=""/>
              <a:graphic>
                <a:graphicData uri="http://schemas.microsoft.com/office/word/2010/wordprocessingShape">
                  <wps:wsp>
                    <wps:cNvCnPr/>
                    <wps:spPr>
                      <a:xfrm>
                        <a:off x="1802700" y="3780000"/>
                        <a:ext cx="70866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wp:posOffset>
              </wp:positionH>
              <wp:positionV relativeFrom="paragraph">
                <wp:posOffset>-101599</wp:posOffset>
              </wp:positionV>
              <wp:extent cx="0" cy="12700"/>
              <wp:effectExtent b="0" l="0" r="0" t="0"/>
              <wp:wrapNone/>
              <wp:docPr id="23807176"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677"/>
        <w:tab w:val="right" w:leader="none" w:pos="9355"/>
        <w:tab w:val="center" w:leader="none" w:pos="2160"/>
      </w:tabs>
      <w:ind w:left="540" w:right="540" w:firstLine="0"/>
      <w:rPr>
        <w:rFonts w:ascii="Verdana" w:cs="Verdana" w:eastAsia="Verdana" w:hAnsi="Verdana"/>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677"/>
        <w:tab w:val="right" w:leader="none" w:pos="9355"/>
      </w:tabs>
      <w:ind w:left="540" w:firstLine="0"/>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286385</wp:posOffset>
          </wp:positionH>
          <wp:positionV relativeFrom="paragraph">
            <wp:posOffset>-272413</wp:posOffset>
          </wp:positionV>
          <wp:extent cx="1377950" cy="1377950"/>
          <wp:effectExtent b="0" l="0" r="0" t="0"/>
          <wp:wrapSquare wrapText="bothSides" distB="0" distT="0" distL="114300" distR="114300"/>
          <wp:docPr descr="Servicio Nacional de Aprendizaje (SENA) (Bucaramanga) - Epicu" id="23807178" name="image4.png"/>
          <a:graphic>
            <a:graphicData uri="http://schemas.openxmlformats.org/drawingml/2006/picture">
              <pic:pic>
                <pic:nvPicPr>
                  <pic:cNvPr descr="Servicio Nacional de Aprendizaje (SENA) (Bucaramanga) - Epicu" id="0" name="image4.png"/>
                  <pic:cNvPicPr preferRelativeResize="0"/>
                </pic:nvPicPr>
                <pic:blipFill>
                  <a:blip r:embed="rId1"/>
                  <a:srcRect b="0" l="0" r="0" t="0"/>
                  <a:stretch>
                    <a:fillRect/>
                  </a:stretch>
                </pic:blipFill>
                <pic:spPr>
                  <a:xfrm>
                    <a:off x="0" y="0"/>
                    <a:ext cx="1377950" cy="13779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1E71F2"/>
    <w:rPr>
      <w:lang w:eastAsia="ko-KR" w:val="uk-UA"/>
    </w:rPr>
  </w:style>
  <w:style w:type="paragraph" w:styleId="Ttulo1">
    <w:name w:val="heading 1"/>
    <w:basedOn w:val="Normal"/>
    <w:next w:val="Normal"/>
    <w:uiPriority w:val="9"/>
    <w:qFormat w:val="1"/>
    <w:rsid w:val="00277ADB"/>
    <w:pPr>
      <w:keepNext w:val="1"/>
      <w:spacing w:after="60" w:before="240"/>
      <w:outlineLvl w:val="0"/>
    </w:pPr>
    <w:rPr>
      <w:rFonts w:ascii="Arial" w:cs="Arial" w:hAnsi="Arial"/>
      <w:b w:val="1"/>
      <w:bCs w:val="1"/>
      <w:kern w:val="32"/>
      <w:sz w:val="32"/>
      <w:szCs w:val="32"/>
    </w:rPr>
  </w:style>
  <w:style w:type="paragraph" w:styleId="Ttulo2">
    <w:name w:val="heading 2"/>
    <w:aliases w:val="Nombre del sistema."/>
    <w:basedOn w:val="Normal"/>
    <w:next w:val="Normal"/>
    <w:uiPriority w:val="9"/>
    <w:semiHidden w:val="1"/>
    <w:unhideWhenUsed w:val="1"/>
    <w:qFormat w:val="1"/>
    <w:rsid w:val="00507103"/>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paragraph" w:styleId="Encabezado">
    <w:name w:val="header"/>
    <w:basedOn w:val="Normal"/>
    <w:rsid w:val="007D5AC1"/>
    <w:pPr>
      <w:tabs>
        <w:tab w:val="center" w:pos="4677"/>
        <w:tab w:val="right" w:pos="9355"/>
      </w:tabs>
    </w:pPr>
  </w:style>
  <w:style w:type="paragraph" w:styleId="Piedepgina">
    <w:name w:val="footer"/>
    <w:basedOn w:val="Normal"/>
    <w:rsid w:val="007D5AC1"/>
    <w:pPr>
      <w:tabs>
        <w:tab w:val="center" w:pos="4677"/>
        <w:tab w:val="right" w:pos="9355"/>
      </w:tabs>
    </w:pPr>
  </w:style>
  <w:style w:type="character" w:styleId="sowc" w:customStyle="1">
    <w:name w:val="sowc"/>
    <w:basedOn w:val="Fuentedeprrafopredeter"/>
    <w:rsid w:val="00526E4B"/>
    <w:rPr>
      <w:rFonts w:ascii="Verdana" w:hAnsi="Verdana"/>
      <w:color w:val="333333"/>
      <w:sz w:val="26"/>
      <w:szCs w:val="26"/>
    </w:rPr>
  </w:style>
  <w:style w:type="character" w:styleId="howc" w:customStyle="1">
    <w:name w:val="howc"/>
    <w:basedOn w:val="Fuentedeprrafopredeter"/>
    <w:rsid w:val="001A17BC"/>
  </w:style>
  <w:style w:type="paragraph" w:styleId="My" w:customStyle="1">
    <w:name w:val="My"/>
    <w:rsid w:val="00277ADB"/>
    <w:rPr>
      <w:rFonts w:ascii="Verdana" w:cs="Arial" w:hAnsi="Verdana"/>
      <w:lang w:eastAsia="ko-KR" w:val="uk-UA"/>
    </w:rPr>
  </w:style>
  <w:style w:type="character" w:styleId="Hipervnculo">
    <w:name w:val="Hyperlink"/>
    <w:basedOn w:val="Fuentedeprrafopredeter"/>
    <w:uiPriority w:val="99"/>
    <w:rsid w:val="00170756"/>
    <w:rPr>
      <w:color w:val="0000ff"/>
      <w:u w:val="single"/>
    </w:rPr>
  </w:style>
  <w:style w:type="paragraph" w:styleId="MyHeadtitle" w:customStyle="1">
    <w:name w:val="My Head title"/>
    <w:basedOn w:val="Ttulo1"/>
    <w:rsid w:val="004E1E3C"/>
    <w:pPr>
      <w:jc w:val="center"/>
    </w:pPr>
    <w:rPr>
      <w:rFonts w:ascii="Futura LT" w:hAnsi="Futura LT"/>
      <w:b w:val="0"/>
      <w:color w:val="3b90ac"/>
      <w:sz w:val="56"/>
      <w:szCs w:val="56"/>
      <w:lang w:val="en-US"/>
    </w:rPr>
  </w:style>
  <w:style w:type="paragraph" w:styleId="Mysubhead" w:customStyle="1">
    <w:name w:val="My subhead"/>
    <w:basedOn w:val="MyHeadtitle"/>
    <w:rsid w:val="00526E4B"/>
    <w:pPr>
      <w:jc w:val="left"/>
    </w:pPr>
    <w:rPr>
      <w:sz w:val="52"/>
    </w:rPr>
  </w:style>
  <w:style w:type="character" w:styleId="Nmerodepgina">
    <w:name w:val="page number"/>
    <w:basedOn w:val="Fuentedeprrafopredeter"/>
    <w:rsid w:val="00F0441F"/>
  </w:style>
  <w:style w:type="paragraph" w:styleId="Style1" w:customStyle="1">
    <w:name w:val="Style1"/>
    <w:basedOn w:val="MyHeadtitle"/>
    <w:rsid w:val="00007B45"/>
    <w:pPr>
      <w:jc w:val="left"/>
    </w:pPr>
    <w:rPr>
      <w:sz w:val="160"/>
      <w:szCs w:val="160"/>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Prrafodelista">
    <w:name w:val="List Paragraph"/>
    <w:basedOn w:val="Normal"/>
    <w:uiPriority w:val="34"/>
    <w:qFormat w:val="1"/>
    <w:rsid w:val="00084F17"/>
    <w:pPr>
      <w:ind w:left="720"/>
      <w:contextualSpacing w:val="1"/>
    </w:pPr>
  </w:style>
  <w:style w:type="paragraph" w:styleId="NormalWeb">
    <w:name w:val="Normal (Web)"/>
    <w:basedOn w:val="Normal"/>
    <w:uiPriority w:val="99"/>
    <w:semiHidden w:val="1"/>
    <w:unhideWhenUsed w:val="1"/>
    <w:rsid w:val="009E61C7"/>
  </w:style>
  <w:style w:type="table" w:styleId="Tablaconcuadrcula">
    <w:name w:val="Table Grid"/>
    <w:basedOn w:val="Tablanormal"/>
    <w:uiPriority w:val="39"/>
    <w:rsid w:val="001E71F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0"/>
    <w:tblPr>
      <w:tblStyleRowBandSize w:val="1"/>
      <w:tblStyleColBandSize w:val="1"/>
      <w:tblCellMar>
        <w:top w:w="100.0" w:type="dxa"/>
        <w:left w:w="100.0" w:type="dxa"/>
        <w:bottom w:w="100.0" w:type="dxa"/>
        <w:right w:w="100.0" w:type="dxa"/>
      </w:tblCellMar>
    </w:tblPr>
  </w:style>
  <w:style w:type="table" w:styleId="a0" w:customStyle="1">
    <w:basedOn w:val="TableNormal0"/>
    <w:tblPr>
      <w:tblStyleRowBandSize w:val="1"/>
      <w:tblStyleColBandSize w:val="1"/>
      <w:tblCellMar>
        <w:left w:w="108.0" w:type="dxa"/>
        <w:right w:w="108.0" w:type="dxa"/>
      </w:tblCellMar>
    </w:tblPr>
  </w:style>
  <w:style w:type="table" w:styleId="a1" w:customStyle="1">
    <w:basedOn w:val="TableNormal0"/>
    <w:tblPr>
      <w:tblStyleRowBandSize w:val="1"/>
      <w:tblStyleColBandSize w:val="1"/>
      <w:tblCellMar>
        <w:top w:w="100.0" w:type="dxa"/>
        <w:left w:w="100.0" w:type="dxa"/>
        <w:bottom w:w="100.0" w:type="dxa"/>
        <w:right w:w="100.0" w:type="dxa"/>
      </w:tblCellMar>
    </w:tblPr>
  </w:style>
  <w:style w:type="table" w:styleId="a2" w:customStyle="1">
    <w:basedOn w:val="TableNormal0"/>
    <w:tblPr>
      <w:tblStyleRowBandSize w:val="1"/>
      <w:tblStyleColBandSize w:val="1"/>
      <w:tblCellMar>
        <w:top w:w="100.0" w:type="dxa"/>
        <w:left w:w="100.0" w:type="dxa"/>
        <w:bottom w:w="100.0" w:type="dxa"/>
        <w:right w:w="100.0" w:type="dxa"/>
      </w:tblCellMar>
    </w:tblPr>
  </w:style>
  <w:style w:type="table" w:styleId="a3" w:customStyle="1">
    <w:basedOn w:val="TableNormal0"/>
    <w:tblPr>
      <w:tblStyleRowBandSize w:val="1"/>
      <w:tblStyleColBandSize w:val="1"/>
      <w:tblCellMar>
        <w:top w:w="100.0" w:type="dxa"/>
        <w:left w:w="100.0" w:type="dxa"/>
        <w:bottom w:w="100.0" w:type="dxa"/>
        <w:right w:w="100.0" w:type="dxa"/>
      </w:tblCellMar>
    </w:tblPr>
  </w:style>
  <w:style w:type="table" w:styleId="a4" w:customStyle="1">
    <w:basedOn w:val="TableNormal0"/>
    <w:tblPr>
      <w:tblStyleRowBandSize w:val="1"/>
      <w:tblStyleColBandSize w:val="1"/>
      <w:tblCellMar>
        <w:top w:w="100.0" w:type="dxa"/>
        <w:left w:w="100.0" w:type="dxa"/>
        <w:bottom w:w="100.0" w:type="dxa"/>
        <w:right w:w="100.0" w:type="dxa"/>
      </w:tblCellMar>
    </w:tblPr>
  </w:style>
  <w:style w:type="table" w:styleId="a5" w:customStyle="1">
    <w:basedOn w:val="TableNormal0"/>
    <w:tblPr>
      <w:tblStyleRowBandSize w:val="1"/>
      <w:tblStyleColBandSize w:val="1"/>
      <w:tblCellMar>
        <w:top w:w="100.0" w:type="dxa"/>
        <w:left w:w="100.0" w:type="dxa"/>
        <w:bottom w:w="100.0" w:type="dxa"/>
        <w:right w:w="100.0" w:type="dxa"/>
      </w:tblCellMar>
    </w:tblPr>
  </w:style>
  <w:style w:type="table" w:styleId="a6" w:customStyle="1">
    <w:basedOn w:val="TableNormal0"/>
    <w:tblPr>
      <w:tblStyleRowBandSize w:val="1"/>
      <w:tblStyleColBandSize w:val="1"/>
      <w:tblCellMar>
        <w:top w:w="100.0" w:type="dxa"/>
        <w:left w:w="100.0" w:type="dxa"/>
        <w:bottom w:w="100.0" w:type="dxa"/>
        <w:right w:w="100.0" w:type="dxa"/>
      </w:tblCellMar>
    </w:tblPr>
  </w:style>
  <w:style w:type="table" w:styleId="a7" w:customStyle="1">
    <w:basedOn w:val="TableNormal0"/>
    <w:tblPr>
      <w:tblStyleRowBandSize w:val="1"/>
      <w:tblStyleColBandSize w:val="1"/>
      <w:tblCellMar>
        <w:top w:w="100.0" w:type="dxa"/>
        <w:left w:w="100.0" w:type="dxa"/>
        <w:bottom w:w="100.0" w:type="dxa"/>
        <w:right w:w="100.0" w:type="dxa"/>
      </w:tblCellMar>
    </w:tblPr>
  </w:style>
  <w:style w:type="table" w:styleId="a8" w:customStyle="1">
    <w:basedOn w:val="TableNormal0"/>
    <w:tblPr>
      <w:tblStyleRowBandSize w:val="1"/>
      <w:tblStyleColBandSize w:val="1"/>
      <w:tblCellMar>
        <w:top w:w="100.0" w:type="dxa"/>
        <w:left w:w="100.0" w:type="dxa"/>
        <w:bottom w:w="100.0" w:type="dxa"/>
        <w:right w:w="100.0" w:type="dxa"/>
      </w:tblCellMar>
    </w:tblPr>
  </w:style>
  <w:style w:type="table" w:styleId="a9" w:customStyle="1">
    <w:basedOn w:val="TableNormal0"/>
    <w:tblPr>
      <w:tblStyleRowBandSize w:val="1"/>
      <w:tblStyleColBandSize w:val="1"/>
      <w:tblCellMar>
        <w:top w:w="100.0" w:type="dxa"/>
        <w:left w:w="100.0" w:type="dxa"/>
        <w:bottom w:w="100.0" w:type="dxa"/>
        <w:right w:w="100.0" w:type="dxa"/>
      </w:tblCellMar>
    </w:tblPr>
  </w:style>
  <w:style w:type="table" w:styleId="aa" w:customStyle="1">
    <w:basedOn w:val="TableNormal0"/>
    <w:tblPr>
      <w:tblStyleRowBandSize w:val="1"/>
      <w:tblStyleColBandSize w:val="1"/>
      <w:tblCellMar>
        <w:top w:w="100.0" w:type="dxa"/>
        <w:left w:w="100.0" w:type="dxa"/>
        <w:bottom w:w="100.0" w:type="dxa"/>
        <w:right w:w="100.0" w:type="dxa"/>
      </w:tblCellMar>
    </w:tblPr>
  </w:style>
  <w:style w:type="table" w:styleId="ab" w:customStyle="1">
    <w:basedOn w:val="TableNormal0"/>
    <w:tblPr>
      <w:tblStyleRowBandSize w:val="1"/>
      <w:tblStyleColBandSize w:val="1"/>
      <w:tblCellMar>
        <w:top w:w="100.0" w:type="dxa"/>
        <w:left w:w="100.0" w:type="dxa"/>
        <w:bottom w:w="100.0" w:type="dxa"/>
        <w:right w:w="100.0" w:type="dxa"/>
      </w:tblCellMar>
    </w:tblPr>
  </w:style>
  <w:style w:type="table" w:styleId="ac" w:customStyle="1">
    <w:basedOn w:val="TableNormal0"/>
    <w:tblPr>
      <w:tblStyleRowBandSize w:val="1"/>
      <w:tblStyleColBandSize w:val="1"/>
      <w:tblCellMar>
        <w:top w:w="100.0" w:type="dxa"/>
        <w:left w:w="100.0" w:type="dxa"/>
        <w:bottom w:w="100.0" w:type="dxa"/>
        <w:right w:w="100.0" w:type="dxa"/>
      </w:tblCellMar>
    </w:tblPr>
  </w:style>
  <w:style w:type="table" w:styleId="ad" w:customStyle="1">
    <w:basedOn w:val="TableNormal0"/>
    <w:tblPr>
      <w:tblStyleRowBandSize w:val="1"/>
      <w:tblStyleColBandSize w:val="1"/>
      <w:tblCellMar>
        <w:top w:w="100.0" w:type="dxa"/>
        <w:left w:w="100.0" w:type="dxa"/>
        <w:bottom w:w="100.0" w:type="dxa"/>
        <w:right w:w="100.0" w:type="dxa"/>
      </w:tblCellMar>
    </w:tblPr>
  </w:style>
  <w:style w:type="table" w:styleId="ae" w:customStyle="1">
    <w:basedOn w:val="TableNormal0"/>
    <w:tblPr>
      <w:tblStyleRowBandSize w:val="1"/>
      <w:tblStyleColBandSize w:val="1"/>
      <w:tblCellMar>
        <w:top w:w="100.0" w:type="dxa"/>
        <w:left w:w="100.0" w:type="dxa"/>
        <w:bottom w:w="100.0" w:type="dxa"/>
        <w:right w:w="100.0" w:type="dxa"/>
      </w:tblCellMar>
    </w:tblPr>
  </w:style>
  <w:style w:type="table" w:styleId="af" w:customStyle="1">
    <w:basedOn w:val="TableNormal0"/>
    <w:tblPr>
      <w:tblStyleRowBandSize w:val="1"/>
      <w:tblStyleColBandSize w:val="1"/>
      <w:tblCellMar>
        <w:top w:w="100.0" w:type="dxa"/>
        <w:left w:w="100.0" w:type="dxa"/>
        <w:bottom w:w="100.0" w:type="dxa"/>
        <w:right w:w="100.0" w:type="dxa"/>
      </w:tblCellMar>
    </w:tblPr>
  </w:style>
  <w:style w:type="table" w:styleId="af0" w:customStyle="1">
    <w:basedOn w:val="TableNormal0"/>
    <w:tblPr>
      <w:tblStyleRowBandSize w:val="1"/>
      <w:tblStyleColBandSize w:val="1"/>
      <w:tblCellMar>
        <w:top w:w="100.0" w:type="dxa"/>
        <w:left w:w="100.0" w:type="dxa"/>
        <w:bottom w:w="100.0" w:type="dxa"/>
        <w:right w:w="100.0" w:type="dxa"/>
      </w:tblCellMar>
    </w:tblPr>
  </w:style>
  <w:style w:type="table" w:styleId="af1" w:customStyle="1">
    <w:basedOn w:val="TableNormal0"/>
    <w:tblPr>
      <w:tblStyleRowBandSize w:val="1"/>
      <w:tblStyleColBandSize w:val="1"/>
      <w:tblCellMar>
        <w:top w:w="100.0" w:type="dxa"/>
        <w:left w:w="100.0" w:type="dxa"/>
        <w:bottom w:w="100.0" w:type="dxa"/>
        <w:right w:w="100.0" w:type="dxa"/>
      </w:tblCellMar>
    </w:tblPr>
  </w:style>
  <w:style w:type="table" w:styleId="af2" w:customStyle="1">
    <w:basedOn w:val="TableNormal0"/>
    <w:tblPr>
      <w:tblStyleRowBandSize w:val="1"/>
      <w:tblStyleColBandSize w:val="1"/>
      <w:tblCellMar>
        <w:top w:w="100.0" w:type="dxa"/>
        <w:left w:w="100.0" w:type="dxa"/>
        <w:bottom w:w="100.0" w:type="dxa"/>
        <w:right w:w="100.0" w:type="dxa"/>
      </w:tblCellMar>
    </w:tblPr>
  </w:style>
  <w:style w:type="table" w:styleId="af3" w:customStyle="1">
    <w:basedOn w:val="TableNormal0"/>
    <w:tblPr>
      <w:tblStyleRowBandSize w:val="1"/>
      <w:tblStyleColBandSize w:val="1"/>
      <w:tblCellMar>
        <w:top w:w="15.0" w:type="dxa"/>
        <w:left w:w="15.0" w:type="dxa"/>
        <w:bottom w:w="15.0" w:type="dxa"/>
        <w:right w:w="15.0" w:type="dxa"/>
      </w:tblCellMar>
    </w:tblPr>
  </w:style>
  <w:style w:type="paragraph" w:styleId="TtuloTDC">
    <w:name w:val="TOC Heading"/>
    <w:basedOn w:val="Ttulo1"/>
    <w:next w:val="Normal"/>
    <w:uiPriority w:val="39"/>
    <w:unhideWhenUsed w:val="1"/>
    <w:qFormat w:val="1"/>
    <w:rsid w:val="000227DF"/>
    <w:pPr>
      <w:keepLines w:val="1"/>
      <w:spacing w:after="0" w:line="259" w:lineRule="auto"/>
      <w:outlineLvl w:val="9"/>
    </w:pPr>
    <w:rPr>
      <w:rFonts w:asciiTheme="majorHAnsi" w:cstheme="majorBidi" w:eastAsiaTheme="majorEastAsia" w:hAnsiTheme="majorHAnsi"/>
      <w:b w:val="0"/>
      <w:bCs w:val="0"/>
      <w:color w:val="365f91" w:themeColor="accent1" w:themeShade="0000BF"/>
      <w:kern w:val="0"/>
      <w:lang w:eastAsia="es-CO" w:val="es-CO"/>
    </w:rPr>
  </w:style>
  <w:style w:type="paragraph" w:styleId="TDC1">
    <w:name w:val="toc 1"/>
    <w:basedOn w:val="Normal"/>
    <w:next w:val="Normal"/>
    <w:autoRedefine w:val="1"/>
    <w:uiPriority w:val="39"/>
    <w:unhideWhenUsed w:val="1"/>
    <w:rsid w:val="00B205DF"/>
    <w:pPr>
      <w:spacing w:after="100"/>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dBxRfwDaH87xGpJLoYPHN65bJA==">CgMxLjAyDmguYmZ4eHh3aTRuMHFsMg5oLjd2eXpjZG5ubnNqaTIOaC4zMjNydzh4dmpuN2syDmguYWJ5MmZobnZyd2VnMg5oLm44dGlhZmViNTlvdzIOaC5hdnM5ajJ3MndwcWEyDmguZGJ4ZzE1bmJqaHU0Mg5oLjJ1NXc4amFrZ3JuZDIOaC5ldnM5ZHdjYnRjOXgyDmgudTF6bzI4MXAzazh1Mg5oLmJ4djlld3M1cmtiYjIOaC5idjNld3JjbzdiNmg4AHIhMVVzSlIxNUZrT1I3Zjk0ZG1UaHZwWHZ0dVdzdzVhVWt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2025-05-08T02:21:00Z</dcterms:created>
  <dc:creator>Lilley Caicedo Nieto</dc:creator>
</cp:coreProperties>
</file>