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0000ff"/>
          <w:sz w:val="30"/>
          <w:szCs w:val="30"/>
        </w:rPr>
      </w:pPr>
      <w:r w:rsidDel="00000000" w:rsidR="00000000" w:rsidRPr="00000000">
        <w:rPr>
          <w:rtl w:val="0"/>
        </w:rPr>
      </w:r>
    </w:p>
    <w:p w:rsidR="00000000" w:rsidDel="00000000" w:rsidP="00000000" w:rsidRDefault="00000000" w:rsidRPr="00000000" w14:paraId="00000002">
      <w:pPr>
        <w:jc w:val="center"/>
        <w:rPr>
          <w:b w:val="1"/>
          <w:color w:val="0000ff"/>
          <w:sz w:val="30"/>
          <w:szCs w:val="30"/>
        </w:rPr>
      </w:pPr>
      <w:r w:rsidDel="00000000" w:rsidR="00000000" w:rsidRPr="00000000">
        <w:rPr>
          <w:rtl w:val="0"/>
        </w:rPr>
      </w:r>
    </w:p>
    <w:p w:rsidR="00000000" w:rsidDel="00000000" w:rsidP="00000000" w:rsidRDefault="00000000" w:rsidRPr="00000000" w14:paraId="00000003">
      <w:pPr>
        <w:jc w:val="left"/>
        <w:rPr>
          <w:b w:val="1"/>
          <w:color w:val="0000ff"/>
          <w:sz w:val="30"/>
          <w:szCs w:val="30"/>
        </w:rPr>
      </w:pPr>
      <w:r w:rsidDel="00000000" w:rsidR="00000000" w:rsidRPr="00000000">
        <w:rPr>
          <w:rtl w:val="0"/>
        </w:rPr>
      </w:r>
    </w:p>
    <w:p w:rsidR="00000000" w:rsidDel="00000000" w:rsidP="00000000" w:rsidRDefault="00000000" w:rsidRPr="00000000" w14:paraId="00000004">
      <w:pPr>
        <w:jc w:val="center"/>
        <w:rPr>
          <w:b w:val="1"/>
          <w:color w:val="0000ff"/>
          <w:sz w:val="30"/>
          <w:szCs w:val="30"/>
        </w:rPr>
      </w:pPr>
      <w:r w:rsidDel="00000000" w:rsidR="00000000" w:rsidRPr="00000000">
        <w:rPr>
          <w:b w:val="1"/>
          <w:color w:val="0000ff"/>
          <w:sz w:val="30"/>
          <w:szCs w:val="30"/>
          <w:rtl w:val="0"/>
        </w:rPr>
        <w:t xml:space="preserve">DOCUMENTACIÓN </w:t>
      </w:r>
    </w:p>
    <w:p w:rsidR="00000000" w:rsidDel="00000000" w:rsidP="00000000" w:rsidRDefault="00000000" w:rsidRPr="00000000" w14:paraId="00000005">
      <w:pPr>
        <w:jc w:val="center"/>
        <w:rPr>
          <w:b w:val="1"/>
          <w:color w:val="0000ff"/>
          <w:sz w:val="30"/>
          <w:szCs w:val="30"/>
        </w:rPr>
      </w:pPr>
      <w:r w:rsidDel="00000000" w:rsidR="00000000" w:rsidRPr="00000000">
        <w:rPr>
          <w:b w:val="1"/>
          <w:color w:val="0000ff"/>
          <w:sz w:val="30"/>
          <w:szCs w:val="30"/>
          <w:rtl w:val="0"/>
        </w:rPr>
        <w:t xml:space="preserve">API REST </w:t>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GRUPO</w:t>
      </w:r>
    </w:p>
    <w:p w:rsidR="00000000" w:rsidDel="00000000" w:rsidP="00000000" w:rsidRDefault="00000000" w:rsidRPr="00000000" w14:paraId="00000009">
      <w:pPr>
        <w:jc w:val="center"/>
        <w:rPr>
          <w:b w:val="1"/>
          <w:sz w:val="24"/>
          <w:szCs w:val="24"/>
          <w:u w:val="single"/>
        </w:rPr>
      </w:pPr>
      <w:r w:rsidDel="00000000" w:rsidR="00000000" w:rsidRPr="00000000">
        <w:rPr>
          <w:b w:val="1"/>
          <w:sz w:val="24"/>
          <w:szCs w:val="24"/>
          <w:u w:val="single"/>
          <w:rtl w:val="0"/>
        </w:rPr>
        <w:t xml:space="preserve">PATY SPORT</w:t>
      </w:r>
    </w:p>
    <w:p w:rsidR="00000000" w:rsidDel="00000000" w:rsidP="00000000" w:rsidRDefault="00000000" w:rsidRPr="00000000" w14:paraId="0000000A">
      <w:pPr>
        <w:jc w:val="center"/>
        <w:rPr>
          <w:b w:val="1"/>
          <w:sz w:val="24"/>
          <w:szCs w:val="24"/>
          <w:u w:val="single"/>
        </w:rPr>
      </w:pPr>
      <w:r w:rsidDel="00000000" w:rsidR="00000000" w:rsidRPr="00000000">
        <w:rPr>
          <w:rtl w:val="0"/>
        </w:rPr>
      </w:r>
    </w:p>
    <w:p w:rsidR="00000000" w:rsidDel="00000000" w:rsidP="00000000" w:rsidRDefault="00000000" w:rsidRPr="00000000" w14:paraId="0000000B">
      <w:pPr>
        <w:jc w:val="center"/>
        <w:rPr>
          <w:b w:val="1"/>
          <w:sz w:val="24"/>
          <w:szCs w:val="24"/>
          <w:u w:val="single"/>
        </w:rPr>
      </w:pPr>
      <w:r w:rsidDel="00000000" w:rsidR="00000000" w:rsidRPr="00000000">
        <w:rPr>
          <w:rtl w:val="0"/>
        </w:rPr>
      </w:r>
    </w:p>
    <w:p w:rsidR="00000000" w:rsidDel="00000000" w:rsidP="00000000" w:rsidRDefault="00000000" w:rsidRPr="00000000" w14:paraId="0000000C">
      <w:pPr>
        <w:jc w:val="center"/>
        <w:rPr>
          <w:b w:val="1"/>
          <w:sz w:val="24"/>
          <w:szCs w:val="24"/>
          <w:u w:val="single"/>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sz w:val="24"/>
          <w:szCs w:val="24"/>
          <w:rtl w:val="0"/>
        </w:rPr>
        <w:t xml:space="preserve">Angel Daniel Puentes Ardila</w:t>
      </w:r>
    </w:p>
    <w:p w:rsidR="00000000" w:rsidDel="00000000" w:rsidP="00000000" w:rsidRDefault="00000000" w:rsidRPr="00000000" w14:paraId="0000000E">
      <w:pPr>
        <w:jc w:val="center"/>
        <w:rPr>
          <w:sz w:val="24"/>
          <w:szCs w:val="24"/>
        </w:rPr>
      </w:pPr>
      <w:r w:rsidDel="00000000" w:rsidR="00000000" w:rsidRPr="00000000">
        <w:rPr>
          <w:sz w:val="24"/>
          <w:szCs w:val="24"/>
          <w:rtl w:val="0"/>
        </w:rPr>
        <w:t xml:space="preserve">Jonny Alejandro Pulido Escobar</w:t>
      </w:r>
    </w:p>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Nayarit Glet Gutierrez Nieto</w:t>
      </w:r>
    </w:p>
    <w:p w:rsidR="00000000" w:rsidDel="00000000" w:rsidP="00000000" w:rsidRDefault="00000000" w:rsidRPr="00000000" w14:paraId="00000010">
      <w:pPr>
        <w:jc w:val="center"/>
        <w:rPr>
          <w:sz w:val="24"/>
          <w:szCs w:val="24"/>
        </w:rPr>
      </w:pPr>
      <w:r w:rsidDel="00000000" w:rsidR="00000000" w:rsidRPr="00000000">
        <w:rPr>
          <w:sz w:val="24"/>
          <w:szCs w:val="24"/>
          <w:rtl w:val="0"/>
        </w:rPr>
        <w:t xml:space="preserve">Lilley Caicedo Nieto</w:t>
      </w: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b w:val="1"/>
          <w:color w:val="00ff00"/>
          <w:sz w:val="24"/>
          <w:szCs w:val="24"/>
        </w:rPr>
      </w:pPr>
      <w:r w:rsidDel="00000000" w:rsidR="00000000" w:rsidRPr="00000000">
        <w:rPr>
          <w:b w:val="1"/>
          <w:color w:val="00ff00"/>
          <w:sz w:val="24"/>
          <w:szCs w:val="24"/>
          <w:rtl w:val="0"/>
        </w:rPr>
        <w:t xml:space="preserve">CEET</w:t>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(CENTRO DE ELECTRICIDAD ELECTRÓNICA Y TELECOMUNICACIONES)</w:t>
      </w:r>
    </w:p>
    <w:p w:rsidR="00000000" w:rsidDel="00000000" w:rsidP="00000000" w:rsidRDefault="00000000" w:rsidRPr="00000000" w14:paraId="00000016">
      <w:pPr>
        <w:jc w:val="center"/>
        <w:rPr>
          <w:sz w:val="24"/>
          <w:szCs w:val="24"/>
        </w:rPr>
      </w:pPr>
      <w:r w:rsidDel="00000000" w:rsidR="00000000" w:rsidRPr="00000000">
        <w:rPr>
          <w:rtl w:val="0"/>
        </w:rPr>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2024</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tl w:val="0"/>
        </w:rPr>
        <w:t xml:space="preserve">La API a desarrollar se basa en un sistema que recolecta los productos que el proveedor le ha facilitado a la empresa</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rPr>
      </w:pPr>
      <w:r w:rsidDel="00000000" w:rsidR="00000000" w:rsidRPr="00000000">
        <w:rPr>
          <w:b w:val="1"/>
          <w:rtl w:val="0"/>
        </w:rPr>
        <w:t xml:space="preserve">La interacción con la Base de Datos PATY SPORT con la tabla PRODUCTOS</w:t>
      </w:r>
    </w:p>
    <w:p w:rsidR="00000000" w:rsidDel="00000000" w:rsidP="00000000" w:rsidRDefault="00000000" w:rsidRPr="00000000" w14:paraId="00000022">
      <w:pPr>
        <w:numPr>
          <w:ilvl w:val="0"/>
          <w:numId w:val="3"/>
        </w:numPr>
        <w:shd w:fill="ffffff" w:val="clear"/>
        <w:spacing w:after="0" w:lineRule="auto"/>
        <w:ind w:left="720" w:hanging="360"/>
      </w:pPr>
      <w:r w:rsidDel="00000000" w:rsidR="00000000" w:rsidRPr="00000000">
        <w:rPr>
          <w:rtl w:val="0"/>
        </w:rPr>
        <w:t xml:space="preserve">La API permite realizar operaciones para recuperar la lista de productos disponibles desde la base de datos </w:t>
      </w:r>
      <w:r w:rsidDel="00000000" w:rsidR="00000000" w:rsidRPr="00000000">
        <w:rPr>
          <w:rtl w:val="0"/>
        </w:rPr>
        <w:t xml:space="preserve">PATY</w:t>
      </w:r>
      <w:r w:rsidDel="00000000" w:rsidR="00000000" w:rsidRPr="00000000">
        <w:rPr>
          <w:rtl w:val="0"/>
        </w:rPr>
        <w:t xml:space="preserve"> SPORT.</w:t>
      </w:r>
      <w:r w:rsidDel="00000000" w:rsidR="00000000" w:rsidRPr="00000000">
        <w:rPr>
          <w:rtl w:val="0"/>
        </w:rPr>
      </w:r>
    </w:p>
    <w:p w:rsidR="00000000" w:rsidDel="00000000" w:rsidP="00000000" w:rsidRDefault="00000000" w:rsidRPr="00000000" w14:paraId="00000023">
      <w:pPr>
        <w:shd w:fill="ffffff" w:val="clear"/>
        <w:spacing w:after="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4">
      <w:pPr>
        <w:numPr>
          <w:ilvl w:val="0"/>
          <w:numId w:val="3"/>
        </w:numPr>
        <w:shd w:fill="ffffff" w:val="clear"/>
        <w:spacing w:after="0" w:before="60" w:lineRule="auto"/>
        <w:ind w:left="720" w:hanging="360"/>
      </w:pPr>
      <w:r w:rsidDel="00000000" w:rsidR="00000000" w:rsidRPr="00000000">
        <w:rPr>
          <w:rtl w:val="0"/>
        </w:rPr>
        <w:t xml:space="preserve">Los productos se presentan al proveedor en forma de catálogo, donde pueden revisar los artículos deseados.</w:t>
      </w:r>
      <w:r w:rsidDel="00000000" w:rsidR="00000000" w:rsidRPr="00000000">
        <w:rPr>
          <w:rtl w:val="0"/>
        </w:rPr>
      </w:r>
    </w:p>
    <w:p w:rsidR="00000000" w:rsidDel="00000000" w:rsidP="00000000" w:rsidRDefault="00000000" w:rsidRPr="00000000" w14:paraId="00000025">
      <w:pPr>
        <w:shd w:fill="ffffff" w:val="clear"/>
        <w:spacing w:after="0" w:before="60" w:lineRule="auto"/>
        <w:ind w:left="72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26">
      <w:pPr>
        <w:pStyle w:val="Heading4"/>
        <w:keepNext w:val="0"/>
        <w:keepLines w:val="0"/>
        <w:shd w:fill="ffffff" w:val="clear"/>
        <w:spacing w:after="240" w:before="360" w:line="300" w:lineRule="auto"/>
        <w:rPr>
          <w:rFonts w:ascii="Roboto" w:cs="Roboto" w:eastAsia="Roboto" w:hAnsi="Roboto"/>
          <w:sz w:val="21"/>
          <w:szCs w:val="21"/>
        </w:rPr>
      </w:pPr>
      <w:bookmarkStart w:colFirst="0" w:colLast="0" w:name="_heading=h.bh6mvbupqy38" w:id="0"/>
      <w:bookmarkEnd w:id="0"/>
      <w:r w:rsidDel="00000000" w:rsidR="00000000" w:rsidRPr="00000000">
        <w:rPr>
          <w:rFonts w:ascii="Roboto" w:cs="Roboto" w:eastAsia="Roboto" w:hAnsi="Roboto"/>
          <w:sz w:val="21"/>
          <w:szCs w:val="21"/>
          <w:rtl w:val="0"/>
        </w:rPr>
        <w:t xml:space="preserve"> Métodos Utilizados</w:t>
      </w:r>
    </w:p>
    <w:p w:rsidR="00000000" w:rsidDel="00000000" w:rsidP="00000000" w:rsidRDefault="00000000" w:rsidRPr="00000000" w14:paraId="00000027">
      <w:pPr>
        <w:numPr>
          <w:ilvl w:val="0"/>
          <w:numId w:val="1"/>
        </w:numPr>
        <w:shd w:fill="ffffff" w:val="clear"/>
        <w:spacing w:after="240" w:lineRule="auto"/>
        <w:ind w:left="720" w:hanging="360"/>
        <w:rPr>
          <w:b w:val="1"/>
        </w:rPr>
      </w:pPr>
      <w:r w:rsidDel="00000000" w:rsidR="00000000" w:rsidRPr="00000000">
        <w:rPr>
          <w:rtl w:val="0"/>
        </w:rPr>
        <w:t xml:space="preserve">Método POST.</w:t>
      </w:r>
    </w:p>
    <w:p w:rsidR="00000000" w:rsidDel="00000000" w:rsidP="00000000" w:rsidRDefault="00000000" w:rsidRPr="00000000" w14:paraId="00000028">
      <w:pPr>
        <w:shd w:fill="ffffff" w:val="clear"/>
        <w:spacing w:after="240" w:lineRule="auto"/>
        <w:ind w:left="720" w:firstLine="0"/>
        <w:rPr/>
      </w:pPr>
      <w:r w:rsidDel="00000000" w:rsidR="00000000" w:rsidRPr="00000000">
        <w:rPr/>
        <w:drawing>
          <wp:inline distB="114300" distT="114300" distL="114300" distR="114300">
            <wp:extent cx="5612130" cy="2844800"/>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6121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2A">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2B">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2C">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2D">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2E">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2F">
      <w:pPr>
        <w:numPr>
          <w:ilvl w:val="0"/>
          <w:numId w:val="1"/>
        </w:numPr>
        <w:shd w:fill="ffffff" w:val="clear"/>
        <w:spacing w:after="240" w:lineRule="auto"/>
        <w:ind w:left="720" w:hanging="360"/>
        <w:rPr>
          <w:b w:val="1"/>
        </w:rPr>
      </w:pPr>
      <w:r w:rsidDel="00000000" w:rsidR="00000000" w:rsidRPr="00000000">
        <w:rPr>
          <w:rtl w:val="0"/>
        </w:rPr>
        <w:t xml:space="preserve">Método GET.</w:t>
      </w:r>
    </w:p>
    <w:p w:rsidR="00000000" w:rsidDel="00000000" w:rsidP="00000000" w:rsidRDefault="00000000" w:rsidRPr="00000000" w14:paraId="00000030">
      <w:pPr>
        <w:shd w:fill="ffffff" w:val="clear"/>
        <w:spacing w:after="240" w:lineRule="auto"/>
        <w:ind w:left="720" w:firstLine="0"/>
        <w:rPr/>
      </w:pPr>
      <w:r w:rsidDel="00000000" w:rsidR="00000000" w:rsidRPr="00000000">
        <w:rPr/>
        <w:drawing>
          <wp:inline distB="114300" distT="114300" distL="114300" distR="114300">
            <wp:extent cx="5612130" cy="33401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61213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shd w:fill="ffffff" w:val="clear"/>
        <w:spacing w:after="240" w:lineRule="auto"/>
        <w:ind w:left="720" w:hanging="360"/>
        <w:rPr>
          <w:rFonts w:ascii="Roboto" w:cs="Roboto" w:eastAsia="Roboto" w:hAnsi="Roboto"/>
          <w:sz w:val="21"/>
          <w:szCs w:val="21"/>
          <w:u w:val="none"/>
        </w:rPr>
      </w:pPr>
      <w:r w:rsidDel="00000000" w:rsidR="00000000" w:rsidRPr="00000000">
        <w:rPr>
          <w:rtl w:val="0"/>
        </w:rPr>
        <w:t xml:space="preserve">Método PUT.</w:t>
      </w:r>
    </w:p>
    <w:p w:rsidR="00000000" w:rsidDel="00000000" w:rsidP="00000000" w:rsidRDefault="00000000" w:rsidRPr="00000000" w14:paraId="00000032">
      <w:pPr>
        <w:shd w:fill="ffffff" w:val="clear"/>
        <w:spacing w:after="240" w:lineRule="auto"/>
        <w:ind w:left="720" w:firstLine="0"/>
        <w:rPr/>
      </w:pPr>
      <w:r w:rsidDel="00000000" w:rsidR="00000000" w:rsidRPr="00000000">
        <w:rPr/>
        <w:drawing>
          <wp:inline distB="114300" distT="114300" distL="114300" distR="114300">
            <wp:extent cx="5612130" cy="31242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61213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34">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35">
      <w:pPr>
        <w:shd w:fill="ffffff" w:val="clear"/>
        <w:spacing w:after="240" w:lineRule="auto"/>
        <w:ind w:left="720" w:firstLine="0"/>
        <w:rPr/>
      </w:pPr>
      <w:r w:rsidDel="00000000" w:rsidR="00000000" w:rsidRPr="00000000">
        <w:rPr>
          <w:rtl w:val="0"/>
        </w:rPr>
      </w:r>
    </w:p>
    <w:p w:rsidR="00000000" w:rsidDel="00000000" w:rsidP="00000000" w:rsidRDefault="00000000" w:rsidRPr="00000000" w14:paraId="00000036">
      <w:pPr>
        <w:numPr>
          <w:ilvl w:val="0"/>
          <w:numId w:val="1"/>
        </w:numPr>
        <w:shd w:fill="ffffff" w:val="clear"/>
        <w:spacing w:after="240" w:lineRule="auto"/>
        <w:ind w:left="720" w:hanging="360"/>
        <w:rPr>
          <w:rFonts w:ascii="Roboto" w:cs="Roboto" w:eastAsia="Roboto" w:hAnsi="Roboto"/>
          <w:sz w:val="21"/>
          <w:szCs w:val="21"/>
          <w:u w:val="none"/>
        </w:rPr>
      </w:pPr>
      <w:r w:rsidDel="00000000" w:rsidR="00000000" w:rsidRPr="00000000">
        <w:rPr>
          <w:rtl w:val="0"/>
        </w:rPr>
        <w:t xml:space="preserve">Método PATCH</w:t>
      </w:r>
    </w:p>
    <w:p w:rsidR="00000000" w:rsidDel="00000000" w:rsidP="00000000" w:rsidRDefault="00000000" w:rsidRPr="00000000" w14:paraId="00000037">
      <w:pPr>
        <w:shd w:fill="ffffff" w:val="clear"/>
        <w:spacing w:after="240" w:lineRule="auto"/>
        <w:ind w:left="720" w:firstLine="0"/>
        <w:rPr/>
      </w:pPr>
      <w:r w:rsidDel="00000000" w:rsidR="00000000" w:rsidRPr="00000000">
        <w:rPr/>
        <w:drawing>
          <wp:inline distB="114300" distT="114300" distL="114300" distR="114300">
            <wp:extent cx="5612130" cy="26035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213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1"/>
        </w:numPr>
        <w:shd w:fill="ffffff" w:val="clear"/>
        <w:spacing w:after="240" w:lineRule="auto"/>
        <w:ind w:left="720" w:hanging="360"/>
        <w:rPr>
          <w:rFonts w:ascii="Roboto" w:cs="Roboto" w:eastAsia="Roboto" w:hAnsi="Roboto"/>
          <w:sz w:val="21"/>
          <w:szCs w:val="21"/>
          <w:u w:val="none"/>
        </w:rPr>
      </w:pPr>
      <w:r w:rsidDel="00000000" w:rsidR="00000000" w:rsidRPr="00000000">
        <w:rPr>
          <w:rtl w:val="0"/>
        </w:rPr>
        <w:t xml:space="preserve">Método DELETE</w:t>
      </w:r>
    </w:p>
    <w:p w:rsidR="00000000" w:rsidDel="00000000" w:rsidP="00000000" w:rsidRDefault="00000000" w:rsidRPr="00000000" w14:paraId="00000039">
      <w:pPr>
        <w:rPr/>
      </w:pPr>
      <w:r w:rsidDel="00000000" w:rsidR="00000000" w:rsidRPr="00000000">
        <w:rPr>
          <w:rtl w:val="0"/>
        </w:rPr>
        <w:t xml:space="preserve">Esta es la vista del usuario donde se listan todos los productos, en la misma se encuentran los métodos PUT, POST y GET.</w:t>
      </w:r>
    </w:p>
    <w:p w:rsidR="00000000" w:rsidDel="00000000" w:rsidP="00000000" w:rsidRDefault="00000000" w:rsidRPr="00000000" w14:paraId="0000003A">
      <w:pPr>
        <w:rPr/>
      </w:pPr>
      <w:r w:rsidDel="00000000" w:rsidR="00000000" w:rsidRPr="00000000">
        <w:rPr/>
        <w:drawing>
          <wp:inline distB="114300" distT="114300" distL="114300" distR="114300">
            <wp:extent cx="5610225" cy="2824039"/>
            <wp:effectExtent b="0" l="0" r="0" t="0"/>
            <wp:docPr id="11" name="image6.png"/>
            <a:graphic>
              <a:graphicData uri="http://schemas.openxmlformats.org/drawingml/2006/picture">
                <pic:pic>
                  <pic:nvPicPr>
                    <pic:cNvPr id="0" name="image6.png"/>
                    <pic:cNvPicPr preferRelativeResize="0"/>
                  </pic:nvPicPr>
                  <pic:blipFill>
                    <a:blip r:embed="rId11"/>
                    <a:srcRect b="5282" l="0" r="0" t="5283"/>
                    <a:stretch>
                      <a:fillRect/>
                    </a:stretch>
                  </pic:blipFill>
                  <pic:spPr>
                    <a:xfrm>
                      <a:off x="0" y="0"/>
                      <a:ext cx="5610225" cy="282403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Fonts w:ascii="Roboto" w:cs="Roboto" w:eastAsia="Roboto" w:hAnsi="Roboto"/>
          <w:b w:val="1"/>
          <w:sz w:val="21"/>
          <w:szCs w:val="21"/>
          <w:rtl w:val="0"/>
        </w:rPr>
        <w:t xml:space="preserve">POST:</w:t>
      </w:r>
      <w:r w:rsidDel="00000000" w:rsidR="00000000" w:rsidRPr="00000000">
        <w:rPr>
          <w:rtl w:val="0"/>
        </w:rPr>
        <w:t xml:space="preserve"> El método POST lo podemos visualizar en el formulario que se encuentra ubicado en la parte derecha del catálogo. Este cumplirá la función de agregar los productos nuevos cuando el proveedor desee agregarlos.</w:t>
      </w:r>
    </w:p>
    <w:p w:rsidR="00000000" w:rsidDel="00000000" w:rsidP="00000000" w:rsidRDefault="00000000" w:rsidRPr="00000000" w14:paraId="00000040">
      <w:pPr>
        <w:widowControl w:val="0"/>
        <w:spacing w:after="240" w:before="240" w:line="276" w:lineRule="auto"/>
        <w:rPr>
          <w:rFonts w:ascii="Aptos" w:cs="Aptos" w:eastAsia="Aptos" w:hAnsi="Aptos"/>
          <w:sz w:val="24"/>
          <w:szCs w:val="24"/>
        </w:rPr>
      </w:pPr>
      <w:r w:rsidDel="00000000" w:rsidR="00000000" w:rsidRPr="00000000">
        <w:rPr>
          <w:rFonts w:ascii="Aptos" w:cs="Aptos" w:eastAsia="Aptos" w:hAnsi="Aptos"/>
          <w:sz w:val="24"/>
          <w:szCs w:val="24"/>
        </w:rPr>
        <w:drawing>
          <wp:inline distB="19050" distT="19050" distL="19050" distR="19050">
            <wp:extent cx="5612130" cy="2806700"/>
            <wp:effectExtent b="0" l="0" r="0" t="0"/>
            <wp:docPr id="1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1213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240" w:before="240" w:line="276" w:lineRule="auto"/>
        <w:rPr>
          <w:rFonts w:ascii="Aptos" w:cs="Aptos" w:eastAsia="Aptos" w:hAnsi="Aptos"/>
          <w:sz w:val="24"/>
          <w:szCs w:val="24"/>
        </w:rPr>
      </w:pPr>
      <w:r w:rsidDel="00000000" w:rsidR="00000000" w:rsidRPr="00000000">
        <w:rPr>
          <w:rtl w:val="0"/>
        </w:rPr>
      </w:r>
    </w:p>
    <w:p w:rsidR="00000000" w:rsidDel="00000000" w:rsidP="00000000" w:rsidRDefault="00000000" w:rsidRPr="00000000" w14:paraId="00000042">
      <w:pPr>
        <w:widowControl w:val="0"/>
        <w:spacing w:after="240" w:before="240" w:line="276" w:lineRule="auto"/>
        <w:rPr/>
      </w:pPr>
      <w:r w:rsidDel="00000000" w:rsidR="00000000" w:rsidRPr="00000000">
        <w:rPr>
          <w:rFonts w:ascii="Roboto" w:cs="Roboto" w:eastAsia="Roboto" w:hAnsi="Roboto"/>
          <w:b w:val="1"/>
          <w:sz w:val="21"/>
          <w:szCs w:val="21"/>
          <w:rtl w:val="0"/>
        </w:rPr>
        <w:t xml:space="preserve">PUT:</w:t>
      </w:r>
      <w:r w:rsidDel="00000000" w:rsidR="00000000" w:rsidRPr="00000000">
        <w:rPr>
          <w:rFonts w:ascii="Aptos" w:cs="Aptos" w:eastAsia="Aptos" w:hAnsi="Aptos"/>
          <w:sz w:val="24"/>
          <w:szCs w:val="24"/>
          <w:rtl w:val="0"/>
        </w:rPr>
        <w:t xml:space="preserve"> </w:t>
      </w:r>
      <w:r w:rsidDel="00000000" w:rsidR="00000000" w:rsidRPr="00000000">
        <w:rPr>
          <w:rtl w:val="0"/>
        </w:rPr>
        <w:t xml:space="preserve">Este método lo podemos ver al momento en el que el proveedor quiere o necesita actualizar los datos de un producto por x, y o z motivo, claro está que con ciertas restricciones como lo son que no puede ver ni modificar el stock ni el estado en el que se encuentran los productos.</w:t>
      </w:r>
    </w:p>
    <w:p w:rsidR="00000000" w:rsidDel="00000000" w:rsidP="00000000" w:rsidRDefault="00000000" w:rsidRPr="00000000" w14:paraId="00000043">
      <w:pPr>
        <w:widowControl w:val="0"/>
        <w:spacing w:after="240" w:before="240" w:line="276" w:lineRule="auto"/>
        <w:rPr/>
      </w:pPr>
      <w:r w:rsidDel="00000000" w:rsidR="00000000" w:rsidRPr="00000000">
        <w:rPr>
          <w:rtl w:val="0"/>
        </w:rPr>
      </w:r>
    </w:p>
    <w:p w:rsidR="00000000" w:rsidDel="00000000" w:rsidP="00000000" w:rsidRDefault="00000000" w:rsidRPr="00000000" w14:paraId="00000044">
      <w:pPr>
        <w:widowControl w:val="0"/>
        <w:spacing w:after="240" w:before="240" w:line="276" w:lineRule="auto"/>
        <w:rPr/>
      </w:pPr>
      <w:r w:rsidDel="00000000" w:rsidR="00000000" w:rsidRPr="00000000">
        <w:rPr>
          <w:rtl w:val="0"/>
        </w:rPr>
      </w:r>
    </w:p>
    <w:p w:rsidR="00000000" w:rsidDel="00000000" w:rsidP="00000000" w:rsidRDefault="00000000" w:rsidRPr="00000000" w14:paraId="00000045">
      <w:pPr>
        <w:widowControl w:val="0"/>
        <w:spacing w:after="240" w:before="240" w:line="276" w:lineRule="auto"/>
        <w:rPr/>
      </w:pPr>
      <w:r w:rsidDel="00000000" w:rsidR="00000000" w:rsidRPr="00000000">
        <w:rPr>
          <w:rtl w:val="0"/>
        </w:rPr>
      </w:r>
    </w:p>
    <w:p w:rsidR="00000000" w:rsidDel="00000000" w:rsidP="00000000" w:rsidRDefault="00000000" w:rsidRPr="00000000" w14:paraId="00000046">
      <w:pPr>
        <w:widowControl w:val="0"/>
        <w:spacing w:after="240" w:before="240" w:line="276" w:lineRule="auto"/>
        <w:rPr/>
      </w:pPr>
      <w:r w:rsidDel="00000000" w:rsidR="00000000" w:rsidRPr="00000000">
        <w:rPr>
          <w:rtl w:val="0"/>
        </w:rPr>
      </w:r>
    </w:p>
    <w:p w:rsidR="00000000" w:rsidDel="00000000" w:rsidP="00000000" w:rsidRDefault="00000000" w:rsidRPr="00000000" w14:paraId="00000047">
      <w:pPr>
        <w:widowControl w:val="0"/>
        <w:spacing w:after="240" w:before="240" w:line="276" w:lineRule="auto"/>
        <w:rPr/>
      </w:pPr>
      <w:r w:rsidDel="00000000" w:rsidR="00000000" w:rsidRPr="00000000">
        <w:rPr>
          <w:rtl w:val="0"/>
        </w:rPr>
      </w:r>
    </w:p>
    <w:p w:rsidR="00000000" w:rsidDel="00000000" w:rsidP="00000000" w:rsidRDefault="00000000" w:rsidRPr="00000000" w14:paraId="00000048">
      <w:pPr>
        <w:widowControl w:val="0"/>
        <w:spacing w:after="240" w:before="240" w:line="276" w:lineRule="auto"/>
        <w:rPr/>
      </w:pPr>
      <w:r w:rsidDel="00000000" w:rsidR="00000000" w:rsidRPr="00000000">
        <w:rPr>
          <w:rtl w:val="0"/>
        </w:rPr>
      </w:r>
    </w:p>
    <w:p w:rsidR="00000000" w:rsidDel="00000000" w:rsidP="00000000" w:rsidRDefault="00000000" w:rsidRPr="00000000" w14:paraId="00000049">
      <w:pPr>
        <w:widowControl w:val="0"/>
        <w:spacing w:after="240" w:before="240" w:line="276" w:lineRule="auto"/>
        <w:rPr/>
      </w:pPr>
      <w:r w:rsidDel="00000000" w:rsidR="00000000" w:rsidRPr="00000000">
        <w:rPr>
          <w:rtl w:val="0"/>
        </w:rPr>
      </w:r>
    </w:p>
    <w:p w:rsidR="00000000" w:rsidDel="00000000" w:rsidP="00000000" w:rsidRDefault="00000000" w:rsidRPr="00000000" w14:paraId="0000004A">
      <w:pPr>
        <w:widowControl w:val="0"/>
        <w:spacing w:after="240" w:before="240" w:line="276" w:lineRule="auto"/>
        <w:rPr/>
      </w:pPr>
      <w:r w:rsidDel="00000000" w:rsidR="00000000" w:rsidRPr="00000000">
        <w:rPr>
          <w:rtl w:val="0"/>
        </w:rPr>
      </w:r>
    </w:p>
    <w:p w:rsidR="00000000" w:rsidDel="00000000" w:rsidP="00000000" w:rsidRDefault="00000000" w:rsidRPr="00000000" w14:paraId="0000004B">
      <w:pPr>
        <w:widowControl w:val="0"/>
        <w:spacing w:after="240" w:before="240" w:line="276" w:lineRule="auto"/>
        <w:rPr/>
      </w:pPr>
      <w:r w:rsidDel="00000000" w:rsidR="00000000" w:rsidRPr="00000000">
        <w:rPr>
          <w:rtl w:val="0"/>
        </w:rPr>
      </w:r>
    </w:p>
    <w:p w:rsidR="00000000" w:rsidDel="00000000" w:rsidP="00000000" w:rsidRDefault="00000000" w:rsidRPr="00000000" w14:paraId="0000004C">
      <w:pPr>
        <w:widowControl w:val="0"/>
        <w:spacing w:after="240" w:before="240" w:line="276" w:lineRule="auto"/>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9050" distT="19050" distL="19050" distR="19050">
            <wp:extent cx="5612130" cy="28194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6121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Fonts w:ascii="Roboto" w:cs="Roboto" w:eastAsia="Roboto" w:hAnsi="Roboto"/>
          <w:b w:val="1"/>
          <w:sz w:val="21"/>
          <w:szCs w:val="21"/>
          <w:rtl w:val="0"/>
        </w:rPr>
        <w:t xml:space="preserve">FIREWALL:</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Como firewall estamos utilizando Laravel que lo que hace es que me controla los accesos para que de esta forma los únicos usuarios que puedan ingresar a la API como tal sean los proveedores, a parte de que nos facilita la implementación de la API al proyecto y hace mas segura para los proveedores. </w:t>
      </w:r>
    </w:p>
    <w:sectPr>
      <w:headerReference r:id="rId14"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tabs>
        <w:tab w:val="center" w:leader="none" w:pos="4419"/>
        <w:tab w:val="right" w:leader="none" w:pos="8838"/>
      </w:tabs>
      <w:spacing w:after="0" w:line="240" w:lineRule="auto"/>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1148715</wp:posOffset>
          </wp:positionH>
          <wp:positionV relativeFrom="paragraph">
            <wp:posOffset>-323849</wp:posOffset>
          </wp:positionV>
          <wp:extent cx="3314700" cy="1381125"/>
          <wp:effectExtent b="0" l="0" r="0" t="0"/>
          <wp:wrapNone/>
          <wp:docPr id="15"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3314700" cy="1381125"/>
                  </a:xfrm>
                  <a:prstGeom prst="rect"/>
                  <a:ln/>
                </pic:spPr>
              </pic:pic>
            </a:graphicData>
          </a:graphic>
        </wp:anchor>
      </w:drawing>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Roboto" w:cs="Roboto" w:eastAsia="Roboto" w:hAnsi="Roboto"/>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MX"/>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122E1"/>
    <w:rPr>
      <w:rFonts w:ascii="Calibri" w:cs="Calibri" w:eastAsia="Calibri" w:hAnsi="Calibri"/>
      <w:lang w:eastAsia="es-CO" w:val="es-MX"/>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9122E1"/>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9122E1"/>
    <w:rPr>
      <w:rFonts w:ascii="Calibri" w:cs="Calibri" w:eastAsia="Calibri" w:hAnsi="Calibri"/>
      <w:lang w:eastAsia="es-CO" w:val="es-MX"/>
    </w:rPr>
  </w:style>
  <w:style w:type="paragraph" w:styleId="Piedepgina">
    <w:name w:val="footer"/>
    <w:basedOn w:val="Normal"/>
    <w:link w:val="PiedepginaCar"/>
    <w:uiPriority w:val="99"/>
    <w:unhideWhenUsed w:val="1"/>
    <w:rsid w:val="009122E1"/>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9122E1"/>
    <w:rPr>
      <w:rFonts w:ascii="Calibri" w:cs="Calibri" w:eastAsia="Calibri" w:hAnsi="Calibri"/>
      <w:lang w:eastAsia="es-CO" w:val="es-MX"/>
    </w:rPr>
  </w:style>
  <w:style w:type="paragraph" w:styleId="Prrafodelista">
    <w:name w:val="List Paragraph"/>
    <w:basedOn w:val="Normal"/>
    <w:uiPriority w:val="34"/>
    <w:qFormat w:val="1"/>
    <w:rsid w:val="009122E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P+22I0+yxsUM9t4oCGRyU1zMDw==">CgMxLjAyDmguYmg2bXZidXBxeTM4OAByITFNU0pMclpVMUdmeXFTUkxkYnZXcEpaRTRQeTllRUhpbA==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2024-11-20T03:09:00Z</dcterms:created>
  <dc:creator>Familia</dc:creator>
</cp:coreProperties>
</file>