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61A45" w:rsidRDefault="00905EB1">
      <w:pPr>
        <w:rPr>
          <w:rFonts w:ascii="微软雅黑" w:eastAsia="微软雅黑" w:hAnsi="微软雅黑"/>
          <w:b/>
          <w:sz w:val="44"/>
          <w:szCs w:val="44"/>
        </w:rPr>
      </w:pPr>
      <w:r>
        <w:rPr>
          <w:rFonts w:ascii="微软雅黑" w:eastAsia="微软雅黑" w:hAnsi="微软雅黑"/>
          <w:b/>
          <w:noProof/>
          <w:sz w:val="44"/>
          <w:szCs w:val="44"/>
        </w:rPr>
        <w:drawing>
          <wp:anchor distT="0" distB="0" distL="114300" distR="114300" simplePos="0" relativeHeight="251654144" behindDoc="1" locked="0" layoutInCell="1" allowOverlap="1">
            <wp:simplePos x="0" y="0"/>
            <wp:positionH relativeFrom="column">
              <wp:posOffset>-690245</wp:posOffset>
            </wp:positionH>
            <wp:positionV relativeFrom="paragraph">
              <wp:posOffset>-914400</wp:posOffset>
            </wp:positionV>
            <wp:extent cx="7545070" cy="10706100"/>
            <wp:effectExtent l="0" t="0" r="0" b="0"/>
            <wp:wrapNone/>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45070" cy="10706100"/>
                    </a:xfrm>
                    <a:prstGeom prst="rect">
                      <a:avLst/>
                    </a:prstGeom>
                  </pic:spPr>
                </pic:pic>
              </a:graphicData>
            </a:graphic>
          </wp:anchor>
        </w:drawing>
      </w:r>
      <w:r>
        <w:rPr>
          <w:rFonts w:ascii="微软雅黑" w:eastAsia="微软雅黑" w:hAnsi="微软雅黑"/>
          <w:b/>
          <w:noProof/>
          <w:sz w:val="44"/>
          <w:szCs w:val="44"/>
        </w:rPr>
        <w:drawing>
          <wp:anchor distT="0" distB="0" distL="114300" distR="114300" simplePos="0" relativeHeight="251655168" behindDoc="0" locked="0" layoutInCell="1" allowOverlap="1">
            <wp:simplePos x="0" y="0"/>
            <wp:positionH relativeFrom="column">
              <wp:posOffset>4631690</wp:posOffset>
            </wp:positionH>
            <wp:positionV relativeFrom="paragraph">
              <wp:posOffset>-209550</wp:posOffset>
            </wp:positionV>
            <wp:extent cx="1219200" cy="1532890"/>
            <wp:effectExtent l="0" t="0" r="0" b="0"/>
            <wp:wrapNone/>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1219202" cy="1533147"/>
                    </a:xfrm>
                    <a:prstGeom prst="rect">
                      <a:avLst/>
                    </a:prstGeom>
                  </pic:spPr>
                </pic:pic>
              </a:graphicData>
            </a:graphic>
          </wp:anchor>
        </w:drawing>
      </w:r>
    </w:p>
    <w:p w:rsidR="00461A45" w:rsidRDefault="004068F5">
      <w:pPr>
        <w:widowControl/>
        <w:jc w:val="left"/>
        <w:rPr>
          <w:rFonts w:ascii="微软雅黑" w:eastAsia="微软雅黑" w:hAnsi="微软雅黑"/>
          <w:b/>
          <w:sz w:val="44"/>
          <w:szCs w:val="44"/>
        </w:rPr>
      </w:pPr>
      <w:r>
        <w:rPr>
          <w:rFonts w:ascii="微软雅黑" w:eastAsia="微软雅黑" w:hAnsi="微软雅黑"/>
          <w:b/>
          <w:sz w:val="44"/>
          <w:szCs w:val="44"/>
        </w:rPr>
        <w:pict>
          <v:shapetype id="_x0000_t202" coordsize="21600,21600" o:spt="202" path="m,l,21600r21600,l21600,xe">
            <v:stroke joinstyle="miter"/>
            <v:path gradientshapeok="t" o:connecttype="rect"/>
          </v:shapetype>
          <v:shape id="_x0000_s1026" type="#_x0000_t202" style="position:absolute;margin-left:57.3pt;margin-top:208.95pt;width:419.15pt;height:125.1pt;z-index:251658240;mso-width-relative:page;mso-height-relative:page" o:gfxdata="UEsDBAoAAAAAAIdO4kAAAAAAAAAAAAAAAAAEAAAAZHJzL1BLAwQUAAAACACHTuJA/qMj2twAAAAL&#10;AQAADwAAAGRycy9kb3ducmV2LnhtbE2Py07DMBBF90j8gzVI7KjjqA1pGqdCkSokBIuWbrpzYjeJ&#10;sMchdh/w9Qwr2M3VHN05U66vzrKzmcLgUYKYJcAMtl4P2EnYv28ecmAhKtTKejQSvkyAdXV7U6pC&#10;+wtuzXkXO0YlGAoloY9xLDgPbW+cCjM/GqTd0U9ORYpTx/WkLlTuLE+TJONODUgXejWaujftx+7k&#10;JLzUmze1bVKXf9v6+fX4NH7uDwsp7+9EsgIWzTX+wfCrT+pQkVPjT6gDs5TFPCNUwlw8LoERsVyk&#10;NDQSsiwXwKuS//+h+gFQSwMEFAAAAAgAh07iQF12w74pAgAAKQQAAA4AAABkcnMvZTJvRG9jLnht&#10;bK1TzY7TMBC+I/EOlu80adpuu1XTVdlVEVLFrlQQZ9dxmki2x9huk/IA8AacuHDnufocjJ22WwEn&#10;xMWZv8zMN/PN7K5VkuyFdTXonPZ7KSVCcyhqvc3ph/fLVxNKnGe6YBK0yOlBOHo3f/li1pipyKAC&#10;WQhLMIl208bktPLeTJPE8Uoo5npghEZnCVYxj6rdJoVlDWZXMsnS9CZpwBbGAhfOofWhc9J5zF+W&#10;gvvHsnTCE5lT7M3H18Z3E95kPmPTrWWmqvmpDfYPXShWayx6SfXAPCM7W/+RStXcgoPS9zioBMqy&#10;5iJiQDT99Dc064oZEbHgcJy5jMn9v7T83f7JkrrIaXZLiWYKd3T89vX4/efxxxeCNhxQY9wU49YG&#10;I337Glpc9Nnu0Bhwt6VV4YuICPpx1IfLeEXrCUfjaJANsnRECUdffzSZjMdxAcnz78Y6/0aAIkHI&#10;qcX9xbGy/cp5bAVDzyGhmoZlLWXcodSkyenNYJTGHy4e/EPqECsiG05pAqSu9SD5dtOecG6gOCBM&#10;Cx1TnOHLGltZMeefmEVqIDKku3/Ep5SAJeEkUVKB/fw3e4jHjaGXkgapllP3acesoES+1bjL2/5w&#10;GLgZleFonKFirz2ba4/eqXtANvfxsAyPYoj38iyWFtRHvIpFqIoupjnWzqk/i/e+OwC8Ki4WixiE&#10;bDTMr/Ta8JC6G+5i56Gs49zDmLrZ4BKCgnyM6zjdTiD8tR6jni98/gt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CeBAAAW0NvbnRlbnRfVHlwZXNd&#10;LnhtbFBLAQIUAAoAAAAAAIdO4kAAAAAAAAAAAAAAAAAGAAAAAAAAAAAAEAAAAIADAABfcmVscy9Q&#10;SwECFAAUAAAACACHTuJAihRmPNEAAACUAQAACwAAAAAAAAABACAAAACkAwAAX3JlbHMvLnJlbHNQ&#10;SwECFAAKAAAAAACHTuJAAAAAAAAAAAAAAAAABAAAAAAAAAAAABAAAAAAAAAAZHJzL1BLAQIUABQA&#10;AAAIAIdO4kD+oyPa3AAAAAsBAAAPAAAAAAAAAAEAIAAAACIAAABkcnMvZG93bnJldi54bWxQSwEC&#10;FAAUAAAACACHTuJAXXbDvikCAAApBAAADgAAAAAAAAABACAAAAArAQAAZHJzL2Uyb0RvYy54bWxQ&#10;SwUGAAAAAAYABgBZAQAAxgUAAAAA&#10;" filled="f" stroked="f" strokeweight=".5pt">
            <v:textbox>
              <w:txbxContent>
                <w:p w:rsidR="00461A45" w:rsidRDefault="00905EB1">
                  <w:pPr>
                    <w:jc w:val="right"/>
                    <w:rPr>
                      <w:rFonts w:ascii="微软雅黑" w:eastAsia="微软雅黑" w:hAnsi="微软雅黑"/>
                      <w:b/>
                      <w:color w:val="002060"/>
                      <w:sz w:val="48"/>
                      <w:szCs w:val="48"/>
                    </w:rPr>
                  </w:pPr>
                  <w:r>
                    <w:rPr>
                      <w:rFonts w:ascii="微软雅黑" w:eastAsia="微软雅黑" w:hAnsi="微软雅黑" w:hint="eastAsia"/>
                      <w:b/>
                      <w:color w:val="002060"/>
                      <w:sz w:val="48"/>
                      <w:szCs w:val="48"/>
                    </w:rPr>
                    <w:t>丽</w:t>
                  </w:r>
                  <w:r>
                    <w:rPr>
                      <w:rFonts w:ascii="微软雅黑" w:eastAsia="微软雅黑" w:hAnsi="微软雅黑"/>
                      <w:b/>
                      <w:color w:val="002060"/>
                      <w:sz w:val="48"/>
                      <w:szCs w:val="48"/>
                    </w:rPr>
                    <w:t>海</w:t>
                  </w:r>
                  <w:r>
                    <w:rPr>
                      <w:rFonts w:ascii="微软雅黑" w:eastAsia="微软雅黑" w:hAnsi="微软雅黑" w:hint="eastAsia"/>
                      <w:b/>
                      <w:color w:val="002060"/>
                      <w:sz w:val="48"/>
                      <w:szCs w:val="48"/>
                    </w:rPr>
                    <w:t>弘金ISON-</w:t>
                  </w:r>
                  <w:r>
                    <w:rPr>
                      <w:rFonts w:ascii="微软雅黑" w:eastAsia="微软雅黑" w:hAnsi="微软雅黑"/>
                      <w:b/>
                      <w:color w:val="002060"/>
                      <w:sz w:val="48"/>
                      <w:szCs w:val="48"/>
                    </w:rPr>
                    <w:t>TWD</w:t>
                  </w:r>
                  <w:r>
                    <w:rPr>
                      <w:rFonts w:ascii="微软雅黑" w:eastAsia="微软雅黑" w:hAnsi="微软雅黑" w:hint="eastAsia"/>
                      <w:b/>
                      <w:color w:val="002060"/>
                      <w:sz w:val="48"/>
                      <w:szCs w:val="48"/>
                    </w:rPr>
                    <w:t>使用</w:t>
                  </w:r>
                  <w:r>
                    <w:rPr>
                      <w:rFonts w:ascii="微软雅黑" w:eastAsia="微软雅黑" w:hAnsi="微软雅黑"/>
                      <w:b/>
                      <w:color w:val="002060"/>
                      <w:sz w:val="48"/>
                      <w:szCs w:val="48"/>
                    </w:rPr>
                    <w:t>手册</w:t>
                  </w:r>
                </w:p>
                <w:p w:rsidR="00461A45" w:rsidRDefault="00905EB1">
                  <w:pPr>
                    <w:jc w:val="right"/>
                    <w:rPr>
                      <w:rFonts w:ascii="微软雅黑" w:eastAsia="微软雅黑" w:hAnsi="微软雅黑" w:cs="华文细黑"/>
                      <w:b/>
                      <w:bCs/>
                      <w:color w:val="002060"/>
                      <w:sz w:val="48"/>
                      <w:szCs w:val="48"/>
                    </w:rPr>
                  </w:pPr>
                  <w:r>
                    <w:rPr>
                      <w:rFonts w:ascii="微软雅黑" w:eastAsia="微软雅黑" w:hAnsi="微软雅黑" w:cs="华文细黑"/>
                      <w:b/>
                      <w:bCs/>
                      <w:color w:val="002060"/>
                      <w:sz w:val="48"/>
                      <w:szCs w:val="48"/>
                    </w:rPr>
                    <w:t>V</w:t>
                  </w:r>
                  <w:r>
                    <w:rPr>
                      <w:rFonts w:ascii="微软雅黑" w:eastAsia="微软雅黑" w:hAnsi="微软雅黑" w:cs="华文细黑" w:hint="eastAsia"/>
                      <w:b/>
                      <w:bCs/>
                      <w:color w:val="002060"/>
                      <w:sz w:val="48"/>
                      <w:szCs w:val="48"/>
                    </w:rPr>
                    <w:t>3.</w:t>
                  </w:r>
                  <w:r>
                    <w:rPr>
                      <w:rFonts w:ascii="微软雅黑" w:eastAsia="微软雅黑" w:hAnsi="微软雅黑" w:cs="华文细黑"/>
                      <w:b/>
                      <w:bCs/>
                      <w:color w:val="002060"/>
                      <w:sz w:val="48"/>
                      <w:szCs w:val="48"/>
                    </w:rPr>
                    <w:t>0</w:t>
                  </w:r>
                  <w:r>
                    <w:rPr>
                      <w:rFonts w:ascii="微软雅黑" w:eastAsia="微软雅黑" w:hAnsi="微软雅黑" w:cs="华文细黑" w:hint="eastAsia"/>
                      <w:b/>
                      <w:bCs/>
                      <w:color w:val="002060"/>
                      <w:sz w:val="48"/>
                      <w:szCs w:val="48"/>
                    </w:rPr>
                    <w:t>版</w:t>
                  </w:r>
                </w:p>
                <w:p w:rsidR="00461A45" w:rsidRDefault="00461A45">
                  <w:pPr>
                    <w:jc w:val="right"/>
                    <w:rPr>
                      <w:rFonts w:ascii="微软雅黑" w:eastAsia="微软雅黑" w:hAnsi="微软雅黑"/>
                      <w:b/>
                      <w:color w:val="002060"/>
                      <w:sz w:val="48"/>
                      <w:szCs w:val="48"/>
                    </w:rPr>
                  </w:pPr>
                </w:p>
                <w:p w:rsidR="00461A45" w:rsidRDefault="00461A45"/>
              </w:txbxContent>
            </v:textbox>
          </v:shape>
        </w:pict>
      </w:r>
      <w:r>
        <w:rPr>
          <w:rFonts w:ascii="微软雅黑" w:eastAsia="微软雅黑" w:hAnsi="微软雅黑"/>
          <w:b/>
          <w:sz w:val="44"/>
          <w:szCs w:val="44"/>
        </w:rPr>
        <w:pict>
          <v:shape id="_x0000_s3146" type="#_x0000_t202" style="position:absolute;margin-left:406.9pt;margin-top:627.05pt;width:209.3pt;height:36.6pt;z-index:251659264;mso-width-relative:page;mso-height-relative:page" o:gfxdata="UEsDBAoAAAAAAIdO4kAAAAAAAAAAAAAAAAAEAAAAZHJzL1BLAwQUAAAACACHTuJA6+DsM94AAAAO&#10;AQAADwAAAGRycy9kb3ducmV2LnhtbE2PzU7DMBCE70i8g7VI3KgTp6VRiFOhSBUSgkNLL71tYjeJ&#10;sNchdn/g6XFPcJvVjGa+LVcXa9hJT35wJCGdJcA0tU4N1EnYfawfcmA+ICk0jrSEb+1hVd3elFgo&#10;d6aNPm1Dx2IJ+QIl9CGMBee+7bVFP3Ojpugd3GQxxHPquJrwHMut4SJJHrnFgeJCj6Oue91+bo9W&#10;wmu9fsdNI2z+Y+qXt8Pz+LXbL6S8v0uTJ2BBX8JfGK74ER2qyNS4IynPjIQ8zSJ6iIZYzFNg14jI&#10;xBxYE1UmlhnwquT/36h+AVBLAwQUAAAACACHTuJA38V7mSUCAAAoBAAADgAAAGRycy9lMm9Eb2Mu&#10;eG1srVNNjtMwFN4jcQfLe5q204aZqumozKgIqWJGKoi169hNJNvP2G6TcgC4wazYsOdcPQfPTtup&#10;gBVi47y/fO/ve9PbViuyE87XYAo66PUpEYZDWZtNQT9+WLy6psQHZkqmwIiC7oWnt7OXL6aNnYgh&#10;VKBK4QiCGD9pbEGrEOwkyzyvhGa+B1YYdEpwmgVU3SYrHWsQXats2O/nWQOutA648B6t952TzhK+&#10;lIKHBym9CEQVFGsL6XXpXcc3m03ZZOOYrWp+LIP9QxWa1QaTnqHuWWBk6+o/oHTNHXiQocdBZyBl&#10;zUXqAbsZ9H/rZlUxK1IvOBxvz2Py/w+Wv989OlKXBb3C8RimcUeHp2+H7z8PP74StOGAGusnGLey&#10;GBnaN9Diok92j8bYdyudjl/siKAfsfbn8Yo2EI7GYT6+Ho5zSjj6RvkovxlHmOz5b+t8eCtAkygU&#10;1OH60lTZbulDF3oKickMLGql0gqVIU1B86txP/1w9iC4MjFWJDIcYWJHXeVRCu26Pba5hnKPXTro&#10;iOItX9RYypL58MgcMgMbQ7aHB3ykAkwJR4mSCtyXv9ljPC4MvZQ0yLSC+s9b5gQl6p3BVd4MRqNI&#10;zaSMxq+HqLhLz/rSY7b6DpDMA7wry5MY44M6idKB/oRHMY9Z0cUMx9wFDSfxLnT8x6PiYj5PQUhG&#10;y8LSrCyP0N1w59sAsk5zj2PqZoP7igrSMW3ueDqR75d6ino+8NkvUEsDBAoAAAAAAIdO4kAAAAAA&#10;AAAAAAAAAAAGAAAAX3JlbHMvUEsDBBQAAAAIAIdO4kCKFGY80QAAAJQBAAALAAAAX3JlbHMvLnJl&#10;bHOlkMFqwzAMhu+DvYPRfXGawxijTi+j0GvpHsDYimMaW0Yy2fr28w6DZfS2o36h7xP//vCZFrUi&#10;S6RsYNf1oDA78jEHA++X49MLKKk2e7tQRgM3FDiMjw/7My62tiOZYxHVKFkMzLWWV63FzZisdFQw&#10;t81EnGxtIwddrLvagHro+2fNvxkwbpjq5A3wyQ+gLrfSzH/YKTomoal2jpKmaYruHlUHtmWO7sg2&#10;4Ru5RrMcsBrwLBoHalnXfgR9X7/7p97TRz7jutV+h4zrj1dvuhy/AFBLAwQUAAAACACHTuJAfubl&#10;IPcAAADhAQAAEwAAAFtDb250ZW50X1R5cGVzXS54bWyVkUFOwzAQRfdI3MHyFiVOu0AIJemCtEtA&#10;qBxgZE8Si2RseUxob4+TthtEkVjaM/+/J7vcHMZBTBjYOqrkKi+kQNLOWOoq+b7fZQ9ScAQyMDjC&#10;Sh6R5aa+vSn3R48sUpq4kn2M/lEp1j2OwLnzSGnSujBCTMfQKQ/6AzpU66K4V9pRRIpZnDtkXTbY&#10;wucQxfaQrk8mAQeW4um0OLMqCd4PVkNMpmoi84OSnQl5Si473FvPd0lDql8J8+Q64Jx7SU8TrEHx&#10;CiE+w5g0lAmsjPuigFP+d8lsOXLm2tZqzJvATYq94XSxutaOa9c4/d/y7ZK6dKvlg+pvUEsBAhQA&#10;FAAAAAgAh07iQH7m5SD3AAAA4QEAABMAAAAAAAAAAQAgAAAAnAQAAFtDb250ZW50X1R5cGVzXS54&#10;bWxQSwECFAAKAAAAAACHTuJAAAAAAAAAAAAAAAAABgAAAAAAAAAAABAAAAB+AwAAX3JlbHMvUEsB&#10;AhQAFAAAAAgAh07iQIoUZjzRAAAAlAEAAAsAAAAAAAAAAQAgAAAAogMAAF9yZWxzLy5yZWxzUEsB&#10;AhQACgAAAAAAh07iQAAAAAAAAAAAAAAAAAQAAAAAAAAAAAAQAAAAAAAAAGRycy9QSwECFAAUAAAA&#10;CACHTuJA6+DsM94AAAAOAQAADwAAAAAAAAABACAAAAAiAAAAZHJzL2Rvd25yZXYueG1sUEsBAhQA&#10;FAAAAAgAh07iQN/Fe5klAgAAKAQAAA4AAAAAAAAAAQAgAAAALQEAAGRycy9lMm9Eb2MueG1sUEsF&#10;BgAAAAAGAAYAWQEAAMQFAAAAAA==&#10;" filled="f" stroked="f" strokeweight=".5pt">
            <v:textbox>
              <w:txbxContent>
                <w:p w:rsidR="00461A45" w:rsidRDefault="00905EB1">
                  <w:pPr>
                    <w:jc w:val="left"/>
                    <w:rPr>
                      <w:rFonts w:ascii="微软雅黑" w:eastAsia="微软雅黑" w:hAnsi="微软雅黑"/>
                      <w:color w:val="002060"/>
                    </w:rPr>
                  </w:pPr>
                  <w:r>
                    <w:rPr>
                      <w:rFonts w:ascii="微软雅黑" w:eastAsia="微软雅黑" w:hAnsi="微软雅黑" w:hint="eastAsia"/>
                      <w:color w:val="002060"/>
                    </w:rPr>
                    <w:t>量化</w:t>
                  </w:r>
                  <w:r>
                    <w:rPr>
                      <w:rFonts w:ascii="微软雅黑" w:eastAsia="微软雅黑" w:hAnsi="微软雅黑"/>
                      <w:color w:val="002060"/>
                    </w:rPr>
                    <w:t>科技金融</w:t>
                  </w:r>
                </w:p>
              </w:txbxContent>
            </v:textbox>
          </v:shape>
        </w:pict>
      </w:r>
      <w:r>
        <w:rPr>
          <w:rFonts w:ascii="微软雅黑" w:eastAsia="微软雅黑" w:hAnsi="微软雅黑"/>
          <w:b/>
          <w:sz w:val="44"/>
          <w:szCs w:val="44"/>
        </w:rPr>
        <w:pict>
          <v:shape id="_x0000_s3145" type="#_x0000_t202" style="position:absolute;margin-left:364.6pt;margin-top:650.05pt;width:182.95pt;height:66.1pt;z-index:251660288;mso-width-relative:page;mso-height-relative:page" o:gfxdata="UEsDBAoAAAAAAIdO4kAAAAAAAAAAAAAAAAAEAAAAZHJzL1BLAwQUAAAACACHTuJA5sozSN0AAAAO&#10;AQAADwAAAGRycy9kb3ducmV2LnhtbE2PS0/DMBCE70j8B2uRuFE7CYU2jVOhSBUSooeWXnrbxG4S&#10;4UeI3Qf8erYnuM1qPs3OFMuLNeykx9B7JyGZCGDaNV71rpWw+1g9zICFiE6h8U5L+NYBluXtTYG5&#10;8me30adtbBmFuJCjhC7GIec8NJ22GCZ+0I68gx8tRjrHlqsRzxRuDU+FeOIWe0cfOhx01enmc3u0&#10;Et6q1Ro3dWpnP6Z6fT+8DF+7/VTK+7tELIBFfYl/MFzrU3UoqVPtj04FZiQ8p/OUUDIyIRJgV0TM&#10;p6RqUo9ZmgEvC/5/RvkLUEsDBBQAAAAIAIdO4kBzAef6JwIAACgEAAAOAAAAZHJzL2Uyb0RvYy54&#10;bWytU81uEzEQviPxDpbvZPPfNsqmCq2CkCJaKVQ9O147u5LtMbaT3fAA8AacuHDnufIcjL1JGgEn&#10;xMU7fzue75vP09tGK7ITzldgctrrdCkRhkNRmU1Onz4u3lxT4gMzBVNgRE73wtPb2etX09pORB9K&#10;UIVwBJsYP6ltTssQ7CTLPC+FZr4DVhhMSnCaBXTdJiscq7G7Vlm/2x1nNbjCOuDCe4zet0k6S/2l&#10;FDw8SOlFICqnOFtIp0vnOp7ZbMomG8dsWfHjGOwfptCsMnjpudU9C4xsXfVHK11xBx5k6HDQGUhZ&#10;cZEwIJpe9zc0q5JZkbAgOd6eafL/ry3/sHt0pCpyOuhRYpjGHR2+fT18/3n48YVgDAmqrZ9g3cpi&#10;ZWjeQoOLPsU9BiPuRjodv4iIYB6p3p/pFU0gHIP9QX8wHI8o4Zi7HtwMrxL/2cvf1vnwToAm0cip&#10;w/UlVtlu6QNOgqWnkniZgUWlVFqhMqTO6Xgw6qYfzhn8Q5lYK5IYjm0ionbyaIVm3RxhrqHYI0oH&#10;rVC85YsKR1kyHx6ZQ2UgMFR7eMBDKsAr4WhRUoL7/Ld4rMeFYZaSGpWWU/9py5ygRL03uMqb3nAY&#10;pZmc4eiqj467zKwvM2ar7wDFjNvC6ZIZ64M6mdKBfsZHMY+3YooZjnfnNJzMu9DqHx8VF/N5KkIx&#10;WhaWZmV5bN2SO98GkFXiPdLUcoNLiA7KMa3j+HSi3i/9VPXywGe/AF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ObKM0jdAAAADgEAAA8AAAAAAAAAAQAgAAAAIgAAAGRycy9kb3ducmV2LnhtbFBLAQIU&#10;ABQAAAAIAIdO4kBzAef6JwIAACgEAAAOAAAAAAAAAAEAIAAAACwBAABkcnMvZTJvRG9jLnhtbFBL&#10;BQYAAAAABgAGAFkBAADFBQAAAAA=&#10;" filled="f" stroked="f" strokeweight=".5pt">
            <v:textbox>
              <w:txbxContent>
                <w:p w:rsidR="00461A45" w:rsidRDefault="004068F5">
                  <w:pPr>
                    <w:rPr>
                      <w:sz w:val="20"/>
                      <w:szCs w:val="22"/>
                    </w:rPr>
                  </w:pPr>
                  <w:hyperlink r:id="rId10" w:history="1">
                    <w:r w:rsidR="00905EB1">
                      <w:rPr>
                        <w:rStyle w:val="af1"/>
                        <w:rFonts w:ascii="微软雅黑" w:eastAsia="微软雅黑" w:hAnsi="微软雅黑" w:cs="微软雅黑" w:hint="eastAsia"/>
                        <w:color w:val="053C83"/>
                        <w:kern w:val="0"/>
                        <w:sz w:val="18"/>
                        <w:szCs w:val="18"/>
                      </w:rPr>
                      <w:t>www.hongkingsystem.cn</w:t>
                    </w:r>
                  </w:hyperlink>
                </w:p>
                <w:p w:rsidR="00461A45" w:rsidRDefault="00461A45"/>
              </w:txbxContent>
            </v:textbox>
          </v:shape>
        </w:pict>
      </w:r>
    </w:p>
    <w:p w:rsidR="00461A45" w:rsidRDefault="00461A45">
      <w:pPr>
        <w:widowControl/>
        <w:jc w:val="left"/>
        <w:rPr>
          <w:rFonts w:ascii="微软雅黑" w:eastAsia="微软雅黑" w:hAnsi="微软雅黑"/>
          <w:b/>
          <w:sz w:val="44"/>
          <w:szCs w:val="44"/>
        </w:rPr>
      </w:pPr>
    </w:p>
    <w:p w:rsidR="00461A45" w:rsidRDefault="00461A45">
      <w:pPr>
        <w:widowControl/>
        <w:jc w:val="left"/>
        <w:rPr>
          <w:rFonts w:ascii="微软雅黑" w:eastAsia="微软雅黑" w:hAnsi="微软雅黑"/>
          <w:b/>
          <w:sz w:val="44"/>
          <w:szCs w:val="44"/>
        </w:rPr>
      </w:pPr>
    </w:p>
    <w:p w:rsidR="00461A45" w:rsidRDefault="00461A45">
      <w:pPr>
        <w:widowControl/>
        <w:jc w:val="left"/>
        <w:rPr>
          <w:rFonts w:ascii="微软雅黑" w:eastAsia="微软雅黑" w:hAnsi="微软雅黑"/>
          <w:b/>
          <w:sz w:val="44"/>
          <w:szCs w:val="44"/>
        </w:rPr>
      </w:pPr>
    </w:p>
    <w:p w:rsidR="00461A45" w:rsidRDefault="00461A45">
      <w:pPr>
        <w:widowControl/>
        <w:jc w:val="left"/>
        <w:rPr>
          <w:rFonts w:ascii="微软雅黑" w:eastAsia="微软雅黑" w:hAnsi="微软雅黑"/>
          <w:b/>
          <w:sz w:val="44"/>
          <w:szCs w:val="44"/>
        </w:rPr>
      </w:pPr>
    </w:p>
    <w:p w:rsidR="00461A45" w:rsidRDefault="00461A45">
      <w:pPr>
        <w:widowControl/>
        <w:jc w:val="left"/>
        <w:rPr>
          <w:rFonts w:ascii="微软雅黑" w:eastAsia="微软雅黑" w:hAnsi="微软雅黑"/>
          <w:b/>
          <w:sz w:val="44"/>
          <w:szCs w:val="44"/>
        </w:rPr>
      </w:pPr>
    </w:p>
    <w:p w:rsidR="00461A45" w:rsidRDefault="00461A45">
      <w:pPr>
        <w:widowControl/>
        <w:jc w:val="left"/>
        <w:rPr>
          <w:rFonts w:ascii="微软雅黑" w:eastAsia="微软雅黑" w:hAnsi="微软雅黑"/>
          <w:b/>
          <w:sz w:val="44"/>
          <w:szCs w:val="44"/>
        </w:rPr>
      </w:pPr>
    </w:p>
    <w:p w:rsidR="00461A45" w:rsidRDefault="00461A45">
      <w:pPr>
        <w:widowControl/>
        <w:jc w:val="left"/>
        <w:rPr>
          <w:rFonts w:ascii="微软雅黑" w:eastAsia="微软雅黑" w:hAnsi="微软雅黑"/>
          <w:b/>
          <w:sz w:val="44"/>
          <w:szCs w:val="44"/>
        </w:rPr>
      </w:pPr>
    </w:p>
    <w:p w:rsidR="00461A45" w:rsidRDefault="00461A45">
      <w:pPr>
        <w:widowControl/>
        <w:jc w:val="left"/>
        <w:rPr>
          <w:rFonts w:ascii="微软雅黑" w:eastAsia="微软雅黑" w:hAnsi="微软雅黑"/>
          <w:b/>
          <w:sz w:val="44"/>
          <w:szCs w:val="44"/>
        </w:rPr>
      </w:pPr>
    </w:p>
    <w:p w:rsidR="00461A45" w:rsidRDefault="00461A45">
      <w:pPr>
        <w:widowControl/>
        <w:jc w:val="left"/>
        <w:rPr>
          <w:rFonts w:ascii="微软雅黑" w:eastAsia="微软雅黑" w:hAnsi="微软雅黑"/>
          <w:b/>
          <w:sz w:val="44"/>
          <w:szCs w:val="44"/>
        </w:rPr>
      </w:pPr>
    </w:p>
    <w:p w:rsidR="00461A45" w:rsidRDefault="00461A45">
      <w:pPr>
        <w:widowControl/>
        <w:jc w:val="left"/>
        <w:rPr>
          <w:rFonts w:ascii="微软雅黑" w:eastAsia="微软雅黑" w:hAnsi="微软雅黑"/>
          <w:b/>
          <w:sz w:val="44"/>
          <w:szCs w:val="44"/>
        </w:rPr>
      </w:pPr>
    </w:p>
    <w:p w:rsidR="00461A45" w:rsidRDefault="00461A45">
      <w:pPr>
        <w:widowControl/>
        <w:jc w:val="left"/>
        <w:rPr>
          <w:rFonts w:ascii="微软雅黑" w:eastAsia="微软雅黑" w:hAnsi="微软雅黑"/>
          <w:b/>
          <w:sz w:val="44"/>
          <w:szCs w:val="44"/>
        </w:rPr>
      </w:pPr>
    </w:p>
    <w:p w:rsidR="00461A45" w:rsidRDefault="00461A45">
      <w:pPr>
        <w:widowControl/>
        <w:jc w:val="left"/>
        <w:rPr>
          <w:rFonts w:ascii="微软雅黑" w:eastAsia="微软雅黑" w:hAnsi="微软雅黑"/>
          <w:b/>
          <w:sz w:val="44"/>
          <w:szCs w:val="44"/>
        </w:rPr>
      </w:pPr>
    </w:p>
    <w:p w:rsidR="00461A45" w:rsidRDefault="00905EB1">
      <w:pPr>
        <w:pStyle w:val="TOC1"/>
        <w:jc w:val="center"/>
        <w:rPr>
          <w:b/>
          <w:lang w:val="zh-CN"/>
        </w:rPr>
      </w:pPr>
      <w:r>
        <w:rPr>
          <w:b/>
          <w:lang w:val="zh-CN"/>
        </w:rPr>
        <w:lastRenderedPageBreak/>
        <w:t>目录</w:t>
      </w:r>
    </w:p>
    <w:p w:rsidR="00461A45" w:rsidRDefault="00905EB1">
      <w:pPr>
        <w:pStyle w:val="10"/>
        <w:tabs>
          <w:tab w:val="right" w:leader="dot" w:pos="9638"/>
        </w:tabs>
        <w:rPr>
          <w:rFonts w:cstheme="minorBidi"/>
        </w:rPr>
      </w:pPr>
      <w:r>
        <w:rPr>
          <w:lang w:val="zh-CN"/>
        </w:rPr>
        <w:fldChar w:fldCharType="begin"/>
      </w:r>
      <w:r>
        <w:rPr>
          <w:lang w:val="zh-CN"/>
        </w:rPr>
        <w:instrText xml:space="preserve"> </w:instrText>
      </w:r>
      <w:r>
        <w:rPr>
          <w:rFonts w:hint="eastAsia"/>
          <w:lang w:val="zh-CN"/>
        </w:rPr>
        <w:instrText>TOC \o "1-3" \h \z \u</w:instrText>
      </w:r>
      <w:r>
        <w:rPr>
          <w:lang w:val="zh-CN"/>
        </w:rPr>
        <w:instrText xml:space="preserve"> </w:instrText>
      </w:r>
      <w:r>
        <w:rPr>
          <w:lang w:val="zh-CN"/>
        </w:rPr>
        <w:fldChar w:fldCharType="separate"/>
      </w:r>
      <w:hyperlink w:anchor="_Toc13153" w:history="1">
        <w:r>
          <w:rPr>
            <w:rFonts w:cstheme="minorBidi"/>
          </w:rPr>
          <w:t>1</w:t>
        </w:r>
        <w:r>
          <w:rPr>
            <w:rFonts w:cstheme="minorBidi" w:hint="eastAsia"/>
          </w:rPr>
          <w:t>系统登录</w:t>
        </w:r>
        <w:r>
          <w:rPr>
            <w:rFonts w:cstheme="minorBidi"/>
          </w:rPr>
          <w:tab/>
        </w:r>
        <w:r>
          <w:rPr>
            <w:rFonts w:cstheme="minorBidi"/>
          </w:rPr>
          <w:fldChar w:fldCharType="begin"/>
        </w:r>
        <w:r>
          <w:rPr>
            <w:rFonts w:cstheme="minorBidi"/>
          </w:rPr>
          <w:instrText xml:space="preserve"> PAGEREF _Toc13153 </w:instrText>
        </w:r>
        <w:r>
          <w:rPr>
            <w:rFonts w:cstheme="minorBidi"/>
          </w:rPr>
          <w:fldChar w:fldCharType="separate"/>
        </w:r>
        <w:r>
          <w:rPr>
            <w:rFonts w:cstheme="minorBidi"/>
          </w:rPr>
          <w:t>4</w:t>
        </w:r>
        <w:r>
          <w:rPr>
            <w:rFonts w:cstheme="minorBidi"/>
          </w:rPr>
          <w:fldChar w:fldCharType="end"/>
        </w:r>
      </w:hyperlink>
    </w:p>
    <w:p w:rsidR="00461A45" w:rsidRDefault="004068F5">
      <w:pPr>
        <w:pStyle w:val="20"/>
        <w:tabs>
          <w:tab w:val="right" w:leader="dot" w:pos="9638"/>
        </w:tabs>
        <w:rPr>
          <w:rFonts w:cstheme="minorBidi"/>
          <w:szCs w:val="24"/>
        </w:rPr>
      </w:pPr>
      <w:hyperlink w:anchor="_Toc20636" w:history="1">
        <w:r w:rsidR="00905EB1">
          <w:rPr>
            <w:rFonts w:cstheme="minorBidi" w:hint="eastAsia"/>
            <w:szCs w:val="24"/>
          </w:rPr>
          <w:t>1.1</w:t>
        </w:r>
        <w:r w:rsidR="00905EB1">
          <w:rPr>
            <w:rFonts w:cstheme="minorBidi" w:hint="eastAsia"/>
            <w:szCs w:val="24"/>
          </w:rPr>
          <w:t>登录配置</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_Toc20636 </w:instrText>
        </w:r>
        <w:r w:rsidR="00905EB1">
          <w:rPr>
            <w:rFonts w:cstheme="minorBidi"/>
            <w:szCs w:val="24"/>
          </w:rPr>
          <w:fldChar w:fldCharType="separate"/>
        </w:r>
        <w:r w:rsidR="00905EB1">
          <w:rPr>
            <w:rFonts w:cstheme="minorBidi"/>
            <w:szCs w:val="24"/>
          </w:rPr>
          <w:t>4</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23793" w:history="1">
        <w:r w:rsidR="00905EB1">
          <w:rPr>
            <w:rFonts w:cstheme="minorBidi" w:hint="eastAsia"/>
            <w:szCs w:val="24"/>
          </w:rPr>
          <w:t>1.2</w:t>
        </w:r>
        <w:r w:rsidR="00905EB1">
          <w:rPr>
            <w:rFonts w:cstheme="minorBidi" w:hint="eastAsia"/>
            <w:szCs w:val="24"/>
          </w:rPr>
          <w:t>网络配置</w:t>
        </w:r>
        <w:r w:rsidR="00905EB1">
          <w:rPr>
            <w:rFonts w:cstheme="minorBidi" w:hint="eastAsia"/>
            <w:szCs w:val="24"/>
          </w:rPr>
          <w:t>:</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_Toc23793 </w:instrText>
        </w:r>
        <w:r w:rsidR="00905EB1">
          <w:rPr>
            <w:rFonts w:cstheme="minorBidi"/>
            <w:szCs w:val="24"/>
          </w:rPr>
          <w:fldChar w:fldCharType="separate"/>
        </w:r>
        <w:r w:rsidR="00905EB1">
          <w:rPr>
            <w:rFonts w:cstheme="minorBidi"/>
            <w:szCs w:val="24"/>
          </w:rPr>
          <w:t>4</w:t>
        </w:r>
        <w:r w:rsidR="00905EB1">
          <w:rPr>
            <w:rFonts w:cstheme="minorBidi"/>
            <w:szCs w:val="24"/>
          </w:rPr>
          <w:fldChar w:fldCharType="end"/>
        </w:r>
      </w:hyperlink>
    </w:p>
    <w:p w:rsidR="00461A45" w:rsidRDefault="004068F5">
      <w:pPr>
        <w:pStyle w:val="10"/>
        <w:tabs>
          <w:tab w:val="right" w:leader="dot" w:pos="9638"/>
        </w:tabs>
        <w:rPr>
          <w:rFonts w:cstheme="minorBidi"/>
        </w:rPr>
      </w:pPr>
      <w:hyperlink w:anchor="_Toc13845" w:history="1">
        <w:r w:rsidR="00905EB1">
          <w:rPr>
            <w:rFonts w:cstheme="minorBidi" w:hint="eastAsia"/>
          </w:rPr>
          <w:t>2</w:t>
        </w:r>
        <w:r w:rsidR="00905EB1">
          <w:rPr>
            <w:rFonts w:cstheme="minorBidi" w:hint="eastAsia"/>
          </w:rPr>
          <w:t>配置功能</w:t>
        </w:r>
        <w:r w:rsidR="00905EB1">
          <w:rPr>
            <w:rFonts w:cstheme="minorBidi"/>
          </w:rPr>
          <w:tab/>
        </w:r>
        <w:r w:rsidR="00905EB1">
          <w:rPr>
            <w:rFonts w:cstheme="minorBidi"/>
          </w:rPr>
          <w:fldChar w:fldCharType="begin"/>
        </w:r>
        <w:r w:rsidR="00905EB1">
          <w:rPr>
            <w:rFonts w:cstheme="minorBidi"/>
          </w:rPr>
          <w:instrText xml:space="preserve"> PAGEREF _Toc13845 </w:instrText>
        </w:r>
        <w:r w:rsidR="00905EB1">
          <w:rPr>
            <w:rFonts w:cstheme="minorBidi"/>
          </w:rPr>
          <w:fldChar w:fldCharType="separate"/>
        </w:r>
        <w:r w:rsidR="00905EB1">
          <w:rPr>
            <w:rFonts w:cstheme="minorBidi"/>
          </w:rPr>
          <w:t>5</w:t>
        </w:r>
        <w:r w:rsidR="00905EB1">
          <w:rPr>
            <w:rFonts w:cstheme="minorBidi"/>
          </w:rPr>
          <w:fldChar w:fldCharType="end"/>
        </w:r>
      </w:hyperlink>
    </w:p>
    <w:p w:rsidR="00461A45" w:rsidRDefault="004068F5">
      <w:pPr>
        <w:pStyle w:val="20"/>
        <w:tabs>
          <w:tab w:val="right" w:leader="dot" w:pos="9638"/>
        </w:tabs>
        <w:rPr>
          <w:rFonts w:cstheme="minorBidi"/>
          <w:szCs w:val="24"/>
        </w:rPr>
      </w:pPr>
      <w:hyperlink w:anchor="_Toc29108" w:history="1">
        <w:r w:rsidR="00905EB1">
          <w:rPr>
            <w:rFonts w:cstheme="minorBidi"/>
            <w:szCs w:val="24"/>
          </w:rPr>
          <w:t>2.1</w:t>
        </w:r>
        <w:r w:rsidR="00905EB1">
          <w:rPr>
            <w:rFonts w:cstheme="minorBidi" w:hint="eastAsia"/>
            <w:szCs w:val="24"/>
          </w:rPr>
          <w:t>交易设置</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_Toc29108 </w:instrText>
        </w:r>
        <w:r w:rsidR="00905EB1">
          <w:rPr>
            <w:rFonts w:cstheme="minorBidi"/>
            <w:szCs w:val="24"/>
          </w:rPr>
          <w:fldChar w:fldCharType="separate"/>
        </w:r>
        <w:r w:rsidR="00905EB1">
          <w:rPr>
            <w:rFonts w:cstheme="minorBidi"/>
            <w:szCs w:val="24"/>
          </w:rPr>
          <w:t>6</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25957" w:history="1">
        <w:r w:rsidR="00905EB1">
          <w:rPr>
            <w:rFonts w:cstheme="minorBidi"/>
            <w:szCs w:val="24"/>
          </w:rPr>
          <w:t xml:space="preserve">2.2 </w:t>
        </w:r>
        <w:r w:rsidR="00905EB1">
          <w:rPr>
            <w:rFonts w:cstheme="minorBidi"/>
            <w:szCs w:val="24"/>
          </w:rPr>
          <w:t>颜色字体设置</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_Toc25957 </w:instrText>
        </w:r>
        <w:r w:rsidR="00905EB1">
          <w:rPr>
            <w:rFonts w:cstheme="minorBidi"/>
            <w:szCs w:val="24"/>
          </w:rPr>
          <w:fldChar w:fldCharType="separate"/>
        </w:r>
        <w:r w:rsidR="00905EB1">
          <w:rPr>
            <w:rFonts w:cstheme="minorBidi"/>
            <w:szCs w:val="24"/>
          </w:rPr>
          <w:t>7</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25493" w:history="1">
        <w:r w:rsidR="00905EB1">
          <w:rPr>
            <w:rFonts w:cstheme="minorBidi" w:hint="eastAsia"/>
            <w:szCs w:val="24"/>
          </w:rPr>
          <w:t>2.3</w:t>
        </w:r>
        <w:r w:rsidR="00905EB1">
          <w:rPr>
            <w:rFonts w:cstheme="minorBidi" w:hint="eastAsia"/>
            <w:szCs w:val="24"/>
          </w:rPr>
          <w:t>大单设置</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_Toc25493 </w:instrText>
        </w:r>
        <w:r w:rsidR="00905EB1">
          <w:rPr>
            <w:rFonts w:cstheme="minorBidi"/>
            <w:szCs w:val="24"/>
          </w:rPr>
          <w:fldChar w:fldCharType="separate"/>
        </w:r>
        <w:r w:rsidR="00905EB1">
          <w:rPr>
            <w:rFonts w:cstheme="minorBidi"/>
            <w:szCs w:val="24"/>
          </w:rPr>
          <w:t>8</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13928" w:history="1">
        <w:r w:rsidR="00905EB1">
          <w:rPr>
            <w:rFonts w:cstheme="minorBidi" w:hint="eastAsia"/>
            <w:szCs w:val="24"/>
          </w:rPr>
          <w:t>2.4</w:t>
        </w:r>
        <w:r w:rsidR="00905EB1">
          <w:rPr>
            <w:rFonts w:cstheme="minorBidi" w:hint="eastAsia"/>
            <w:szCs w:val="24"/>
          </w:rPr>
          <w:t>默认股数设置</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_Toc13928 </w:instrText>
        </w:r>
        <w:r w:rsidR="00905EB1">
          <w:rPr>
            <w:rFonts w:cstheme="minorBidi"/>
            <w:szCs w:val="24"/>
          </w:rPr>
          <w:fldChar w:fldCharType="separate"/>
        </w:r>
        <w:r w:rsidR="00905EB1">
          <w:rPr>
            <w:rFonts w:cstheme="minorBidi"/>
            <w:szCs w:val="24"/>
          </w:rPr>
          <w:t>9</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2617" w:history="1">
        <w:r w:rsidR="00905EB1">
          <w:rPr>
            <w:rFonts w:cstheme="minorBidi" w:hint="eastAsia"/>
            <w:szCs w:val="24"/>
          </w:rPr>
          <w:t>2.5</w:t>
        </w:r>
        <w:r w:rsidR="00905EB1">
          <w:rPr>
            <w:rFonts w:cstheme="minorBidi" w:hint="eastAsia"/>
            <w:szCs w:val="24"/>
          </w:rPr>
          <w:t>皮肤设置</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_Toc2617 </w:instrText>
        </w:r>
        <w:r w:rsidR="00905EB1">
          <w:rPr>
            <w:rFonts w:cstheme="minorBidi"/>
            <w:szCs w:val="24"/>
          </w:rPr>
          <w:fldChar w:fldCharType="separate"/>
        </w:r>
        <w:r w:rsidR="00905EB1">
          <w:rPr>
            <w:rFonts w:cstheme="minorBidi"/>
            <w:szCs w:val="24"/>
          </w:rPr>
          <w:t>10</w:t>
        </w:r>
        <w:r w:rsidR="00905EB1">
          <w:rPr>
            <w:rFonts w:cstheme="minorBidi"/>
            <w:szCs w:val="24"/>
          </w:rPr>
          <w:fldChar w:fldCharType="end"/>
        </w:r>
      </w:hyperlink>
    </w:p>
    <w:p w:rsidR="00461A45" w:rsidRDefault="004068F5">
      <w:pPr>
        <w:pStyle w:val="10"/>
        <w:tabs>
          <w:tab w:val="right" w:leader="dot" w:pos="9638"/>
        </w:tabs>
        <w:rPr>
          <w:rFonts w:cstheme="minorBidi"/>
        </w:rPr>
      </w:pPr>
      <w:hyperlink w:anchor="_Toc19612" w:history="1">
        <w:r w:rsidR="00905EB1">
          <w:rPr>
            <w:rFonts w:cstheme="minorBidi" w:hint="eastAsia"/>
          </w:rPr>
          <w:t>3</w:t>
        </w:r>
        <w:r w:rsidR="00905EB1">
          <w:rPr>
            <w:rFonts w:cstheme="minorBidi" w:hint="eastAsia"/>
          </w:rPr>
          <w:t>交易功能</w:t>
        </w:r>
        <w:r w:rsidR="00905EB1">
          <w:rPr>
            <w:rFonts w:cstheme="minorBidi"/>
          </w:rPr>
          <w:tab/>
        </w:r>
        <w:r w:rsidR="00905EB1">
          <w:rPr>
            <w:rFonts w:cstheme="minorBidi"/>
          </w:rPr>
          <w:fldChar w:fldCharType="begin"/>
        </w:r>
        <w:r w:rsidR="00905EB1">
          <w:rPr>
            <w:rFonts w:cstheme="minorBidi"/>
          </w:rPr>
          <w:instrText xml:space="preserve"> PAGEREF _Toc19612 </w:instrText>
        </w:r>
        <w:r w:rsidR="00905EB1">
          <w:rPr>
            <w:rFonts w:cstheme="minorBidi"/>
          </w:rPr>
          <w:fldChar w:fldCharType="separate"/>
        </w:r>
        <w:r w:rsidR="00905EB1">
          <w:rPr>
            <w:rFonts w:cstheme="minorBidi"/>
          </w:rPr>
          <w:t>11</w:t>
        </w:r>
        <w:r w:rsidR="00905EB1">
          <w:rPr>
            <w:rFonts w:cstheme="minorBidi"/>
          </w:rPr>
          <w:fldChar w:fldCharType="end"/>
        </w:r>
      </w:hyperlink>
    </w:p>
    <w:p w:rsidR="00461A45" w:rsidRDefault="004068F5">
      <w:pPr>
        <w:pStyle w:val="20"/>
        <w:tabs>
          <w:tab w:val="right" w:leader="dot" w:pos="9638"/>
        </w:tabs>
        <w:rPr>
          <w:rFonts w:cstheme="minorBidi"/>
          <w:szCs w:val="24"/>
        </w:rPr>
      </w:pPr>
      <w:hyperlink w:anchor="_Toc9186" w:history="1">
        <w:r w:rsidR="00905EB1">
          <w:rPr>
            <w:rFonts w:cstheme="minorBidi"/>
            <w:szCs w:val="24"/>
          </w:rPr>
          <w:t xml:space="preserve">3.1 </w:t>
        </w:r>
        <w:r w:rsidR="00905EB1">
          <w:rPr>
            <w:rFonts w:cstheme="minorBidi" w:hint="eastAsia"/>
            <w:szCs w:val="24"/>
          </w:rPr>
          <w:t>Level2</w:t>
        </w:r>
        <w:r w:rsidR="00905EB1">
          <w:rPr>
            <w:rFonts w:cstheme="minorBidi" w:hint="eastAsia"/>
            <w:szCs w:val="24"/>
          </w:rPr>
          <w:t>界面</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_Toc9186 </w:instrText>
        </w:r>
        <w:r w:rsidR="00905EB1">
          <w:rPr>
            <w:rFonts w:cstheme="minorBidi"/>
            <w:szCs w:val="24"/>
          </w:rPr>
          <w:fldChar w:fldCharType="separate"/>
        </w:r>
        <w:r w:rsidR="00905EB1">
          <w:rPr>
            <w:rFonts w:cstheme="minorBidi"/>
            <w:szCs w:val="24"/>
          </w:rPr>
          <w:t>11</w:t>
        </w:r>
        <w:r w:rsidR="00905EB1">
          <w:rPr>
            <w:rFonts w:cstheme="minorBidi"/>
            <w:szCs w:val="24"/>
          </w:rPr>
          <w:fldChar w:fldCharType="end"/>
        </w:r>
      </w:hyperlink>
    </w:p>
    <w:p w:rsidR="00461A45" w:rsidRDefault="004068F5">
      <w:pPr>
        <w:pStyle w:val="30"/>
        <w:tabs>
          <w:tab w:val="right" w:leader="dot" w:pos="9638"/>
        </w:tabs>
        <w:rPr>
          <w:rFonts w:cstheme="minorBidi"/>
          <w:szCs w:val="24"/>
        </w:rPr>
      </w:pPr>
      <w:hyperlink w:anchor="_Toc31471" w:history="1">
        <w:r w:rsidR="00905EB1">
          <w:rPr>
            <w:rFonts w:cstheme="minorBidi" w:hint="eastAsia"/>
            <w:szCs w:val="24"/>
          </w:rPr>
          <w:t>3.1.1</w:t>
        </w:r>
        <w:r w:rsidR="00905EB1">
          <w:rPr>
            <w:rFonts w:cstheme="minorBidi" w:hint="eastAsia"/>
            <w:szCs w:val="24"/>
          </w:rPr>
          <w:t>获取行情</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_Toc31471 </w:instrText>
        </w:r>
        <w:r w:rsidR="00905EB1">
          <w:rPr>
            <w:rFonts w:cstheme="minorBidi"/>
            <w:szCs w:val="24"/>
          </w:rPr>
          <w:fldChar w:fldCharType="separate"/>
        </w:r>
        <w:r w:rsidR="00905EB1">
          <w:rPr>
            <w:rFonts w:cstheme="minorBidi"/>
            <w:szCs w:val="24"/>
          </w:rPr>
          <w:t>12</w:t>
        </w:r>
        <w:r w:rsidR="00905EB1">
          <w:rPr>
            <w:rFonts w:cstheme="minorBidi"/>
            <w:szCs w:val="24"/>
          </w:rPr>
          <w:fldChar w:fldCharType="end"/>
        </w:r>
      </w:hyperlink>
    </w:p>
    <w:p w:rsidR="00461A45" w:rsidRDefault="004068F5">
      <w:pPr>
        <w:pStyle w:val="30"/>
        <w:tabs>
          <w:tab w:val="right" w:leader="dot" w:pos="9638"/>
        </w:tabs>
        <w:rPr>
          <w:rFonts w:cstheme="minorBidi"/>
          <w:szCs w:val="24"/>
        </w:rPr>
      </w:pPr>
      <w:hyperlink w:anchor="_Toc30363" w:history="1">
        <w:r w:rsidR="00905EB1">
          <w:rPr>
            <w:rFonts w:cstheme="minorBidi" w:hint="eastAsia"/>
            <w:szCs w:val="24"/>
          </w:rPr>
          <w:t>3.1.2</w:t>
        </w:r>
        <w:r w:rsidR="00905EB1">
          <w:rPr>
            <w:rFonts w:cstheme="minorBidi" w:hint="eastAsia"/>
            <w:szCs w:val="24"/>
          </w:rPr>
          <w:t>下单</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_Toc30363 </w:instrText>
        </w:r>
        <w:r w:rsidR="00905EB1">
          <w:rPr>
            <w:rFonts w:cstheme="minorBidi"/>
            <w:szCs w:val="24"/>
          </w:rPr>
          <w:fldChar w:fldCharType="separate"/>
        </w:r>
        <w:r w:rsidR="00905EB1">
          <w:rPr>
            <w:rFonts w:cstheme="minorBidi"/>
            <w:szCs w:val="24"/>
          </w:rPr>
          <w:t>13</w:t>
        </w:r>
        <w:r w:rsidR="00905EB1">
          <w:rPr>
            <w:rFonts w:cstheme="minorBidi"/>
            <w:szCs w:val="24"/>
          </w:rPr>
          <w:fldChar w:fldCharType="end"/>
        </w:r>
      </w:hyperlink>
    </w:p>
    <w:p w:rsidR="00461A45" w:rsidRDefault="004068F5">
      <w:pPr>
        <w:pStyle w:val="30"/>
        <w:tabs>
          <w:tab w:val="right" w:leader="dot" w:pos="9638"/>
        </w:tabs>
        <w:rPr>
          <w:rFonts w:cstheme="minorBidi"/>
          <w:szCs w:val="24"/>
        </w:rPr>
      </w:pPr>
      <w:hyperlink w:anchor="_Toc31439" w:history="1">
        <w:r w:rsidR="00905EB1">
          <w:rPr>
            <w:rFonts w:cstheme="minorBidi" w:hint="eastAsia"/>
            <w:szCs w:val="24"/>
          </w:rPr>
          <w:t>3.1.3</w:t>
        </w:r>
        <w:r w:rsidR="00905EB1">
          <w:rPr>
            <w:rFonts w:cstheme="minorBidi" w:hint="eastAsia"/>
            <w:szCs w:val="24"/>
          </w:rPr>
          <w:t>流量</w:t>
        </w:r>
        <w:r w:rsidR="00905EB1">
          <w:rPr>
            <w:rFonts w:cstheme="minorBidi"/>
            <w:szCs w:val="24"/>
          </w:rPr>
          <w:t>控制</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_Toc31439 </w:instrText>
        </w:r>
        <w:r w:rsidR="00905EB1">
          <w:rPr>
            <w:rFonts w:cstheme="minorBidi"/>
            <w:szCs w:val="24"/>
          </w:rPr>
          <w:fldChar w:fldCharType="separate"/>
        </w:r>
        <w:r w:rsidR="00905EB1">
          <w:rPr>
            <w:rFonts w:cstheme="minorBidi"/>
            <w:szCs w:val="24"/>
          </w:rPr>
          <w:t>14</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23420" w:history="1">
        <w:r w:rsidR="00905EB1">
          <w:rPr>
            <w:rFonts w:cstheme="minorBidi" w:hint="eastAsia"/>
            <w:szCs w:val="24"/>
          </w:rPr>
          <w:t>3.2</w:t>
        </w:r>
        <w:r w:rsidR="00905EB1">
          <w:rPr>
            <w:rFonts w:cstheme="minorBidi" w:hint="eastAsia"/>
            <w:szCs w:val="24"/>
          </w:rPr>
          <w:t>交易记录</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_Toc23420 </w:instrText>
        </w:r>
        <w:r w:rsidR="00905EB1">
          <w:rPr>
            <w:rFonts w:cstheme="minorBidi"/>
            <w:szCs w:val="24"/>
          </w:rPr>
          <w:fldChar w:fldCharType="separate"/>
        </w:r>
        <w:r w:rsidR="00905EB1">
          <w:rPr>
            <w:rFonts w:cstheme="minorBidi"/>
            <w:szCs w:val="24"/>
          </w:rPr>
          <w:t>15</w:t>
        </w:r>
        <w:r w:rsidR="00905EB1">
          <w:rPr>
            <w:rFonts w:cstheme="minorBidi"/>
            <w:szCs w:val="24"/>
          </w:rPr>
          <w:fldChar w:fldCharType="end"/>
        </w:r>
      </w:hyperlink>
    </w:p>
    <w:p w:rsidR="00461A45" w:rsidRDefault="004068F5">
      <w:pPr>
        <w:pStyle w:val="30"/>
        <w:tabs>
          <w:tab w:val="right" w:leader="dot" w:pos="9638"/>
        </w:tabs>
        <w:rPr>
          <w:rFonts w:cstheme="minorBidi"/>
          <w:szCs w:val="24"/>
        </w:rPr>
      </w:pPr>
      <w:hyperlink w:anchor="_Toc14541" w:history="1">
        <w:r w:rsidR="00905EB1">
          <w:rPr>
            <w:rFonts w:cstheme="minorBidi" w:hint="eastAsia"/>
            <w:szCs w:val="24"/>
          </w:rPr>
          <w:t>3.2.1</w:t>
        </w:r>
        <w:r w:rsidR="00905EB1">
          <w:rPr>
            <w:rFonts w:cstheme="minorBidi" w:hint="eastAsia"/>
            <w:szCs w:val="24"/>
          </w:rPr>
          <w:t>撤单</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_Toc14541 </w:instrText>
        </w:r>
        <w:r w:rsidR="00905EB1">
          <w:rPr>
            <w:rFonts w:cstheme="minorBidi"/>
            <w:szCs w:val="24"/>
          </w:rPr>
          <w:fldChar w:fldCharType="separate"/>
        </w:r>
        <w:r w:rsidR="00905EB1">
          <w:rPr>
            <w:rFonts w:cstheme="minorBidi"/>
            <w:szCs w:val="24"/>
          </w:rPr>
          <w:t>16</w:t>
        </w:r>
        <w:r w:rsidR="00905EB1">
          <w:rPr>
            <w:rFonts w:cstheme="minorBidi"/>
            <w:szCs w:val="24"/>
          </w:rPr>
          <w:fldChar w:fldCharType="end"/>
        </w:r>
      </w:hyperlink>
    </w:p>
    <w:p w:rsidR="00461A45" w:rsidRDefault="004068F5">
      <w:pPr>
        <w:pStyle w:val="30"/>
        <w:tabs>
          <w:tab w:val="right" w:leader="dot" w:pos="9638"/>
        </w:tabs>
        <w:rPr>
          <w:rFonts w:cstheme="minorBidi"/>
          <w:szCs w:val="24"/>
        </w:rPr>
      </w:pPr>
      <w:hyperlink w:anchor="_Toc3393" w:history="1">
        <w:r w:rsidR="00905EB1">
          <w:rPr>
            <w:rFonts w:cstheme="minorBidi" w:hint="eastAsia"/>
            <w:szCs w:val="24"/>
          </w:rPr>
          <w:t xml:space="preserve">3.2.2 </w:t>
        </w:r>
        <w:r w:rsidR="00905EB1">
          <w:rPr>
            <w:rFonts w:cstheme="minorBidi" w:hint="eastAsia"/>
            <w:szCs w:val="24"/>
          </w:rPr>
          <w:t>订单导出</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_Toc3393 </w:instrText>
        </w:r>
        <w:r w:rsidR="00905EB1">
          <w:rPr>
            <w:rFonts w:cstheme="minorBidi"/>
            <w:szCs w:val="24"/>
          </w:rPr>
          <w:fldChar w:fldCharType="separate"/>
        </w:r>
        <w:r w:rsidR="00905EB1">
          <w:rPr>
            <w:rFonts w:cstheme="minorBidi"/>
            <w:szCs w:val="24"/>
          </w:rPr>
          <w:t>16</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19290" w:history="1">
        <w:r w:rsidR="00905EB1">
          <w:rPr>
            <w:rFonts w:cstheme="minorBidi" w:hint="eastAsia"/>
            <w:szCs w:val="24"/>
          </w:rPr>
          <w:t>3.3</w:t>
        </w:r>
        <w:r w:rsidR="00905EB1">
          <w:rPr>
            <w:rFonts w:cstheme="minorBidi" w:hint="eastAsia"/>
            <w:szCs w:val="24"/>
          </w:rPr>
          <w:t>仓位信息</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_Toc19290 </w:instrText>
        </w:r>
        <w:r w:rsidR="00905EB1">
          <w:rPr>
            <w:rFonts w:cstheme="minorBidi"/>
            <w:szCs w:val="24"/>
          </w:rPr>
          <w:fldChar w:fldCharType="separate"/>
        </w:r>
        <w:r w:rsidR="00905EB1">
          <w:rPr>
            <w:rFonts w:cstheme="minorBidi"/>
            <w:szCs w:val="24"/>
          </w:rPr>
          <w:t>17</w:t>
        </w:r>
        <w:r w:rsidR="00905EB1">
          <w:rPr>
            <w:rFonts w:cstheme="minorBidi"/>
            <w:szCs w:val="24"/>
          </w:rPr>
          <w:fldChar w:fldCharType="end"/>
        </w:r>
      </w:hyperlink>
    </w:p>
    <w:p w:rsidR="00461A45" w:rsidRDefault="004068F5">
      <w:pPr>
        <w:pStyle w:val="30"/>
        <w:tabs>
          <w:tab w:val="right" w:leader="dot" w:pos="9638"/>
        </w:tabs>
        <w:rPr>
          <w:rFonts w:cstheme="minorBidi"/>
          <w:szCs w:val="24"/>
        </w:rPr>
      </w:pPr>
      <w:hyperlink w:anchor="_Toc7323" w:history="1">
        <w:r w:rsidR="00905EB1">
          <w:rPr>
            <w:rFonts w:cstheme="minorBidi" w:hint="eastAsia"/>
            <w:szCs w:val="24"/>
          </w:rPr>
          <w:t>3.3.1</w:t>
        </w:r>
        <w:r w:rsidR="00905EB1">
          <w:rPr>
            <w:rFonts w:cstheme="minorBidi" w:hint="eastAsia"/>
            <w:szCs w:val="24"/>
          </w:rPr>
          <w:t>当前仓位</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_Toc7323 </w:instrText>
        </w:r>
        <w:r w:rsidR="00905EB1">
          <w:rPr>
            <w:rFonts w:cstheme="minorBidi"/>
            <w:szCs w:val="24"/>
          </w:rPr>
          <w:fldChar w:fldCharType="separate"/>
        </w:r>
        <w:r w:rsidR="00905EB1">
          <w:rPr>
            <w:rFonts w:cstheme="minorBidi"/>
            <w:szCs w:val="24"/>
          </w:rPr>
          <w:t>17</w:t>
        </w:r>
        <w:r w:rsidR="00905EB1">
          <w:rPr>
            <w:rFonts w:cstheme="minorBidi"/>
            <w:szCs w:val="24"/>
          </w:rPr>
          <w:fldChar w:fldCharType="end"/>
        </w:r>
      </w:hyperlink>
    </w:p>
    <w:p w:rsidR="00461A45" w:rsidRDefault="004068F5">
      <w:pPr>
        <w:pStyle w:val="30"/>
        <w:tabs>
          <w:tab w:val="right" w:leader="dot" w:pos="9638"/>
        </w:tabs>
        <w:rPr>
          <w:rFonts w:cstheme="minorBidi"/>
          <w:szCs w:val="24"/>
        </w:rPr>
      </w:pPr>
      <w:hyperlink w:anchor="_Toc3173" w:history="1">
        <w:r w:rsidR="00905EB1">
          <w:rPr>
            <w:rFonts w:cstheme="minorBidi"/>
            <w:szCs w:val="24"/>
          </w:rPr>
          <w:t>3.3.</w:t>
        </w:r>
        <w:r w:rsidR="00905EB1">
          <w:rPr>
            <w:rFonts w:cstheme="minorBidi" w:hint="eastAsia"/>
            <w:szCs w:val="24"/>
          </w:rPr>
          <w:t>2</w:t>
        </w:r>
        <w:r w:rsidR="00905EB1">
          <w:rPr>
            <w:rFonts w:cstheme="minorBidi" w:hint="eastAsia"/>
            <w:szCs w:val="24"/>
          </w:rPr>
          <w:t>个股票盈亏</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_Toc3173 </w:instrText>
        </w:r>
        <w:r w:rsidR="00905EB1">
          <w:rPr>
            <w:rFonts w:cstheme="minorBidi"/>
            <w:szCs w:val="24"/>
          </w:rPr>
          <w:fldChar w:fldCharType="separate"/>
        </w:r>
        <w:r w:rsidR="00905EB1">
          <w:rPr>
            <w:rFonts w:cstheme="minorBidi"/>
            <w:szCs w:val="24"/>
          </w:rPr>
          <w:t>18</w:t>
        </w:r>
        <w:r w:rsidR="00905EB1">
          <w:rPr>
            <w:rFonts w:cstheme="minorBidi"/>
            <w:szCs w:val="24"/>
          </w:rPr>
          <w:fldChar w:fldCharType="end"/>
        </w:r>
      </w:hyperlink>
    </w:p>
    <w:p w:rsidR="00461A45" w:rsidRDefault="004068F5">
      <w:pPr>
        <w:pStyle w:val="10"/>
        <w:tabs>
          <w:tab w:val="right" w:leader="dot" w:pos="9638"/>
        </w:tabs>
        <w:rPr>
          <w:rFonts w:cstheme="minorBidi"/>
        </w:rPr>
      </w:pPr>
      <w:hyperlink w:anchor="_Toc16338" w:history="1">
        <w:r w:rsidR="00905EB1">
          <w:rPr>
            <w:rFonts w:cstheme="minorBidi" w:hint="eastAsia"/>
          </w:rPr>
          <w:t>4</w:t>
        </w:r>
        <w:r w:rsidR="00905EB1">
          <w:rPr>
            <w:rFonts w:cstheme="minorBidi" w:hint="eastAsia"/>
          </w:rPr>
          <w:t>终端</w:t>
        </w:r>
        <w:r w:rsidR="00905EB1">
          <w:rPr>
            <w:rFonts w:cstheme="minorBidi"/>
          </w:rPr>
          <w:tab/>
        </w:r>
        <w:r w:rsidR="00905EB1">
          <w:rPr>
            <w:rFonts w:cstheme="minorBidi"/>
          </w:rPr>
          <w:fldChar w:fldCharType="begin"/>
        </w:r>
        <w:r w:rsidR="00905EB1">
          <w:rPr>
            <w:rFonts w:cstheme="minorBidi"/>
          </w:rPr>
          <w:instrText xml:space="preserve"> PAGEREF _Toc16338 </w:instrText>
        </w:r>
        <w:r w:rsidR="00905EB1">
          <w:rPr>
            <w:rFonts w:cstheme="minorBidi"/>
          </w:rPr>
          <w:fldChar w:fldCharType="separate"/>
        </w:r>
        <w:r w:rsidR="00905EB1">
          <w:rPr>
            <w:rFonts w:cstheme="minorBidi"/>
          </w:rPr>
          <w:t>19</w:t>
        </w:r>
        <w:r w:rsidR="00905EB1">
          <w:rPr>
            <w:rFonts w:cstheme="minorBidi"/>
          </w:rPr>
          <w:fldChar w:fldCharType="end"/>
        </w:r>
      </w:hyperlink>
    </w:p>
    <w:p w:rsidR="00461A45" w:rsidRDefault="004068F5">
      <w:pPr>
        <w:pStyle w:val="20"/>
        <w:tabs>
          <w:tab w:val="right" w:leader="dot" w:pos="9638"/>
        </w:tabs>
        <w:rPr>
          <w:rFonts w:cstheme="minorBidi"/>
          <w:szCs w:val="24"/>
        </w:rPr>
      </w:pPr>
      <w:hyperlink w:anchor="_Toc21726" w:history="1">
        <w:r w:rsidR="00905EB1">
          <w:rPr>
            <w:rFonts w:cstheme="minorBidi" w:hint="eastAsia"/>
            <w:szCs w:val="24"/>
          </w:rPr>
          <w:t>4.1</w:t>
        </w:r>
        <w:r w:rsidR="00905EB1">
          <w:rPr>
            <w:rFonts w:cstheme="minorBidi" w:hint="eastAsia"/>
            <w:szCs w:val="24"/>
          </w:rPr>
          <w:t>终端统计</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_Toc21726 </w:instrText>
        </w:r>
        <w:r w:rsidR="00905EB1">
          <w:rPr>
            <w:rFonts w:cstheme="minorBidi"/>
            <w:szCs w:val="24"/>
          </w:rPr>
          <w:fldChar w:fldCharType="separate"/>
        </w:r>
        <w:r w:rsidR="00905EB1">
          <w:rPr>
            <w:rFonts w:cstheme="minorBidi"/>
            <w:szCs w:val="24"/>
          </w:rPr>
          <w:t>19</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8372" w:history="1">
        <w:r w:rsidR="00905EB1">
          <w:rPr>
            <w:rFonts w:cstheme="minorBidi" w:hint="eastAsia"/>
            <w:szCs w:val="24"/>
          </w:rPr>
          <w:t>4.2</w:t>
        </w:r>
        <w:r w:rsidR="00905EB1">
          <w:rPr>
            <w:rFonts w:cstheme="minorBidi" w:hint="eastAsia"/>
            <w:szCs w:val="24"/>
          </w:rPr>
          <w:t>终端注册</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_Toc8372 </w:instrText>
        </w:r>
        <w:r w:rsidR="00905EB1">
          <w:rPr>
            <w:rFonts w:cstheme="minorBidi"/>
            <w:szCs w:val="24"/>
          </w:rPr>
          <w:fldChar w:fldCharType="separate"/>
        </w:r>
        <w:r w:rsidR="00905EB1">
          <w:rPr>
            <w:rFonts w:cstheme="minorBidi"/>
            <w:szCs w:val="24"/>
          </w:rPr>
          <w:t>21</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4464" w:history="1">
        <w:r w:rsidR="00905EB1">
          <w:rPr>
            <w:rFonts w:cstheme="minorBidi" w:hint="eastAsia"/>
            <w:szCs w:val="24"/>
          </w:rPr>
          <w:t>4.3</w:t>
        </w:r>
        <w:r w:rsidR="00905EB1">
          <w:rPr>
            <w:rFonts w:cstheme="minorBidi" w:hint="eastAsia"/>
            <w:szCs w:val="24"/>
          </w:rPr>
          <w:t>终端和策略绑定</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_Toc4464 </w:instrText>
        </w:r>
        <w:r w:rsidR="00905EB1">
          <w:rPr>
            <w:rFonts w:cstheme="minorBidi"/>
            <w:szCs w:val="24"/>
          </w:rPr>
          <w:fldChar w:fldCharType="separate"/>
        </w:r>
        <w:r w:rsidR="00905EB1">
          <w:rPr>
            <w:rFonts w:cstheme="minorBidi"/>
            <w:szCs w:val="24"/>
          </w:rPr>
          <w:t>23</w:t>
        </w:r>
        <w:r w:rsidR="00905EB1">
          <w:rPr>
            <w:rFonts w:cstheme="minorBidi"/>
            <w:szCs w:val="24"/>
          </w:rPr>
          <w:fldChar w:fldCharType="end"/>
        </w:r>
      </w:hyperlink>
    </w:p>
    <w:p w:rsidR="00461A45" w:rsidRDefault="004068F5">
      <w:pPr>
        <w:pStyle w:val="10"/>
        <w:tabs>
          <w:tab w:val="right" w:leader="dot" w:pos="9638"/>
        </w:tabs>
        <w:rPr>
          <w:rFonts w:cstheme="minorBidi"/>
        </w:rPr>
      </w:pPr>
      <w:hyperlink w:anchor="_Toc8948" w:history="1">
        <w:r w:rsidR="00905EB1">
          <w:rPr>
            <w:rFonts w:cstheme="minorBidi" w:hint="eastAsia"/>
          </w:rPr>
          <w:t>5.</w:t>
        </w:r>
        <w:r w:rsidR="00905EB1">
          <w:rPr>
            <w:rFonts w:cstheme="minorBidi" w:hint="eastAsia"/>
          </w:rPr>
          <w:t>策略</w:t>
        </w:r>
        <w:r w:rsidR="00905EB1">
          <w:rPr>
            <w:rFonts w:cstheme="minorBidi"/>
          </w:rPr>
          <w:tab/>
        </w:r>
        <w:r w:rsidR="00905EB1">
          <w:rPr>
            <w:rFonts w:cstheme="minorBidi"/>
          </w:rPr>
          <w:fldChar w:fldCharType="begin"/>
        </w:r>
        <w:r w:rsidR="00905EB1">
          <w:rPr>
            <w:rFonts w:cstheme="minorBidi"/>
          </w:rPr>
          <w:instrText xml:space="preserve"> PAGEREF _Toc8948 </w:instrText>
        </w:r>
        <w:r w:rsidR="00905EB1">
          <w:rPr>
            <w:rFonts w:cstheme="minorBidi"/>
          </w:rPr>
          <w:fldChar w:fldCharType="separate"/>
        </w:r>
        <w:r w:rsidR="00905EB1">
          <w:rPr>
            <w:rFonts w:cstheme="minorBidi"/>
          </w:rPr>
          <w:t>25</w:t>
        </w:r>
        <w:r w:rsidR="00905EB1">
          <w:rPr>
            <w:rFonts w:cstheme="minorBidi"/>
          </w:rPr>
          <w:fldChar w:fldCharType="end"/>
        </w:r>
      </w:hyperlink>
    </w:p>
    <w:p w:rsidR="00461A45" w:rsidRDefault="004068F5">
      <w:pPr>
        <w:pStyle w:val="20"/>
        <w:tabs>
          <w:tab w:val="right" w:leader="dot" w:pos="9638"/>
        </w:tabs>
        <w:rPr>
          <w:rFonts w:cstheme="minorBidi"/>
          <w:szCs w:val="24"/>
        </w:rPr>
      </w:pPr>
      <w:hyperlink w:anchor="_Toc25071" w:history="1">
        <w:r w:rsidR="00905EB1">
          <w:rPr>
            <w:rFonts w:cstheme="minorBidi" w:hint="eastAsia"/>
            <w:kern w:val="44"/>
            <w:szCs w:val="24"/>
          </w:rPr>
          <w:t>5.1</w:t>
        </w:r>
        <w:r w:rsidR="00905EB1">
          <w:rPr>
            <w:rFonts w:cstheme="minorBidi" w:hint="eastAsia"/>
            <w:kern w:val="44"/>
            <w:szCs w:val="24"/>
          </w:rPr>
          <w:t>添加策略</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_Toc25071 </w:instrText>
        </w:r>
        <w:r w:rsidR="00905EB1">
          <w:rPr>
            <w:rFonts w:cstheme="minorBidi"/>
            <w:szCs w:val="24"/>
          </w:rPr>
          <w:fldChar w:fldCharType="separate"/>
        </w:r>
        <w:r w:rsidR="00905EB1">
          <w:rPr>
            <w:rFonts w:cstheme="minorBidi"/>
            <w:szCs w:val="24"/>
          </w:rPr>
          <w:t>25</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11862" w:history="1">
        <w:r w:rsidR="00905EB1">
          <w:rPr>
            <w:rFonts w:cstheme="minorBidi" w:hint="eastAsia"/>
            <w:kern w:val="44"/>
            <w:szCs w:val="24"/>
          </w:rPr>
          <w:t>5.2</w:t>
        </w:r>
        <w:r w:rsidR="00905EB1">
          <w:rPr>
            <w:rFonts w:cstheme="minorBidi" w:hint="eastAsia"/>
            <w:kern w:val="44"/>
            <w:szCs w:val="24"/>
          </w:rPr>
          <w:t>修改策略</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_Toc11862 </w:instrText>
        </w:r>
        <w:r w:rsidR="00905EB1">
          <w:rPr>
            <w:rFonts w:cstheme="minorBidi"/>
            <w:szCs w:val="24"/>
          </w:rPr>
          <w:fldChar w:fldCharType="separate"/>
        </w:r>
        <w:r w:rsidR="00905EB1">
          <w:rPr>
            <w:rFonts w:cstheme="minorBidi"/>
            <w:szCs w:val="24"/>
          </w:rPr>
          <w:t>26</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16716" w:history="1">
        <w:r w:rsidR="00905EB1">
          <w:rPr>
            <w:rFonts w:cstheme="minorBidi" w:hint="eastAsia"/>
            <w:kern w:val="44"/>
            <w:szCs w:val="24"/>
          </w:rPr>
          <w:t>5.3</w:t>
        </w:r>
        <w:r w:rsidR="00905EB1">
          <w:rPr>
            <w:rFonts w:cstheme="minorBidi" w:hint="eastAsia"/>
            <w:kern w:val="44"/>
            <w:szCs w:val="24"/>
          </w:rPr>
          <w:t>修改策略绑定的终端</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_Toc16716 </w:instrText>
        </w:r>
        <w:r w:rsidR="00905EB1">
          <w:rPr>
            <w:rFonts w:cstheme="minorBidi"/>
            <w:szCs w:val="24"/>
          </w:rPr>
          <w:fldChar w:fldCharType="separate"/>
        </w:r>
        <w:r w:rsidR="00905EB1">
          <w:rPr>
            <w:rFonts w:cstheme="minorBidi"/>
            <w:szCs w:val="24"/>
          </w:rPr>
          <w:t>28</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9050" w:history="1">
        <w:r w:rsidR="00905EB1">
          <w:rPr>
            <w:rFonts w:cstheme="minorBidi" w:hint="eastAsia"/>
            <w:szCs w:val="24"/>
          </w:rPr>
          <w:t>5.4</w:t>
        </w:r>
        <w:r w:rsidR="00905EB1">
          <w:rPr>
            <w:rFonts w:cstheme="minorBidi" w:hint="eastAsia"/>
            <w:szCs w:val="24"/>
          </w:rPr>
          <w:t>配置风控项</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_Toc9050 </w:instrText>
        </w:r>
        <w:r w:rsidR="00905EB1">
          <w:rPr>
            <w:rFonts w:cstheme="minorBidi"/>
            <w:szCs w:val="24"/>
          </w:rPr>
          <w:fldChar w:fldCharType="separate"/>
        </w:r>
        <w:r w:rsidR="00905EB1">
          <w:rPr>
            <w:rFonts w:cstheme="minorBidi"/>
            <w:szCs w:val="24"/>
          </w:rPr>
          <w:t>28</w:t>
        </w:r>
        <w:r w:rsidR="00905EB1">
          <w:rPr>
            <w:rFonts w:cstheme="minorBidi"/>
            <w:szCs w:val="24"/>
          </w:rPr>
          <w:fldChar w:fldCharType="end"/>
        </w:r>
      </w:hyperlink>
    </w:p>
    <w:p w:rsidR="00461A45" w:rsidRDefault="004068F5">
      <w:pPr>
        <w:pStyle w:val="10"/>
        <w:tabs>
          <w:tab w:val="right" w:leader="dot" w:pos="9638"/>
        </w:tabs>
        <w:rPr>
          <w:rFonts w:cstheme="minorBidi"/>
        </w:rPr>
      </w:pPr>
      <w:hyperlink w:anchor="_Toc25101" w:history="1">
        <w:r w:rsidR="00905EB1">
          <w:rPr>
            <w:rFonts w:cstheme="minorBidi" w:hint="eastAsia"/>
          </w:rPr>
          <w:t>6</w:t>
        </w:r>
        <w:r w:rsidR="00905EB1">
          <w:rPr>
            <w:rFonts w:cstheme="minorBidi" w:hint="eastAsia"/>
          </w:rPr>
          <w:t>风控</w:t>
        </w:r>
        <w:r w:rsidR="00905EB1">
          <w:rPr>
            <w:rFonts w:cstheme="minorBidi"/>
          </w:rPr>
          <w:tab/>
        </w:r>
        <w:r w:rsidR="00905EB1">
          <w:rPr>
            <w:rFonts w:cstheme="minorBidi"/>
          </w:rPr>
          <w:fldChar w:fldCharType="begin"/>
        </w:r>
        <w:r w:rsidR="00905EB1">
          <w:rPr>
            <w:rFonts w:cstheme="minorBidi"/>
          </w:rPr>
          <w:instrText xml:space="preserve"> PAGEREF _Toc25101 </w:instrText>
        </w:r>
        <w:r w:rsidR="00905EB1">
          <w:rPr>
            <w:rFonts w:cstheme="minorBidi"/>
          </w:rPr>
          <w:fldChar w:fldCharType="separate"/>
        </w:r>
        <w:r w:rsidR="00905EB1">
          <w:rPr>
            <w:rFonts w:cstheme="minorBidi"/>
          </w:rPr>
          <w:t>29</w:t>
        </w:r>
        <w:r w:rsidR="00905EB1">
          <w:rPr>
            <w:rFonts w:cstheme="minorBidi"/>
          </w:rPr>
          <w:fldChar w:fldCharType="end"/>
        </w:r>
      </w:hyperlink>
    </w:p>
    <w:p w:rsidR="00461A45" w:rsidRDefault="004068F5">
      <w:pPr>
        <w:pStyle w:val="20"/>
        <w:tabs>
          <w:tab w:val="right" w:leader="dot" w:pos="9638"/>
        </w:tabs>
        <w:rPr>
          <w:rFonts w:cstheme="minorBidi"/>
          <w:szCs w:val="24"/>
        </w:rPr>
      </w:pPr>
      <w:hyperlink w:anchor="_Toc5714" w:history="1">
        <w:r w:rsidR="00905EB1">
          <w:rPr>
            <w:rFonts w:cstheme="minorBidi" w:hint="eastAsia"/>
            <w:kern w:val="44"/>
            <w:szCs w:val="24"/>
          </w:rPr>
          <w:t>6.1</w:t>
        </w:r>
        <w:r w:rsidR="00905EB1">
          <w:rPr>
            <w:rFonts w:cstheme="minorBidi" w:hint="eastAsia"/>
            <w:kern w:val="44"/>
            <w:szCs w:val="24"/>
          </w:rPr>
          <w:t>风控统计</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_Toc5714 </w:instrText>
        </w:r>
        <w:r w:rsidR="00905EB1">
          <w:rPr>
            <w:rFonts w:cstheme="minorBidi"/>
            <w:szCs w:val="24"/>
          </w:rPr>
          <w:fldChar w:fldCharType="separate"/>
        </w:r>
        <w:r w:rsidR="00905EB1">
          <w:rPr>
            <w:rFonts w:cstheme="minorBidi"/>
            <w:szCs w:val="24"/>
          </w:rPr>
          <w:t>29</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2967" w:history="1">
        <w:r w:rsidR="00905EB1">
          <w:rPr>
            <w:rFonts w:cstheme="minorBidi" w:hint="eastAsia"/>
            <w:kern w:val="44"/>
            <w:szCs w:val="24"/>
          </w:rPr>
          <w:t>6.2</w:t>
        </w:r>
        <w:r w:rsidR="00905EB1">
          <w:rPr>
            <w:rFonts w:cstheme="minorBidi" w:hint="eastAsia"/>
            <w:kern w:val="44"/>
            <w:szCs w:val="24"/>
          </w:rPr>
          <w:t>风控配置</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_Toc2967 </w:instrText>
        </w:r>
        <w:r w:rsidR="00905EB1">
          <w:rPr>
            <w:rFonts w:cstheme="minorBidi"/>
            <w:szCs w:val="24"/>
          </w:rPr>
          <w:fldChar w:fldCharType="separate"/>
        </w:r>
        <w:r w:rsidR="00905EB1">
          <w:rPr>
            <w:rFonts w:cstheme="minorBidi"/>
            <w:szCs w:val="24"/>
          </w:rPr>
          <w:t>30</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3069" w:history="1">
        <w:r w:rsidR="00905EB1">
          <w:rPr>
            <w:rFonts w:cstheme="minorBidi" w:hint="eastAsia"/>
            <w:kern w:val="44"/>
            <w:szCs w:val="24"/>
          </w:rPr>
          <w:t>6.3</w:t>
        </w:r>
        <w:r w:rsidR="00905EB1">
          <w:rPr>
            <w:rFonts w:cstheme="minorBidi" w:hint="eastAsia"/>
            <w:kern w:val="44"/>
            <w:szCs w:val="24"/>
          </w:rPr>
          <w:t>风控监视</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_Toc3069 </w:instrText>
        </w:r>
        <w:r w:rsidR="00905EB1">
          <w:rPr>
            <w:rFonts w:cstheme="minorBidi"/>
            <w:szCs w:val="24"/>
          </w:rPr>
          <w:fldChar w:fldCharType="separate"/>
        </w:r>
        <w:r w:rsidR="00905EB1">
          <w:rPr>
            <w:rFonts w:cstheme="minorBidi"/>
            <w:szCs w:val="24"/>
          </w:rPr>
          <w:t>31</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26326" w:history="1">
        <w:r w:rsidR="00905EB1">
          <w:rPr>
            <w:rFonts w:cstheme="minorBidi" w:hint="eastAsia"/>
            <w:szCs w:val="24"/>
          </w:rPr>
          <w:t xml:space="preserve">6.4 </w:t>
        </w:r>
        <w:r w:rsidR="00905EB1">
          <w:rPr>
            <w:rFonts w:cstheme="minorBidi" w:hint="eastAsia"/>
            <w:szCs w:val="24"/>
          </w:rPr>
          <w:t>风控项查询</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_Toc26326 </w:instrText>
        </w:r>
        <w:r w:rsidR="00905EB1">
          <w:rPr>
            <w:rFonts w:cstheme="minorBidi"/>
            <w:szCs w:val="24"/>
          </w:rPr>
          <w:fldChar w:fldCharType="separate"/>
        </w:r>
        <w:r w:rsidR="00905EB1">
          <w:rPr>
            <w:rFonts w:cstheme="minorBidi"/>
            <w:szCs w:val="24"/>
          </w:rPr>
          <w:t>32</w:t>
        </w:r>
        <w:r w:rsidR="00905EB1">
          <w:rPr>
            <w:rFonts w:cstheme="minorBidi"/>
            <w:szCs w:val="24"/>
          </w:rPr>
          <w:fldChar w:fldCharType="end"/>
        </w:r>
      </w:hyperlink>
    </w:p>
    <w:p w:rsidR="00461A45" w:rsidRDefault="004068F5">
      <w:pPr>
        <w:pStyle w:val="20"/>
        <w:tabs>
          <w:tab w:val="right" w:leader="dot" w:pos="9638"/>
        </w:tabs>
        <w:rPr>
          <w:rFonts w:cstheme="minorBidi"/>
          <w:szCs w:val="24"/>
        </w:rPr>
      </w:pPr>
      <w:hyperlink w:anchor="_Toc3102" w:history="1">
        <w:r w:rsidR="00905EB1">
          <w:rPr>
            <w:rFonts w:cstheme="minorBidi" w:hint="eastAsia"/>
            <w:kern w:val="44"/>
            <w:szCs w:val="24"/>
          </w:rPr>
          <w:t>6.5</w:t>
        </w:r>
        <w:r w:rsidR="00905EB1">
          <w:rPr>
            <w:rFonts w:cstheme="minorBidi" w:hint="eastAsia"/>
            <w:kern w:val="44"/>
            <w:szCs w:val="24"/>
          </w:rPr>
          <w:t>涨跌列表</w:t>
        </w:r>
        <w:r w:rsidR="00905EB1">
          <w:rPr>
            <w:rFonts w:cstheme="minorBidi"/>
            <w:szCs w:val="24"/>
          </w:rPr>
          <w:tab/>
        </w:r>
        <w:r w:rsidR="00905EB1">
          <w:rPr>
            <w:rFonts w:cstheme="minorBidi"/>
            <w:szCs w:val="24"/>
          </w:rPr>
          <w:fldChar w:fldCharType="begin"/>
        </w:r>
        <w:r w:rsidR="00905EB1">
          <w:rPr>
            <w:rFonts w:cstheme="minorBidi"/>
            <w:szCs w:val="24"/>
          </w:rPr>
          <w:instrText xml:space="preserve"> PAGEREF _Toc3102 </w:instrText>
        </w:r>
        <w:r w:rsidR="00905EB1">
          <w:rPr>
            <w:rFonts w:cstheme="minorBidi"/>
            <w:szCs w:val="24"/>
          </w:rPr>
          <w:fldChar w:fldCharType="separate"/>
        </w:r>
        <w:r w:rsidR="00905EB1">
          <w:rPr>
            <w:rFonts w:cstheme="minorBidi"/>
            <w:szCs w:val="24"/>
          </w:rPr>
          <w:t>33</w:t>
        </w:r>
        <w:r w:rsidR="00905EB1">
          <w:rPr>
            <w:rFonts w:cstheme="minorBidi"/>
            <w:szCs w:val="24"/>
          </w:rPr>
          <w:fldChar w:fldCharType="end"/>
        </w:r>
      </w:hyperlink>
    </w:p>
    <w:p w:rsidR="00461A45" w:rsidRDefault="004068F5">
      <w:pPr>
        <w:pStyle w:val="10"/>
        <w:tabs>
          <w:tab w:val="right" w:leader="dot" w:pos="9638"/>
        </w:tabs>
        <w:rPr>
          <w:rFonts w:cstheme="minorBidi"/>
        </w:rPr>
      </w:pPr>
      <w:hyperlink w:anchor="_Toc23805" w:history="1">
        <w:r w:rsidR="00905EB1">
          <w:rPr>
            <w:rFonts w:cstheme="minorBidi" w:hint="eastAsia"/>
          </w:rPr>
          <w:t xml:space="preserve">7 </w:t>
        </w:r>
        <w:r w:rsidR="00905EB1">
          <w:rPr>
            <w:rFonts w:cstheme="minorBidi"/>
          </w:rPr>
          <w:t>快捷键配置</w:t>
        </w:r>
        <w:r w:rsidR="00905EB1">
          <w:rPr>
            <w:rFonts w:cstheme="minorBidi"/>
          </w:rPr>
          <w:tab/>
        </w:r>
        <w:r w:rsidR="00905EB1">
          <w:rPr>
            <w:rFonts w:cstheme="minorBidi"/>
          </w:rPr>
          <w:fldChar w:fldCharType="begin"/>
        </w:r>
        <w:r w:rsidR="00905EB1">
          <w:rPr>
            <w:rFonts w:cstheme="minorBidi"/>
          </w:rPr>
          <w:instrText xml:space="preserve"> PAGEREF _Toc23805 </w:instrText>
        </w:r>
        <w:r w:rsidR="00905EB1">
          <w:rPr>
            <w:rFonts w:cstheme="minorBidi"/>
          </w:rPr>
          <w:fldChar w:fldCharType="separate"/>
        </w:r>
        <w:r w:rsidR="00905EB1">
          <w:rPr>
            <w:rFonts w:cstheme="minorBidi"/>
          </w:rPr>
          <w:t>34</w:t>
        </w:r>
        <w:r w:rsidR="00905EB1">
          <w:rPr>
            <w:rFonts w:cstheme="minorBidi"/>
          </w:rPr>
          <w:fldChar w:fldCharType="end"/>
        </w:r>
      </w:hyperlink>
    </w:p>
    <w:p w:rsidR="00461A45" w:rsidRDefault="004068F5">
      <w:pPr>
        <w:pStyle w:val="10"/>
        <w:tabs>
          <w:tab w:val="right" w:leader="dot" w:pos="9638"/>
        </w:tabs>
        <w:rPr>
          <w:rFonts w:cstheme="minorBidi"/>
        </w:rPr>
      </w:pPr>
      <w:hyperlink w:anchor="_Toc16809" w:history="1">
        <w:r w:rsidR="00905EB1">
          <w:rPr>
            <w:rFonts w:cstheme="minorBidi" w:hint="eastAsia"/>
          </w:rPr>
          <w:t>8</w:t>
        </w:r>
        <w:r w:rsidR="00905EB1">
          <w:rPr>
            <w:rFonts w:cstheme="minorBidi" w:hint="eastAsia"/>
          </w:rPr>
          <w:t>日志</w:t>
        </w:r>
        <w:r w:rsidR="00905EB1">
          <w:rPr>
            <w:rFonts w:cstheme="minorBidi"/>
          </w:rPr>
          <w:tab/>
        </w:r>
        <w:r w:rsidR="00905EB1">
          <w:rPr>
            <w:rFonts w:cstheme="minorBidi"/>
          </w:rPr>
          <w:fldChar w:fldCharType="begin"/>
        </w:r>
        <w:r w:rsidR="00905EB1">
          <w:rPr>
            <w:rFonts w:cstheme="minorBidi"/>
          </w:rPr>
          <w:instrText xml:space="preserve"> PAGEREF _Toc16809 </w:instrText>
        </w:r>
        <w:r w:rsidR="00905EB1">
          <w:rPr>
            <w:rFonts w:cstheme="minorBidi"/>
          </w:rPr>
          <w:fldChar w:fldCharType="separate"/>
        </w:r>
        <w:r w:rsidR="00905EB1">
          <w:rPr>
            <w:rFonts w:cstheme="minorBidi"/>
          </w:rPr>
          <w:t>35</w:t>
        </w:r>
        <w:r w:rsidR="00905EB1">
          <w:rPr>
            <w:rFonts w:cstheme="minorBidi"/>
          </w:rPr>
          <w:fldChar w:fldCharType="end"/>
        </w:r>
      </w:hyperlink>
    </w:p>
    <w:p w:rsidR="00461A45" w:rsidRDefault="004068F5">
      <w:pPr>
        <w:pStyle w:val="10"/>
        <w:tabs>
          <w:tab w:val="right" w:leader="dot" w:pos="9638"/>
        </w:tabs>
        <w:rPr>
          <w:rFonts w:cstheme="minorBidi"/>
        </w:rPr>
      </w:pPr>
      <w:hyperlink w:anchor="_Toc377" w:history="1">
        <w:r w:rsidR="00905EB1">
          <w:rPr>
            <w:rFonts w:cstheme="minorBidi" w:hint="eastAsia"/>
          </w:rPr>
          <w:t>9</w:t>
        </w:r>
        <w:r w:rsidR="00905EB1">
          <w:rPr>
            <w:rFonts w:cstheme="minorBidi" w:hint="eastAsia"/>
          </w:rPr>
          <w:t>远程维护</w:t>
        </w:r>
        <w:r w:rsidR="00905EB1">
          <w:rPr>
            <w:rFonts w:cstheme="minorBidi"/>
          </w:rPr>
          <w:tab/>
        </w:r>
        <w:r w:rsidR="00905EB1">
          <w:rPr>
            <w:rFonts w:cstheme="minorBidi"/>
          </w:rPr>
          <w:fldChar w:fldCharType="begin"/>
        </w:r>
        <w:r w:rsidR="00905EB1">
          <w:rPr>
            <w:rFonts w:cstheme="minorBidi"/>
          </w:rPr>
          <w:instrText xml:space="preserve"> PAGEREF _Toc377 </w:instrText>
        </w:r>
        <w:r w:rsidR="00905EB1">
          <w:rPr>
            <w:rFonts w:cstheme="minorBidi"/>
          </w:rPr>
          <w:fldChar w:fldCharType="separate"/>
        </w:r>
        <w:r w:rsidR="00905EB1">
          <w:rPr>
            <w:rFonts w:cstheme="minorBidi"/>
          </w:rPr>
          <w:t>37</w:t>
        </w:r>
        <w:r w:rsidR="00905EB1">
          <w:rPr>
            <w:rFonts w:cstheme="minorBidi"/>
          </w:rPr>
          <w:fldChar w:fldCharType="end"/>
        </w:r>
      </w:hyperlink>
    </w:p>
    <w:p w:rsidR="00461A45" w:rsidRDefault="004068F5">
      <w:pPr>
        <w:pStyle w:val="10"/>
        <w:tabs>
          <w:tab w:val="right" w:leader="dot" w:pos="9638"/>
        </w:tabs>
        <w:rPr>
          <w:rFonts w:cstheme="minorBidi"/>
        </w:rPr>
      </w:pPr>
      <w:hyperlink w:anchor="_Toc23931" w:history="1">
        <w:r w:rsidR="00905EB1">
          <w:rPr>
            <w:rFonts w:cstheme="minorBidi" w:hint="eastAsia"/>
          </w:rPr>
          <w:t>10</w:t>
        </w:r>
        <w:r w:rsidR="00905EB1">
          <w:rPr>
            <w:rFonts w:cstheme="minorBidi" w:hint="eastAsia"/>
          </w:rPr>
          <w:t>行情重置</w:t>
        </w:r>
        <w:r w:rsidR="00905EB1">
          <w:rPr>
            <w:rFonts w:cstheme="minorBidi"/>
          </w:rPr>
          <w:tab/>
        </w:r>
        <w:r w:rsidR="00905EB1">
          <w:rPr>
            <w:rFonts w:cstheme="minorBidi"/>
          </w:rPr>
          <w:fldChar w:fldCharType="begin"/>
        </w:r>
        <w:r w:rsidR="00905EB1">
          <w:rPr>
            <w:rFonts w:cstheme="minorBidi"/>
          </w:rPr>
          <w:instrText xml:space="preserve"> PAGEREF _Toc23931 </w:instrText>
        </w:r>
        <w:r w:rsidR="00905EB1">
          <w:rPr>
            <w:rFonts w:cstheme="minorBidi"/>
          </w:rPr>
          <w:fldChar w:fldCharType="separate"/>
        </w:r>
        <w:r w:rsidR="00905EB1">
          <w:rPr>
            <w:rFonts w:cstheme="minorBidi"/>
          </w:rPr>
          <w:t>37</w:t>
        </w:r>
        <w:r w:rsidR="00905EB1">
          <w:rPr>
            <w:rFonts w:cstheme="minorBidi"/>
          </w:rPr>
          <w:fldChar w:fldCharType="end"/>
        </w:r>
      </w:hyperlink>
    </w:p>
    <w:p w:rsidR="00461A45" w:rsidRDefault="004068F5">
      <w:pPr>
        <w:pStyle w:val="10"/>
        <w:tabs>
          <w:tab w:val="right" w:leader="dot" w:pos="9638"/>
        </w:tabs>
        <w:rPr>
          <w:rFonts w:cstheme="minorBidi"/>
        </w:rPr>
      </w:pPr>
      <w:hyperlink w:anchor="_Toc2126" w:history="1">
        <w:r w:rsidR="00905EB1">
          <w:rPr>
            <w:rFonts w:cstheme="minorBidi" w:hint="eastAsia"/>
          </w:rPr>
          <w:t>11</w:t>
        </w:r>
        <w:r w:rsidR="00905EB1">
          <w:rPr>
            <w:rFonts w:cstheme="minorBidi" w:hint="eastAsia"/>
          </w:rPr>
          <w:t>网络</w:t>
        </w:r>
        <w:r w:rsidR="00905EB1">
          <w:rPr>
            <w:rFonts w:cstheme="minorBidi"/>
          </w:rPr>
          <w:tab/>
        </w:r>
        <w:r w:rsidR="00905EB1">
          <w:rPr>
            <w:rFonts w:cstheme="minorBidi"/>
          </w:rPr>
          <w:fldChar w:fldCharType="begin"/>
        </w:r>
        <w:r w:rsidR="00905EB1">
          <w:rPr>
            <w:rFonts w:cstheme="minorBidi"/>
          </w:rPr>
          <w:instrText xml:space="preserve"> PAGEREF _Toc2126 </w:instrText>
        </w:r>
        <w:r w:rsidR="00905EB1">
          <w:rPr>
            <w:rFonts w:cstheme="minorBidi"/>
          </w:rPr>
          <w:fldChar w:fldCharType="separate"/>
        </w:r>
        <w:r w:rsidR="00905EB1">
          <w:rPr>
            <w:rFonts w:cstheme="minorBidi"/>
          </w:rPr>
          <w:t>37</w:t>
        </w:r>
        <w:r w:rsidR="00905EB1">
          <w:rPr>
            <w:rFonts w:cstheme="minorBidi"/>
          </w:rPr>
          <w:fldChar w:fldCharType="end"/>
        </w:r>
      </w:hyperlink>
    </w:p>
    <w:p w:rsidR="00461A45" w:rsidRDefault="004068F5">
      <w:pPr>
        <w:pStyle w:val="10"/>
        <w:tabs>
          <w:tab w:val="right" w:leader="dot" w:pos="9638"/>
        </w:tabs>
        <w:rPr>
          <w:rFonts w:cstheme="minorBidi"/>
        </w:rPr>
      </w:pPr>
      <w:hyperlink w:anchor="_Toc22460" w:history="1">
        <w:r w:rsidR="00905EB1">
          <w:rPr>
            <w:rFonts w:cstheme="minorBidi" w:hint="eastAsia"/>
          </w:rPr>
          <w:t>12</w:t>
        </w:r>
        <w:r w:rsidR="00905EB1">
          <w:rPr>
            <w:rFonts w:cstheme="minorBidi" w:hint="eastAsia"/>
          </w:rPr>
          <w:t>关于</w:t>
        </w:r>
        <w:r w:rsidR="00905EB1">
          <w:rPr>
            <w:rFonts w:cstheme="minorBidi"/>
          </w:rPr>
          <w:t>软件</w:t>
        </w:r>
        <w:r w:rsidR="00905EB1">
          <w:rPr>
            <w:rFonts w:cstheme="minorBidi"/>
          </w:rPr>
          <w:tab/>
        </w:r>
        <w:r w:rsidR="00905EB1">
          <w:rPr>
            <w:rFonts w:cstheme="minorBidi"/>
          </w:rPr>
          <w:fldChar w:fldCharType="begin"/>
        </w:r>
        <w:r w:rsidR="00905EB1">
          <w:rPr>
            <w:rFonts w:cstheme="minorBidi"/>
          </w:rPr>
          <w:instrText xml:space="preserve"> PAGEREF _Toc22460 </w:instrText>
        </w:r>
        <w:r w:rsidR="00905EB1">
          <w:rPr>
            <w:rFonts w:cstheme="minorBidi"/>
          </w:rPr>
          <w:fldChar w:fldCharType="separate"/>
        </w:r>
        <w:r w:rsidR="00905EB1">
          <w:rPr>
            <w:rFonts w:cstheme="minorBidi"/>
          </w:rPr>
          <w:t>38</w:t>
        </w:r>
        <w:r w:rsidR="00905EB1">
          <w:rPr>
            <w:rFonts w:cstheme="minorBidi"/>
          </w:rPr>
          <w:fldChar w:fldCharType="end"/>
        </w:r>
      </w:hyperlink>
    </w:p>
    <w:p w:rsidR="00461A45" w:rsidRDefault="004068F5">
      <w:pPr>
        <w:pStyle w:val="10"/>
        <w:tabs>
          <w:tab w:val="right" w:leader="dot" w:pos="9638"/>
        </w:tabs>
        <w:rPr>
          <w:rFonts w:cstheme="minorBidi"/>
        </w:rPr>
      </w:pPr>
      <w:hyperlink w:anchor="_Toc5230" w:history="1">
        <w:r w:rsidR="00905EB1">
          <w:rPr>
            <w:rFonts w:cstheme="minorBidi" w:hint="eastAsia"/>
          </w:rPr>
          <w:t>附录</w:t>
        </w:r>
        <w:r w:rsidR="00905EB1">
          <w:rPr>
            <w:rFonts w:cstheme="minorBidi"/>
          </w:rPr>
          <w:tab/>
        </w:r>
        <w:r w:rsidR="00905EB1">
          <w:rPr>
            <w:rFonts w:cstheme="minorBidi"/>
          </w:rPr>
          <w:fldChar w:fldCharType="begin"/>
        </w:r>
        <w:r w:rsidR="00905EB1">
          <w:rPr>
            <w:rFonts w:cstheme="minorBidi"/>
          </w:rPr>
          <w:instrText xml:space="preserve"> PAGEREF _Toc5230 </w:instrText>
        </w:r>
        <w:r w:rsidR="00905EB1">
          <w:rPr>
            <w:rFonts w:cstheme="minorBidi"/>
          </w:rPr>
          <w:fldChar w:fldCharType="separate"/>
        </w:r>
        <w:r w:rsidR="00905EB1">
          <w:rPr>
            <w:rFonts w:cstheme="minorBidi"/>
          </w:rPr>
          <w:t>39</w:t>
        </w:r>
        <w:r w:rsidR="00905EB1">
          <w:rPr>
            <w:rFonts w:cstheme="minorBidi"/>
          </w:rPr>
          <w:fldChar w:fldCharType="end"/>
        </w:r>
      </w:hyperlink>
    </w:p>
    <w:p w:rsidR="00461A45" w:rsidRDefault="00905EB1">
      <w:pPr>
        <w:rPr>
          <w:lang w:val="zh-CN"/>
        </w:rPr>
      </w:pPr>
      <w:r>
        <w:rPr>
          <w:lang w:val="zh-CN"/>
        </w:rPr>
        <w:fldChar w:fldCharType="end"/>
      </w: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461A45">
      <w:pPr>
        <w:rPr>
          <w:lang w:val="zh-CN"/>
        </w:rPr>
      </w:pPr>
    </w:p>
    <w:p w:rsidR="00461A45" w:rsidRDefault="00905EB1">
      <w:pPr>
        <w:jc w:val="center"/>
        <w:rPr>
          <w:rFonts w:ascii="微软雅黑" w:eastAsia="微软雅黑" w:hAnsi="微软雅黑"/>
          <w:b/>
          <w:szCs w:val="21"/>
        </w:rPr>
      </w:pPr>
      <w:r>
        <w:rPr>
          <w:rFonts w:ascii="微软雅黑" w:eastAsia="微软雅黑" w:hAnsi="微软雅黑" w:cs="宋体" w:hint="eastAsia"/>
          <w:b/>
          <w:szCs w:val="21"/>
        </w:rPr>
        <w:t>TWD系统使用介绍</w:t>
      </w:r>
    </w:p>
    <w:p w:rsidR="00461A45" w:rsidRDefault="00905EB1">
      <w:pPr>
        <w:rPr>
          <w:rFonts w:ascii="微软雅黑" w:eastAsia="微软雅黑" w:hAnsi="微软雅黑"/>
          <w:szCs w:val="21"/>
        </w:rPr>
      </w:pPr>
      <w:r>
        <w:rPr>
          <w:rFonts w:ascii="微软雅黑" w:eastAsia="微软雅黑" w:hAnsi="微软雅黑" w:hint="eastAsia"/>
          <w:szCs w:val="21"/>
        </w:rPr>
        <w:t>TWD是以专业投资者或机构为目标客户的一款软件。在实用化且智能化的基础上，满足用户快速交易以及高频交易的需求</w:t>
      </w:r>
      <w:r>
        <w:rPr>
          <w:rFonts w:ascii="微软雅黑" w:eastAsia="微软雅黑" w:hAnsi="微软雅黑"/>
          <w:szCs w:val="21"/>
        </w:rPr>
        <w:t>。</w:t>
      </w:r>
    </w:p>
    <w:p w:rsidR="00461A45" w:rsidRDefault="00905EB1">
      <w:pPr>
        <w:pStyle w:val="1"/>
      </w:pPr>
      <w:bookmarkStart w:id="0" w:name="_Toc428803112"/>
      <w:bookmarkStart w:id="1" w:name="_Toc435607764"/>
      <w:bookmarkStart w:id="2" w:name="_Toc428866279"/>
      <w:bookmarkStart w:id="3" w:name="_Toc501392182"/>
      <w:bookmarkStart w:id="4" w:name="_Toc428866596"/>
      <w:bookmarkStart w:id="5" w:name="_Toc428802610"/>
      <w:bookmarkStart w:id="6" w:name="_Toc435607621"/>
      <w:bookmarkStart w:id="7" w:name="_Toc435607808"/>
      <w:bookmarkStart w:id="8" w:name="_Toc417575298"/>
      <w:bookmarkStart w:id="9" w:name="_Toc501391354"/>
      <w:bookmarkStart w:id="10" w:name="_Toc501392340"/>
      <w:bookmarkStart w:id="11" w:name="_Toc13153"/>
      <w:r>
        <w:lastRenderedPageBreak/>
        <w:t>1</w:t>
      </w:r>
      <w:r>
        <w:rPr>
          <w:rFonts w:hint="eastAsia"/>
        </w:rPr>
        <w:t>系统登录</w:t>
      </w:r>
      <w:bookmarkEnd w:id="0"/>
      <w:bookmarkEnd w:id="1"/>
      <w:bookmarkEnd w:id="2"/>
      <w:bookmarkEnd w:id="3"/>
      <w:bookmarkEnd w:id="4"/>
      <w:bookmarkEnd w:id="5"/>
      <w:bookmarkEnd w:id="6"/>
      <w:bookmarkEnd w:id="7"/>
      <w:bookmarkEnd w:id="8"/>
      <w:bookmarkEnd w:id="9"/>
      <w:bookmarkEnd w:id="10"/>
      <w:bookmarkEnd w:id="11"/>
    </w:p>
    <w:p w:rsidR="00461A45" w:rsidRDefault="00905EB1">
      <w:pPr>
        <w:pStyle w:val="2"/>
      </w:pPr>
      <w:bookmarkStart w:id="12" w:name="_Toc410216986"/>
      <w:bookmarkStart w:id="13" w:name="_Toc428866280"/>
      <w:bookmarkStart w:id="14" w:name="_Toc428866597"/>
      <w:bookmarkStart w:id="15" w:name="_Toc501392183"/>
      <w:bookmarkStart w:id="16" w:name="_Toc410214774"/>
      <w:bookmarkStart w:id="17" w:name="_Toc501391355"/>
      <w:bookmarkStart w:id="18" w:name="_Toc417575299"/>
      <w:bookmarkStart w:id="19" w:name="_Toc428803113"/>
      <w:bookmarkStart w:id="20" w:name="_Toc501392341"/>
      <w:bookmarkStart w:id="21" w:name="_Toc435607765"/>
      <w:bookmarkStart w:id="22" w:name="_Toc428802611"/>
      <w:bookmarkStart w:id="23" w:name="_Toc410214763"/>
      <w:bookmarkStart w:id="24" w:name="_Toc435607622"/>
      <w:bookmarkStart w:id="25" w:name="_Toc435607809"/>
      <w:bookmarkStart w:id="26" w:name="_Toc20636"/>
      <w:r>
        <w:rPr>
          <w:rFonts w:hint="eastAsia"/>
        </w:rPr>
        <w:t>1.1登录配置</w:t>
      </w:r>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p>
    <w:p w:rsidR="00461A45" w:rsidRDefault="00905EB1">
      <w:pPr>
        <w:spacing w:line="500" w:lineRule="exact"/>
        <w:rPr>
          <w:rFonts w:ascii="微软雅黑" w:eastAsia="微软雅黑" w:hAnsi="微软雅黑"/>
          <w:szCs w:val="21"/>
        </w:rPr>
      </w:pPr>
      <w:r>
        <w:rPr>
          <w:rFonts w:ascii="微软雅黑" w:eastAsia="微软雅黑" w:hAnsi="微软雅黑" w:hint="eastAsia"/>
          <w:szCs w:val="21"/>
        </w:rPr>
        <w:t>开始</w:t>
      </w:r>
      <w:r>
        <w:rPr>
          <w:rFonts w:ascii="微软雅黑" w:eastAsia="微软雅黑" w:hAnsi="微软雅黑"/>
          <w:szCs w:val="21"/>
        </w:rPr>
        <w:t>时，</w:t>
      </w:r>
      <w:r>
        <w:rPr>
          <w:rFonts w:ascii="微软雅黑" w:eastAsia="微软雅黑" w:hAnsi="微软雅黑" w:hint="eastAsia"/>
          <w:szCs w:val="21"/>
        </w:rPr>
        <w:t>双击</w:t>
      </w:r>
      <w:r>
        <w:rPr>
          <w:rFonts w:ascii="微软雅黑" w:eastAsia="微软雅黑" w:hAnsi="微软雅黑" w:cs="宋体"/>
          <w:szCs w:val="21"/>
        </w:rPr>
        <w:fldChar w:fldCharType="begin"/>
      </w:r>
      <w:r>
        <w:rPr>
          <w:rFonts w:ascii="微软雅黑" w:eastAsia="微软雅黑" w:hAnsi="微软雅黑" w:cs="宋体"/>
          <w:szCs w:val="21"/>
        </w:rPr>
        <w:instrText xml:space="preserve"> INCLUDEPICTURE  "D:\\zhanghao1\\Documents\\Tencent Files\\912305806\\Documents\\Tencent Files\\AppData\\Roaming\\Tencent\\Users\\448561105\\QQ\\WinTemp\\RichOle\\UY)BNK](3~@[XCN2Y`169@T.png" \* MERGEFORMATINET </w:instrText>
      </w:r>
      <w:r>
        <w:rPr>
          <w:rFonts w:ascii="微软雅黑" w:eastAsia="微软雅黑" w:hAnsi="微软雅黑" w:cs="宋体"/>
          <w:szCs w:val="21"/>
        </w:rPr>
        <w:fldChar w:fldCharType="separate"/>
      </w:r>
      <w:r>
        <w:rPr>
          <w:rFonts w:ascii="微软雅黑" w:eastAsia="微软雅黑" w:hAnsi="微软雅黑" w:cs="宋体"/>
          <w:szCs w:val="21"/>
        </w:rPr>
        <w:fldChar w:fldCharType="begin"/>
      </w:r>
      <w:r>
        <w:rPr>
          <w:rFonts w:ascii="微软雅黑" w:eastAsia="微软雅黑" w:hAnsi="微软雅黑" w:cs="宋体"/>
          <w:szCs w:val="21"/>
        </w:rPr>
        <w:instrText xml:space="preserve"> INCLUDEPICTURE  "E:\\Git\\twd3\\Documents\\Tencent Files\\AppData\\Roaming\\Tencent\\Users\\448561105\\QQ\\WinTemp\\RichOle\\UY)BNK](3~@[XCN2Y`169@T.png" \* MERGEFORMATINET </w:instrText>
      </w:r>
      <w:r>
        <w:rPr>
          <w:rFonts w:ascii="微软雅黑" w:eastAsia="微软雅黑" w:hAnsi="微软雅黑" w:cs="宋体"/>
          <w:szCs w:val="21"/>
        </w:rPr>
        <w:fldChar w:fldCharType="separate"/>
      </w:r>
      <w:r>
        <w:rPr>
          <w:rFonts w:ascii="微软雅黑" w:eastAsia="微软雅黑" w:hAnsi="微软雅黑" w:cs="宋体"/>
          <w:szCs w:val="21"/>
        </w:rPr>
        <w:fldChar w:fldCharType="begin"/>
      </w:r>
      <w:r>
        <w:rPr>
          <w:rFonts w:ascii="微软雅黑" w:eastAsia="微软雅黑" w:hAnsi="微软雅黑" w:cs="宋体"/>
          <w:szCs w:val="21"/>
        </w:rPr>
        <w:instrText xml:space="preserve"> INCLUDEPICTURE  "C:\\Users\\Administrator\\Documents\\Tencent Files\\AppData\\Roaming\\Tencent\\Users\\448561105\\QQ\\WinTemp\\RichOle\\UY)BNK](3~@[XCN2Y`169@T.png" \* MERGEFORMATINET </w:instrText>
      </w:r>
      <w:r>
        <w:rPr>
          <w:rFonts w:ascii="微软雅黑" w:eastAsia="微软雅黑" w:hAnsi="微软雅黑" w:cs="宋体"/>
          <w:szCs w:val="21"/>
        </w:rPr>
        <w:fldChar w:fldCharType="separate"/>
      </w:r>
      <w:r>
        <w:rPr>
          <w:rFonts w:ascii="微软雅黑" w:eastAsia="微软雅黑" w:hAnsi="微软雅黑" w:cs="宋体"/>
          <w:szCs w:val="21"/>
        </w:rPr>
        <w:fldChar w:fldCharType="begin"/>
      </w:r>
      <w:r>
        <w:rPr>
          <w:rFonts w:ascii="微软雅黑" w:eastAsia="微软雅黑" w:hAnsi="微软雅黑" w:cs="宋体"/>
          <w:szCs w:val="21"/>
        </w:rPr>
        <w:instrText xml:space="preserve"> INCLUDEPICTURE  "C:\\Users\\Administrator\\Documents\\Tencent Files\\AppData\\Roaming\\Tencent\\Users\\448561105\\QQ\\WinTemp\\RichOle\\UY)BNK](3~@[XCN2Y`169@T.png" \* MERGEFORMATINET </w:instrText>
      </w:r>
      <w:r>
        <w:rPr>
          <w:rFonts w:ascii="微软雅黑" w:eastAsia="微软雅黑" w:hAnsi="微软雅黑" w:cs="宋体"/>
          <w:szCs w:val="21"/>
        </w:rPr>
        <w:fldChar w:fldCharType="separate"/>
      </w:r>
      <w:r>
        <w:rPr>
          <w:rFonts w:ascii="微软雅黑" w:eastAsia="微软雅黑" w:hAnsi="微软雅黑" w:cs="宋体"/>
          <w:szCs w:val="21"/>
        </w:rPr>
        <w:fldChar w:fldCharType="begin"/>
      </w:r>
      <w:r>
        <w:rPr>
          <w:rFonts w:ascii="微软雅黑" w:eastAsia="微软雅黑" w:hAnsi="微软雅黑" w:cs="宋体"/>
          <w:szCs w:val="21"/>
        </w:rPr>
        <w:instrText>INCLUDEPICTURE  "C:\\Users\\Administrator\\Documents\\Tencent Files\\AppData\\Roaming\\Tencent\\Users\\448561105\\QQ\\WinTemp\\RichOle\\UY)BNK](3~@[XCN2Y`169@T.png" \* MERGEFORMATINET</w:instrText>
      </w:r>
      <w:r>
        <w:rPr>
          <w:rFonts w:ascii="微软雅黑" w:eastAsia="微软雅黑" w:hAnsi="微软雅黑" w:cs="宋体"/>
          <w:szCs w:val="21"/>
        </w:rPr>
        <w:fldChar w:fldCharType="separate"/>
      </w:r>
      <w:r>
        <w:rPr>
          <w:rFonts w:ascii="微软雅黑" w:eastAsia="微软雅黑" w:hAnsi="微软雅黑" w:cs="宋体"/>
          <w:szCs w:val="21"/>
        </w:rPr>
        <w:fldChar w:fldCharType="begin"/>
      </w:r>
      <w:r>
        <w:rPr>
          <w:rFonts w:ascii="微软雅黑" w:eastAsia="微软雅黑" w:hAnsi="微软雅黑" w:cs="宋体"/>
          <w:szCs w:val="21"/>
        </w:rPr>
        <w:instrText xml:space="preserve"> INCLUDEPICTURE  "E:\\New\\uuuuu\\current\\5\\xtwd2\\Documents\\Tencent Files\\AppData\\Roaming\\Tencent\\Users\\448561105\\QQ\\WinTemp\\RichOle\\UY)BNK](3~@[XCN2Y`169@T.png" \* MERGEFORMATINET </w:instrText>
      </w:r>
      <w:r>
        <w:rPr>
          <w:rFonts w:ascii="微软雅黑" w:eastAsia="微软雅黑" w:hAnsi="微软雅黑" w:cs="宋体"/>
          <w:szCs w:val="21"/>
        </w:rPr>
        <w:fldChar w:fldCharType="separate"/>
      </w:r>
      <w:r w:rsidR="004068F5">
        <w:rPr>
          <w:rFonts w:ascii="微软雅黑" w:eastAsia="微软雅黑" w:hAnsi="微软雅黑" w:cs="宋体"/>
          <w:szCs w:val="21"/>
        </w:rPr>
        <w:fldChar w:fldCharType="begin"/>
      </w:r>
      <w:r w:rsidR="004068F5">
        <w:rPr>
          <w:rFonts w:ascii="微软雅黑" w:eastAsia="微软雅黑" w:hAnsi="微软雅黑" w:cs="宋体"/>
          <w:szCs w:val="21"/>
        </w:rPr>
        <w:instrText xml:space="preserve"> </w:instrText>
      </w:r>
      <w:r w:rsidR="004068F5">
        <w:rPr>
          <w:rFonts w:ascii="微软雅黑" w:eastAsia="微软雅黑" w:hAnsi="微软雅黑" w:cs="宋体"/>
          <w:szCs w:val="21"/>
        </w:rPr>
        <w:instrText>INCLUDEPICTURE  "E:\\New\\uuuuu\\current\\5\\xtwd2\\Documents\\Tencent Files\\AppData\\Roaming\\Tencent\\Users\\448561105\\QQ\\WinTemp\\RichOle\\UY)BNK](3~@[XCN2Y`169@T.png" \* MERGEFORMATINET</w:instrText>
      </w:r>
      <w:r w:rsidR="004068F5">
        <w:rPr>
          <w:rFonts w:ascii="微软雅黑" w:eastAsia="微软雅黑" w:hAnsi="微软雅黑" w:cs="宋体"/>
          <w:szCs w:val="21"/>
        </w:rPr>
        <w:instrText xml:space="preserve"> </w:instrText>
      </w:r>
      <w:r w:rsidR="004068F5">
        <w:rPr>
          <w:rFonts w:ascii="微软雅黑" w:eastAsia="微软雅黑" w:hAnsi="微软雅黑" w:cs="宋体"/>
          <w:szCs w:val="21"/>
        </w:rPr>
        <w:fldChar w:fldCharType="separate"/>
      </w:r>
      <w:r w:rsidR="00170662">
        <w:rPr>
          <w:rFonts w:ascii="微软雅黑" w:eastAsia="微软雅黑" w:hAnsi="微软雅黑" w:cs="宋体"/>
          <w:szCs w:val="2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0.65pt;height:14.25pt">
            <v:imagedata r:id="rId11" r:href="rId12"/>
          </v:shape>
        </w:pict>
      </w:r>
      <w:r w:rsidR="004068F5">
        <w:rPr>
          <w:rFonts w:ascii="微软雅黑" w:eastAsia="微软雅黑" w:hAnsi="微软雅黑" w:cs="宋体"/>
          <w:szCs w:val="21"/>
        </w:rPr>
        <w:fldChar w:fldCharType="end"/>
      </w:r>
      <w:r>
        <w:rPr>
          <w:rFonts w:ascii="微软雅黑" w:eastAsia="微软雅黑" w:hAnsi="微软雅黑" w:cs="宋体"/>
          <w:szCs w:val="21"/>
        </w:rPr>
        <w:fldChar w:fldCharType="end"/>
      </w:r>
      <w:r>
        <w:rPr>
          <w:rFonts w:ascii="微软雅黑" w:eastAsia="微软雅黑" w:hAnsi="微软雅黑" w:cs="宋体"/>
          <w:szCs w:val="21"/>
        </w:rPr>
        <w:fldChar w:fldCharType="end"/>
      </w:r>
      <w:r>
        <w:rPr>
          <w:rFonts w:ascii="微软雅黑" w:eastAsia="微软雅黑" w:hAnsi="微软雅黑" w:cs="宋体"/>
          <w:szCs w:val="21"/>
        </w:rPr>
        <w:fldChar w:fldCharType="end"/>
      </w:r>
      <w:r>
        <w:rPr>
          <w:rFonts w:ascii="微软雅黑" w:eastAsia="微软雅黑" w:hAnsi="微软雅黑" w:cs="宋体"/>
          <w:szCs w:val="21"/>
        </w:rPr>
        <w:fldChar w:fldCharType="end"/>
      </w:r>
      <w:r>
        <w:rPr>
          <w:rFonts w:ascii="微软雅黑" w:eastAsia="微软雅黑" w:hAnsi="微软雅黑" w:cs="宋体"/>
          <w:szCs w:val="21"/>
        </w:rPr>
        <w:fldChar w:fldCharType="end"/>
      </w:r>
      <w:r>
        <w:rPr>
          <w:rFonts w:ascii="微软雅黑" w:eastAsia="微软雅黑" w:hAnsi="微软雅黑" w:cs="宋体"/>
          <w:szCs w:val="21"/>
        </w:rPr>
        <w:fldChar w:fldCharType="end"/>
      </w:r>
      <w:r>
        <w:rPr>
          <w:rFonts w:ascii="微软雅黑" w:eastAsia="微软雅黑" w:hAnsi="微软雅黑" w:cs="宋体" w:hint="eastAsia"/>
          <w:szCs w:val="21"/>
        </w:rPr>
        <w:t>，</w:t>
      </w:r>
      <w:r>
        <w:rPr>
          <w:rFonts w:ascii="微软雅黑" w:eastAsia="微软雅黑" w:hAnsi="微软雅黑" w:hint="eastAsia"/>
          <w:szCs w:val="21"/>
        </w:rPr>
        <w:t>出现TWD登录界面</w:t>
      </w:r>
    </w:p>
    <w:p w:rsidR="00461A45" w:rsidRDefault="00905EB1">
      <w:pPr>
        <w:jc w:val="center"/>
      </w:pPr>
      <w:bookmarkStart w:id="27" w:name="OLE_LINK1"/>
      <w:r>
        <w:rPr>
          <w:noProof/>
        </w:rPr>
        <w:drawing>
          <wp:inline distT="0" distB="0" distL="0" distR="0">
            <wp:extent cx="4130040" cy="3605530"/>
            <wp:effectExtent l="0" t="0" r="3810" b="13970"/>
            <wp:docPr id="35" name="图片 35" descr="C:\Users\admin\Desktop\QQ图片20180129132726.pngQQ图片20180129132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C:\Users\admin\Desktop\QQ图片20180129132726.pngQQ图片20180129132726"/>
                    <pic:cNvPicPr>
                      <a:picLocks noChangeAspect="1"/>
                    </pic:cNvPicPr>
                  </pic:nvPicPr>
                  <pic:blipFill>
                    <a:blip r:embed="rId13"/>
                    <a:srcRect/>
                    <a:stretch>
                      <a:fillRect/>
                    </a:stretch>
                  </pic:blipFill>
                  <pic:spPr>
                    <a:xfrm>
                      <a:off x="0" y="0"/>
                      <a:ext cx="4130398" cy="3605530"/>
                    </a:xfrm>
                    <a:prstGeom prst="rect">
                      <a:avLst/>
                    </a:prstGeom>
                  </pic:spPr>
                </pic:pic>
              </a:graphicData>
            </a:graphic>
          </wp:inline>
        </w:drawing>
      </w:r>
    </w:p>
    <w:p w:rsidR="00461A45" w:rsidRDefault="00905EB1">
      <w:pPr>
        <w:pStyle w:val="a5"/>
        <w:jc w:val="center"/>
        <w:rPr>
          <w:rFonts w:ascii="微软雅黑" w:eastAsia="微软雅黑" w:hAnsi="微软雅黑"/>
          <w:szCs w:val="21"/>
        </w:rPr>
      </w:pPr>
      <w:r>
        <w:rPr>
          <w:rFonts w:hint="eastAsia"/>
        </w:rPr>
        <w:t>图</w:t>
      </w:r>
      <w:r>
        <w:rPr>
          <w:rFonts w:hint="eastAsia"/>
        </w:rPr>
        <w:t xml:space="preserve">1-1 </w:t>
      </w:r>
      <w:r>
        <w:fldChar w:fldCharType="begin"/>
      </w:r>
      <w:r>
        <w:rPr>
          <w:rFonts w:hint="eastAsia"/>
        </w:rPr>
        <w:instrText xml:space="preserve">SEQ </w:instrText>
      </w:r>
      <w:r>
        <w:rPr>
          <w:rFonts w:hint="eastAsia"/>
        </w:rPr>
        <w:instrText>图</w:instrText>
      </w:r>
      <w:r>
        <w:rPr>
          <w:rFonts w:hint="eastAsia"/>
        </w:rPr>
        <w:instrText>1-1 \* ARABIC</w:instrText>
      </w:r>
      <w:r>
        <w:fldChar w:fldCharType="separate"/>
      </w:r>
      <w:r>
        <w:rPr>
          <w:rFonts w:hint="eastAsia"/>
        </w:rPr>
        <w:t>1</w:t>
      </w:r>
      <w:r>
        <w:fldChar w:fldCharType="end"/>
      </w:r>
    </w:p>
    <w:bookmarkEnd w:id="27"/>
    <w:p w:rsidR="00461A45" w:rsidRDefault="00461A45">
      <w:pPr>
        <w:pStyle w:val="a5"/>
        <w:jc w:val="center"/>
        <w:rPr>
          <w:rFonts w:ascii="微软雅黑" w:eastAsia="微软雅黑" w:hAnsi="微软雅黑" w:cs="宋体"/>
          <w:i w:val="0"/>
          <w:iCs w:val="0"/>
          <w:color w:val="auto"/>
          <w:kern w:val="2"/>
          <w:sz w:val="21"/>
          <w:szCs w:val="21"/>
        </w:rPr>
      </w:pPr>
    </w:p>
    <w:p w:rsidR="00461A45" w:rsidRDefault="00905EB1">
      <w:pPr>
        <w:rPr>
          <w:rFonts w:ascii="微软雅黑" w:eastAsia="微软雅黑" w:hAnsi="微软雅黑"/>
          <w:szCs w:val="21"/>
        </w:rPr>
      </w:pPr>
      <w:r>
        <w:rPr>
          <w:rFonts w:ascii="微软雅黑" w:eastAsia="微软雅黑" w:hAnsi="微软雅黑"/>
          <w:szCs w:val="21"/>
        </w:rPr>
        <w:t>资金账户</w:t>
      </w:r>
      <w:r>
        <w:rPr>
          <w:rFonts w:ascii="微软雅黑" w:eastAsia="微软雅黑" w:hAnsi="微软雅黑" w:hint="eastAsia"/>
          <w:szCs w:val="21"/>
        </w:rPr>
        <w:t>：显示该</w:t>
      </w:r>
      <w:r>
        <w:rPr>
          <w:rFonts w:ascii="微软雅黑" w:eastAsia="微软雅黑" w:hAnsi="微软雅黑"/>
          <w:szCs w:val="21"/>
        </w:rPr>
        <w:t>用户可用的所有资金账户</w:t>
      </w:r>
    </w:p>
    <w:p w:rsidR="00461A45" w:rsidRDefault="00905EB1">
      <w:pPr>
        <w:rPr>
          <w:rFonts w:ascii="微软雅黑" w:eastAsia="微软雅黑" w:hAnsi="微软雅黑"/>
          <w:szCs w:val="21"/>
        </w:rPr>
      </w:pPr>
      <w:r>
        <w:rPr>
          <w:rFonts w:ascii="微软雅黑" w:eastAsia="微软雅黑" w:hAnsi="微软雅黑"/>
          <w:szCs w:val="21"/>
        </w:rPr>
        <w:t>交易密码</w:t>
      </w:r>
      <w:r>
        <w:rPr>
          <w:rFonts w:ascii="微软雅黑" w:eastAsia="微软雅黑" w:hAnsi="微软雅黑" w:hint="eastAsia"/>
          <w:szCs w:val="21"/>
        </w:rPr>
        <w:t>：登录该资金账户的密码</w:t>
      </w:r>
    </w:p>
    <w:p w:rsidR="00461A45" w:rsidRDefault="00905EB1">
      <w:pPr>
        <w:rPr>
          <w:rFonts w:ascii="微软雅黑" w:eastAsia="微软雅黑" w:hAnsi="微软雅黑"/>
          <w:szCs w:val="21"/>
        </w:rPr>
      </w:pPr>
      <w:r>
        <w:rPr>
          <w:rFonts w:ascii="微软雅黑" w:eastAsia="微软雅黑" w:hAnsi="微软雅黑"/>
          <w:szCs w:val="21"/>
        </w:rPr>
        <w:t>记住密码</w:t>
      </w:r>
      <w:r>
        <w:rPr>
          <w:rFonts w:ascii="微软雅黑" w:eastAsia="微软雅黑" w:hAnsi="微软雅黑" w:hint="eastAsia"/>
          <w:szCs w:val="21"/>
        </w:rPr>
        <w:t>：</w:t>
      </w:r>
      <w:r>
        <w:rPr>
          <w:rFonts w:ascii="微软雅黑" w:eastAsia="微软雅黑" w:hAnsi="微软雅黑"/>
          <w:szCs w:val="21"/>
        </w:rPr>
        <w:t>勾选后</w:t>
      </w:r>
      <w:r>
        <w:rPr>
          <w:rFonts w:ascii="微软雅黑" w:eastAsia="微软雅黑" w:hAnsi="微软雅黑" w:hint="eastAsia"/>
          <w:szCs w:val="21"/>
        </w:rPr>
        <w:t>，</w:t>
      </w:r>
      <w:r>
        <w:rPr>
          <w:rFonts w:ascii="微软雅黑" w:eastAsia="微软雅黑" w:hAnsi="微软雅黑"/>
          <w:szCs w:val="21"/>
        </w:rPr>
        <w:t>可记住该账户所对应的密码</w:t>
      </w:r>
      <w:r>
        <w:rPr>
          <w:rFonts w:ascii="微软雅黑" w:eastAsia="微软雅黑" w:hAnsi="微软雅黑" w:hint="eastAsia"/>
          <w:szCs w:val="21"/>
        </w:rPr>
        <w:t>，</w:t>
      </w:r>
      <w:r>
        <w:rPr>
          <w:rFonts w:ascii="微软雅黑" w:eastAsia="微软雅黑" w:hAnsi="微软雅黑"/>
          <w:szCs w:val="21"/>
        </w:rPr>
        <w:t>以备下次可方便地自动输入密码</w:t>
      </w:r>
      <w:r>
        <w:rPr>
          <w:rFonts w:ascii="微软雅黑" w:eastAsia="微软雅黑" w:hAnsi="微软雅黑" w:hint="eastAsia"/>
          <w:szCs w:val="21"/>
        </w:rPr>
        <w:t>。</w:t>
      </w:r>
    </w:p>
    <w:p w:rsidR="00461A45" w:rsidRDefault="00905EB1">
      <w:pPr>
        <w:pStyle w:val="2"/>
      </w:pPr>
      <w:bookmarkStart w:id="28" w:name="_Toc435607766"/>
      <w:bookmarkStart w:id="29" w:name="_Toc428866598"/>
      <w:bookmarkStart w:id="30" w:name="_Toc410214764"/>
      <w:bookmarkStart w:id="31" w:name="_Toc435607810"/>
      <w:bookmarkStart w:id="32" w:name="_Toc410216987"/>
      <w:bookmarkStart w:id="33" w:name="_Toc428803114"/>
      <w:bookmarkStart w:id="34" w:name="_Toc410214775"/>
      <w:bookmarkStart w:id="35" w:name="_Toc428802612"/>
      <w:bookmarkStart w:id="36" w:name="_Toc417575300"/>
      <w:bookmarkStart w:id="37" w:name="_Toc501392342"/>
      <w:bookmarkStart w:id="38" w:name="_Toc435607623"/>
      <w:bookmarkStart w:id="39" w:name="_Toc428866281"/>
      <w:bookmarkStart w:id="40" w:name="_Toc501392184"/>
      <w:bookmarkStart w:id="41" w:name="_Toc501391356"/>
      <w:bookmarkStart w:id="42" w:name="_Toc23793"/>
      <w:r>
        <w:rPr>
          <w:rFonts w:hint="eastAsia"/>
        </w:rPr>
        <w:t>1.2网络配置:</w:t>
      </w:r>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p>
    <w:p w:rsidR="00461A45" w:rsidRDefault="00905EB1">
      <w:pPr>
        <w:rPr>
          <w:rFonts w:ascii="微软雅黑" w:eastAsia="微软雅黑" w:hAnsi="微软雅黑" w:cs="宋体"/>
          <w:szCs w:val="21"/>
        </w:rPr>
      </w:pPr>
      <w:r>
        <w:rPr>
          <w:rFonts w:ascii="微软雅黑" w:eastAsia="微软雅黑" w:hAnsi="微软雅黑" w:cs="宋体" w:hint="eastAsia"/>
          <w:szCs w:val="21"/>
        </w:rPr>
        <w:t>在登录界面点击“网络配置”，出现配置如下界面：</w:t>
      </w:r>
    </w:p>
    <w:p w:rsidR="00461A45" w:rsidRDefault="00905EB1">
      <w:pPr>
        <w:jc w:val="center"/>
      </w:pPr>
      <w:bookmarkStart w:id="43" w:name="OLE_LINK6"/>
      <w:r>
        <w:rPr>
          <w:noProof/>
        </w:rPr>
        <w:lastRenderedPageBreak/>
        <w:drawing>
          <wp:inline distT="0" distB="0" distL="0" distR="0">
            <wp:extent cx="6120130" cy="4304030"/>
            <wp:effectExtent l="0" t="0" r="13970" b="1270"/>
            <wp:docPr id="49" name="图片 49" descr="C:\Users\admin\Desktop\2.png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C:\Users\admin\Desktop\2.png2"/>
                    <pic:cNvPicPr>
                      <a:picLocks noChangeAspect="1"/>
                    </pic:cNvPicPr>
                  </pic:nvPicPr>
                  <pic:blipFill>
                    <a:blip r:embed="rId14"/>
                    <a:srcRect/>
                    <a:stretch>
                      <a:fillRect/>
                    </a:stretch>
                  </pic:blipFill>
                  <pic:spPr>
                    <a:xfrm>
                      <a:off x="0" y="0"/>
                      <a:ext cx="6120130" cy="4304030"/>
                    </a:xfrm>
                    <a:prstGeom prst="rect">
                      <a:avLst/>
                    </a:prstGeom>
                  </pic:spPr>
                </pic:pic>
              </a:graphicData>
            </a:graphic>
          </wp:inline>
        </w:drawing>
      </w:r>
    </w:p>
    <w:p w:rsidR="00461A45" w:rsidRDefault="00905EB1">
      <w:pPr>
        <w:pStyle w:val="a5"/>
        <w:jc w:val="center"/>
        <w:rPr>
          <w:rFonts w:ascii="微软雅黑" w:eastAsia="微软雅黑" w:hAnsi="微软雅黑"/>
          <w:szCs w:val="21"/>
        </w:rPr>
      </w:pPr>
      <w:r>
        <w:rPr>
          <w:rFonts w:hint="eastAsia"/>
        </w:rPr>
        <w:t>图</w:t>
      </w:r>
      <w:r>
        <w:rPr>
          <w:rFonts w:hint="eastAsia"/>
        </w:rPr>
        <w:t xml:space="preserve">1-2 </w:t>
      </w:r>
      <w:r>
        <w:fldChar w:fldCharType="begin"/>
      </w:r>
      <w:r>
        <w:rPr>
          <w:rFonts w:hint="eastAsia"/>
        </w:rPr>
        <w:instrText xml:space="preserve">SEQ </w:instrText>
      </w:r>
      <w:r>
        <w:rPr>
          <w:rFonts w:hint="eastAsia"/>
        </w:rPr>
        <w:instrText>图</w:instrText>
      </w:r>
      <w:r>
        <w:rPr>
          <w:rFonts w:hint="eastAsia"/>
        </w:rPr>
        <w:instrText>1-2 \* ARABIC</w:instrText>
      </w:r>
      <w:r>
        <w:fldChar w:fldCharType="separate"/>
      </w:r>
      <w:r>
        <w:rPr>
          <w:rFonts w:hint="eastAsia"/>
        </w:rPr>
        <w:t>1</w:t>
      </w:r>
      <w:r>
        <w:fldChar w:fldCharType="end"/>
      </w:r>
    </w:p>
    <w:bookmarkEnd w:id="43"/>
    <w:p w:rsidR="00461A45" w:rsidRDefault="00905EB1">
      <w:pPr>
        <w:spacing w:line="500" w:lineRule="exact"/>
        <w:rPr>
          <w:rFonts w:ascii="微软雅黑" w:eastAsia="微软雅黑" w:hAnsi="微软雅黑"/>
          <w:color w:val="000000"/>
          <w:szCs w:val="21"/>
        </w:rPr>
      </w:pPr>
      <w:r>
        <w:rPr>
          <w:rFonts w:ascii="微软雅黑" w:eastAsia="微软雅黑" w:hAnsi="微软雅黑" w:hint="eastAsia"/>
          <w:color w:val="000000"/>
          <w:szCs w:val="21"/>
        </w:rPr>
        <w:t>配置行情源地址、端口</w:t>
      </w:r>
      <w:r>
        <w:rPr>
          <w:rFonts w:ascii="微软雅黑" w:eastAsia="微软雅黑" w:hAnsi="微软雅黑"/>
          <w:color w:val="000000"/>
          <w:szCs w:val="21"/>
        </w:rPr>
        <w:t>后，</w:t>
      </w:r>
      <w:r>
        <w:rPr>
          <w:rFonts w:ascii="微软雅黑" w:eastAsia="微软雅黑" w:hAnsi="微软雅黑" w:hint="eastAsia"/>
          <w:color w:val="000000"/>
          <w:szCs w:val="21"/>
        </w:rPr>
        <w:t>点击“确定”按钮回到登录界面,点击“登录”进入系统主界面，交易员登录后显示图1-2 2界面，插入EPASS管理员登录后显示图1-2</w:t>
      </w:r>
      <w:r>
        <w:rPr>
          <w:rFonts w:ascii="微软雅黑" w:eastAsia="微软雅黑" w:hAnsi="微软雅黑"/>
          <w:color w:val="000000"/>
          <w:szCs w:val="21"/>
        </w:rPr>
        <w:t xml:space="preserve"> </w:t>
      </w:r>
      <w:r>
        <w:rPr>
          <w:rFonts w:ascii="微软雅黑" w:eastAsia="微软雅黑" w:hAnsi="微软雅黑" w:hint="eastAsia"/>
          <w:color w:val="000000"/>
          <w:szCs w:val="21"/>
        </w:rPr>
        <w:t>3</w:t>
      </w:r>
      <w:r>
        <w:rPr>
          <w:rFonts w:ascii="微软雅黑" w:eastAsia="微软雅黑" w:hAnsi="微软雅黑"/>
          <w:color w:val="000000"/>
          <w:szCs w:val="21"/>
        </w:rPr>
        <w:t>界面</w:t>
      </w:r>
      <w:r>
        <w:rPr>
          <w:rFonts w:ascii="微软雅黑" w:eastAsia="微软雅黑" w:hAnsi="微软雅黑" w:hint="eastAsia"/>
          <w:color w:val="000000"/>
          <w:szCs w:val="21"/>
        </w:rPr>
        <w:t>。</w:t>
      </w:r>
    </w:p>
    <w:p w:rsidR="00461A45" w:rsidRDefault="00905EB1">
      <w:pPr>
        <w:jc w:val="center"/>
      </w:pPr>
      <w:r>
        <w:rPr>
          <w:noProof/>
        </w:rPr>
        <w:drawing>
          <wp:inline distT="0" distB="0" distL="0" distR="0">
            <wp:extent cx="6136005" cy="350520"/>
            <wp:effectExtent l="0" t="0" r="17145" b="11430"/>
            <wp:docPr id="50" name="图片 50" descr="C:\Users\admin\Desktop\5.p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C:\Users\admin\Desktop\5.png5"/>
                    <pic:cNvPicPr>
                      <a:picLocks noChangeAspect="1"/>
                    </pic:cNvPicPr>
                  </pic:nvPicPr>
                  <pic:blipFill>
                    <a:blip r:embed="rId15"/>
                    <a:srcRect/>
                    <a:stretch>
                      <a:fillRect/>
                    </a:stretch>
                  </pic:blipFill>
                  <pic:spPr>
                    <a:xfrm>
                      <a:off x="0" y="0"/>
                      <a:ext cx="6136005" cy="350520"/>
                    </a:xfrm>
                    <a:prstGeom prst="rect">
                      <a:avLst/>
                    </a:prstGeom>
                  </pic:spPr>
                </pic:pic>
              </a:graphicData>
            </a:graphic>
          </wp:inline>
        </w:drawing>
      </w:r>
    </w:p>
    <w:p w:rsidR="00461A45" w:rsidRDefault="00905EB1">
      <w:pPr>
        <w:pStyle w:val="a5"/>
        <w:jc w:val="center"/>
      </w:pPr>
      <w:r>
        <w:rPr>
          <w:rFonts w:hint="eastAsia"/>
        </w:rPr>
        <w:t>图</w:t>
      </w:r>
      <w:r>
        <w:rPr>
          <w:rFonts w:hint="eastAsia"/>
        </w:rPr>
        <w:t>1-2 2</w:t>
      </w:r>
    </w:p>
    <w:p w:rsidR="00461A45" w:rsidRDefault="00905EB1">
      <w:pPr>
        <w:jc w:val="center"/>
      </w:pPr>
      <w:r>
        <w:rPr>
          <w:noProof/>
        </w:rPr>
        <w:drawing>
          <wp:inline distT="0" distB="0" distL="0" distR="0">
            <wp:extent cx="5843905" cy="365760"/>
            <wp:effectExtent l="0" t="0" r="4445" b="15240"/>
            <wp:docPr id="51" name="图片 51" descr="C:\Users\admin\Desktop\3.png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C:\Users\admin\Desktop\3.png3"/>
                    <pic:cNvPicPr>
                      <a:picLocks noChangeAspect="1"/>
                    </pic:cNvPicPr>
                  </pic:nvPicPr>
                  <pic:blipFill>
                    <a:blip r:embed="rId16"/>
                    <a:srcRect/>
                    <a:stretch>
                      <a:fillRect/>
                    </a:stretch>
                  </pic:blipFill>
                  <pic:spPr>
                    <a:xfrm>
                      <a:off x="0" y="0"/>
                      <a:ext cx="5843905" cy="365792"/>
                    </a:xfrm>
                    <a:prstGeom prst="rect">
                      <a:avLst/>
                    </a:prstGeom>
                  </pic:spPr>
                </pic:pic>
              </a:graphicData>
            </a:graphic>
          </wp:inline>
        </w:drawing>
      </w:r>
    </w:p>
    <w:p w:rsidR="00461A45" w:rsidRDefault="00905EB1">
      <w:pPr>
        <w:pStyle w:val="a5"/>
        <w:jc w:val="center"/>
      </w:pPr>
      <w:r>
        <w:rPr>
          <w:rFonts w:hint="eastAsia"/>
        </w:rPr>
        <w:t>图</w:t>
      </w:r>
      <w:r>
        <w:rPr>
          <w:rFonts w:hint="eastAsia"/>
        </w:rPr>
        <w:t>1-2 3</w:t>
      </w:r>
    </w:p>
    <w:p w:rsidR="00461A45" w:rsidRDefault="00461A45">
      <w:pPr>
        <w:rPr>
          <w:rFonts w:ascii="微软雅黑" w:eastAsia="微软雅黑" w:hAnsi="微软雅黑" w:cs="宋体"/>
          <w:szCs w:val="21"/>
        </w:rPr>
      </w:pPr>
    </w:p>
    <w:p w:rsidR="00461A45" w:rsidRDefault="00905EB1">
      <w:pPr>
        <w:pStyle w:val="1"/>
      </w:pPr>
      <w:bookmarkStart w:id="44" w:name="_Toc501392185"/>
      <w:bookmarkStart w:id="45" w:name="_Toc435607767"/>
      <w:bookmarkStart w:id="46" w:name="_Toc428802613"/>
      <w:bookmarkStart w:id="47" w:name="_Toc428866282"/>
      <w:bookmarkStart w:id="48" w:name="_Toc501391357"/>
      <w:bookmarkStart w:id="49" w:name="_Toc435607624"/>
      <w:bookmarkStart w:id="50" w:name="_Toc435607811"/>
      <w:bookmarkStart w:id="51" w:name="_Toc501392343"/>
      <w:bookmarkStart w:id="52" w:name="_Toc428866599"/>
      <w:bookmarkStart w:id="53" w:name="_Toc410216988"/>
      <w:bookmarkStart w:id="54" w:name="_Toc410214765"/>
      <w:bookmarkStart w:id="55" w:name="_Toc428803115"/>
      <w:bookmarkStart w:id="56" w:name="_Toc417575301"/>
      <w:bookmarkStart w:id="57" w:name="_Toc410214776"/>
      <w:bookmarkStart w:id="58" w:name="_Toc13845"/>
      <w:r>
        <w:rPr>
          <w:rFonts w:hint="eastAsia"/>
        </w:rPr>
        <w:t>2配置功能</w:t>
      </w:r>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p>
    <w:p w:rsidR="00461A45" w:rsidRDefault="00905EB1">
      <w:pPr>
        <w:spacing w:line="500" w:lineRule="exact"/>
        <w:rPr>
          <w:rFonts w:ascii="微软雅黑" w:eastAsia="微软雅黑" w:hAnsi="微软雅黑"/>
          <w:szCs w:val="21"/>
        </w:rPr>
      </w:pPr>
      <w:r>
        <w:rPr>
          <w:rFonts w:ascii="微软雅黑" w:eastAsia="微软雅黑" w:hAnsi="微软雅黑" w:hint="eastAsia"/>
          <w:szCs w:val="21"/>
        </w:rPr>
        <w:t>点击“更多”&gt;&gt; “配置管理”打开配置管理界面。</w:t>
      </w:r>
    </w:p>
    <w:p w:rsidR="00461A45" w:rsidRDefault="00905EB1">
      <w:pPr>
        <w:jc w:val="center"/>
      </w:pPr>
      <w:r>
        <w:rPr>
          <w:noProof/>
        </w:rPr>
        <w:lastRenderedPageBreak/>
        <w:drawing>
          <wp:inline distT="0" distB="0" distL="0" distR="0">
            <wp:extent cx="6120130" cy="4157980"/>
            <wp:effectExtent l="19050" t="0" r="0" b="0"/>
            <wp:docPr id="39" name="图片 38" descr="QQ图片20171218133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8" descr="QQ图片20171218133838.png"/>
                    <pic:cNvPicPr>
                      <a:picLocks noChangeAspect="1"/>
                    </pic:cNvPicPr>
                  </pic:nvPicPr>
                  <pic:blipFill>
                    <a:blip r:embed="rId17"/>
                    <a:stretch>
                      <a:fillRect/>
                    </a:stretch>
                  </pic:blipFill>
                  <pic:spPr>
                    <a:xfrm>
                      <a:off x="0" y="0"/>
                      <a:ext cx="6120130" cy="4157980"/>
                    </a:xfrm>
                    <a:prstGeom prst="rect">
                      <a:avLst/>
                    </a:prstGeom>
                  </pic:spPr>
                </pic:pic>
              </a:graphicData>
            </a:graphic>
          </wp:inline>
        </w:drawing>
      </w:r>
    </w:p>
    <w:p w:rsidR="00461A45" w:rsidRDefault="00905EB1">
      <w:pPr>
        <w:pStyle w:val="a5"/>
        <w:jc w:val="center"/>
        <w:rPr>
          <w:rFonts w:ascii="微软雅黑" w:eastAsia="微软雅黑" w:hAnsi="微软雅黑"/>
          <w:b/>
          <w:i w:val="0"/>
          <w:sz w:val="21"/>
          <w:szCs w:val="21"/>
        </w:rPr>
      </w:pPr>
      <w:r>
        <w:rPr>
          <w:rFonts w:hint="eastAsia"/>
        </w:rPr>
        <w:t>图</w:t>
      </w:r>
      <w:r>
        <w:rPr>
          <w:rFonts w:hint="eastAsia"/>
        </w:rPr>
        <w:t>2-1</w:t>
      </w:r>
    </w:p>
    <w:p w:rsidR="00461A45" w:rsidRDefault="00905EB1">
      <w:pPr>
        <w:spacing w:line="400" w:lineRule="exact"/>
        <w:rPr>
          <w:rFonts w:ascii="微软雅黑" w:eastAsia="微软雅黑" w:hAnsi="微软雅黑"/>
          <w:szCs w:val="21"/>
        </w:rPr>
      </w:pPr>
      <w:r>
        <w:rPr>
          <w:rFonts w:ascii="微软雅黑" w:eastAsia="微软雅黑" w:hAnsi="微软雅黑" w:hint="eastAsia"/>
          <w:szCs w:val="21"/>
        </w:rPr>
        <w:t>弹出的界面中有交易设置、颜色字体设置、大单设置，默认股数设置、皮肤设置选项卡，用户可自定义字体、颜色、背景、系统皮肤等。</w:t>
      </w:r>
    </w:p>
    <w:p w:rsidR="00461A45" w:rsidRDefault="00905EB1">
      <w:pPr>
        <w:pStyle w:val="2"/>
      </w:pPr>
      <w:bookmarkStart w:id="59" w:name="_Toc428802614"/>
      <w:bookmarkStart w:id="60" w:name="_Toc410216989"/>
      <w:bookmarkStart w:id="61" w:name="_Toc428803116"/>
      <w:bookmarkStart w:id="62" w:name="_Toc417575302"/>
      <w:bookmarkStart w:id="63" w:name="_Toc428866600"/>
      <w:bookmarkStart w:id="64" w:name="_Toc428866283"/>
      <w:bookmarkStart w:id="65" w:name="_Toc501392186"/>
      <w:bookmarkStart w:id="66" w:name="_Toc435607625"/>
      <w:bookmarkStart w:id="67" w:name="_Toc501392344"/>
      <w:bookmarkStart w:id="68" w:name="_Toc435607768"/>
      <w:bookmarkStart w:id="69" w:name="_Toc435607812"/>
      <w:bookmarkStart w:id="70" w:name="_Toc501391358"/>
      <w:bookmarkStart w:id="71" w:name="_Toc29108"/>
      <w:r>
        <w:t>2.1</w:t>
      </w:r>
      <w:r>
        <w:rPr>
          <w:rFonts w:hint="eastAsia"/>
        </w:rPr>
        <w:t>交易</w:t>
      </w:r>
      <w:bookmarkEnd w:id="59"/>
      <w:bookmarkEnd w:id="60"/>
      <w:bookmarkEnd w:id="61"/>
      <w:bookmarkEnd w:id="62"/>
      <w:bookmarkEnd w:id="63"/>
      <w:bookmarkEnd w:id="64"/>
      <w:r>
        <w:rPr>
          <w:rFonts w:hint="eastAsia"/>
        </w:rPr>
        <w:t>设置</w:t>
      </w:r>
      <w:bookmarkEnd w:id="65"/>
      <w:bookmarkEnd w:id="66"/>
      <w:bookmarkEnd w:id="67"/>
      <w:bookmarkEnd w:id="68"/>
      <w:bookmarkEnd w:id="69"/>
      <w:bookmarkEnd w:id="70"/>
      <w:bookmarkEnd w:id="71"/>
    </w:p>
    <w:p w:rsidR="00461A45" w:rsidRDefault="00905EB1">
      <w:pPr>
        <w:spacing w:line="500" w:lineRule="exact"/>
        <w:rPr>
          <w:rFonts w:ascii="微软雅黑" w:eastAsia="微软雅黑" w:hAnsi="微软雅黑"/>
          <w:szCs w:val="21"/>
        </w:rPr>
      </w:pPr>
      <w:r>
        <w:rPr>
          <w:rFonts w:ascii="微软雅黑" w:eastAsia="微软雅黑" w:hAnsi="微软雅黑"/>
          <w:szCs w:val="21"/>
        </w:rPr>
        <w:t>交易设置有</w:t>
      </w:r>
      <w:r>
        <w:rPr>
          <w:rFonts w:ascii="微软雅黑" w:eastAsia="微软雅黑" w:hAnsi="微软雅黑" w:hint="eastAsia"/>
          <w:szCs w:val="21"/>
        </w:rPr>
        <w:t>下单设置和交易界面的设置。</w:t>
      </w:r>
    </w:p>
    <w:p w:rsidR="00461A45" w:rsidRDefault="00905EB1">
      <w:pPr>
        <w:spacing w:line="500" w:lineRule="exact"/>
        <w:rPr>
          <w:rFonts w:ascii="微软雅黑" w:eastAsia="微软雅黑" w:hAnsi="微软雅黑"/>
          <w:b/>
          <w:szCs w:val="21"/>
        </w:rPr>
      </w:pPr>
      <w:r>
        <w:rPr>
          <w:rFonts w:ascii="微软雅黑" w:eastAsia="微软雅黑" w:hAnsi="微软雅黑" w:hint="eastAsia"/>
          <w:b/>
          <w:szCs w:val="21"/>
        </w:rPr>
        <w:t>下单设置</w:t>
      </w:r>
    </w:p>
    <w:p w:rsidR="00461A45" w:rsidRDefault="00905EB1">
      <w:pPr>
        <w:spacing w:line="500" w:lineRule="exact"/>
        <w:rPr>
          <w:rFonts w:ascii="微软雅黑" w:eastAsia="微软雅黑" w:hAnsi="微软雅黑"/>
          <w:szCs w:val="21"/>
        </w:rPr>
      </w:pPr>
      <w:r>
        <w:rPr>
          <w:rFonts w:ascii="微软雅黑" w:eastAsia="微软雅黑" w:hAnsi="微软雅黑" w:hint="eastAsia"/>
          <w:szCs w:val="21"/>
        </w:rPr>
        <w:t>按键的上下左右可以调整下单的价格</w:t>
      </w:r>
    </w:p>
    <w:p w:rsidR="00461A45" w:rsidRDefault="00905EB1">
      <w:pPr>
        <w:spacing w:line="500" w:lineRule="exact"/>
        <w:rPr>
          <w:rFonts w:ascii="微软雅黑" w:eastAsia="微软雅黑" w:hAnsi="微软雅黑"/>
          <w:b/>
          <w:szCs w:val="21"/>
        </w:rPr>
      </w:pPr>
      <w:r>
        <w:rPr>
          <w:rFonts w:ascii="微软雅黑" w:eastAsia="微软雅黑" w:hAnsi="微软雅黑" w:hint="eastAsia"/>
          <w:b/>
          <w:szCs w:val="21"/>
        </w:rPr>
        <w:t>界面设置</w:t>
      </w:r>
    </w:p>
    <w:p w:rsidR="00461A45" w:rsidRDefault="00905EB1">
      <w:pPr>
        <w:spacing w:line="500" w:lineRule="exact"/>
        <w:rPr>
          <w:rFonts w:ascii="微软雅黑" w:eastAsia="微软雅黑" w:hAnsi="微软雅黑"/>
          <w:szCs w:val="21"/>
        </w:rPr>
      </w:pPr>
      <w:r>
        <w:rPr>
          <w:rFonts w:ascii="微软雅黑" w:eastAsia="微软雅黑" w:hAnsi="微软雅黑" w:hint="eastAsia"/>
          <w:szCs w:val="21"/>
        </w:rPr>
        <w:t>Level2视图方式和废单重发功能</w:t>
      </w:r>
    </w:p>
    <w:p w:rsidR="00461A45" w:rsidRDefault="00905EB1">
      <w:pPr>
        <w:jc w:val="center"/>
      </w:pPr>
      <w:r>
        <w:rPr>
          <w:noProof/>
        </w:rPr>
        <w:lastRenderedPageBreak/>
        <w:drawing>
          <wp:inline distT="0" distB="0" distL="0" distR="0">
            <wp:extent cx="6120130" cy="4157980"/>
            <wp:effectExtent l="19050" t="0" r="0" b="0"/>
            <wp:docPr id="42" name="图片 41" descr="QQ图片20171218133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1" descr="QQ图片20171218133838.png"/>
                    <pic:cNvPicPr>
                      <a:picLocks noChangeAspect="1"/>
                    </pic:cNvPicPr>
                  </pic:nvPicPr>
                  <pic:blipFill>
                    <a:blip r:embed="rId17"/>
                    <a:stretch>
                      <a:fillRect/>
                    </a:stretch>
                  </pic:blipFill>
                  <pic:spPr>
                    <a:xfrm>
                      <a:off x="0" y="0"/>
                      <a:ext cx="6120130" cy="4157980"/>
                    </a:xfrm>
                    <a:prstGeom prst="rect">
                      <a:avLst/>
                    </a:prstGeom>
                  </pic:spPr>
                </pic:pic>
              </a:graphicData>
            </a:graphic>
          </wp:inline>
        </w:drawing>
      </w:r>
    </w:p>
    <w:p w:rsidR="00461A45" w:rsidRDefault="00905EB1">
      <w:pPr>
        <w:pStyle w:val="a5"/>
        <w:jc w:val="center"/>
        <w:rPr>
          <w:rFonts w:ascii="微软雅黑" w:eastAsia="微软雅黑" w:hAnsi="微软雅黑"/>
          <w:b/>
          <w:i w:val="0"/>
          <w:sz w:val="21"/>
          <w:szCs w:val="21"/>
        </w:rPr>
      </w:pPr>
      <w:r>
        <w:rPr>
          <w:rFonts w:hint="eastAsia"/>
        </w:rPr>
        <w:t>图</w:t>
      </w:r>
      <w:r>
        <w:rPr>
          <w:rFonts w:hint="eastAsia"/>
        </w:rPr>
        <w:t xml:space="preserve">2-1 </w:t>
      </w:r>
      <w:r>
        <w:fldChar w:fldCharType="begin"/>
      </w:r>
      <w:r>
        <w:instrText xml:space="preserve"> </w:instrText>
      </w:r>
      <w:r>
        <w:rPr>
          <w:rFonts w:hint="eastAsia"/>
        </w:rPr>
        <w:instrText xml:space="preserve">SEQ </w:instrText>
      </w:r>
      <w:r>
        <w:rPr>
          <w:rFonts w:hint="eastAsia"/>
        </w:rPr>
        <w:instrText>图</w:instrText>
      </w:r>
      <w:r>
        <w:rPr>
          <w:rFonts w:hint="eastAsia"/>
        </w:rPr>
        <w:instrText>2-1 \* ARABIC</w:instrText>
      </w:r>
      <w:r>
        <w:instrText xml:space="preserve"> </w:instrText>
      </w:r>
      <w:r>
        <w:fldChar w:fldCharType="separate"/>
      </w:r>
      <w:r>
        <w:rPr>
          <w:rFonts w:hint="eastAsia"/>
        </w:rPr>
        <w:t>1</w:t>
      </w:r>
      <w:r>
        <w:fldChar w:fldCharType="end"/>
      </w:r>
    </w:p>
    <w:p w:rsidR="00461A45" w:rsidRDefault="00461A45">
      <w:pPr>
        <w:spacing w:line="400" w:lineRule="exact"/>
        <w:ind w:leftChars="200" w:left="420"/>
        <w:rPr>
          <w:rFonts w:ascii="微软雅黑" w:eastAsia="微软雅黑" w:hAnsi="微软雅黑"/>
          <w:szCs w:val="21"/>
        </w:rPr>
      </w:pPr>
    </w:p>
    <w:p w:rsidR="00461A45" w:rsidRDefault="00905EB1">
      <w:pPr>
        <w:pStyle w:val="2"/>
      </w:pPr>
      <w:bookmarkStart w:id="72" w:name="_Toc428866284"/>
      <w:bookmarkStart w:id="73" w:name="_Toc428866601"/>
      <w:bookmarkStart w:id="74" w:name="_Toc428803117"/>
      <w:bookmarkStart w:id="75" w:name="_Toc428802615"/>
      <w:bookmarkStart w:id="76" w:name="_Toc435607769"/>
      <w:bookmarkStart w:id="77" w:name="_Toc501392345"/>
      <w:bookmarkStart w:id="78" w:name="_Toc501391359"/>
      <w:bookmarkStart w:id="79" w:name="_Toc501392187"/>
      <w:bookmarkStart w:id="80" w:name="_Toc435607813"/>
      <w:bookmarkStart w:id="81" w:name="_Toc435607626"/>
      <w:bookmarkStart w:id="82" w:name="_Toc25957"/>
      <w:bookmarkStart w:id="83" w:name="_Toc417575303"/>
      <w:bookmarkStart w:id="84" w:name="_Toc410216990"/>
      <w:r>
        <w:t>2.2</w:t>
      </w:r>
      <w:bookmarkEnd w:id="72"/>
      <w:bookmarkEnd w:id="73"/>
      <w:bookmarkEnd w:id="74"/>
      <w:bookmarkEnd w:id="75"/>
      <w:r>
        <w:t xml:space="preserve"> 颜色字体设置</w:t>
      </w:r>
      <w:bookmarkEnd w:id="76"/>
      <w:bookmarkEnd w:id="77"/>
      <w:bookmarkEnd w:id="78"/>
      <w:bookmarkEnd w:id="79"/>
      <w:bookmarkEnd w:id="80"/>
      <w:bookmarkEnd w:id="81"/>
      <w:bookmarkEnd w:id="82"/>
    </w:p>
    <w:p w:rsidR="00461A45" w:rsidRDefault="00905EB1">
      <w:pPr>
        <w:spacing w:line="400" w:lineRule="exact"/>
        <w:rPr>
          <w:rFonts w:ascii="微软雅黑" w:eastAsia="微软雅黑" w:hAnsi="微软雅黑"/>
          <w:szCs w:val="21"/>
        </w:rPr>
      </w:pPr>
      <w:r>
        <w:rPr>
          <w:rFonts w:ascii="微软雅黑" w:eastAsia="微软雅黑" w:hAnsi="微软雅黑" w:hint="eastAsia"/>
          <w:szCs w:val="21"/>
        </w:rPr>
        <w:t>颜色字体设置主要包括level2</w:t>
      </w:r>
      <w:r>
        <w:rPr>
          <w:rFonts w:ascii="微软雅黑" w:eastAsia="微软雅黑" w:hAnsi="微软雅黑"/>
          <w:szCs w:val="21"/>
        </w:rPr>
        <w:t>行情、交易记录、逐笔成交数据和消息数据等的字体背景色等情况。Level2行情包括level2界面的10档行情的字体色背景色等设置；交易记录各种不同订单状态字体颜色背景色等。逐笔设置买单卖单和后面要讲的大单设置的颜色等；消息窗口的字体等。</w:t>
      </w:r>
    </w:p>
    <w:bookmarkEnd w:id="83"/>
    <w:bookmarkEnd w:id="84"/>
    <w:p w:rsidR="00461A45" w:rsidRDefault="00905EB1">
      <w:pPr>
        <w:jc w:val="center"/>
      </w:pPr>
      <w:r>
        <w:rPr>
          <w:noProof/>
        </w:rPr>
        <w:lastRenderedPageBreak/>
        <w:drawing>
          <wp:inline distT="0" distB="0" distL="0" distR="0">
            <wp:extent cx="6120130" cy="4120515"/>
            <wp:effectExtent l="19050" t="0" r="0" b="0"/>
            <wp:docPr id="54" name="图片 53" descr="QQ图片201712181344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3" descr="QQ图片20171218134404.png"/>
                    <pic:cNvPicPr>
                      <a:picLocks noChangeAspect="1"/>
                    </pic:cNvPicPr>
                  </pic:nvPicPr>
                  <pic:blipFill>
                    <a:blip r:embed="rId18"/>
                    <a:stretch>
                      <a:fillRect/>
                    </a:stretch>
                  </pic:blipFill>
                  <pic:spPr>
                    <a:xfrm>
                      <a:off x="0" y="0"/>
                      <a:ext cx="6120130" cy="4120515"/>
                    </a:xfrm>
                    <a:prstGeom prst="rect">
                      <a:avLst/>
                    </a:prstGeom>
                  </pic:spPr>
                </pic:pic>
              </a:graphicData>
            </a:graphic>
          </wp:inline>
        </w:drawing>
      </w:r>
    </w:p>
    <w:p w:rsidR="00461A45" w:rsidRDefault="00905EB1">
      <w:pPr>
        <w:pStyle w:val="a5"/>
        <w:jc w:val="center"/>
        <w:rPr>
          <w:rFonts w:ascii="微软雅黑" w:eastAsia="微软雅黑" w:hAnsi="微软雅黑"/>
          <w:b/>
          <w:i w:val="0"/>
          <w:sz w:val="21"/>
          <w:szCs w:val="21"/>
        </w:rPr>
      </w:pPr>
      <w:r>
        <w:rPr>
          <w:rFonts w:hint="eastAsia"/>
        </w:rPr>
        <w:t>图</w:t>
      </w:r>
      <w:r>
        <w:rPr>
          <w:rFonts w:hint="eastAsia"/>
        </w:rPr>
        <w:t>2-2 1</w:t>
      </w:r>
    </w:p>
    <w:p w:rsidR="00461A45" w:rsidRDefault="00905EB1">
      <w:pPr>
        <w:pStyle w:val="2"/>
      </w:pPr>
      <w:bookmarkStart w:id="85" w:name="_Toc501392346"/>
      <w:bookmarkStart w:id="86" w:name="_Toc435607770"/>
      <w:bookmarkStart w:id="87" w:name="_Toc428866603"/>
      <w:bookmarkStart w:id="88" w:name="_Toc501392188"/>
      <w:bookmarkStart w:id="89" w:name="_Toc435607627"/>
      <w:bookmarkStart w:id="90" w:name="_Toc428866286"/>
      <w:bookmarkStart w:id="91" w:name="_Toc417575304"/>
      <w:bookmarkStart w:id="92" w:name="_Toc435607814"/>
      <w:bookmarkStart w:id="93" w:name="_Toc428803119"/>
      <w:bookmarkStart w:id="94" w:name="_Toc428802617"/>
      <w:bookmarkStart w:id="95" w:name="_Toc501391360"/>
      <w:bookmarkStart w:id="96" w:name="_Toc410216991"/>
      <w:bookmarkStart w:id="97" w:name="_Toc25493"/>
      <w:r>
        <w:rPr>
          <w:rFonts w:hint="eastAsia"/>
        </w:rPr>
        <w:t>2.3大单设置</w:t>
      </w:r>
      <w:bookmarkEnd w:id="85"/>
      <w:bookmarkEnd w:id="86"/>
      <w:bookmarkEnd w:id="87"/>
      <w:bookmarkEnd w:id="88"/>
      <w:bookmarkEnd w:id="89"/>
      <w:bookmarkEnd w:id="90"/>
      <w:bookmarkEnd w:id="91"/>
      <w:bookmarkEnd w:id="92"/>
      <w:bookmarkEnd w:id="93"/>
      <w:bookmarkEnd w:id="94"/>
      <w:bookmarkEnd w:id="95"/>
      <w:bookmarkEnd w:id="96"/>
      <w:bookmarkEnd w:id="97"/>
    </w:p>
    <w:p w:rsidR="00461A45" w:rsidRDefault="00905EB1">
      <w:pPr>
        <w:rPr>
          <w:rFonts w:ascii="微软雅黑" w:eastAsia="微软雅黑" w:hAnsi="微软雅黑"/>
          <w:szCs w:val="21"/>
        </w:rPr>
      </w:pPr>
      <w:r>
        <w:rPr>
          <w:rFonts w:ascii="微软雅黑" w:eastAsia="微软雅黑" w:hAnsi="微软雅黑" w:hint="eastAsia"/>
          <w:szCs w:val="21"/>
        </w:rPr>
        <w:t>在配置窗口下方自定义添加所选股票的大单数量,单位为手，然后设置其颜色。当逐笔交易中单笔交易达到您所设置的数量时，成交数量会以用户设置的颜色显示，若要删除某只股票，选中</w:t>
      </w:r>
      <w:r>
        <w:rPr>
          <w:rFonts w:ascii="微软雅黑" w:eastAsia="微软雅黑" w:hAnsi="微软雅黑"/>
          <w:szCs w:val="21"/>
        </w:rPr>
        <w:t>该支股票</w:t>
      </w:r>
      <w:r>
        <w:rPr>
          <w:rFonts w:ascii="微软雅黑" w:eastAsia="微软雅黑" w:hAnsi="微软雅黑" w:hint="eastAsia"/>
          <w:szCs w:val="21"/>
        </w:rPr>
        <w:t>后点击删除即可。</w:t>
      </w:r>
    </w:p>
    <w:p w:rsidR="00461A45" w:rsidRDefault="00461A45"/>
    <w:p w:rsidR="00461A45" w:rsidRDefault="00905EB1">
      <w:pPr>
        <w:jc w:val="center"/>
      </w:pPr>
      <w:r>
        <w:rPr>
          <w:noProof/>
        </w:rPr>
        <w:lastRenderedPageBreak/>
        <w:drawing>
          <wp:inline distT="0" distB="0" distL="0" distR="0">
            <wp:extent cx="6120130" cy="4152265"/>
            <wp:effectExtent l="19050" t="0" r="0" b="0"/>
            <wp:docPr id="72" name="图片 71" descr="QQ图片201712181347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1" descr="QQ图片20171218134739.png"/>
                    <pic:cNvPicPr>
                      <a:picLocks noChangeAspect="1"/>
                    </pic:cNvPicPr>
                  </pic:nvPicPr>
                  <pic:blipFill>
                    <a:blip r:embed="rId19"/>
                    <a:stretch>
                      <a:fillRect/>
                    </a:stretch>
                  </pic:blipFill>
                  <pic:spPr>
                    <a:xfrm>
                      <a:off x="0" y="0"/>
                      <a:ext cx="6120130" cy="4152265"/>
                    </a:xfrm>
                    <a:prstGeom prst="rect">
                      <a:avLst/>
                    </a:prstGeom>
                  </pic:spPr>
                </pic:pic>
              </a:graphicData>
            </a:graphic>
          </wp:inline>
        </w:drawing>
      </w:r>
    </w:p>
    <w:p w:rsidR="00461A45" w:rsidRDefault="00905EB1">
      <w:pPr>
        <w:pStyle w:val="a5"/>
        <w:jc w:val="center"/>
      </w:pPr>
      <w:r>
        <w:rPr>
          <w:rFonts w:hint="eastAsia"/>
        </w:rPr>
        <w:t>图</w:t>
      </w:r>
      <w:r>
        <w:rPr>
          <w:rFonts w:hint="eastAsia"/>
        </w:rPr>
        <w:t>2-3 1</w:t>
      </w:r>
    </w:p>
    <w:p w:rsidR="00461A45" w:rsidRDefault="00905EB1">
      <w:pPr>
        <w:pStyle w:val="2"/>
      </w:pPr>
      <w:bookmarkStart w:id="98" w:name="_Toc501391361"/>
      <w:bookmarkStart w:id="99" w:name="_Toc501392347"/>
      <w:bookmarkStart w:id="100" w:name="_Toc501392189"/>
      <w:bookmarkStart w:id="101" w:name="_Toc13928"/>
      <w:r>
        <w:rPr>
          <w:rFonts w:hint="eastAsia"/>
        </w:rPr>
        <w:t>2.4默认股数设置</w:t>
      </w:r>
      <w:bookmarkEnd w:id="98"/>
      <w:bookmarkEnd w:id="99"/>
      <w:bookmarkEnd w:id="100"/>
      <w:bookmarkEnd w:id="101"/>
    </w:p>
    <w:p w:rsidR="00461A45" w:rsidRDefault="00905EB1">
      <w:pPr>
        <w:rPr>
          <w:rFonts w:ascii="微软雅黑" w:eastAsia="微软雅黑" w:hAnsi="微软雅黑"/>
          <w:szCs w:val="21"/>
        </w:rPr>
      </w:pPr>
      <w:r>
        <w:rPr>
          <w:rFonts w:ascii="微软雅黑" w:eastAsia="微软雅黑" w:hAnsi="微软雅黑" w:hint="eastAsia"/>
          <w:szCs w:val="21"/>
        </w:rPr>
        <w:t>在此可设定用户偏好的证券默认下单数量</w:t>
      </w:r>
    </w:p>
    <w:p w:rsidR="00461A45" w:rsidRDefault="00905EB1">
      <w:pPr>
        <w:jc w:val="center"/>
      </w:pPr>
      <w:r>
        <w:rPr>
          <w:noProof/>
        </w:rPr>
        <w:lastRenderedPageBreak/>
        <w:drawing>
          <wp:inline distT="0" distB="0" distL="0" distR="0">
            <wp:extent cx="6120130" cy="4145915"/>
            <wp:effectExtent l="19050" t="0" r="0" b="0"/>
            <wp:docPr id="52" name="图片 51" descr="QQ图片201712181352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1" descr="QQ图片20171218135204.png"/>
                    <pic:cNvPicPr>
                      <a:picLocks noChangeAspect="1"/>
                    </pic:cNvPicPr>
                  </pic:nvPicPr>
                  <pic:blipFill>
                    <a:blip r:embed="rId20"/>
                    <a:stretch>
                      <a:fillRect/>
                    </a:stretch>
                  </pic:blipFill>
                  <pic:spPr>
                    <a:xfrm>
                      <a:off x="0" y="0"/>
                      <a:ext cx="6120130" cy="4145915"/>
                    </a:xfrm>
                    <a:prstGeom prst="rect">
                      <a:avLst/>
                    </a:prstGeom>
                  </pic:spPr>
                </pic:pic>
              </a:graphicData>
            </a:graphic>
          </wp:inline>
        </w:drawing>
      </w:r>
      <w:bookmarkStart w:id="102" w:name="_Toc428866606"/>
      <w:bookmarkStart w:id="103" w:name="_Toc410216994"/>
      <w:bookmarkStart w:id="104" w:name="_Toc410214777"/>
      <w:bookmarkStart w:id="105" w:name="_Toc428802620"/>
      <w:bookmarkStart w:id="106" w:name="_Toc435607629"/>
      <w:bookmarkStart w:id="107" w:name="_Toc428866289"/>
      <w:bookmarkStart w:id="108" w:name="_Toc410214766"/>
      <w:bookmarkStart w:id="109" w:name="_Toc435607816"/>
      <w:bookmarkStart w:id="110" w:name="_Toc417575307"/>
      <w:bookmarkStart w:id="111" w:name="_Toc428803122"/>
      <w:bookmarkStart w:id="112" w:name="_Toc435607772"/>
      <w:bookmarkStart w:id="113" w:name="_Toc417575308"/>
      <w:bookmarkStart w:id="114" w:name="_Toc410216995"/>
    </w:p>
    <w:p w:rsidR="00461A45" w:rsidRDefault="00905EB1">
      <w:pPr>
        <w:pStyle w:val="a5"/>
        <w:jc w:val="center"/>
      </w:pPr>
      <w:r>
        <w:rPr>
          <w:rFonts w:hint="eastAsia"/>
        </w:rPr>
        <w:t>图</w:t>
      </w:r>
      <w:r>
        <w:rPr>
          <w:rFonts w:hint="eastAsia"/>
        </w:rPr>
        <w:t>2-4 1</w:t>
      </w:r>
    </w:p>
    <w:p w:rsidR="00461A45" w:rsidRDefault="00905EB1">
      <w:pPr>
        <w:pStyle w:val="2"/>
      </w:pPr>
      <w:bookmarkStart w:id="115" w:name="_Toc501392348"/>
      <w:bookmarkStart w:id="116" w:name="_Toc501392190"/>
      <w:bookmarkStart w:id="117" w:name="_Toc2617"/>
      <w:r>
        <w:rPr>
          <w:rFonts w:hint="eastAsia"/>
        </w:rPr>
        <w:t>2.5皮肤设置</w:t>
      </w:r>
      <w:bookmarkEnd w:id="115"/>
      <w:bookmarkEnd w:id="116"/>
      <w:bookmarkEnd w:id="117"/>
    </w:p>
    <w:p w:rsidR="00461A45" w:rsidRDefault="00905EB1">
      <w:pPr>
        <w:pStyle w:val="21"/>
        <w:ind w:left="420" w:firstLineChars="0" w:firstLine="0"/>
        <w:rPr>
          <w:rFonts w:ascii="微软雅黑" w:eastAsia="微软雅黑" w:hAnsi="微软雅黑"/>
          <w:szCs w:val="21"/>
        </w:rPr>
      </w:pPr>
      <w:r>
        <w:rPr>
          <w:rFonts w:ascii="微软雅黑" w:eastAsia="微软雅黑" w:hAnsi="微软雅黑" w:hint="eastAsia"/>
          <w:szCs w:val="21"/>
        </w:rPr>
        <w:t>可在皮肤设置界面选择界面皮肤。</w:t>
      </w:r>
    </w:p>
    <w:p w:rsidR="00461A45" w:rsidRDefault="00905EB1">
      <w:pPr>
        <w:jc w:val="center"/>
      </w:pPr>
      <w:r>
        <w:rPr>
          <w:rFonts w:hint="eastAsia"/>
          <w:noProof/>
        </w:rPr>
        <w:lastRenderedPageBreak/>
        <w:drawing>
          <wp:inline distT="0" distB="0" distL="0" distR="0">
            <wp:extent cx="6096000" cy="4129405"/>
            <wp:effectExtent l="0" t="0" r="0" b="4445"/>
            <wp:docPr id="70" name="图片 69" descr="C:\Users\admin\Desktop\4.png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69" descr="C:\Users\admin\Desktop\4.png4"/>
                    <pic:cNvPicPr>
                      <a:picLocks noChangeAspect="1"/>
                    </pic:cNvPicPr>
                  </pic:nvPicPr>
                  <pic:blipFill>
                    <a:blip r:embed="rId21"/>
                    <a:srcRect/>
                    <a:stretch>
                      <a:fillRect/>
                    </a:stretch>
                  </pic:blipFill>
                  <pic:spPr>
                    <a:xfrm>
                      <a:off x="0" y="0"/>
                      <a:ext cx="6096000" cy="4129405"/>
                    </a:xfrm>
                    <a:prstGeom prst="rect">
                      <a:avLst/>
                    </a:prstGeom>
                  </pic:spPr>
                </pic:pic>
              </a:graphicData>
            </a:graphic>
          </wp:inline>
        </w:drawing>
      </w:r>
    </w:p>
    <w:p w:rsidR="00461A45" w:rsidRDefault="00905EB1">
      <w:pPr>
        <w:pStyle w:val="a5"/>
        <w:jc w:val="center"/>
      </w:pPr>
      <w:r>
        <w:rPr>
          <w:rFonts w:hint="eastAsia"/>
        </w:rPr>
        <w:t>图</w:t>
      </w:r>
      <w:r>
        <w:rPr>
          <w:rFonts w:hint="eastAsia"/>
        </w:rPr>
        <w:t>2-5 1</w:t>
      </w:r>
    </w:p>
    <w:p w:rsidR="00461A45" w:rsidRDefault="00905EB1">
      <w:pPr>
        <w:pStyle w:val="1"/>
      </w:pPr>
      <w:bookmarkStart w:id="118" w:name="_Toc501391362"/>
      <w:bookmarkStart w:id="119" w:name="_Toc501392191"/>
      <w:bookmarkStart w:id="120" w:name="_Toc501392349"/>
      <w:bookmarkStart w:id="121" w:name="_Toc19612"/>
      <w:r>
        <w:rPr>
          <w:rFonts w:hint="eastAsia"/>
        </w:rPr>
        <w:t>3交易功能</w:t>
      </w:r>
      <w:bookmarkEnd w:id="102"/>
      <w:bookmarkEnd w:id="103"/>
      <w:bookmarkEnd w:id="104"/>
      <w:bookmarkEnd w:id="105"/>
      <w:bookmarkEnd w:id="106"/>
      <w:bookmarkEnd w:id="107"/>
      <w:bookmarkEnd w:id="108"/>
      <w:bookmarkEnd w:id="109"/>
      <w:bookmarkEnd w:id="110"/>
      <w:bookmarkEnd w:id="111"/>
      <w:bookmarkEnd w:id="112"/>
      <w:bookmarkEnd w:id="118"/>
      <w:bookmarkEnd w:id="119"/>
      <w:bookmarkEnd w:id="120"/>
      <w:bookmarkEnd w:id="121"/>
    </w:p>
    <w:p w:rsidR="00461A45" w:rsidRDefault="00905EB1">
      <w:pPr>
        <w:rPr>
          <w:rFonts w:ascii="微软雅黑" w:eastAsia="微软雅黑" w:hAnsi="微软雅黑"/>
          <w:szCs w:val="21"/>
        </w:rPr>
      </w:pPr>
      <w:r>
        <w:rPr>
          <w:rFonts w:ascii="微软雅黑" w:eastAsia="微软雅黑" w:hAnsi="微软雅黑" w:hint="eastAsia"/>
          <w:szCs w:val="21"/>
        </w:rPr>
        <w:t>用户可在“快捷键”功能菜单定制交易操作的快捷键，当用户配置交易操作的快捷键后就可以使用快捷键快速进行交易操作，详情可参考“快捷键配置”说明。</w:t>
      </w:r>
    </w:p>
    <w:p w:rsidR="00461A45" w:rsidRDefault="00905EB1">
      <w:pPr>
        <w:pStyle w:val="2"/>
      </w:pPr>
      <w:bookmarkStart w:id="122" w:name="_Toc501392350"/>
      <w:bookmarkStart w:id="123" w:name="_Toc501392192"/>
      <w:bookmarkStart w:id="124" w:name="_Toc435607817"/>
      <w:bookmarkStart w:id="125" w:name="_Toc428802621"/>
      <w:bookmarkStart w:id="126" w:name="_Toc435607630"/>
      <w:bookmarkStart w:id="127" w:name="_Toc428803123"/>
      <w:bookmarkStart w:id="128" w:name="_Toc428866290"/>
      <w:bookmarkStart w:id="129" w:name="_Toc428866607"/>
      <w:bookmarkStart w:id="130" w:name="_Toc501391363"/>
      <w:bookmarkStart w:id="131" w:name="_Toc435607773"/>
      <w:bookmarkStart w:id="132" w:name="_Toc9186"/>
      <w:r>
        <w:t xml:space="preserve">3.1 </w:t>
      </w:r>
      <w:r>
        <w:rPr>
          <w:rFonts w:hint="eastAsia"/>
        </w:rPr>
        <w:t>Level2界面</w:t>
      </w:r>
      <w:bookmarkEnd w:id="113"/>
      <w:bookmarkEnd w:id="114"/>
      <w:bookmarkEnd w:id="122"/>
      <w:bookmarkEnd w:id="123"/>
      <w:bookmarkEnd w:id="124"/>
      <w:bookmarkEnd w:id="125"/>
      <w:bookmarkEnd w:id="126"/>
      <w:bookmarkEnd w:id="127"/>
      <w:bookmarkEnd w:id="128"/>
      <w:bookmarkEnd w:id="129"/>
      <w:bookmarkEnd w:id="130"/>
      <w:bookmarkEnd w:id="131"/>
      <w:bookmarkEnd w:id="132"/>
    </w:p>
    <w:p w:rsidR="00461A45" w:rsidRDefault="00905EB1">
      <w:pPr>
        <w:spacing w:line="480" w:lineRule="auto"/>
        <w:jc w:val="left"/>
        <w:rPr>
          <w:rFonts w:ascii="微软雅黑" w:eastAsia="微软雅黑" w:hAnsi="微软雅黑"/>
          <w:szCs w:val="21"/>
        </w:rPr>
      </w:pPr>
      <w:r>
        <w:rPr>
          <w:rFonts w:ascii="微软雅黑" w:eastAsia="微软雅黑" w:hAnsi="微软雅黑" w:hint="eastAsia"/>
          <w:szCs w:val="21"/>
        </w:rPr>
        <w:t>点击菜单上“Level2”按钮，可打开“Level2”交易界面。</w:t>
      </w:r>
    </w:p>
    <w:p w:rsidR="00461A45" w:rsidRDefault="00905EB1">
      <w:pPr>
        <w:jc w:val="center"/>
      </w:pPr>
      <w:r>
        <w:rPr>
          <w:noProof/>
        </w:rPr>
        <w:drawing>
          <wp:inline distT="0" distB="0" distL="0" distR="0">
            <wp:extent cx="6047105" cy="379095"/>
            <wp:effectExtent l="0" t="0" r="10795" b="1905"/>
            <wp:docPr id="73" name="图片 72" descr="C:\Users\admin\Desktop\5.png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2" descr="C:\Users\admin\Desktop\5.png5"/>
                    <pic:cNvPicPr>
                      <a:picLocks noChangeAspect="1"/>
                    </pic:cNvPicPr>
                  </pic:nvPicPr>
                  <pic:blipFill>
                    <a:blip r:embed="rId15"/>
                    <a:srcRect/>
                    <a:stretch>
                      <a:fillRect/>
                    </a:stretch>
                  </pic:blipFill>
                  <pic:spPr>
                    <a:xfrm>
                      <a:off x="0" y="0"/>
                      <a:ext cx="6047105" cy="379095"/>
                    </a:xfrm>
                    <a:prstGeom prst="rect">
                      <a:avLst/>
                    </a:prstGeom>
                  </pic:spPr>
                </pic:pic>
              </a:graphicData>
            </a:graphic>
          </wp:inline>
        </w:drawing>
      </w:r>
    </w:p>
    <w:p w:rsidR="00461A45" w:rsidRDefault="00905EB1">
      <w:pPr>
        <w:pStyle w:val="a5"/>
        <w:jc w:val="center"/>
      </w:pPr>
      <w:r>
        <w:rPr>
          <w:rFonts w:hint="eastAsia"/>
        </w:rPr>
        <w:t>图</w:t>
      </w:r>
      <w:r>
        <w:rPr>
          <w:rFonts w:hint="eastAsia"/>
        </w:rPr>
        <w:t>3-1 1</w:t>
      </w:r>
    </w:p>
    <w:p w:rsidR="00461A45" w:rsidRDefault="00905EB1">
      <w:pPr>
        <w:jc w:val="center"/>
      </w:pPr>
      <w:r>
        <w:rPr>
          <w:noProof/>
        </w:rPr>
        <w:lastRenderedPageBreak/>
        <w:drawing>
          <wp:inline distT="0" distB="0" distL="0" distR="0">
            <wp:extent cx="3583305" cy="4457700"/>
            <wp:effectExtent l="0" t="0" r="17145" b="0"/>
            <wp:docPr id="75" name="图片 74" descr="C:\Users\admin\Desktop\6.png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4" descr="C:\Users\admin\Desktop\6.png6"/>
                    <pic:cNvPicPr>
                      <a:picLocks noChangeAspect="1"/>
                    </pic:cNvPicPr>
                  </pic:nvPicPr>
                  <pic:blipFill>
                    <a:blip r:embed="rId22"/>
                    <a:srcRect/>
                    <a:stretch>
                      <a:fillRect/>
                    </a:stretch>
                  </pic:blipFill>
                  <pic:spPr>
                    <a:xfrm>
                      <a:off x="0" y="0"/>
                      <a:ext cx="3583305" cy="4457700"/>
                    </a:xfrm>
                    <a:prstGeom prst="rect">
                      <a:avLst/>
                    </a:prstGeom>
                  </pic:spPr>
                </pic:pic>
              </a:graphicData>
            </a:graphic>
          </wp:inline>
        </w:drawing>
      </w:r>
    </w:p>
    <w:p w:rsidR="00461A45" w:rsidRDefault="00905EB1">
      <w:pPr>
        <w:pStyle w:val="a5"/>
        <w:jc w:val="center"/>
      </w:pPr>
      <w:r>
        <w:rPr>
          <w:rFonts w:hint="eastAsia"/>
        </w:rPr>
        <w:t>图</w:t>
      </w:r>
      <w:r>
        <w:rPr>
          <w:rFonts w:hint="eastAsia"/>
        </w:rPr>
        <w:t xml:space="preserve">3-1 </w:t>
      </w:r>
      <w:r>
        <w:fldChar w:fldCharType="begin"/>
      </w:r>
      <w:r>
        <w:instrText xml:space="preserve"> </w:instrText>
      </w:r>
      <w:r>
        <w:rPr>
          <w:rFonts w:hint="eastAsia"/>
        </w:rPr>
        <w:instrText xml:space="preserve">SEQ </w:instrText>
      </w:r>
      <w:r>
        <w:rPr>
          <w:rFonts w:hint="eastAsia"/>
        </w:rPr>
        <w:instrText>图</w:instrText>
      </w:r>
      <w:r>
        <w:rPr>
          <w:rFonts w:hint="eastAsia"/>
        </w:rPr>
        <w:instrText>2-1 \* ARABIC</w:instrText>
      </w:r>
      <w:r>
        <w:instrText xml:space="preserve"> </w:instrText>
      </w:r>
      <w:r>
        <w:fldChar w:fldCharType="separate"/>
      </w:r>
      <w:r>
        <w:rPr>
          <w:rFonts w:hint="eastAsia"/>
        </w:rPr>
        <w:t>2</w:t>
      </w:r>
      <w:r>
        <w:fldChar w:fldCharType="end"/>
      </w:r>
    </w:p>
    <w:p w:rsidR="00461A45" w:rsidRDefault="00905EB1">
      <w:pPr>
        <w:pStyle w:val="3"/>
        <w:rPr>
          <w:color w:val="FF0000"/>
        </w:rPr>
      </w:pPr>
      <w:bookmarkStart w:id="133" w:name="_Toc435607774"/>
      <w:bookmarkStart w:id="134" w:name="_Toc435607818"/>
      <w:bookmarkStart w:id="135" w:name="_Toc428803124"/>
      <w:bookmarkStart w:id="136" w:name="_Toc501392193"/>
      <w:bookmarkStart w:id="137" w:name="_Toc501392351"/>
      <w:bookmarkStart w:id="138" w:name="_Toc417575309"/>
      <w:bookmarkStart w:id="139" w:name="_Toc428866291"/>
      <w:bookmarkStart w:id="140" w:name="_Toc435607631"/>
      <w:bookmarkStart w:id="141" w:name="_Toc428802622"/>
      <w:bookmarkStart w:id="142" w:name="_Toc428866608"/>
      <w:bookmarkStart w:id="143" w:name="_Toc501391364"/>
      <w:bookmarkStart w:id="144" w:name="_Toc31471"/>
      <w:r>
        <w:rPr>
          <w:rFonts w:hint="eastAsia"/>
        </w:rPr>
        <w:t>3.1.1获取行情</w:t>
      </w:r>
      <w:bookmarkEnd w:id="133"/>
      <w:bookmarkEnd w:id="134"/>
      <w:bookmarkEnd w:id="135"/>
      <w:bookmarkEnd w:id="136"/>
      <w:bookmarkEnd w:id="137"/>
      <w:bookmarkEnd w:id="138"/>
      <w:bookmarkEnd w:id="139"/>
      <w:bookmarkEnd w:id="140"/>
      <w:bookmarkEnd w:id="141"/>
      <w:bookmarkEnd w:id="142"/>
      <w:bookmarkEnd w:id="143"/>
      <w:bookmarkEnd w:id="144"/>
    </w:p>
    <w:p w:rsidR="00461A45" w:rsidRDefault="00905EB1">
      <w:pPr>
        <w:spacing w:line="500" w:lineRule="exact"/>
        <w:jc w:val="left"/>
        <w:rPr>
          <w:rFonts w:ascii="微软雅黑" w:eastAsia="微软雅黑" w:hAnsi="微软雅黑"/>
          <w:szCs w:val="21"/>
        </w:rPr>
      </w:pPr>
      <w:r>
        <w:rPr>
          <w:rFonts w:ascii="微软雅黑" w:eastAsia="微软雅黑" w:hAnsi="微软雅黑" w:hint="eastAsia"/>
          <w:szCs w:val="21"/>
        </w:rPr>
        <w:t>进入Level2界面，上左部为股票的仓位、涨跌停价、涨幅、资金、买卖等信息，右边部分为所选股票逐笔行情信息，用户可以拖动窗口控制是否显示；下端显示当前委托剩余次数和行情延迟情况。</w:t>
      </w:r>
    </w:p>
    <w:p w:rsidR="00461A45" w:rsidRDefault="00905EB1">
      <w:pPr>
        <w:jc w:val="center"/>
      </w:pPr>
      <w:r>
        <w:rPr>
          <w:noProof/>
        </w:rPr>
        <w:lastRenderedPageBreak/>
        <w:drawing>
          <wp:inline distT="0" distB="0" distL="0" distR="0">
            <wp:extent cx="5996940" cy="4332605"/>
            <wp:effectExtent l="0" t="0" r="3810" b="10795"/>
            <wp:docPr id="38" name="图片 37" descr="C:\Users\admin\Desktop\7.png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7" descr="C:\Users\admin\Desktop\7.png7"/>
                    <pic:cNvPicPr>
                      <a:picLocks noChangeAspect="1"/>
                    </pic:cNvPicPr>
                  </pic:nvPicPr>
                  <pic:blipFill>
                    <a:blip r:embed="rId23"/>
                    <a:srcRect/>
                    <a:stretch>
                      <a:fillRect/>
                    </a:stretch>
                  </pic:blipFill>
                  <pic:spPr>
                    <a:xfrm>
                      <a:off x="0" y="0"/>
                      <a:ext cx="5996940" cy="4332605"/>
                    </a:xfrm>
                    <a:prstGeom prst="rect">
                      <a:avLst/>
                    </a:prstGeom>
                  </pic:spPr>
                </pic:pic>
              </a:graphicData>
            </a:graphic>
          </wp:inline>
        </w:drawing>
      </w:r>
    </w:p>
    <w:p w:rsidR="00461A45" w:rsidRDefault="00905EB1">
      <w:pPr>
        <w:pStyle w:val="a5"/>
        <w:jc w:val="center"/>
        <w:rPr>
          <w:rFonts w:ascii="微软雅黑" w:eastAsia="微软雅黑" w:hAnsi="微软雅黑"/>
          <w:szCs w:val="21"/>
        </w:rPr>
      </w:pPr>
      <w:r>
        <w:rPr>
          <w:rFonts w:hint="eastAsia"/>
        </w:rPr>
        <w:t>图</w:t>
      </w:r>
      <w:r>
        <w:rPr>
          <w:rFonts w:hint="eastAsia"/>
        </w:rPr>
        <w:t>3-1-1 1</w:t>
      </w:r>
    </w:p>
    <w:p w:rsidR="00461A45" w:rsidRDefault="00461A45">
      <w:pPr>
        <w:pStyle w:val="a5"/>
        <w:ind w:firstLineChars="1650" w:firstLine="3465"/>
        <w:rPr>
          <w:rFonts w:ascii="微软雅黑" w:eastAsia="微软雅黑" w:hAnsi="微软雅黑" w:cs="宋体"/>
          <w:b/>
          <w:i w:val="0"/>
          <w:sz w:val="21"/>
          <w:szCs w:val="21"/>
        </w:rPr>
      </w:pPr>
    </w:p>
    <w:p w:rsidR="00461A45" w:rsidRDefault="00905EB1">
      <w:pPr>
        <w:spacing w:line="500" w:lineRule="exact"/>
        <w:rPr>
          <w:rFonts w:ascii="微软雅黑" w:eastAsia="微软雅黑" w:hAnsi="微软雅黑"/>
          <w:szCs w:val="21"/>
        </w:rPr>
      </w:pPr>
      <w:r>
        <w:rPr>
          <w:rFonts w:ascii="微软雅黑" w:eastAsia="微软雅黑" w:hAnsi="微软雅黑" w:hint="eastAsia"/>
          <w:szCs w:val="21"/>
        </w:rPr>
        <w:t>图3-1-1 1在</w:t>
      </w:r>
      <w:r>
        <w:rPr>
          <w:rFonts w:ascii="微软雅黑" w:eastAsia="微软雅黑" w:hAnsi="微软雅黑" w:cs="宋体"/>
          <w:noProof/>
          <w:szCs w:val="21"/>
        </w:rPr>
        <w:drawing>
          <wp:inline distT="0" distB="0" distL="0" distR="0">
            <wp:extent cx="971550" cy="276225"/>
            <wp:effectExtent l="0" t="0" r="0" b="9525"/>
            <wp:docPr id="46" name="图片 46" descr="C:\Users\Administrator\AppData\Roaming\Tencent\Users\448561105\QQ\WinTemp\RichOle\A1Y39{AQ`@`YYOTQ1[$4[U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C:\Users\Administrator\AppData\Roaming\Tencent\Users\448561105\QQ\WinTemp\RichOle\A1Y39{AQ`@`YYOTQ1[$4[U9.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971550" cy="276225"/>
                    </a:xfrm>
                    <a:prstGeom prst="rect">
                      <a:avLst/>
                    </a:prstGeom>
                    <a:noFill/>
                    <a:ln>
                      <a:noFill/>
                    </a:ln>
                  </pic:spPr>
                </pic:pic>
              </a:graphicData>
            </a:graphic>
          </wp:inline>
        </w:drawing>
      </w:r>
      <w:r>
        <w:rPr>
          <w:rFonts w:ascii="微软雅黑" w:eastAsia="微软雅黑" w:hAnsi="微软雅黑" w:hint="eastAsia"/>
          <w:szCs w:val="21"/>
        </w:rPr>
        <w:t>中输入股票代码按下回车键，就可以获取相应的股票行情。Level2界面允许开启多个。</w:t>
      </w:r>
      <w:bookmarkStart w:id="145" w:name="_Toc428866609"/>
      <w:bookmarkStart w:id="146" w:name="_Toc428802623"/>
      <w:bookmarkStart w:id="147" w:name="_Toc435607775"/>
      <w:bookmarkStart w:id="148" w:name="_Toc417575310"/>
      <w:bookmarkStart w:id="149" w:name="_Toc435607819"/>
      <w:bookmarkStart w:id="150" w:name="_Toc428803125"/>
      <w:bookmarkStart w:id="151" w:name="_Toc435607632"/>
      <w:bookmarkStart w:id="152" w:name="_Toc428866292"/>
    </w:p>
    <w:p w:rsidR="00461A45" w:rsidRDefault="00905EB1">
      <w:pPr>
        <w:pStyle w:val="3"/>
      </w:pPr>
      <w:bookmarkStart w:id="153" w:name="_Toc501392352"/>
      <w:bookmarkStart w:id="154" w:name="_Toc30363"/>
      <w:bookmarkEnd w:id="145"/>
      <w:bookmarkEnd w:id="146"/>
      <w:bookmarkEnd w:id="147"/>
      <w:bookmarkEnd w:id="148"/>
      <w:bookmarkEnd w:id="149"/>
      <w:bookmarkEnd w:id="150"/>
      <w:bookmarkEnd w:id="151"/>
      <w:bookmarkEnd w:id="152"/>
      <w:r>
        <w:rPr>
          <w:rFonts w:hint="eastAsia"/>
        </w:rPr>
        <w:t>3.1.2下单</w:t>
      </w:r>
      <w:bookmarkEnd w:id="153"/>
      <w:bookmarkEnd w:id="154"/>
    </w:p>
    <w:p w:rsidR="00461A45" w:rsidRDefault="00905EB1">
      <w:pPr>
        <w:spacing w:line="500" w:lineRule="exact"/>
        <w:rPr>
          <w:rFonts w:ascii="微软雅黑" w:eastAsia="微软雅黑" w:hAnsi="微软雅黑"/>
          <w:szCs w:val="21"/>
        </w:rPr>
      </w:pPr>
      <w:r>
        <w:rPr>
          <w:rFonts w:ascii="微软雅黑" w:eastAsia="微软雅黑" w:hAnsi="微软雅黑" w:hint="eastAsia"/>
          <w:szCs w:val="21"/>
        </w:rPr>
        <w:t>打开“Level2”界面，按下配置的下单的快捷键，如F1，当按下F1后，弹出交易弹窗如下图：</w:t>
      </w:r>
    </w:p>
    <w:p w:rsidR="00461A45" w:rsidRDefault="00905EB1">
      <w:pPr>
        <w:jc w:val="center"/>
      </w:pPr>
      <w:r>
        <w:rPr>
          <w:noProof/>
        </w:rPr>
        <w:lastRenderedPageBreak/>
        <w:drawing>
          <wp:inline distT="0" distB="0" distL="0" distR="0">
            <wp:extent cx="5691505" cy="4123690"/>
            <wp:effectExtent l="0" t="0" r="4445" b="10160"/>
            <wp:docPr id="56" name="图片 55" descr="C:\Users\admin\Desktop\8.pn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5" descr="C:\Users\admin\Desktop\8.png8"/>
                    <pic:cNvPicPr>
                      <a:picLocks noChangeAspect="1"/>
                    </pic:cNvPicPr>
                  </pic:nvPicPr>
                  <pic:blipFill>
                    <a:blip r:embed="rId25"/>
                    <a:srcRect/>
                    <a:stretch>
                      <a:fillRect/>
                    </a:stretch>
                  </pic:blipFill>
                  <pic:spPr>
                    <a:xfrm>
                      <a:off x="0" y="0"/>
                      <a:ext cx="5691505" cy="4123690"/>
                    </a:xfrm>
                    <a:prstGeom prst="rect">
                      <a:avLst/>
                    </a:prstGeom>
                  </pic:spPr>
                </pic:pic>
              </a:graphicData>
            </a:graphic>
          </wp:inline>
        </w:drawing>
      </w:r>
    </w:p>
    <w:p w:rsidR="00461A45" w:rsidRDefault="00905EB1">
      <w:pPr>
        <w:pStyle w:val="a5"/>
        <w:jc w:val="center"/>
        <w:rPr>
          <w:rFonts w:ascii="微软雅黑" w:eastAsia="微软雅黑" w:hAnsi="微软雅黑"/>
          <w:szCs w:val="21"/>
        </w:rPr>
      </w:pPr>
      <w:r>
        <w:rPr>
          <w:rFonts w:hint="eastAsia"/>
        </w:rPr>
        <w:t>图</w:t>
      </w:r>
      <w:r>
        <w:rPr>
          <w:rFonts w:hint="eastAsia"/>
        </w:rPr>
        <w:t>3-1-2 1</w:t>
      </w:r>
    </w:p>
    <w:p w:rsidR="00461A45" w:rsidRDefault="00905EB1">
      <w:pPr>
        <w:spacing w:line="500" w:lineRule="exact"/>
        <w:rPr>
          <w:rFonts w:ascii="微软雅黑" w:eastAsia="微软雅黑" w:hAnsi="微软雅黑"/>
          <w:color w:val="000000" w:themeColor="text1"/>
          <w:szCs w:val="21"/>
        </w:rPr>
      </w:pPr>
      <w:r>
        <w:rPr>
          <w:rFonts w:ascii="微软雅黑" w:eastAsia="微软雅黑" w:hAnsi="微软雅黑" w:hint="eastAsia"/>
          <w:szCs w:val="21"/>
        </w:rPr>
        <w:t>在</w:t>
      </w:r>
      <w:r>
        <w:rPr>
          <w:rFonts w:ascii="微软雅黑" w:eastAsia="微软雅黑" w:hAnsi="微软雅黑"/>
          <w:noProof/>
          <w:szCs w:val="21"/>
        </w:rPr>
        <w:drawing>
          <wp:inline distT="0" distB="0" distL="0" distR="0">
            <wp:extent cx="952500" cy="238125"/>
            <wp:effectExtent l="0" t="0" r="0" b="9525"/>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a:xfrm>
                      <a:off x="0" y="0"/>
                      <a:ext cx="952500" cy="238125"/>
                    </a:xfrm>
                    <a:prstGeom prst="rect">
                      <a:avLst/>
                    </a:prstGeom>
                    <a:noFill/>
                    <a:ln>
                      <a:noFill/>
                    </a:ln>
                  </pic:spPr>
                </pic:pic>
              </a:graphicData>
            </a:graphic>
          </wp:inline>
        </w:drawing>
      </w:r>
      <w:r>
        <w:rPr>
          <w:rFonts w:ascii="微软雅黑" w:eastAsia="微软雅黑" w:hAnsi="微软雅黑" w:hint="eastAsia"/>
          <w:szCs w:val="21"/>
        </w:rPr>
        <w:t>中输入数量，只可以改变当下一只</w:t>
      </w:r>
      <w:r>
        <w:rPr>
          <w:rFonts w:ascii="微软雅黑" w:eastAsia="微软雅黑" w:hAnsi="微软雅黑"/>
          <w:szCs w:val="21"/>
        </w:rPr>
        <w:t>股票</w:t>
      </w:r>
      <w:r>
        <w:rPr>
          <w:rFonts w:ascii="微软雅黑" w:eastAsia="微软雅黑" w:hAnsi="微软雅黑" w:hint="eastAsia"/>
          <w:szCs w:val="21"/>
        </w:rPr>
        <w:t>下单时的默认股数。 如果</w:t>
      </w:r>
      <w:r>
        <w:rPr>
          <w:rFonts w:ascii="微软雅黑" w:eastAsia="微软雅黑" w:hAnsi="微软雅黑"/>
          <w:szCs w:val="21"/>
        </w:rPr>
        <w:t>想要修</w:t>
      </w:r>
      <w:r>
        <w:rPr>
          <w:rFonts w:ascii="微软雅黑" w:eastAsia="微软雅黑" w:hAnsi="微软雅黑" w:hint="eastAsia"/>
          <w:szCs w:val="21"/>
        </w:rPr>
        <w:t>改</w:t>
      </w:r>
      <w:r>
        <w:rPr>
          <w:rFonts w:ascii="微软雅黑" w:eastAsia="微软雅黑" w:hAnsi="微软雅黑"/>
          <w:szCs w:val="21"/>
        </w:rPr>
        <w:t>除了当</w:t>
      </w:r>
      <w:r>
        <w:rPr>
          <w:rFonts w:ascii="微软雅黑" w:eastAsia="微软雅黑" w:hAnsi="微软雅黑" w:hint="eastAsia"/>
          <w:szCs w:val="21"/>
        </w:rPr>
        <w:t>下</w:t>
      </w:r>
      <w:r>
        <w:rPr>
          <w:rFonts w:ascii="微软雅黑" w:eastAsia="微软雅黑" w:hAnsi="微软雅黑"/>
          <w:szCs w:val="21"/>
        </w:rPr>
        <w:t>股票的其他股票</w:t>
      </w:r>
      <w:r>
        <w:rPr>
          <w:rFonts w:ascii="微软雅黑" w:eastAsia="微软雅黑" w:hAnsi="微软雅黑" w:hint="eastAsia"/>
          <w:szCs w:val="21"/>
        </w:rPr>
        <w:t>的</w:t>
      </w:r>
      <w:r>
        <w:rPr>
          <w:rFonts w:ascii="微软雅黑" w:eastAsia="微软雅黑" w:hAnsi="微软雅黑"/>
          <w:szCs w:val="21"/>
        </w:rPr>
        <w:t>默认股数</w:t>
      </w:r>
      <w:r>
        <w:rPr>
          <w:rFonts w:ascii="微软雅黑" w:eastAsia="微软雅黑" w:hAnsi="微软雅黑" w:hint="eastAsia"/>
          <w:szCs w:val="21"/>
        </w:rPr>
        <w:t>，</w:t>
      </w:r>
      <w:r>
        <w:rPr>
          <w:rFonts w:ascii="微软雅黑" w:eastAsia="微软雅黑" w:hAnsi="微软雅黑"/>
          <w:szCs w:val="21"/>
        </w:rPr>
        <w:t>在TWD客户端关闭的情况下，</w:t>
      </w:r>
      <w:r>
        <w:rPr>
          <w:rFonts w:ascii="微软雅黑" w:eastAsia="微软雅黑" w:hAnsi="微软雅黑" w:hint="eastAsia"/>
          <w:szCs w:val="21"/>
        </w:rPr>
        <w:t>在</w:t>
      </w:r>
      <w:r>
        <w:rPr>
          <w:rFonts w:ascii="微软雅黑" w:eastAsia="微软雅黑" w:hAnsi="微软雅黑"/>
          <w:szCs w:val="21"/>
        </w:rPr>
        <w:t>配置文件中修改默认</w:t>
      </w:r>
      <w:r>
        <w:rPr>
          <w:rFonts w:ascii="微软雅黑" w:eastAsia="微软雅黑" w:hAnsi="微软雅黑" w:hint="eastAsia"/>
          <w:szCs w:val="21"/>
        </w:rPr>
        <w:t>股数</w:t>
      </w:r>
      <w:r>
        <w:rPr>
          <w:rFonts w:ascii="微软雅黑" w:eastAsia="微软雅黑" w:hAnsi="微软雅黑"/>
          <w:szCs w:val="21"/>
        </w:rPr>
        <w:t>。</w:t>
      </w:r>
      <w:r>
        <w:rPr>
          <w:rFonts w:ascii="微软雅黑" w:eastAsia="微软雅黑" w:hAnsi="微软雅黑" w:hint="eastAsia"/>
          <w:color w:val="000000" w:themeColor="text1"/>
          <w:szCs w:val="21"/>
        </w:rPr>
        <w:t>（</w:t>
      </w:r>
      <w:r>
        <w:rPr>
          <w:rFonts w:ascii="微软雅黑" w:eastAsia="微软雅黑" w:hAnsi="微软雅黑"/>
          <w:color w:val="000000" w:themeColor="text1"/>
          <w:szCs w:val="21"/>
        </w:rPr>
        <w:t>注：</w:t>
      </w:r>
      <w:r>
        <w:rPr>
          <w:rFonts w:ascii="微软雅黑" w:eastAsia="微软雅黑" w:hAnsi="微软雅黑" w:hint="eastAsia"/>
          <w:color w:val="000000" w:themeColor="text1"/>
          <w:szCs w:val="21"/>
        </w:rPr>
        <w:t>使用其他</w:t>
      </w:r>
      <w:r>
        <w:rPr>
          <w:rFonts w:ascii="微软雅黑" w:eastAsia="微软雅黑" w:hAnsi="微软雅黑"/>
          <w:color w:val="000000" w:themeColor="text1"/>
          <w:szCs w:val="21"/>
        </w:rPr>
        <w:t>方式修改默认股数时</w:t>
      </w:r>
      <w:r>
        <w:rPr>
          <w:rFonts w:ascii="微软雅黑" w:eastAsia="微软雅黑" w:hAnsi="微软雅黑" w:hint="eastAsia"/>
          <w:color w:val="000000" w:themeColor="text1"/>
          <w:szCs w:val="21"/>
        </w:rPr>
        <w:t>可能</w:t>
      </w:r>
      <w:r>
        <w:rPr>
          <w:rFonts w:ascii="微软雅黑" w:eastAsia="微软雅黑" w:hAnsi="微软雅黑"/>
          <w:color w:val="000000" w:themeColor="text1"/>
          <w:szCs w:val="21"/>
        </w:rPr>
        <w:t>会出现误操作的情况，请规避违规操作。）</w:t>
      </w:r>
    </w:p>
    <w:p w:rsidR="00461A45" w:rsidRDefault="00905EB1">
      <w:pPr>
        <w:spacing w:line="500" w:lineRule="exact"/>
        <w:rPr>
          <w:rFonts w:ascii="微软雅黑" w:eastAsia="微软雅黑" w:hAnsi="微软雅黑"/>
          <w:szCs w:val="21"/>
        </w:rPr>
      </w:pPr>
      <w:r>
        <w:rPr>
          <w:rFonts w:ascii="微软雅黑" w:eastAsia="微软雅黑" w:hAnsi="微软雅黑" w:hint="eastAsia"/>
          <w:szCs w:val="21"/>
        </w:rPr>
        <w:t>在浮出订单浮框的状态下，点击行情界面里的任意价格，都可以同步到订单浮框内的价格内，确认订单后按下回车订单将被立刻送出。</w:t>
      </w:r>
    </w:p>
    <w:p w:rsidR="00461A45" w:rsidRDefault="00905EB1">
      <w:pPr>
        <w:pStyle w:val="3"/>
      </w:pPr>
      <w:bookmarkStart w:id="155" w:name="_Toc501392353"/>
      <w:bookmarkStart w:id="156" w:name="_Toc435607776"/>
      <w:bookmarkStart w:id="157" w:name="_Toc435607633"/>
      <w:bookmarkStart w:id="158" w:name="_Toc501392195"/>
      <w:bookmarkStart w:id="159" w:name="_Toc501391365"/>
      <w:bookmarkStart w:id="160" w:name="_Toc435607820"/>
      <w:bookmarkStart w:id="161" w:name="_Toc31439"/>
      <w:r>
        <w:rPr>
          <w:rFonts w:hint="eastAsia"/>
        </w:rPr>
        <w:t>3.1.3流量</w:t>
      </w:r>
      <w:r>
        <w:t>控制</w:t>
      </w:r>
      <w:bookmarkEnd w:id="155"/>
      <w:bookmarkEnd w:id="156"/>
      <w:bookmarkEnd w:id="157"/>
      <w:bookmarkEnd w:id="158"/>
      <w:bookmarkEnd w:id="159"/>
      <w:bookmarkEnd w:id="160"/>
      <w:bookmarkEnd w:id="161"/>
    </w:p>
    <w:p w:rsidR="00461A45" w:rsidRDefault="00905EB1">
      <w:pPr>
        <w:rPr>
          <w:rFonts w:ascii="微软雅黑" w:eastAsia="微软雅黑" w:hAnsi="微软雅黑"/>
          <w:szCs w:val="21"/>
        </w:rPr>
      </w:pPr>
      <w:r>
        <w:rPr>
          <w:rFonts w:ascii="微软雅黑" w:eastAsia="微软雅黑" w:hAnsi="微软雅黑"/>
          <w:szCs w:val="21"/>
        </w:rPr>
        <w:t>系统中的三种流量控制：</w:t>
      </w:r>
    </w:p>
    <w:p w:rsidR="00461A45" w:rsidRDefault="00905EB1">
      <w:pPr>
        <w:ind w:firstLine="420"/>
        <w:rPr>
          <w:rFonts w:ascii="微软雅黑" w:eastAsia="微软雅黑" w:hAnsi="微软雅黑"/>
          <w:szCs w:val="21"/>
        </w:rPr>
      </w:pPr>
      <w:r>
        <w:rPr>
          <w:rFonts w:ascii="微软雅黑" w:eastAsia="微软雅黑" w:hAnsi="微软雅黑"/>
          <w:szCs w:val="21"/>
        </w:rPr>
        <w:t>1</w:t>
      </w:r>
      <w:r>
        <w:rPr>
          <w:rFonts w:ascii="微软雅黑" w:eastAsia="微软雅黑" w:hAnsi="微软雅黑" w:hint="eastAsia"/>
          <w:szCs w:val="21"/>
        </w:rPr>
        <w:t>、</w:t>
      </w:r>
      <w:r>
        <w:rPr>
          <w:rFonts w:ascii="微软雅黑" w:eastAsia="微软雅黑" w:hAnsi="微软雅黑"/>
          <w:szCs w:val="21"/>
        </w:rPr>
        <w:t>从下单到撤单时间要大于</w:t>
      </w:r>
      <w:r>
        <w:rPr>
          <w:rFonts w:ascii="微软雅黑" w:eastAsia="微软雅黑" w:hAnsi="微软雅黑" w:hint="eastAsia"/>
          <w:szCs w:val="21"/>
        </w:rPr>
        <w:t>1</w:t>
      </w:r>
      <w:r>
        <w:rPr>
          <w:rFonts w:ascii="微软雅黑" w:eastAsia="微软雅黑" w:hAnsi="微软雅黑"/>
          <w:szCs w:val="21"/>
        </w:rPr>
        <w:t>s。</w:t>
      </w:r>
    </w:p>
    <w:p w:rsidR="00461A45" w:rsidRDefault="00905EB1">
      <w:pPr>
        <w:ind w:firstLine="420"/>
        <w:rPr>
          <w:rFonts w:ascii="微软雅黑" w:eastAsia="微软雅黑" w:hAnsi="微软雅黑"/>
          <w:szCs w:val="21"/>
        </w:rPr>
      </w:pPr>
      <w:r>
        <w:rPr>
          <w:rFonts w:ascii="微软雅黑" w:eastAsia="微软雅黑" w:hAnsi="微软雅黑"/>
          <w:szCs w:val="21"/>
        </w:rPr>
        <w:t>2</w:t>
      </w:r>
      <w:r>
        <w:rPr>
          <w:rFonts w:ascii="微软雅黑" w:eastAsia="微软雅黑" w:hAnsi="微软雅黑" w:hint="eastAsia"/>
          <w:szCs w:val="21"/>
        </w:rPr>
        <w:t>、同一笔</w:t>
      </w:r>
      <w:r>
        <w:rPr>
          <w:rFonts w:ascii="微软雅黑" w:eastAsia="微软雅黑" w:hAnsi="微软雅黑"/>
          <w:szCs w:val="21"/>
        </w:rPr>
        <w:t>委托</w:t>
      </w:r>
      <w:r>
        <w:rPr>
          <w:rFonts w:ascii="微软雅黑" w:eastAsia="微软雅黑" w:hAnsi="微软雅黑" w:hint="eastAsia"/>
          <w:szCs w:val="21"/>
        </w:rPr>
        <w:t>的</w:t>
      </w:r>
      <w:r>
        <w:rPr>
          <w:rFonts w:ascii="微软雅黑" w:eastAsia="微软雅黑" w:hAnsi="微软雅黑"/>
          <w:szCs w:val="21"/>
        </w:rPr>
        <w:t>两次撤单，时间间隔要大于500ms。</w:t>
      </w:r>
    </w:p>
    <w:p w:rsidR="00461A45" w:rsidRDefault="00905EB1">
      <w:pPr>
        <w:ind w:firstLine="420"/>
        <w:rPr>
          <w:rFonts w:ascii="微软雅黑" w:eastAsia="微软雅黑" w:hAnsi="微软雅黑"/>
          <w:szCs w:val="21"/>
        </w:rPr>
      </w:pPr>
      <w:r>
        <w:rPr>
          <w:rFonts w:ascii="微软雅黑" w:eastAsia="微软雅黑" w:hAnsi="微软雅黑"/>
          <w:szCs w:val="21"/>
        </w:rPr>
        <w:t>3</w:t>
      </w:r>
      <w:r>
        <w:rPr>
          <w:rFonts w:ascii="微软雅黑" w:eastAsia="微软雅黑" w:hAnsi="微软雅黑" w:hint="eastAsia"/>
          <w:szCs w:val="21"/>
        </w:rPr>
        <w:t>、</w:t>
      </w:r>
      <w:r>
        <w:rPr>
          <w:rFonts w:ascii="微软雅黑" w:eastAsia="微软雅黑" w:hAnsi="微软雅黑"/>
          <w:szCs w:val="21"/>
        </w:rPr>
        <w:t>委托次数的限制：易员每下一笔单或每撤一笔单均算一次委托，当委托次数达到系统设置的上限后，交易员就无法再进行下单或撤单操作</w:t>
      </w:r>
      <w:r>
        <w:rPr>
          <w:rFonts w:ascii="微软雅黑" w:eastAsia="微软雅黑" w:hAnsi="微软雅黑" w:hint="eastAsia"/>
          <w:szCs w:val="21"/>
        </w:rPr>
        <w:t>(图3-1-3 1)</w:t>
      </w:r>
      <w:r>
        <w:rPr>
          <w:rFonts w:ascii="微软雅黑" w:eastAsia="微软雅黑" w:hAnsi="微软雅黑"/>
          <w:szCs w:val="21"/>
        </w:rPr>
        <w:t>。</w:t>
      </w:r>
    </w:p>
    <w:p w:rsidR="00461A45" w:rsidRDefault="00905EB1">
      <w:pPr>
        <w:jc w:val="center"/>
      </w:pPr>
      <w:r>
        <w:rPr>
          <w:noProof/>
        </w:rPr>
        <w:lastRenderedPageBreak/>
        <w:drawing>
          <wp:inline distT="0" distB="0" distL="0" distR="0">
            <wp:extent cx="3775075" cy="4715510"/>
            <wp:effectExtent l="0" t="0" r="15875" b="8890"/>
            <wp:docPr id="59" name="图片 58" descr="C:\Users\admin\Desktop\10.png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8" descr="C:\Users\admin\Desktop\10.png10"/>
                    <pic:cNvPicPr>
                      <a:picLocks noChangeAspect="1"/>
                    </pic:cNvPicPr>
                  </pic:nvPicPr>
                  <pic:blipFill>
                    <a:blip r:embed="rId27"/>
                    <a:srcRect/>
                    <a:stretch>
                      <a:fillRect/>
                    </a:stretch>
                  </pic:blipFill>
                  <pic:spPr>
                    <a:xfrm>
                      <a:off x="0" y="0"/>
                      <a:ext cx="3775075" cy="4715510"/>
                    </a:xfrm>
                    <a:prstGeom prst="rect">
                      <a:avLst/>
                    </a:prstGeom>
                  </pic:spPr>
                </pic:pic>
              </a:graphicData>
            </a:graphic>
          </wp:inline>
        </w:drawing>
      </w:r>
    </w:p>
    <w:p w:rsidR="00461A45" w:rsidRDefault="00905EB1">
      <w:pPr>
        <w:pStyle w:val="a5"/>
        <w:jc w:val="center"/>
        <w:rPr>
          <w:rFonts w:ascii="微软雅黑" w:eastAsia="微软雅黑" w:hAnsi="微软雅黑"/>
          <w:szCs w:val="21"/>
        </w:rPr>
      </w:pPr>
      <w:r>
        <w:rPr>
          <w:rFonts w:hint="eastAsia"/>
        </w:rPr>
        <w:t>图</w:t>
      </w:r>
      <w:r>
        <w:rPr>
          <w:rFonts w:hint="eastAsia"/>
        </w:rPr>
        <w:t>3-1-3 1</w:t>
      </w:r>
    </w:p>
    <w:p w:rsidR="00461A45" w:rsidRDefault="00461A45">
      <w:pPr>
        <w:spacing w:line="500" w:lineRule="exact"/>
        <w:ind w:leftChars="200" w:left="420"/>
        <w:rPr>
          <w:rFonts w:ascii="微软雅黑" w:eastAsia="微软雅黑" w:hAnsi="微软雅黑"/>
          <w:szCs w:val="21"/>
        </w:rPr>
      </w:pPr>
    </w:p>
    <w:p w:rsidR="00461A45" w:rsidRDefault="00905EB1">
      <w:pPr>
        <w:pStyle w:val="2"/>
      </w:pPr>
      <w:bookmarkStart w:id="162" w:name="_Toc501392354"/>
      <w:bookmarkStart w:id="163" w:name="_Toc428802624"/>
      <w:bookmarkStart w:id="164" w:name="_Toc417575311"/>
      <w:bookmarkStart w:id="165" w:name="_Toc428866293"/>
      <w:bookmarkStart w:id="166" w:name="_Toc428803126"/>
      <w:bookmarkStart w:id="167" w:name="_Toc501391366"/>
      <w:bookmarkStart w:id="168" w:name="_Toc410216996"/>
      <w:bookmarkStart w:id="169" w:name="_Toc435607634"/>
      <w:bookmarkStart w:id="170" w:name="_Toc435607777"/>
      <w:bookmarkStart w:id="171" w:name="_Toc428866610"/>
      <w:bookmarkStart w:id="172" w:name="_Toc501392196"/>
      <w:bookmarkStart w:id="173" w:name="_Toc435607821"/>
      <w:bookmarkStart w:id="174" w:name="_Toc23420"/>
      <w:r>
        <w:rPr>
          <w:rFonts w:hint="eastAsia"/>
        </w:rPr>
        <w:t>3.2交易记录</w:t>
      </w:r>
      <w:bookmarkEnd w:id="162"/>
      <w:bookmarkEnd w:id="163"/>
      <w:bookmarkEnd w:id="164"/>
      <w:bookmarkEnd w:id="165"/>
      <w:bookmarkEnd w:id="166"/>
      <w:bookmarkEnd w:id="167"/>
      <w:bookmarkEnd w:id="168"/>
      <w:bookmarkEnd w:id="169"/>
      <w:bookmarkEnd w:id="170"/>
      <w:bookmarkEnd w:id="171"/>
      <w:bookmarkEnd w:id="172"/>
      <w:bookmarkEnd w:id="173"/>
      <w:bookmarkEnd w:id="174"/>
    </w:p>
    <w:p w:rsidR="00461A45" w:rsidRDefault="00905EB1">
      <w:pPr>
        <w:pStyle w:val="Default"/>
        <w:spacing w:line="500" w:lineRule="exact"/>
        <w:jc w:val="both"/>
        <w:rPr>
          <w:rFonts w:ascii="微软雅黑" w:eastAsia="微软雅黑" w:hAnsi="微软雅黑"/>
          <w:sz w:val="21"/>
          <w:szCs w:val="21"/>
        </w:rPr>
      </w:pPr>
      <w:r>
        <w:rPr>
          <w:rFonts w:ascii="微软雅黑" w:eastAsia="微软雅黑" w:hAnsi="微软雅黑" w:hint="eastAsia"/>
          <w:sz w:val="21"/>
          <w:szCs w:val="21"/>
        </w:rPr>
        <w:t>交易记录包括未成交或部分成交记录、已成交或已撤单记录和</w:t>
      </w:r>
      <w:bookmarkStart w:id="175" w:name="OLE_LINK4"/>
      <w:r>
        <w:rPr>
          <w:rFonts w:ascii="微软雅黑" w:eastAsia="微软雅黑" w:hAnsi="微软雅黑" w:hint="eastAsia"/>
          <w:sz w:val="21"/>
          <w:szCs w:val="21"/>
        </w:rPr>
        <w:t>仓位产生订单</w:t>
      </w:r>
      <w:bookmarkEnd w:id="175"/>
      <w:r>
        <w:rPr>
          <w:rFonts w:ascii="微软雅黑" w:eastAsia="微软雅黑" w:hAnsi="微软雅黑" w:hint="eastAsia"/>
          <w:sz w:val="21"/>
          <w:szCs w:val="21"/>
        </w:rPr>
        <w:t>（已成交状态的订单即为产生了仓位的订单。</w:t>
      </w:r>
    </w:p>
    <w:p w:rsidR="00461A45" w:rsidRDefault="00905EB1">
      <w:pPr>
        <w:jc w:val="center"/>
      </w:pPr>
      <w:r>
        <w:rPr>
          <w:noProof/>
        </w:rPr>
        <w:lastRenderedPageBreak/>
        <w:drawing>
          <wp:inline distT="0" distB="0" distL="0" distR="0">
            <wp:extent cx="6111240" cy="4869180"/>
            <wp:effectExtent l="0" t="0" r="3810" b="762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pic:cNvPicPr>
                      <a:picLocks noChangeAspect="1"/>
                    </pic:cNvPicPr>
                  </pic:nvPicPr>
                  <pic:blipFill>
                    <a:blip r:embed="rId28"/>
                    <a:stretch>
                      <a:fillRect/>
                    </a:stretch>
                  </pic:blipFill>
                  <pic:spPr>
                    <a:xfrm>
                      <a:off x="0" y="0"/>
                      <a:ext cx="6111770" cy="4869602"/>
                    </a:xfrm>
                    <a:prstGeom prst="rect">
                      <a:avLst/>
                    </a:prstGeom>
                  </pic:spPr>
                </pic:pic>
              </a:graphicData>
            </a:graphic>
          </wp:inline>
        </w:drawing>
      </w:r>
    </w:p>
    <w:p w:rsidR="00461A45" w:rsidRDefault="00905EB1">
      <w:pPr>
        <w:pStyle w:val="a5"/>
        <w:jc w:val="center"/>
        <w:rPr>
          <w:rFonts w:ascii="微软雅黑" w:eastAsia="微软雅黑" w:hAnsi="微软雅黑"/>
          <w:szCs w:val="21"/>
        </w:rPr>
      </w:pPr>
      <w:r>
        <w:rPr>
          <w:rFonts w:hint="eastAsia"/>
        </w:rPr>
        <w:t>图</w:t>
      </w:r>
      <w:r>
        <w:rPr>
          <w:rFonts w:hint="eastAsia"/>
        </w:rPr>
        <w:t>3-2</w:t>
      </w:r>
    </w:p>
    <w:p w:rsidR="00461A45" w:rsidRDefault="00461A45">
      <w:pPr>
        <w:pStyle w:val="11"/>
        <w:keepNext/>
        <w:keepLines/>
        <w:widowControl/>
        <w:spacing w:before="260" w:after="260" w:line="416" w:lineRule="auto"/>
        <w:ind w:firstLineChars="0" w:firstLine="0"/>
        <w:jc w:val="left"/>
        <w:outlineLvl w:val="2"/>
        <w:rPr>
          <w:rFonts w:ascii="微软雅黑" w:eastAsia="微软雅黑" w:hAnsi="微软雅黑"/>
          <w:b/>
          <w:bCs/>
          <w:vanish/>
          <w:szCs w:val="21"/>
        </w:rPr>
      </w:pPr>
      <w:bookmarkStart w:id="176" w:name="_Toc435607778"/>
      <w:bookmarkStart w:id="177" w:name="_Toc428865998"/>
      <w:bookmarkStart w:id="178" w:name="_Toc428868088"/>
      <w:bookmarkStart w:id="179" w:name="_Toc428803087"/>
      <w:bookmarkStart w:id="180" w:name="_Toc428866523"/>
      <w:bookmarkStart w:id="181" w:name="_Toc428803127"/>
      <w:bookmarkStart w:id="182" w:name="_Toc433723575"/>
      <w:bookmarkStart w:id="183" w:name="_Toc428866190"/>
      <w:bookmarkStart w:id="184" w:name="_Toc435605224"/>
      <w:bookmarkStart w:id="185" w:name="_Toc428866565"/>
      <w:bookmarkStart w:id="186" w:name="_Toc435607733"/>
      <w:bookmarkStart w:id="187" w:name="_Toc428867784"/>
      <w:bookmarkStart w:id="188" w:name="_Toc428866144"/>
      <w:bookmarkStart w:id="189" w:name="_Toc428866483"/>
      <w:bookmarkStart w:id="190" w:name="_Toc428866611"/>
      <w:bookmarkStart w:id="191" w:name="_Toc435605181"/>
      <w:bookmarkStart w:id="192" w:name="_Toc428803275"/>
      <w:bookmarkStart w:id="193" w:name="_Toc435607822"/>
      <w:bookmarkStart w:id="194" w:name="_Toc428802625"/>
      <w:bookmarkStart w:id="195" w:name="_Toc428866093"/>
      <w:bookmarkStart w:id="196" w:name="_Toc428867741"/>
      <w:bookmarkStart w:id="197" w:name="_Toc428867976"/>
      <w:bookmarkStart w:id="198" w:name="_Toc428866294"/>
      <w:bookmarkStart w:id="199" w:name="_Toc435607635"/>
      <w:bookmarkStart w:id="200" w:name="_Toc435605300"/>
      <w:bookmarkStart w:id="201" w:name="_Toc410216997"/>
      <w:bookmarkStart w:id="202" w:name="_Toc417575312"/>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p>
    <w:p w:rsidR="00461A45" w:rsidRDefault="00905EB1">
      <w:pPr>
        <w:pStyle w:val="3"/>
      </w:pPr>
      <w:bookmarkStart w:id="203" w:name="_Toc501391367"/>
      <w:bookmarkStart w:id="204" w:name="_Toc428803128"/>
      <w:bookmarkStart w:id="205" w:name="_Toc501392197"/>
      <w:bookmarkStart w:id="206" w:name="_Toc428866295"/>
      <w:bookmarkStart w:id="207" w:name="_Toc428802626"/>
      <w:bookmarkStart w:id="208" w:name="_Toc435607823"/>
      <w:bookmarkStart w:id="209" w:name="_Toc428866612"/>
      <w:bookmarkStart w:id="210" w:name="_Toc435607779"/>
      <w:bookmarkStart w:id="211" w:name="_Toc501392355"/>
      <w:bookmarkStart w:id="212" w:name="_Toc435607636"/>
      <w:bookmarkStart w:id="213" w:name="_Toc14541"/>
      <w:r>
        <w:rPr>
          <w:rFonts w:hint="eastAsia"/>
        </w:rPr>
        <w:t>3.2.1撤单</w:t>
      </w:r>
      <w:bookmarkEnd w:id="201"/>
      <w:bookmarkEnd w:id="202"/>
      <w:bookmarkEnd w:id="203"/>
      <w:bookmarkEnd w:id="204"/>
      <w:bookmarkEnd w:id="205"/>
      <w:bookmarkEnd w:id="206"/>
      <w:bookmarkEnd w:id="207"/>
      <w:bookmarkEnd w:id="208"/>
      <w:bookmarkEnd w:id="209"/>
      <w:bookmarkEnd w:id="210"/>
      <w:bookmarkEnd w:id="211"/>
      <w:bookmarkEnd w:id="212"/>
      <w:bookmarkEnd w:id="213"/>
    </w:p>
    <w:p w:rsidR="00461A45" w:rsidRDefault="00905EB1">
      <w:pPr>
        <w:pStyle w:val="Default"/>
        <w:spacing w:line="500" w:lineRule="exact"/>
        <w:jc w:val="both"/>
        <w:rPr>
          <w:rFonts w:ascii="微软雅黑" w:eastAsia="微软雅黑" w:hAnsi="微软雅黑"/>
          <w:sz w:val="21"/>
          <w:szCs w:val="21"/>
        </w:rPr>
      </w:pPr>
      <w:r>
        <w:rPr>
          <w:rFonts w:ascii="微软雅黑" w:eastAsia="微软雅黑" w:hAnsi="微软雅黑"/>
          <w:sz w:val="21"/>
          <w:szCs w:val="21"/>
        </w:rPr>
        <w:t>撤单指对已经下达的委托进行的撤销委托的操作。本系统支持多种撤单模式。主要包括以下几种：</w:t>
      </w:r>
    </w:p>
    <w:p w:rsidR="00461A45" w:rsidRDefault="00905EB1">
      <w:pPr>
        <w:spacing w:line="500" w:lineRule="exact"/>
        <w:rPr>
          <w:rFonts w:ascii="微软雅黑" w:eastAsia="微软雅黑" w:hAnsi="微软雅黑"/>
          <w:szCs w:val="21"/>
        </w:rPr>
      </w:pPr>
      <w:r>
        <w:rPr>
          <w:rFonts w:ascii="微软雅黑" w:eastAsia="微软雅黑" w:hAnsi="微软雅黑"/>
          <w:b/>
          <w:szCs w:val="21"/>
        </w:rPr>
        <w:t>撤单模式</w:t>
      </w:r>
      <w:r>
        <w:rPr>
          <w:rFonts w:ascii="微软雅黑" w:eastAsia="微软雅黑" w:hAnsi="微软雅黑" w:hint="eastAsia"/>
          <w:szCs w:val="21"/>
        </w:rPr>
        <w:t>：</w:t>
      </w:r>
      <w:r>
        <w:rPr>
          <w:rFonts w:ascii="微软雅黑" w:eastAsia="微软雅黑" w:hAnsi="微软雅黑"/>
          <w:szCs w:val="21"/>
        </w:rPr>
        <w:t>选中需要撤销的记录，点击</w:t>
      </w:r>
      <w:r>
        <w:rPr>
          <w:rFonts w:ascii="微软雅黑" w:eastAsia="微软雅黑" w:hAnsi="微软雅黑" w:hint="eastAsia"/>
          <w:szCs w:val="21"/>
        </w:rPr>
        <w:t>右键</w:t>
      </w:r>
      <w:r>
        <w:rPr>
          <w:rFonts w:ascii="微软雅黑" w:eastAsia="微软雅黑" w:hAnsi="微软雅黑"/>
          <w:szCs w:val="21"/>
        </w:rPr>
        <w:t>撤单</w:t>
      </w:r>
      <w:r>
        <w:rPr>
          <w:rFonts w:ascii="微软雅黑" w:eastAsia="微软雅黑" w:hAnsi="微软雅黑" w:hint="eastAsia"/>
          <w:szCs w:val="21"/>
        </w:rPr>
        <w:t>或者使用快捷键</w:t>
      </w:r>
      <w:r>
        <w:rPr>
          <w:rFonts w:ascii="微软雅黑" w:eastAsia="微软雅黑" w:hAnsi="微软雅黑" w:hint="eastAsia"/>
          <w:b/>
          <w:szCs w:val="21"/>
        </w:rPr>
        <w:t>ESC</w:t>
      </w:r>
      <w:r>
        <w:rPr>
          <w:rFonts w:ascii="微软雅黑" w:eastAsia="微软雅黑" w:hAnsi="微软雅黑"/>
          <w:szCs w:val="21"/>
        </w:rPr>
        <w:t>即可</w:t>
      </w:r>
      <w:r>
        <w:rPr>
          <w:rFonts w:ascii="微软雅黑" w:eastAsia="微软雅黑" w:hAnsi="微软雅黑" w:hint="eastAsia"/>
          <w:szCs w:val="21"/>
        </w:rPr>
        <w:t>。也</w:t>
      </w:r>
      <w:r>
        <w:rPr>
          <w:rFonts w:ascii="微软雅黑" w:eastAsia="微软雅黑" w:hAnsi="微软雅黑"/>
          <w:szCs w:val="21"/>
        </w:rPr>
        <w:t>可以在Level2</w:t>
      </w:r>
      <w:r>
        <w:rPr>
          <w:rFonts w:ascii="微软雅黑" w:eastAsia="微软雅黑" w:hAnsi="微软雅黑" w:hint="eastAsia"/>
          <w:szCs w:val="21"/>
        </w:rPr>
        <w:t>界面</w:t>
      </w:r>
      <w:r>
        <w:rPr>
          <w:rFonts w:ascii="微软雅黑" w:eastAsia="微软雅黑" w:hAnsi="微软雅黑"/>
          <w:szCs w:val="21"/>
        </w:rPr>
        <w:t>中，使用快捷键</w:t>
      </w:r>
      <w:r>
        <w:rPr>
          <w:rFonts w:ascii="微软雅黑" w:eastAsia="微软雅黑" w:hAnsi="微软雅黑"/>
          <w:b/>
          <w:szCs w:val="21"/>
        </w:rPr>
        <w:t>ESC</w:t>
      </w:r>
      <w:r>
        <w:rPr>
          <w:rFonts w:ascii="微软雅黑" w:eastAsia="微软雅黑" w:hAnsi="微软雅黑"/>
          <w:szCs w:val="21"/>
        </w:rPr>
        <w:t>直接撤销当前单笔订单。</w:t>
      </w:r>
    </w:p>
    <w:p w:rsidR="00461A45" w:rsidRDefault="00905EB1">
      <w:pPr>
        <w:pStyle w:val="3"/>
      </w:pPr>
      <w:bookmarkStart w:id="214" w:name="_Toc501392198"/>
      <w:bookmarkStart w:id="215" w:name="_Toc501392356"/>
      <w:bookmarkStart w:id="216" w:name="_Toc501391368"/>
      <w:bookmarkStart w:id="217" w:name="_Toc3393"/>
      <w:r>
        <w:rPr>
          <w:rFonts w:hint="eastAsia"/>
        </w:rPr>
        <w:t>3.2.2 订单导出</w:t>
      </w:r>
      <w:bookmarkEnd w:id="214"/>
      <w:bookmarkEnd w:id="215"/>
      <w:bookmarkEnd w:id="216"/>
      <w:bookmarkEnd w:id="217"/>
    </w:p>
    <w:p w:rsidR="00461A45" w:rsidRDefault="00905EB1">
      <w:pPr>
        <w:rPr>
          <w:rFonts w:ascii="微软雅黑" w:eastAsia="微软雅黑" w:hAnsi="微软雅黑" w:cs="宋体"/>
          <w:color w:val="000000"/>
          <w:kern w:val="0"/>
          <w:szCs w:val="21"/>
        </w:rPr>
      </w:pPr>
      <w:r>
        <w:rPr>
          <w:rFonts w:ascii="微软雅黑" w:eastAsia="微软雅黑" w:hAnsi="微软雅黑" w:cs="宋体" w:hint="eastAsia"/>
          <w:color w:val="000000"/>
          <w:kern w:val="0"/>
          <w:szCs w:val="21"/>
        </w:rPr>
        <w:t>点击订单导出按钮，弹出如图3-</w:t>
      </w:r>
      <w:r>
        <w:rPr>
          <w:rFonts w:ascii="微软雅黑" w:eastAsia="微软雅黑" w:hAnsi="微软雅黑" w:cs="宋体"/>
          <w:color w:val="000000"/>
          <w:kern w:val="0"/>
          <w:szCs w:val="21"/>
        </w:rPr>
        <w:t>2</w:t>
      </w:r>
      <w:r>
        <w:rPr>
          <w:rFonts w:ascii="微软雅黑" w:eastAsia="微软雅黑" w:hAnsi="微软雅黑" w:cs="宋体" w:hint="eastAsia"/>
          <w:color w:val="000000"/>
          <w:kern w:val="0"/>
          <w:szCs w:val="21"/>
        </w:rPr>
        <w:t>-2</w:t>
      </w:r>
      <w:r>
        <w:rPr>
          <w:rFonts w:ascii="微软雅黑" w:eastAsia="微软雅黑" w:hAnsi="微软雅黑" w:cs="宋体"/>
          <w:color w:val="000000"/>
          <w:kern w:val="0"/>
          <w:szCs w:val="21"/>
        </w:rPr>
        <w:t xml:space="preserve"> </w:t>
      </w:r>
      <w:r>
        <w:rPr>
          <w:rFonts w:ascii="微软雅黑" w:eastAsia="微软雅黑" w:hAnsi="微软雅黑" w:cs="宋体" w:hint="eastAsia"/>
          <w:color w:val="000000"/>
          <w:kern w:val="0"/>
          <w:szCs w:val="21"/>
        </w:rPr>
        <w:t>1</w:t>
      </w:r>
      <w:r>
        <w:rPr>
          <w:rFonts w:ascii="微软雅黑" w:eastAsia="微软雅黑" w:hAnsi="微软雅黑" w:cs="宋体"/>
          <w:color w:val="000000"/>
          <w:kern w:val="0"/>
          <w:szCs w:val="21"/>
        </w:rPr>
        <w:t>所示</w:t>
      </w:r>
      <w:r>
        <w:rPr>
          <w:rFonts w:ascii="微软雅黑" w:eastAsia="微软雅黑" w:hAnsi="微软雅黑" w:cs="宋体" w:hint="eastAsia"/>
          <w:color w:val="000000"/>
          <w:kern w:val="0"/>
          <w:szCs w:val="21"/>
        </w:rPr>
        <w:t>，</w:t>
      </w:r>
      <w:r>
        <w:rPr>
          <w:rFonts w:ascii="微软雅黑" w:eastAsia="微软雅黑" w:hAnsi="微软雅黑" w:cs="宋体"/>
          <w:color w:val="000000"/>
          <w:kern w:val="0"/>
          <w:szCs w:val="21"/>
        </w:rPr>
        <w:t>选择需要导出的订单类型</w:t>
      </w:r>
      <w:r>
        <w:rPr>
          <w:rFonts w:ascii="微软雅黑" w:eastAsia="微软雅黑" w:hAnsi="微软雅黑" w:cs="宋体" w:hint="eastAsia"/>
          <w:color w:val="000000"/>
          <w:kern w:val="0"/>
          <w:szCs w:val="21"/>
        </w:rPr>
        <w:t>，点击确认按钮，在弹出的浏览框中选择要导出的目录及文件名称，点击保存，完成订单导出操作。</w:t>
      </w:r>
    </w:p>
    <w:p w:rsidR="00461A45" w:rsidRDefault="00905EB1">
      <w:pPr>
        <w:jc w:val="center"/>
      </w:pPr>
      <w:r>
        <w:rPr>
          <w:noProof/>
          <w:kern w:val="0"/>
        </w:rPr>
        <w:lastRenderedPageBreak/>
        <w:drawing>
          <wp:inline distT="0" distB="0" distL="0" distR="0">
            <wp:extent cx="6120130" cy="4759960"/>
            <wp:effectExtent l="19050" t="0" r="0" b="0"/>
            <wp:docPr id="78" name="图片 77" descr="QQ图片201712181524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7" descr="QQ图片20171218152410.jpg"/>
                    <pic:cNvPicPr>
                      <a:picLocks noChangeAspect="1"/>
                    </pic:cNvPicPr>
                  </pic:nvPicPr>
                  <pic:blipFill>
                    <a:blip r:embed="rId29"/>
                    <a:stretch>
                      <a:fillRect/>
                    </a:stretch>
                  </pic:blipFill>
                  <pic:spPr>
                    <a:xfrm>
                      <a:off x="0" y="0"/>
                      <a:ext cx="6120130" cy="4759960"/>
                    </a:xfrm>
                    <a:prstGeom prst="rect">
                      <a:avLst/>
                    </a:prstGeom>
                  </pic:spPr>
                </pic:pic>
              </a:graphicData>
            </a:graphic>
          </wp:inline>
        </w:drawing>
      </w:r>
    </w:p>
    <w:p w:rsidR="00461A45" w:rsidRDefault="00905EB1">
      <w:pPr>
        <w:pStyle w:val="a5"/>
        <w:jc w:val="center"/>
        <w:rPr>
          <w:rFonts w:ascii="微软雅黑" w:eastAsia="微软雅黑" w:hAnsi="微软雅黑" w:cs="宋体"/>
          <w:color w:val="000000"/>
          <w:szCs w:val="21"/>
        </w:rPr>
      </w:pPr>
      <w:r>
        <w:rPr>
          <w:rFonts w:hint="eastAsia"/>
        </w:rPr>
        <w:t>图</w:t>
      </w:r>
      <w:r>
        <w:rPr>
          <w:rFonts w:hint="eastAsia"/>
        </w:rPr>
        <w:t>3-2-2 1</w:t>
      </w:r>
    </w:p>
    <w:p w:rsidR="00461A45" w:rsidRDefault="00461A45">
      <w:pPr>
        <w:spacing w:line="500" w:lineRule="exact"/>
        <w:rPr>
          <w:rFonts w:ascii="微软雅黑" w:eastAsia="微软雅黑" w:hAnsi="微软雅黑"/>
          <w:szCs w:val="21"/>
        </w:rPr>
      </w:pPr>
    </w:p>
    <w:p w:rsidR="00461A45" w:rsidRDefault="00905EB1">
      <w:pPr>
        <w:pStyle w:val="2"/>
      </w:pPr>
      <w:bookmarkStart w:id="218" w:name="_Toc428866614"/>
      <w:bookmarkStart w:id="219" w:name="_Toc435607781"/>
      <w:bookmarkStart w:id="220" w:name="_Toc428803130"/>
      <w:bookmarkStart w:id="221" w:name="_Toc417575314"/>
      <w:bookmarkStart w:id="222" w:name="_Toc410216999"/>
      <w:bookmarkStart w:id="223" w:name="_Toc435607825"/>
      <w:bookmarkStart w:id="224" w:name="_Toc435607638"/>
      <w:bookmarkStart w:id="225" w:name="_Toc428866297"/>
      <w:bookmarkStart w:id="226" w:name="_Toc428802628"/>
      <w:bookmarkStart w:id="227" w:name="_Toc501391369"/>
      <w:bookmarkStart w:id="228" w:name="_Toc501392357"/>
      <w:bookmarkStart w:id="229" w:name="_Toc501392199"/>
      <w:bookmarkStart w:id="230" w:name="_Toc19290"/>
      <w:r>
        <w:rPr>
          <w:rFonts w:hint="eastAsia"/>
        </w:rPr>
        <w:t>3.3仓位</w:t>
      </w:r>
      <w:bookmarkEnd w:id="218"/>
      <w:bookmarkEnd w:id="219"/>
      <w:bookmarkEnd w:id="220"/>
      <w:bookmarkEnd w:id="221"/>
      <w:bookmarkEnd w:id="222"/>
      <w:bookmarkEnd w:id="223"/>
      <w:bookmarkEnd w:id="224"/>
      <w:bookmarkEnd w:id="225"/>
      <w:bookmarkEnd w:id="226"/>
      <w:r>
        <w:rPr>
          <w:rFonts w:hint="eastAsia"/>
        </w:rPr>
        <w:t>信息</w:t>
      </w:r>
      <w:bookmarkEnd w:id="227"/>
      <w:bookmarkEnd w:id="228"/>
      <w:bookmarkEnd w:id="229"/>
      <w:bookmarkEnd w:id="230"/>
    </w:p>
    <w:p w:rsidR="00461A45" w:rsidRDefault="00905EB1">
      <w:pPr>
        <w:spacing w:line="500" w:lineRule="exact"/>
        <w:rPr>
          <w:rFonts w:ascii="微软雅黑" w:eastAsia="微软雅黑" w:hAnsi="微软雅黑"/>
          <w:szCs w:val="21"/>
        </w:rPr>
      </w:pPr>
      <w:r>
        <w:rPr>
          <w:rFonts w:ascii="微软雅黑" w:eastAsia="微软雅黑" w:hAnsi="微软雅黑" w:hint="eastAsia"/>
          <w:szCs w:val="21"/>
        </w:rPr>
        <w:t>点击菜单上 “仓位信息” 按钮，弹出用户的仓位信息。</w:t>
      </w:r>
    </w:p>
    <w:p w:rsidR="00461A45" w:rsidRDefault="00905EB1">
      <w:pPr>
        <w:jc w:val="center"/>
      </w:pPr>
      <w:r>
        <w:rPr>
          <w:noProof/>
        </w:rPr>
        <w:drawing>
          <wp:inline distT="0" distB="0" distL="0" distR="0">
            <wp:extent cx="5556250" cy="304800"/>
            <wp:effectExtent l="0" t="0" r="6350" b="0"/>
            <wp:docPr id="60" name="图片 59" descr="C:\Users\admin\Desktop\11.png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59" descr="C:\Users\admin\Desktop\11.png11"/>
                    <pic:cNvPicPr>
                      <a:picLocks noChangeAspect="1"/>
                    </pic:cNvPicPr>
                  </pic:nvPicPr>
                  <pic:blipFill>
                    <a:blip r:embed="rId30"/>
                    <a:srcRect/>
                    <a:stretch>
                      <a:fillRect/>
                    </a:stretch>
                  </pic:blipFill>
                  <pic:spPr>
                    <a:xfrm>
                      <a:off x="0" y="0"/>
                      <a:ext cx="5556250" cy="304800"/>
                    </a:xfrm>
                    <a:prstGeom prst="rect">
                      <a:avLst/>
                    </a:prstGeom>
                  </pic:spPr>
                </pic:pic>
              </a:graphicData>
            </a:graphic>
          </wp:inline>
        </w:drawing>
      </w:r>
    </w:p>
    <w:p w:rsidR="00461A45" w:rsidRDefault="00905EB1">
      <w:pPr>
        <w:pStyle w:val="a5"/>
        <w:jc w:val="center"/>
        <w:rPr>
          <w:rFonts w:ascii="微软雅黑" w:eastAsia="微软雅黑" w:hAnsi="微软雅黑"/>
          <w:b/>
          <w:i w:val="0"/>
          <w:sz w:val="21"/>
          <w:szCs w:val="21"/>
        </w:rPr>
      </w:pPr>
      <w:r>
        <w:rPr>
          <w:rFonts w:hint="eastAsia"/>
        </w:rPr>
        <w:t>图</w:t>
      </w:r>
      <w:r>
        <w:rPr>
          <w:rFonts w:hint="eastAsia"/>
        </w:rPr>
        <w:t>3-3</w:t>
      </w:r>
    </w:p>
    <w:p w:rsidR="00461A45" w:rsidRDefault="00905EB1">
      <w:pPr>
        <w:pStyle w:val="3"/>
      </w:pPr>
      <w:bookmarkStart w:id="231" w:name="_Toc428866298"/>
      <w:bookmarkStart w:id="232" w:name="_Toc435607782"/>
      <w:bookmarkStart w:id="233" w:name="_Toc501392358"/>
      <w:bookmarkStart w:id="234" w:name="_Toc417575315"/>
      <w:bookmarkStart w:id="235" w:name="_Toc428803131"/>
      <w:bookmarkStart w:id="236" w:name="_Toc501391370"/>
      <w:bookmarkStart w:id="237" w:name="_Toc435607639"/>
      <w:bookmarkStart w:id="238" w:name="_Toc501392200"/>
      <w:bookmarkStart w:id="239" w:name="_Toc428866615"/>
      <w:bookmarkStart w:id="240" w:name="_Toc428802629"/>
      <w:bookmarkStart w:id="241" w:name="_Toc435607826"/>
      <w:bookmarkStart w:id="242" w:name="_Toc7323"/>
      <w:r>
        <w:rPr>
          <w:rFonts w:hint="eastAsia"/>
        </w:rPr>
        <w:t>3.3.1当前仓位</w:t>
      </w:r>
      <w:bookmarkEnd w:id="231"/>
      <w:bookmarkEnd w:id="232"/>
      <w:bookmarkEnd w:id="233"/>
      <w:bookmarkEnd w:id="234"/>
      <w:bookmarkEnd w:id="235"/>
      <w:bookmarkEnd w:id="236"/>
      <w:bookmarkEnd w:id="237"/>
      <w:bookmarkEnd w:id="238"/>
      <w:bookmarkEnd w:id="239"/>
      <w:bookmarkEnd w:id="240"/>
      <w:bookmarkEnd w:id="241"/>
      <w:bookmarkEnd w:id="242"/>
    </w:p>
    <w:p w:rsidR="00461A45" w:rsidRDefault="00905EB1">
      <w:pPr>
        <w:spacing w:line="500" w:lineRule="exact"/>
        <w:rPr>
          <w:rFonts w:ascii="微软雅黑" w:eastAsia="微软雅黑" w:hAnsi="微软雅黑"/>
          <w:szCs w:val="21"/>
        </w:rPr>
      </w:pPr>
      <w:r>
        <w:rPr>
          <w:rFonts w:ascii="微软雅黑" w:eastAsia="微软雅黑" w:hAnsi="微软雅黑" w:hint="eastAsia"/>
          <w:szCs w:val="21"/>
        </w:rPr>
        <w:t>下图显示的</w:t>
      </w:r>
      <w:r>
        <w:rPr>
          <w:rFonts w:ascii="微软雅黑" w:eastAsia="微软雅黑" w:hAnsi="微软雅黑"/>
          <w:szCs w:val="21"/>
        </w:rPr>
        <w:t>是</w:t>
      </w:r>
      <w:r>
        <w:rPr>
          <w:rFonts w:ascii="微软雅黑" w:eastAsia="微软雅黑" w:hAnsi="微软雅黑" w:hint="eastAsia"/>
          <w:szCs w:val="21"/>
        </w:rPr>
        <w:t>用户当前有的仓位。窗口下方显示交易员</w:t>
      </w:r>
      <w:r>
        <w:rPr>
          <w:rFonts w:ascii="微软雅黑" w:eastAsia="微软雅黑" w:hAnsi="微软雅黑"/>
          <w:szCs w:val="21"/>
        </w:rPr>
        <w:t>当天的</w:t>
      </w:r>
      <w:r>
        <w:rPr>
          <w:rFonts w:ascii="微软雅黑" w:eastAsia="微软雅黑" w:hAnsi="微软雅黑" w:hint="eastAsia"/>
          <w:szCs w:val="21"/>
        </w:rPr>
        <w:t>持仓金额、</w:t>
      </w:r>
      <w:r w:rsidR="002C4259">
        <w:rPr>
          <w:rFonts w:ascii="微软雅黑" w:eastAsia="微软雅黑" w:hAnsi="微软雅黑" w:hint="eastAsia"/>
          <w:szCs w:val="21"/>
        </w:rPr>
        <w:t>浮</w:t>
      </w:r>
      <w:r>
        <w:rPr>
          <w:rFonts w:ascii="微软雅黑" w:eastAsia="微软雅黑" w:hAnsi="微软雅黑" w:hint="eastAsia"/>
          <w:szCs w:val="21"/>
        </w:rPr>
        <w:t>盈亏、购买力、手续费等信息。</w:t>
      </w:r>
    </w:p>
    <w:p w:rsidR="00461A45" w:rsidRDefault="00905EB1">
      <w:pPr>
        <w:jc w:val="center"/>
      </w:pPr>
      <w:r>
        <w:rPr>
          <w:noProof/>
        </w:rPr>
        <w:lastRenderedPageBreak/>
        <w:drawing>
          <wp:inline distT="0" distB="0" distL="0" distR="0">
            <wp:extent cx="6099810" cy="4134485"/>
            <wp:effectExtent l="0" t="0" r="15240" b="18415"/>
            <wp:docPr id="79" name="图片 78" descr="C:\Users\admin\Desktop\12.png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8" descr="C:\Users\admin\Desktop\12.png12"/>
                    <pic:cNvPicPr>
                      <a:picLocks noChangeAspect="1"/>
                    </pic:cNvPicPr>
                  </pic:nvPicPr>
                  <pic:blipFill>
                    <a:blip r:embed="rId31"/>
                    <a:srcRect/>
                    <a:stretch>
                      <a:fillRect/>
                    </a:stretch>
                  </pic:blipFill>
                  <pic:spPr>
                    <a:xfrm>
                      <a:off x="0" y="0"/>
                      <a:ext cx="6099810" cy="4134485"/>
                    </a:xfrm>
                    <a:prstGeom prst="rect">
                      <a:avLst/>
                    </a:prstGeom>
                  </pic:spPr>
                </pic:pic>
              </a:graphicData>
            </a:graphic>
          </wp:inline>
        </w:drawing>
      </w:r>
    </w:p>
    <w:p w:rsidR="00461A45" w:rsidRDefault="00905EB1">
      <w:pPr>
        <w:pStyle w:val="a5"/>
        <w:jc w:val="center"/>
        <w:rPr>
          <w:rFonts w:ascii="微软雅黑" w:eastAsia="微软雅黑" w:hAnsi="微软雅黑"/>
          <w:szCs w:val="21"/>
        </w:rPr>
      </w:pPr>
      <w:r>
        <w:rPr>
          <w:rFonts w:hint="eastAsia"/>
        </w:rPr>
        <w:t>图</w:t>
      </w:r>
      <w:r>
        <w:rPr>
          <w:rFonts w:hint="eastAsia"/>
        </w:rPr>
        <w:t>3-3-1 1</w:t>
      </w:r>
    </w:p>
    <w:p w:rsidR="00461A45" w:rsidRDefault="00905EB1">
      <w:pPr>
        <w:pStyle w:val="3"/>
      </w:pPr>
      <w:bookmarkStart w:id="243" w:name="_Toc428803133"/>
      <w:bookmarkStart w:id="244" w:name="_Toc428866300"/>
      <w:bookmarkStart w:id="245" w:name="_Toc410217001"/>
      <w:bookmarkStart w:id="246" w:name="_Toc435607641"/>
      <w:bookmarkStart w:id="247" w:name="_Toc435607828"/>
      <w:bookmarkStart w:id="248" w:name="_Toc501392201"/>
      <w:bookmarkStart w:id="249" w:name="_Toc428802631"/>
      <w:bookmarkStart w:id="250" w:name="_Toc501392359"/>
      <w:bookmarkStart w:id="251" w:name="_Toc435607784"/>
      <w:bookmarkStart w:id="252" w:name="_Toc417575317"/>
      <w:bookmarkStart w:id="253" w:name="_Toc501391371"/>
      <w:bookmarkStart w:id="254" w:name="_Toc428866617"/>
      <w:bookmarkStart w:id="255" w:name="_Toc3173"/>
      <w:r>
        <w:t>3.3.</w:t>
      </w:r>
      <w:r>
        <w:rPr>
          <w:rFonts w:hint="eastAsia"/>
        </w:rPr>
        <w:t>2个股票盈亏</w:t>
      </w:r>
      <w:bookmarkEnd w:id="243"/>
      <w:bookmarkEnd w:id="244"/>
      <w:bookmarkEnd w:id="245"/>
      <w:bookmarkEnd w:id="246"/>
      <w:bookmarkEnd w:id="247"/>
      <w:bookmarkEnd w:id="248"/>
      <w:bookmarkEnd w:id="249"/>
      <w:bookmarkEnd w:id="250"/>
      <w:bookmarkEnd w:id="251"/>
      <w:bookmarkEnd w:id="252"/>
      <w:bookmarkEnd w:id="253"/>
      <w:bookmarkEnd w:id="254"/>
      <w:bookmarkEnd w:id="255"/>
    </w:p>
    <w:p w:rsidR="00461A45" w:rsidRDefault="00905EB1">
      <w:pPr>
        <w:spacing w:line="500" w:lineRule="exact"/>
        <w:rPr>
          <w:rFonts w:ascii="微软雅黑" w:eastAsia="微软雅黑" w:hAnsi="微软雅黑"/>
          <w:szCs w:val="21"/>
        </w:rPr>
      </w:pPr>
      <w:r>
        <w:rPr>
          <w:rFonts w:ascii="微软雅黑" w:eastAsia="微软雅黑" w:hAnsi="微软雅黑" w:hint="eastAsia"/>
          <w:szCs w:val="21"/>
        </w:rPr>
        <w:t>如下图</w:t>
      </w:r>
      <w:r>
        <w:rPr>
          <w:rFonts w:ascii="微软雅黑" w:eastAsia="微软雅黑" w:hAnsi="微软雅黑"/>
          <w:szCs w:val="21"/>
        </w:rPr>
        <w:t>，</w:t>
      </w:r>
      <w:r>
        <w:rPr>
          <w:rFonts w:ascii="微软雅黑" w:eastAsia="微软雅黑" w:hAnsi="微软雅黑" w:hint="eastAsia"/>
          <w:szCs w:val="21"/>
        </w:rPr>
        <w:t>显示的</w:t>
      </w:r>
      <w:r>
        <w:rPr>
          <w:rFonts w:ascii="微软雅黑" w:eastAsia="微软雅黑" w:hAnsi="微软雅黑"/>
          <w:szCs w:val="21"/>
        </w:rPr>
        <w:t>是</w:t>
      </w:r>
      <w:r>
        <w:rPr>
          <w:rFonts w:ascii="微软雅黑" w:eastAsia="微软雅黑" w:hAnsi="微软雅黑" w:hint="eastAsia"/>
          <w:szCs w:val="21"/>
        </w:rPr>
        <w:t>交易员当天所有交易的股票的盈亏情况。</w:t>
      </w:r>
      <w:bookmarkStart w:id="256" w:name="_Toc428866573"/>
      <w:bookmarkStart w:id="257" w:name="_Toc433723584"/>
      <w:bookmarkStart w:id="258" w:name="_Toc428867984"/>
      <w:bookmarkStart w:id="259" w:name="_Toc428866152"/>
      <w:bookmarkStart w:id="260" w:name="_Toc428866198"/>
      <w:bookmarkStart w:id="261" w:name="_Toc428866619"/>
      <w:bookmarkStart w:id="262" w:name="_Toc435607643"/>
      <w:bookmarkStart w:id="263" w:name="_Toc428867792"/>
      <w:bookmarkStart w:id="264" w:name="_Toc428866006"/>
      <w:bookmarkStart w:id="265" w:name="_Toc428866491"/>
      <w:bookmarkStart w:id="266" w:name="_Toc428867749"/>
      <w:bookmarkStart w:id="267" w:name="_Toc428868096"/>
      <w:bookmarkStart w:id="268" w:name="_Toc435605232"/>
      <w:bookmarkStart w:id="269" w:name="_Toc435605189"/>
      <w:bookmarkStart w:id="270" w:name="_Toc435607786"/>
      <w:bookmarkStart w:id="271" w:name="_Toc428803283"/>
      <w:bookmarkStart w:id="272" w:name="_Toc428866101"/>
      <w:bookmarkStart w:id="273" w:name="_Toc435605308"/>
      <w:bookmarkStart w:id="274" w:name="_Toc428866302"/>
      <w:bookmarkStart w:id="275" w:name="_Toc428803135"/>
      <w:bookmarkStart w:id="276" w:name="_Toc428802633"/>
      <w:bookmarkStart w:id="277" w:name="_Toc435607830"/>
      <w:bookmarkStart w:id="278" w:name="_Toc428866531"/>
      <w:bookmarkStart w:id="279" w:name="_Toc428803095"/>
      <w:bookmarkStart w:id="280" w:name="_Toc435607741"/>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p>
    <w:p w:rsidR="00461A45" w:rsidRDefault="00905EB1">
      <w:pPr>
        <w:jc w:val="center"/>
      </w:pPr>
      <w:r>
        <w:rPr>
          <w:noProof/>
        </w:rPr>
        <w:lastRenderedPageBreak/>
        <w:drawing>
          <wp:inline distT="0" distB="0" distL="0" distR="0">
            <wp:extent cx="6062980" cy="4123055"/>
            <wp:effectExtent l="0" t="0" r="13970" b="10795"/>
            <wp:docPr id="80" name="图片 79" descr="C:\Users\admin\Desktop\13.png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79" descr="C:\Users\admin\Desktop\13.png13"/>
                    <pic:cNvPicPr>
                      <a:picLocks noChangeAspect="1"/>
                    </pic:cNvPicPr>
                  </pic:nvPicPr>
                  <pic:blipFill>
                    <a:blip r:embed="rId32"/>
                    <a:srcRect/>
                    <a:stretch>
                      <a:fillRect/>
                    </a:stretch>
                  </pic:blipFill>
                  <pic:spPr>
                    <a:xfrm>
                      <a:off x="0" y="0"/>
                      <a:ext cx="6062980" cy="4123055"/>
                    </a:xfrm>
                    <a:prstGeom prst="rect">
                      <a:avLst/>
                    </a:prstGeom>
                  </pic:spPr>
                </pic:pic>
              </a:graphicData>
            </a:graphic>
          </wp:inline>
        </w:drawing>
      </w:r>
    </w:p>
    <w:p w:rsidR="00461A45" w:rsidRDefault="00905EB1">
      <w:pPr>
        <w:pStyle w:val="a5"/>
        <w:jc w:val="center"/>
      </w:pPr>
      <w:r>
        <w:rPr>
          <w:rFonts w:hint="eastAsia"/>
        </w:rPr>
        <w:t>图</w:t>
      </w:r>
      <w:r>
        <w:rPr>
          <w:rFonts w:hint="eastAsia"/>
        </w:rPr>
        <w:t>3-3-2 1</w:t>
      </w:r>
    </w:p>
    <w:p w:rsidR="00461A45" w:rsidRDefault="00905EB1">
      <w:pPr>
        <w:pStyle w:val="1"/>
      </w:pPr>
      <w:bookmarkStart w:id="281" w:name="_Toc501392360"/>
      <w:bookmarkStart w:id="282" w:name="_Toc501392202"/>
      <w:bookmarkStart w:id="283" w:name="_Toc501391372"/>
      <w:bookmarkStart w:id="284" w:name="_Toc16338"/>
      <w:r>
        <w:rPr>
          <w:rFonts w:hint="eastAsia"/>
        </w:rPr>
        <w:t>4终端</w:t>
      </w:r>
      <w:bookmarkEnd w:id="281"/>
      <w:bookmarkEnd w:id="282"/>
      <w:bookmarkEnd w:id="283"/>
      <w:bookmarkEnd w:id="284"/>
    </w:p>
    <w:p w:rsidR="00461A45" w:rsidRDefault="00905EB1">
      <w:pPr>
        <w:rPr>
          <w:rFonts w:ascii="微软雅黑" w:eastAsia="微软雅黑" w:hAnsi="微软雅黑"/>
          <w:szCs w:val="21"/>
        </w:rPr>
      </w:pPr>
      <w:r>
        <w:rPr>
          <w:rFonts w:ascii="微软雅黑" w:eastAsia="微软雅黑" w:hAnsi="微软雅黑" w:hint="eastAsia"/>
          <w:szCs w:val="21"/>
        </w:rPr>
        <w:t>终端对应交易客户端(PC端)，每台电脑必须先注册系统，然后将注册的终端ID绑定到已有的策略才能登陆系统用于交易。使用EPASS可以直接以“管理员”角色登陆系统，但不能用于交易操作。</w:t>
      </w:r>
    </w:p>
    <w:p w:rsidR="00461A45" w:rsidRDefault="00905EB1">
      <w:pPr>
        <w:pStyle w:val="2"/>
      </w:pPr>
      <w:bookmarkStart w:id="285" w:name="_Toc501392203"/>
      <w:bookmarkStart w:id="286" w:name="_Toc501391373"/>
      <w:bookmarkStart w:id="287" w:name="_Toc501392361"/>
      <w:bookmarkStart w:id="288" w:name="_Toc21726"/>
      <w:r>
        <w:rPr>
          <w:rFonts w:hint="eastAsia"/>
        </w:rPr>
        <w:t>4.1终端统计</w:t>
      </w:r>
      <w:bookmarkEnd w:id="285"/>
      <w:bookmarkEnd w:id="286"/>
      <w:bookmarkEnd w:id="287"/>
      <w:bookmarkEnd w:id="288"/>
    </w:p>
    <w:p w:rsidR="00461A45" w:rsidRDefault="00905EB1">
      <w:pPr>
        <w:rPr>
          <w:rFonts w:ascii="微软雅黑" w:eastAsia="微软雅黑" w:hAnsi="微软雅黑"/>
          <w:szCs w:val="21"/>
        </w:rPr>
      </w:pPr>
      <w:r>
        <w:rPr>
          <w:rFonts w:ascii="微软雅黑" w:eastAsia="微软雅黑" w:hAnsi="微软雅黑" w:hint="eastAsia"/>
          <w:szCs w:val="21"/>
        </w:rPr>
        <w:t>使用EPASS登陆后，可以依次点击“更多&gt;&gt;终端管理”打开终端管理界面，终端管理界面显示非0号策略之外所有策略绑定的终端信息。终端管理界面如图所示：</w:t>
      </w:r>
    </w:p>
    <w:p w:rsidR="00461A45" w:rsidRDefault="00905EB1">
      <w:pPr>
        <w:jc w:val="center"/>
      </w:pPr>
      <w:r>
        <w:rPr>
          <w:rFonts w:hint="eastAsia"/>
          <w:noProof/>
        </w:rPr>
        <w:lastRenderedPageBreak/>
        <w:drawing>
          <wp:inline distT="0" distB="0" distL="0" distR="0">
            <wp:extent cx="3009900" cy="4181475"/>
            <wp:effectExtent l="19050" t="0" r="0" b="0"/>
            <wp:docPr id="87" name="图片 34" descr="termMg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34" descr="termMgr.png"/>
                    <pic:cNvPicPr>
                      <a:picLocks noChangeAspect="1"/>
                    </pic:cNvPicPr>
                  </pic:nvPicPr>
                  <pic:blipFill>
                    <a:blip r:embed="rId33"/>
                    <a:stretch>
                      <a:fillRect/>
                    </a:stretch>
                  </pic:blipFill>
                  <pic:spPr>
                    <a:xfrm>
                      <a:off x="0" y="0"/>
                      <a:ext cx="3009900" cy="4181475"/>
                    </a:xfrm>
                    <a:prstGeom prst="rect">
                      <a:avLst/>
                    </a:prstGeom>
                  </pic:spPr>
                </pic:pic>
              </a:graphicData>
            </a:graphic>
          </wp:inline>
        </w:drawing>
      </w:r>
    </w:p>
    <w:p w:rsidR="00461A45" w:rsidRDefault="00905EB1">
      <w:pPr>
        <w:pStyle w:val="a5"/>
        <w:jc w:val="center"/>
      </w:pPr>
      <w:r>
        <w:rPr>
          <w:rFonts w:hint="eastAsia"/>
        </w:rPr>
        <w:t>图</w:t>
      </w:r>
      <w:r>
        <w:rPr>
          <w:rFonts w:hint="eastAsia"/>
        </w:rPr>
        <w:t xml:space="preserve">4-1 </w:t>
      </w:r>
      <w:r>
        <w:fldChar w:fldCharType="begin"/>
      </w:r>
      <w:r>
        <w:rPr>
          <w:rFonts w:hint="eastAsia"/>
        </w:rPr>
        <w:instrText xml:space="preserve">SEQ </w:instrText>
      </w:r>
      <w:r>
        <w:rPr>
          <w:rFonts w:hint="eastAsia"/>
        </w:rPr>
        <w:instrText>图</w:instrText>
      </w:r>
      <w:r>
        <w:rPr>
          <w:rFonts w:hint="eastAsia"/>
        </w:rPr>
        <w:instrText>1-1 \* ARABIC</w:instrText>
      </w:r>
      <w:r>
        <w:fldChar w:fldCharType="separate"/>
      </w:r>
      <w:r>
        <w:rPr>
          <w:rFonts w:hint="eastAsia"/>
        </w:rPr>
        <w:t>2</w:t>
      </w:r>
      <w:r>
        <w:fldChar w:fldCharType="end"/>
      </w:r>
    </w:p>
    <w:p w:rsidR="00461A45" w:rsidRDefault="00905EB1">
      <w:pPr>
        <w:rPr>
          <w:rFonts w:ascii="微软雅黑" w:eastAsia="微软雅黑" w:hAnsi="微软雅黑"/>
          <w:szCs w:val="21"/>
        </w:rPr>
      </w:pPr>
      <w:r>
        <w:rPr>
          <w:rFonts w:ascii="微软雅黑" w:eastAsia="微软雅黑" w:hAnsi="微软雅黑" w:hint="eastAsia"/>
          <w:szCs w:val="21"/>
        </w:rPr>
        <w:t>对应的当前策略信息为：</w:t>
      </w:r>
    </w:p>
    <w:p w:rsidR="00461A45" w:rsidRDefault="00905EB1">
      <w:pPr>
        <w:jc w:val="center"/>
      </w:pPr>
      <w:r>
        <w:rPr>
          <w:rFonts w:hint="eastAsia"/>
          <w:noProof/>
        </w:rPr>
        <w:drawing>
          <wp:inline distT="0" distB="0" distL="0" distR="0">
            <wp:extent cx="6120130" cy="3573780"/>
            <wp:effectExtent l="19050" t="0" r="0" b="0"/>
            <wp:docPr id="88" name="图片 49" descr="st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49" descr="stg.jpg"/>
                    <pic:cNvPicPr>
                      <a:picLocks noChangeAspect="1"/>
                    </pic:cNvPicPr>
                  </pic:nvPicPr>
                  <pic:blipFill>
                    <a:blip r:embed="rId34"/>
                    <a:stretch>
                      <a:fillRect/>
                    </a:stretch>
                  </pic:blipFill>
                  <pic:spPr>
                    <a:xfrm>
                      <a:off x="0" y="0"/>
                      <a:ext cx="6120130" cy="3573780"/>
                    </a:xfrm>
                    <a:prstGeom prst="rect">
                      <a:avLst/>
                    </a:prstGeom>
                  </pic:spPr>
                </pic:pic>
              </a:graphicData>
            </a:graphic>
          </wp:inline>
        </w:drawing>
      </w:r>
    </w:p>
    <w:p w:rsidR="00461A45" w:rsidRDefault="00905EB1">
      <w:pPr>
        <w:pStyle w:val="a5"/>
        <w:jc w:val="center"/>
        <w:rPr>
          <w:rFonts w:ascii="微软雅黑" w:eastAsia="微软雅黑" w:hAnsi="微软雅黑"/>
          <w:sz w:val="24"/>
        </w:rPr>
      </w:pPr>
      <w:r>
        <w:rPr>
          <w:rFonts w:hint="eastAsia"/>
        </w:rPr>
        <w:lastRenderedPageBreak/>
        <w:t>图</w:t>
      </w:r>
      <w:r>
        <w:rPr>
          <w:rFonts w:hint="eastAsia"/>
        </w:rPr>
        <w:t xml:space="preserve">4-1 </w:t>
      </w:r>
      <w:r>
        <w:fldChar w:fldCharType="begin"/>
      </w:r>
      <w:r>
        <w:rPr>
          <w:rFonts w:hint="eastAsia"/>
        </w:rPr>
        <w:instrText xml:space="preserve">SEQ </w:instrText>
      </w:r>
      <w:r>
        <w:rPr>
          <w:rFonts w:hint="eastAsia"/>
        </w:rPr>
        <w:instrText>图</w:instrText>
      </w:r>
      <w:r>
        <w:rPr>
          <w:rFonts w:hint="eastAsia"/>
        </w:rPr>
        <w:instrText>1-1 \* ARABIC</w:instrText>
      </w:r>
      <w:r>
        <w:fldChar w:fldCharType="separate"/>
      </w:r>
      <w:r>
        <w:rPr>
          <w:rFonts w:hint="eastAsia"/>
        </w:rPr>
        <w:t>3</w:t>
      </w:r>
      <w:r>
        <w:fldChar w:fldCharType="end"/>
      </w:r>
    </w:p>
    <w:p w:rsidR="00461A45" w:rsidRDefault="00905EB1">
      <w:pPr>
        <w:pStyle w:val="2"/>
      </w:pPr>
      <w:bookmarkStart w:id="289" w:name="_Toc501392204"/>
      <w:bookmarkStart w:id="290" w:name="_Toc501392362"/>
      <w:bookmarkStart w:id="291" w:name="_Toc501391374"/>
      <w:bookmarkStart w:id="292" w:name="_Toc8372"/>
      <w:r>
        <w:rPr>
          <w:rFonts w:hint="eastAsia"/>
        </w:rPr>
        <w:t>4.2终端注册</w:t>
      </w:r>
      <w:bookmarkEnd w:id="289"/>
      <w:bookmarkEnd w:id="290"/>
      <w:bookmarkEnd w:id="291"/>
      <w:bookmarkEnd w:id="292"/>
    </w:p>
    <w:p w:rsidR="00461A45" w:rsidRDefault="00905EB1">
      <w:pPr>
        <w:rPr>
          <w:rFonts w:ascii="微软雅黑" w:eastAsia="微软雅黑" w:hAnsi="微软雅黑"/>
          <w:szCs w:val="21"/>
        </w:rPr>
      </w:pPr>
      <w:r>
        <w:rPr>
          <w:rFonts w:ascii="微软雅黑" w:eastAsia="微软雅黑" w:hAnsi="微软雅黑" w:hint="eastAsia"/>
          <w:szCs w:val="21"/>
        </w:rPr>
        <w:t>当用户使用已初始化的EPASS直接登录时，系统默认登录0号“管理者组合策略”，0号策略为非交易策略，如果该终端(PC)想用于交易，必须先注册该终端，然后将注册成功的终端绑定到已有或是新加的策略中，当以上操作都成功时，拔出EPASS以后就可以直接用已注册的终端登录到绑定终端的策略上进行非0号策略操作。</w:t>
      </w:r>
    </w:p>
    <w:p w:rsidR="00461A45" w:rsidRDefault="00905EB1">
      <w:pPr>
        <w:rPr>
          <w:rFonts w:ascii="微软雅黑" w:eastAsia="微软雅黑" w:hAnsi="微软雅黑"/>
          <w:b/>
          <w:szCs w:val="21"/>
        </w:rPr>
      </w:pPr>
      <w:r>
        <w:rPr>
          <w:rFonts w:ascii="微软雅黑" w:eastAsia="微软雅黑" w:hAnsi="微软雅黑" w:hint="eastAsia"/>
          <w:b/>
          <w:szCs w:val="21"/>
        </w:rPr>
        <w:t>终端注册操作注意事项：</w:t>
      </w:r>
    </w:p>
    <w:p w:rsidR="00461A45" w:rsidRDefault="00905EB1">
      <w:pPr>
        <w:ind w:firstLine="420"/>
        <w:rPr>
          <w:rFonts w:ascii="微软雅黑" w:eastAsia="微软雅黑" w:hAnsi="微软雅黑"/>
          <w:szCs w:val="21"/>
        </w:rPr>
      </w:pPr>
      <w:r>
        <w:rPr>
          <w:rFonts w:ascii="微软雅黑" w:eastAsia="微软雅黑" w:hAnsi="微软雅黑" w:hint="eastAsia"/>
          <w:szCs w:val="21"/>
        </w:rPr>
        <w:t>1）终端名不能和已有的终端名重复也不能为空，否则将弹出警告提醒。注册成功后，在“终端ID”栏后会显示注册成功的终端，同时列表中也会显示注册成功的“终端ID”和“终端名”，终端注册不成功会弹出错误提醒。</w:t>
      </w:r>
    </w:p>
    <w:p w:rsidR="00461A45" w:rsidRDefault="00905EB1">
      <w:pPr>
        <w:ind w:firstLine="420"/>
        <w:rPr>
          <w:rFonts w:ascii="微软雅黑" w:eastAsia="微软雅黑" w:hAnsi="微软雅黑"/>
          <w:szCs w:val="21"/>
        </w:rPr>
      </w:pPr>
      <w:r>
        <w:rPr>
          <w:rFonts w:ascii="微软雅黑" w:eastAsia="微软雅黑" w:hAnsi="微软雅黑" w:hint="eastAsia"/>
          <w:szCs w:val="21"/>
        </w:rPr>
        <w:t>2）注册的终端数目限定最大数量为20个，当终端列表中的已注册终端数目满20个时必须进行终端替换操作，选中将要替换的终端，输入新的终端名，然后点击替换，当替换操作成功后被替换的终端信息将被删除，新的终端有效，终端列表数目仍为20个，如果该终端已被注册将不能执行替换操作。</w:t>
      </w:r>
    </w:p>
    <w:p w:rsidR="00461A45" w:rsidRDefault="00905EB1">
      <w:pPr>
        <w:ind w:firstLine="420"/>
        <w:rPr>
          <w:rFonts w:ascii="微软雅黑" w:eastAsia="微软雅黑" w:hAnsi="微软雅黑"/>
          <w:szCs w:val="21"/>
        </w:rPr>
      </w:pPr>
      <w:r>
        <w:rPr>
          <w:rFonts w:ascii="微软雅黑" w:eastAsia="微软雅黑" w:hAnsi="微软雅黑" w:hint="eastAsia"/>
          <w:szCs w:val="21"/>
        </w:rPr>
        <w:t>3）当已被终端(PC)再次被注册时，新输入的终端名未生效，同时会弹出提示框提醒“</w:t>
      </w:r>
      <w:r>
        <w:rPr>
          <w:rFonts w:ascii="微软雅黑" w:eastAsia="微软雅黑" w:hAnsi="微软雅黑"/>
          <w:szCs w:val="21"/>
        </w:rPr>
        <w:t>该终端已被注册，本次注册终端名未生效</w:t>
      </w:r>
      <w:r>
        <w:rPr>
          <w:rFonts w:ascii="微软雅黑" w:eastAsia="微软雅黑" w:hAnsi="微软雅黑" w:hint="eastAsia"/>
          <w:szCs w:val="21"/>
        </w:rPr>
        <w:t>”该提醒是正常提醒，同时“终端ID”栏显示已注册的有效的终端，如果该终端已被绑定策略，可不用EPASS直接登录。</w:t>
      </w:r>
    </w:p>
    <w:p w:rsidR="00461A45" w:rsidRDefault="00905EB1">
      <w:pPr>
        <w:rPr>
          <w:rFonts w:ascii="微软雅黑" w:eastAsia="微软雅黑" w:hAnsi="微软雅黑"/>
          <w:szCs w:val="21"/>
        </w:rPr>
      </w:pPr>
      <w:r>
        <w:rPr>
          <w:rFonts w:ascii="微软雅黑" w:eastAsia="微软雅黑" w:hAnsi="微软雅黑" w:hint="eastAsia"/>
          <w:szCs w:val="21"/>
        </w:rPr>
        <w:t>具体操作流程：</w:t>
      </w:r>
    </w:p>
    <w:p w:rsidR="00461A45" w:rsidRDefault="00905EB1">
      <w:pPr>
        <w:widowControl/>
        <w:ind w:firstLine="420"/>
        <w:jc w:val="left"/>
        <w:rPr>
          <w:rFonts w:ascii="微软雅黑" w:eastAsia="微软雅黑" w:hAnsi="微软雅黑"/>
          <w:szCs w:val="21"/>
        </w:rPr>
      </w:pPr>
      <w:r>
        <w:rPr>
          <w:rFonts w:ascii="微软雅黑" w:eastAsia="微软雅黑" w:hAnsi="微软雅黑" w:hint="eastAsia"/>
          <w:szCs w:val="21"/>
        </w:rPr>
        <w:t>1.打开终端注册界面</w:t>
      </w:r>
    </w:p>
    <w:p w:rsidR="00461A45" w:rsidRDefault="00905EB1">
      <w:pPr>
        <w:jc w:val="center"/>
      </w:pPr>
      <w:r>
        <w:rPr>
          <w:rFonts w:hint="eastAsia"/>
          <w:noProof/>
        </w:rPr>
        <w:lastRenderedPageBreak/>
        <w:drawing>
          <wp:inline distT="0" distB="0" distL="0" distR="0">
            <wp:extent cx="3143250" cy="4076700"/>
            <wp:effectExtent l="19050" t="0" r="0" b="0"/>
            <wp:docPr id="89" name="图片 50" descr="rgter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50" descr="rgterm.png"/>
                    <pic:cNvPicPr>
                      <a:picLocks noChangeAspect="1"/>
                    </pic:cNvPicPr>
                  </pic:nvPicPr>
                  <pic:blipFill>
                    <a:blip r:embed="rId35"/>
                    <a:stretch>
                      <a:fillRect/>
                    </a:stretch>
                  </pic:blipFill>
                  <pic:spPr>
                    <a:xfrm>
                      <a:off x="0" y="0"/>
                      <a:ext cx="3143250" cy="4076700"/>
                    </a:xfrm>
                    <a:prstGeom prst="rect">
                      <a:avLst/>
                    </a:prstGeom>
                  </pic:spPr>
                </pic:pic>
              </a:graphicData>
            </a:graphic>
          </wp:inline>
        </w:drawing>
      </w:r>
    </w:p>
    <w:p w:rsidR="00461A45" w:rsidRDefault="00905EB1">
      <w:pPr>
        <w:pStyle w:val="a5"/>
        <w:jc w:val="center"/>
      </w:pPr>
      <w:r>
        <w:rPr>
          <w:rFonts w:hint="eastAsia"/>
        </w:rPr>
        <w:t>图</w:t>
      </w:r>
      <w:r>
        <w:rPr>
          <w:rFonts w:hint="eastAsia"/>
        </w:rPr>
        <w:t>4-2 1</w:t>
      </w:r>
    </w:p>
    <w:p w:rsidR="00461A45" w:rsidRDefault="00905EB1">
      <w:pPr>
        <w:ind w:firstLine="420"/>
        <w:rPr>
          <w:rFonts w:ascii="微软雅黑" w:eastAsia="微软雅黑" w:hAnsi="微软雅黑"/>
          <w:szCs w:val="21"/>
        </w:rPr>
      </w:pPr>
      <w:r>
        <w:rPr>
          <w:rFonts w:ascii="微软雅黑" w:eastAsia="微软雅黑" w:hAnsi="微软雅黑" w:hint="eastAsia"/>
          <w:szCs w:val="21"/>
        </w:rPr>
        <w:t>2.输入终端名，然后点击“注册”按钮进行注册，当该终端第一次被注册和该终端被再次注册时的界面如图：</w:t>
      </w:r>
    </w:p>
    <w:p w:rsidR="00461A45" w:rsidRDefault="00905EB1">
      <w:pPr>
        <w:jc w:val="center"/>
      </w:pPr>
      <w:r>
        <w:rPr>
          <w:rFonts w:hint="eastAsia"/>
          <w:noProof/>
        </w:rPr>
        <w:lastRenderedPageBreak/>
        <w:drawing>
          <wp:inline distT="0" distB="0" distL="0" distR="0">
            <wp:extent cx="2818765" cy="3681095"/>
            <wp:effectExtent l="19050" t="0" r="113" b="0"/>
            <wp:docPr id="90" name="图片 52" descr="suc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52" descr="succ.png"/>
                    <pic:cNvPicPr>
                      <a:picLocks noChangeAspect="1"/>
                    </pic:cNvPicPr>
                  </pic:nvPicPr>
                  <pic:blipFill>
                    <a:blip r:embed="rId36"/>
                    <a:stretch>
                      <a:fillRect/>
                    </a:stretch>
                  </pic:blipFill>
                  <pic:spPr>
                    <a:xfrm>
                      <a:off x="0" y="0"/>
                      <a:ext cx="2821538" cy="3684393"/>
                    </a:xfrm>
                    <a:prstGeom prst="rect">
                      <a:avLst/>
                    </a:prstGeom>
                  </pic:spPr>
                </pic:pic>
              </a:graphicData>
            </a:graphic>
          </wp:inline>
        </w:drawing>
      </w:r>
      <w:r>
        <w:rPr>
          <w:noProof/>
        </w:rPr>
        <w:drawing>
          <wp:inline distT="0" distB="0" distL="0" distR="0">
            <wp:extent cx="2919095" cy="3681095"/>
            <wp:effectExtent l="19050" t="0" r="0" b="0"/>
            <wp:docPr id="93" name="图片 54" descr="e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54" descr="ee.png"/>
                    <pic:cNvPicPr>
                      <a:picLocks noChangeAspect="1"/>
                    </pic:cNvPicPr>
                  </pic:nvPicPr>
                  <pic:blipFill>
                    <a:blip r:embed="rId37"/>
                    <a:stretch>
                      <a:fillRect/>
                    </a:stretch>
                  </pic:blipFill>
                  <pic:spPr>
                    <a:xfrm>
                      <a:off x="0" y="0"/>
                      <a:ext cx="2925444" cy="3688773"/>
                    </a:xfrm>
                    <a:prstGeom prst="rect">
                      <a:avLst/>
                    </a:prstGeom>
                  </pic:spPr>
                </pic:pic>
              </a:graphicData>
            </a:graphic>
          </wp:inline>
        </w:drawing>
      </w:r>
    </w:p>
    <w:p w:rsidR="00461A45" w:rsidRDefault="00905EB1">
      <w:pPr>
        <w:pStyle w:val="a5"/>
        <w:ind w:left="1260" w:firstLine="420"/>
      </w:pPr>
      <w:r>
        <w:rPr>
          <w:rFonts w:hint="eastAsia"/>
        </w:rPr>
        <w:t>图</w:t>
      </w:r>
      <w:r>
        <w:rPr>
          <w:rFonts w:hint="eastAsia"/>
        </w:rPr>
        <w:t>4-2 2</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图</w:t>
      </w:r>
      <w:r>
        <w:rPr>
          <w:rFonts w:hint="eastAsia"/>
        </w:rPr>
        <w:t>4-2 3</w:t>
      </w:r>
    </w:p>
    <w:p w:rsidR="00461A45" w:rsidRDefault="00905EB1">
      <w:pPr>
        <w:pStyle w:val="2"/>
      </w:pPr>
      <w:bookmarkStart w:id="293" w:name="_Toc501392363"/>
      <w:bookmarkStart w:id="294" w:name="_Toc501391375"/>
      <w:bookmarkStart w:id="295" w:name="_Toc501392205"/>
      <w:bookmarkStart w:id="296" w:name="_Toc4464"/>
      <w:r>
        <w:rPr>
          <w:rFonts w:hint="eastAsia"/>
        </w:rPr>
        <w:t>4.3终端和策略绑定</w:t>
      </w:r>
      <w:bookmarkEnd w:id="293"/>
      <w:bookmarkEnd w:id="294"/>
      <w:bookmarkEnd w:id="295"/>
      <w:bookmarkEnd w:id="296"/>
    </w:p>
    <w:p w:rsidR="00461A45" w:rsidRDefault="00905EB1">
      <w:pPr>
        <w:rPr>
          <w:rFonts w:ascii="微软雅黑" w:eastAsia="微软雅黑" w:hAnsi="微软雅黑"/>
          <w:szCs w:val="21"/>
        </w:rPr>
      </w:pPr>
      <w:r>
        <w:rPr>
          <w:rFonts w:ascii="微软雅黑" w:eastAsia="微软雅黑" w:hAnsi="微软雅黑" w:hint="eastAsia"/>
          <w:szCs w:val="21"/>
        </w:rPr>
        <w:t>当终端注册成功后，必须将该注册成功的终端ID绑定到已有的策略中，当绑定成功后就可拔出EPASS直接登录该非0号策略进行交易。</w:t>
      </w:r>
    </w:p>
    <w:p w:rsidR="00461A45" w:rsidRDefault="00905EB1">
      <w:pPr>
        <w:rPr>
          <w:rFonts w:ascii="微软雅黑" w:eastAsia="微软雅黑" w:hAnsi="微软雅黑"/>
          <w:b/>
          <w:szCs w:val="21"/>
        </w:rPr>
      </w:pPr>
      <w:r>
        <w:rPr>
          <w:rFonts w:ascii="微软雅黑" w:eastAsia="微软雅黑" w:hAnsi="微软雅黑" w:hint="eastAsia"/>
          <w:b/>
          <w:szCs w:val="21"/>
        </w:rPr>
        <w:t>终端和策略绑定注意事项：</w:t>
      </w:r>
    </w:p>
    <w:p w:rsidR="00461A45" w:rsidRDefault="00905EB1">
      <w:pPr>
        <w:ind w:firstLine="420"/>
        <w:rPr>
          <w:rFonts w:ascii="微软雅黑" w:eastAsia="微软雅黑" w:hAnsi="微软雅黑"/>
          <w:szCs w:val="21"/>
        </w:rPr>
      </w:pPr>
      <w:r>
        <w:rPr>
          <w:rFonts w:ascii="微软雅黑" w:eastAsia="微软雅黑" w:hAnsi="微软雅黑" w:hint="eastAsia"/>
          <w:szCs w:val="21"/>
        </w:rPr>
        <w:t>1.每个终端只能绑定一个策略，一个策略可以绑定多个终端。</w:t>
      </w:r>
    </w:p>
    <w:p w:rsidR="00461A45" w:rsidRDefault="00905EB1">
      <w:pPr>
        <w:rPr>
          <w:rFonts w:ascii="微软雅黑" w:eastAsia="微软雅黑" w:hAnsi="微软雅黑"/>
          <w:szCs w:val="21"/>
        </w:rPr>
      </w:pPr>
      <w:r>
        <w:rPr>
          <w:rFonts w:ascii="微软雅黑" w:eastAsia="微软雅黑" w:hAnsi="微软雅黑" w:hint="eastAsia"/>
          <w:szCs w:val="21"/>
        </w:rPr>
        <w:t>终端和策略绑定流程：已注册的终端可绑定到已有策略或者绑定到新添加的策略中。绑定到已有策略操作：依次点击“策略管理”&gt;&gt;“修改终端”&gt;&gt;“添加终端”打开“终端选择”界面，选中刚才注册成功的终端然后点击“终端选择”界面中的“确定”按钮，再点击策略编辑器界面中的“确定”按钮，策略和终端完成绑定。绑定到新策略操作：先添加新策略输入有效策略名，后面操作同上。</w:t>
      </w:r>
    </w:p>
    <w:p w:rsidR="00461A45" w:rsidRDefault="00905EB1">
      <w:pPr>
        <w:rPr>
          <w:rFonts w:ascii="微软雅黑" w:eastAsia="微软雅黑" w:hAnsi="微软雅黑"/>
          <w:szCs w:val="21"/>
        </w:rPr>
      </w:pPr>
      <w:r>
        <w:rPr>
          <w:rFonts w:ascii="微软雅黑" w:eastAsia="微软雅黑" w:hAnsi="微软雅黑" w:hint="eastAsia"/>
          <w:szCs w:val="21"/>
        </w:rPr>
        <w:t>终端绑定到已有的策略：</w:t>
      </w:r>
    </w:p>
    <w:p w:rsidR="00461A45" w:rsidRDefault="00905EB1">
      <w:pPr>
        <w:jc w:val="center"/>
      </w:pPr>
      <w:r>
        <w:rPr>
          <w:rFonts w:hint="eastAsia"/>
          <w:noProof/>
        </w:rPr>
        <w:lastRenderedPageBreak/>
        <w:drawing>
          <wp:inline distT="0" distB="0" distL="0" distR="0">
            <wp:extent cx="6120130" cy="3314065"/>
            <wp:effectExtent l="19050" t="0" r="0" b="0"/>
            <wp:docPr id="94" name="图片 55" descr="s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55" descr="sss.png"/>
                    <pic:cNvPicPr>
                      <a:picLocks noChangeAspect="1"/>
                    </pic:cNvPicPr>
                  </pic:nvPicPr>
                  <pic:blipFill>
                    <a:blip r:embed="rId38"/>
                    <a:stretch>
                      <a:fillRect/>
                    </a:stretch>
                  </pic:blipFill>
                  <pic:spPr>
                    <a:xfrm>
                      <a:off x="0" y="0"/>
                      <a:ext cx="6120130" cy="3314065"/>
                    </a:xfrm>
                    <a:prstGeom prst="rect">
                      <a:avLst/>
                    </a:prstGeom>
                  </pic:spPr>
                </pic:pic>
              </a:graphicData>
            </a:graphic>
          </wp:inline>
        </w:drawing>
      </w:r>
    </w:p>
    <w:p w:rsidR="00461A45" w:rsidRDefault="00905EB1">
      <w:pPr>
        <w:pStyle w:val="a5"/>
        <w:jc w:val="center"/>
        <w:rPr>
          <w:rFonts w:ascii="微软雅黑" w:eastAsia="微软雅黑" w:hAnsi="微软雅黑"/>
          <w:sz w:val="24"/>
        </w:rPr>
      </w:pPr>
      <w:r>
        <w:rPr>
          <w:rFonts w:hint="eastAsia"/>
        </w:rPr>
        <w:t>图</w:t>
      </w:r>
      <w:r>
        <w:rPr>
          <w:rFonts w:hint="eastAsia"/>
        </w:rPr>
        <w:t>4-3 1</w:t>
      </w:r>
    </w:p>
    <w:p w:rsidR="00461A45" w:rsidRDefault="00905EB1">
      <w:pPr>
        <w:jc w:val="center"/>
      </w:pPr>
      <w:r>
        <w:rPr>
          <w:rFonts w:hint="eastAsia"/>
          <w:noProof/>
        </w:rPr>
        <w:drawing>
          <wp:inline distT="0" distB="0" distL="0" distR="0">
            <wp:extent cx="6120130" cy="2992755"/>
            <wp:effectExtent l="19050" t="0" r="0" b="0"/>
            <wp:docPr id="96" name="图片 58" descr="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58" descr="al.jpg"/>
                    <pic:cNvPicPr>
                      <a:picLocks noChangeAspect="1"/>
                    </pic:cNvPicPr>
                  </pic:nvPicPr>
                  <pic:blipFill>
                    <a:blip r:embed="rId39"/>
                    <a:stretch>
                      <a:fillRect/>
                    </a:stretch>
                  </pic:blipFill>
                  <pic:spPr>
                    <a:xfrm>
                      <a:off x="0" y="0"/>
                      <a:ext cx="6120130" cy="2992755"/>
                    </a:xfrm>
                    <a:prstGeom prst="rect">
                      <a:avLst/>
                    </a:prstGeom>
                  </pic:spPr>
                </pic:pic>
              </a:graphicData>
            </a:graphic>
          </wp:inline>
        </w:drawing>
      </w:r>
    </w:p>
    <w:p w:rsidR="00461A45" w:rsidRDefault="00905EB1">
      <w:pPr>
        <w:pStyle w:val="a5"/>
        <w:jc w:val="center"/>
        <w:rPr>
          <w:rFonts w:ascii="微软雅黑" w:eastAsia="微软雅黑" w:hAnsi="微软雅黑"/>
          <w:sz w:val="24"/>
        </w:rPr>
      </w:pPr>
      <w:r>
        <w:rPr>
          <w:rFonts w:hint="eastAsia"/>
        </w:rPr>
        <w:t>图</w:t>
      </w:r>
      <w:r>
        <w:rPr>
          <w:rFonts w:hint="eastAsia"/>
        </w:rPr>
        <w:t>4-3 2</w:t>
      </w:r>
    </w:p>
    <w:p w:rsidR="00461A45" w:rsidRDefault="00905EB1">
      <w:pPr>
        <w:widowControl/>
        <w:jc w:val="left"/>
        <w:rPr>
          <w:rFonts w:ascii="微软雅黑" w:eastAsia="微软雅黑" w:hAnsi="微软雅黑"/>
          <w:szCs w:val="21"/>
        </w:rPr>
      </w:pPr>
      <w:r>
        <w:rPr>
          <w:rFonts w:ascii="微软雅黑" w:eastAsia="微软雅黑" w:hAnsi="微软雅黑" w:hint="eastAsia"/>
          <w:szCs w:val="21"/>
        </w:rPr>
        <w:t>终端绑定到新的终端</w:t>
      </w:r>
    </w:p>
    <w:p w:rsidR="00461A45" w:rsidRDefault="00905EB1">
      <w:pPr>
        <w:jc w:val="center"/>
      </w:pPr>
      <w:r>
        <w:rPr>
          <w:rFonts w:hint="eastAsia"/>
          <w:noProof/>
        </w:rPr>
        <w:lastRenderedPageBreak/>
        <w:drawing>
          <wp:inline distT="0" distB="0" distL="0" distR="0">
            <wp:extent cx="6120130" cy="3698240"/>
            <wp:effectExtent l="19050" t="0" r="0" b="0"/>
            <wp:docPr id="97" name="图片 59" descr="1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59" descr="123.png"/>
                    <pic:cNvPicPr>
                      <a:picLocks noChangeAspect="1"/>
                    </pic:cNvPicPr>
                  </pic:nvPicPr>
                  <pic:blipFill>
                    <a:blip r:embed="rId40"/>
                    <a:stretch>
                      <a:fillRect/>
                    </a:stretch>
                  </pic:blipFill>
                  <pic:spPr>
                    <a:xfrm>
                      <a:off x="0" y="0"/>
                      <a:ext cx="6120130" cy="3698240"/>
                    </a:xfrm>
                    <a:prstGeom prst="rect">
                      <a:avLst/>
                    </a:prstGeom>
                  </pic:spPr>
                </pic:pic>
              </a:graphicData>
            </a:graphic>
          </wp:inline>
        </w:drawing>
      </w:r>
    </w:p>
    <w:p w:rsidR="00461A45" w:rsidRDefault="00905EB1">
      <w:pPr>
        <w:pStyle w:val="a5"/>
        <w:jc w:val="center"/>
      </w:pPr>
      <w:r>
        <w:rPr>
          <w:rFonts w:hint="eastAsia"/>
        </w:rPr>
        <w:t>图</w:t>
      </w:r>
      <w:r>
        <w:rPr>
          <w:rFonts w:hint="eastAsia"/>
        </w:rPr>
        <w:t>4-3 3</w:t>
      </w:r>
    </w:p>
    <w:p w:rsidR="00461A45" w:rsidRDefault="00461A45"/>
    <w:p w:rsidR="00461A45" w:rsidRDefault="00905EB1">
      <w:pPr>
        <w:pStyle w:val="1"/>
      </w:pPr>
      <w:bookmarkStart w:id="297" w:name="_Toc501391376"/>
      <w:bookmarkStart w:id="298" w:name="_Toc501392364"/>
      <w:bookmarkStart w:id="299" w:name="_Toc501392206"/>
      <w:bookmarkStart w:id="300" w:name="_Toc8948"/>
      <w:r>
        <w:rPr>
          <w:rFonts w:hint="eastAsia"/>
        </w:rPr>
        <w:t>5.策略</w:t>
      </w:r>
      <w:bookmarkEnd w:id="297"/>
      <w:bookmarkEnd w:id="298"/>
      <w:bookmarkEnd w:id="299"/>
      <w:bookmarkEnd w:id="300"/>
    </w:p>
    <w:p w:rsidR="00461A45" w:rsidRDefault="00905EB1">
      <w:pPr>
        <w:widowControl/>
        <w:jc w:val="left"/>
        <w:rPr>
          <w:rFonts w:ascii="微软雅黑" w:eastAsia="微软雅黑" w:hAnsi="微软雅黑"/>
          <w:szCs w:val="21"/>
        </w:rPr>
      </w:pPr>
      <w:r>
        <w:rPr>
          <w:rFonts w:ascii="微软雅黑" w:eastAsia="微软雅黑" w:hAnsi="微软雅黑" w:hint="eastAsia"/>
          <w:szCs w:val="21"/>
        </w:rPr>
        <w:t>当使用EPASS登录时，系统默认登录0号“管理者组合策略”，该策略充当“管理员”角色，“管理员”可进行“注册终端”、“添加策略”、“风控配置”等特殊操作。“管理员”可分配普通策略用于交易等操作。</w:t>
      </w:r>
    </w:p>
    <w:p w:rsidR="00461A45" w:rsidRDefault="00905EB1">
      <w:pPr>
        <w:pStyle w:val="2"/>
        <w:rPr>
          <w:kern w:val="44"/>
        </w:rPr>
      </w:pPr>
      <w:bookmarkStart w:id="301" w:name="_Toc501392365"/>
      <w:bookmarkStart w:id="302" w:name="_Toc501391377"/>
      <w:bookmarkStart w:id="303" w:name="_Toc501392207"/>
      <w:bookmarkStart w:id="304" w:name="_Toc25071"/>
      <w:r>
        <w:rPr>
          <w:rFonts w:hint="eastAsia"/>
          <w:kern w:val="44"/>
        </w:rPr>
        <w:t>5.1添加策略</w:t>
      </w:r>
      <w:bookmarkEnd w:id="301"/>
      <w:bookmarkEnd w:id="302"/>
      <w:bookmarkEnd w:id="303"/>
      <w:bookmarkEnd w:id="304"/>
    </w:p>
    <w:p w:rsidR="00461A45" w:rsidRDefault="00905EB1">
      <w:pPr>
        <w:widowControl/>
        <w:jc w:val="left"/>
        <w:rPr>
          <w:rFonts w:ascii="微软雅黑" w:eastAsia="微软雅黑" w:hAnsi="微软雅黑"/>
          <w:b/>
          <w:szCs w:val="21"/>
        </w:rPr>
      </w:pPr>
      <w:r>
        <w:rPr>
          <w:rFonts w:ascii="微软雅黑" w:eastAsia="微软雅黑" w:hAnsi="微软雅黑" w:hint="eastAsia"/>
          <w:b/>
          <w:szCs w:val="21"/>
        </w:rPr>
        <w:t>添加策略注意事项：</w:t>
      </w:r>
    </w:p>
    <w:p w:rsidR="00461A45" w:rsidRDefault="00905EB1">
      <w:pPr>
        <w:widowControl/>
        <w:ind w:firstLine="420"/>
        <w:jc w:val="left"/>
        <w:rPr>
          <w:rFonts w:ascii="微软雅黑" w:eastAsia="微软雅黑" w:hAnsi="微软雅黑"/>
          <w:szCs w:val="21"/>
        </w:rPr>
      </w:pPr>
      <w:r>
        <w:rPr>
          <w:rFonts w:ascii="微软雅黑" w:eastAsia="微软雅黑" w:hAnsi="微软雅黑" w:hint="eastAsia"/>
          <w:szCs w:val="21"/>
        </w:rPr>
        <w:t>1.策略数目限定最大值为9个，且策略不能被删除。</w:t>
      </w:r>
    </w:p>
    <w:p w:rsidR="00461A45" w:rsidRDefault="00905EB1">
      <w:pPr>
        <w:widowControl/>
        <w:jc w:val="left"/>
        <w:rPr>
          <w:rFonts w:ascii="微软雅黑" w:eastAsia="微软雅黑" w:hAnsi="微软雅黑"/>
          <w:szCs w:val="21"/>
        </w:rPr>
      </w:pPr>
      <w:r>
        <w:rPr>
          <w:rFonts w:ascii="微软雅黑" w:eastAsia="微软雅黑" w:hAnsi="微软雅黑" w:hint="eastAsia"/>
          <w:szCs w:val="21"/>
        </w:rPr>
        <w:lastRenderedPageBreak/>
        <w:t>添加策略操作流程：使用EPASS登录0号“管理者组合策略”,点击“策略管理”打开策略管理界面，再点击“+”图标，在弹出的“策略编辑器”中输入策略名，添加有效的终端信息然后点击“确定”完成策略添加操作。</w:t>
      </w:r>
    </w:p>
    <w:p w:rsidR="00461A45" w:rsidRDefault="00905EB1">
      <w:pPr>
        <w:jc w:val="center"/>
      </w:pPr>
      <w:r>
        <w:rPr>
          <w:rFonts w:hint="eastAsia"/>
          <w:noProof/>
        </w:rPr>
        <w:drawing>
          <wp:inline distT="0" distB="0" distL="0" distR="0">
            <wp:extent cx="6120130" cy="3562350"/>
            <wp:effectExtent l="19050" t="0" r="0" b="0"/>
            <wp:docPr id="82" name="图片 60" descr="th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60" descr="the.jpg"/>
                    <pic:cNvPicPr>
                      <a:picLocks noChangeAspect="1"/>
                    </pic:cNvPicPr>
                  </pic:nvPicPr>
                  <pic:blipFill>
                    <a:blip r:embed="rId41"/>
                    <a:stretch>
                      <a:fillRect/>
                    </a:stretch>
                  </pic:blipFill>
                  <pic:spPr>
                    <a:xfrm>
                      <a:off x="0" y="0"/>
                      <a:ext cx="6120130" cy="3562350"/>
                    </a:xfrm>
                    <a:prstGeom prst="rect">
                      <a:avLst/>
                    </a:prstGeom>
                  </pic:spPr>
                </pic:pic>
              </a:graphicData>
            </a:graphic>
          </wp:inline>
        </w:drawing>
      </w:r>
    </w:p>
    <w:p w:rsidR="00461A45" w:rsidRDefault="00905EB1">
      <w:pPr>
        <w:pStyle w:val="a5"/>
        <w:jc w:val="center"/>
      </w:pPr>
      <w:r>
        <w:rPr>
          <w:rFonts w:hint="eastAsia"/>
        </w:rPr>
        <w:t>图</w:t>
      </w:r>
      <w:r>
        <w:rPr>
          <w:rFonts w:hint="eastAsia"/>
        </w:rPr>
        <w:t>5-1 1</w:t>
      </w:r>
    </w:p>
    <w:p w:rsidR="00461A45" w:rsidRDefault="00461A45">
      <w:pPr>
        <w:jc w:val="center"/>
      </w:pPr>
    </w:p>
    <w:p w:rsidR="00461A45" w:rsidRDefault="00905EB1">
      <w:pPr>
        <w:jc w:val="center"/>
      </w:pPr>
      <w:r>
        <w:rPr>
          <w:rFonts w:hint="eastAsia"/>
          <w:noProof/>
        </w:rPr>
        <w:drawing>
          <wp:inline distT="0" distB="0" distL="0" distR="0">
            <wp:extent cx="6120130" cy="3194685"/>
            <wp:effectExtent l="19050" t="0" r="0" b="0"/>
            <wp:docPr id="83" name="图片 61" descr="ad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61" descr="add.png"/>
                    <pic:cNvPicPr>
                      <a:picLocks noChangeAspect="1"/>
                    </pic:cNvPicPr>
                  </pic:nvPicPr>
                  <pic:blipFill>
                    <a:blip r:embed="rId42"/>
                    <a:stretch>
                      <a:fillRect/>
                    </a:stretch>
                  </pic:blipFill>
                  <pic:spPr>
                    <a:xfrm>
                      <a:off x="0" y="0"/>
                      <a:ext cx="6120130" cy="3194685"/>
                    </a:xfrm>
                    <a:prstGeom prst="rect">
                      <a:avLst/>
                    </a:prstGeom>
                  </pic:spPr>
                </pic:pic>
              </a:graphicData>
            </a:graphic>
          </wp:inline>
        </w:drawing>
      </w:r>
    </w:p>
    <w:p w:rsidR="00461A45" w:rsidRDefault="00905EB1">
      <w:pPr>
        <w:pStyle w:val="a5"/>
        <w:jc w:val="center"/>
        <w:rPr>
          <w:rFonts w:ascii="微软雅黑" w:eastAsia="微软雅黑" w:hAnsi="微软雅黑"/>
          <w:sz w:val="24"/>
        </w:rPr>
      </w:pPr>
      <w:r>
        <w:rPr>
          <w:rFonts w:hint="eastAsia"/>
        </w:rPr>
        <w:t>图</w:t>
      </w:r>
      <w:r>
        <w:rPr>
          <w:rFonts w:hint="eastAsia"/>
        </w:rPr>
        <w:t>5-1 2</w:t>
      </w:r>
    </w:p>
    <w:p w:rsidR="00461A45" w:rsidRDefault="00905EB1">
      <w:pPr>
        <w:pStyle w:val="2"/>
        <w:rPr>
          <w:kern w:val="44"/>
        </w:rPr>
      </w:pPr>
      <w:bookmarkStart w:id="305" w:name="_Toc501392366"/>
      <w:bookmarkStart w:id="306" w:name="_Toc501392208"/>
      <w:bookmarkStart w:id="307" w:name="_Toc501391378"/>
      <w:bookmarkStart w:id="308" w:name="_Toc11862"/>
      <w:r>
        <w:rPr>
          <w:rFonts w:hint="eastAsia"/>
          <w:kern w:val="44"/>
        </w:rPr>
        <w:lastRenderedPageBreak/>
        <w:t>5.2修改策略</w:t>
      </w:r>
      <w:bookmarkEnd w:id="305"/>
      <w:bookmarkEnd w:id="306"/>
      <w:bookmarkEnd w:id="307"/>
      <w:bookmarkEnd w:id="308"/>
    </w:p>
    <w:p w:rsidR="00461A45" w:rsidRDefault="00905EB1">
      <w:pPr>
        <w:widowControl/>
        <w:jc w:val="left"/>
        <w:rPr>
          <w:rFonts w:ascii="微软雅黑" w:eastAsia="微软雅黑" w:hAnsi="微软雅黑"/>
          <w:szCs w:val="21"/>
        </w:rPr>
      </w:pPr>
      <w:r>
        <w:rPr>
          <w:rFonts w:ascii="微软雅黑" w:eastAsia="微软雅黑" w:hAnsi="微软雅黑" w:hint="eastAsia"/>
          <w:szCs w:val="21"/>
        </w:rPr>
        <w:t>操作流程：点击需要修改策略名的策略的“修改终端”按钮，在弹出的“策略编辑器”中的“名称”栏中输入新的策略名再点击“确定”按钮，完成策略名的修改。</w:t>
      </w:r>
    </w:p>
    <w:p w:rsidR="00461A45" w:rsidRDefault="00905EB1">
      <w:pPr>
        <w:jc w:val="center"/>
      </w:pPr>
      <w:r>
        <w:rPr>
          <w:noProof/>
        </w:rPr>
        <w:drawing>
          <wp:inline distT="0" distB="0" distL="0" distR="0">
            <wp:extent cx="3705225" cy="5267325"/>
            <wp:effectExtent l="19050" t="0" r="9525" b="0"/>
            <wp:docPr id="84" name="图片 64" descr="modif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64" descr="modify.png"/>
                    <pic:cNvPicPr>
                      <a:picLocks noChangeAspect="1"/>
                    </pic:cNvPicPr>
                  </pic:nvPicPr>
                  <pic:blipFill>
                    <a:blip r:embed="rId43"/>
                    <a:stretch>
                      <a:fillRect/>
                    </a:stretch>
                  </pic:blipFill>
                  <pic:spPr>
                    <a:xfrm>
                      <a:off x="0" y="0"/>
                      <a:ext cx="3705225" cy="5267325"/>
                    </a:xfrm>
                    <a:prstGeom prst="rect">
                      <a:avLst/>
                    </a:prstGeom>
                  </pic:spPr>
                </pic:pic>
              </a:graphicData>
            </a:graphic>
          </wp:inline>
        </w:drawing>
      </w:r>
    </w:p>
    <w:p w:rsidR="00461A45" w:rsidRDefault="00905EB1">
      <w:pPr>
        <w:pStyle w:val="a5"/>
        <w:jc w:val="center"/>
      </w:pPr>
      <w:r>
        <w:rPr>
          <w:rFonts w:hint="eastAsia"/>
        </w:rPr>
        <w:t>图</w:t>
      </w:r>
      <w:r>
        <w:rPr>
          <w:rFonts w:hint="eastAsia"/>
        </w:rPr>
        <w:t>5-2 1</w:t>
      </w:r>
    </w:p>
    <w:p w:rsidR="00461A45" w:rsidRDefault="00905EB1">
      <w:pPr>
        <w:jc w:val="center"/>
      </w:pPr>
      <w:r>
        <w:rPr>
          <w:rFonts w:hint="eastAsia"/>
          <w:noProof/>
        </w:rPr>
        <w:lastRenderedPageBreak/>
        <w:drawing>
          <wp:inline distT="0" distB="0" distL="0" distR="0">
            <wp:extent cx="2652395" cy="3814445"/>
            <wp:effectExtent l="19050" t="0" r="0" b="0"/>
            <wp:docPr id="86" name="图片 67" descr="ad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67" descr="adf.png"/>
                    <pic:cNvPicPr>
                      <a:picLocks noChangeAspect="1"/>
                    </pic:cNvPicPr>
                  </pic:nvPicPr>
                  <pic:blipFill>
                    <a:blip r:embed="rId44"/>
                    <a:stretch>
                      <a:fillRect/>
                    </a:stretch>
                  </pic:blipFill>
                  <pic:spPr>
                    <a:xfrm>
                      <a:off x="0" y="0"/>
                      <a:ext cx="2654972" cy="3818171"/>
                    </a:xfrm>
                    <a:prstGeom prst="rect">
                      <a:avLst/>
                    </a:prstGeom>
                  </pic:spPr>
                </pic:pic>
              </a:graphicData>
            </a:graphic>
          </wp:inline>
        </w:drawing>
      </w:r>
    </w:p>
    <w:p w:rsidR="00461A45" w:rsidRDefault="00905EB1">
      <w:pPr>
        <w:pStyle w:val="a5"/>
        <w:jc w:val="center"/>
      </w:pPr>
      <w:r>
        <w:rPr>
          <w:rFonts w:hint="eastAsia"/>
        </w:rPr>
        <w:t>图</w:t>
      </w:r>
      <w:r>
        <w:rPr>
          <w:rFonts w:hint="eastAsia"/>
        </w:rPr>
        <w:t>5-2 2</w:t>
      </w:r>
    </w:p>
    <w:p w:rsidR="00461A45" w:rsidRDefault="00905EB1">
      <w:pPr>
        <w:pStyle w:val="2"/>
        <w:rPr>
          <w:kern w:val="44"/>
        </w:rPr>
      </w:pPr>
      <w:bookmarkStart w:id="309" w:name="_Toc501392367"/>
      <w:bookmarkStart w:id="310" w:name="_Toc501391379"/>
      <w:bookmarkStart w:id="311" w:name="_Toc501392209"/>
      <w:bookmarkStart w:id="312" w:name="_Toc16716"/>
      <w:r>
        <w:rPr>
          <w:rFonts w:hint="eastAsia"/>
          <w:kern w:val="44"/>
        </w:rPr>
        <w:t>5.3修改策略绑定的终端</w:t>
      </w:r>
      <w:bookmarkEnd w:id="309"/>
      <w:bookmarkEnd w:id="310"/>
      <w:bookmarkEnd w:id="311"/>
      <w:bookmarkEnd w:id="312"/>
    </w:p>
    <w:p w:rsidR="00461A45" w:rsidRDefault="00905EB1">
      <w:pPr>
        <w:widowControl/>
        <w:jc w:val="left"/>
        <w:rPr>
          <w:rFonts w:ascii="微软雅黑" w:eastAsia="微软雅黑" w:hAnsi="微软雅黑"/>
          <w:szCs w:val="21"/>
        </w:rPr>
      </w:pPr>
      <w:r>
        <w:rPr>
          <w:rFonts w:ascii="微软雅黑" w:eastAsia="微软雅黑" w:hAnsi="微软雅黑" w:hint="eastAsia"/>
          <w:szCs w:val="21"/>
        </w:rPr>
        <w:t>可添加绑定新的终端或删除已绑定的终端。注意一个终端不能被绑定到多个策略。</w:t>
      </w:r>
    </w:p>
    <w:p w:rsidR="00461A45" w:rsidRDefault="00905EB1">
      <w:pPr>
        <w:pStyle w:val="2"/>
      </w:pPr>
      <w:bookmarkStart w:id="313" w:name="_Toc501392210"/>
      <w:bookmarkStart w:id="314" w:name="_Toc501391380"/>
      <w:bookmarkStart w:id="315" w:name="_Toc501392368"/>
      <w:bookmarkStart w:id="316" w:name="_Toc9050"/>
      <w:r>
        <w:rPr>
          <w:rFonts w:hint="eastAsia"/>
        </w:rPr>
        <w:t>5.4配置风控项</w:t>
      </w:r>
      <w:bookmarkEnd w:id="313"/>
      <w:bookmarkEnd w:id="314"/>
      <w:bookmarkEnd w:id="315"/>
      <w:bookmarkEnd w:id="316"/>
    </w:p>
    <w:p w:rsidR="00461A45" w:rsidRDefault="00905EB1">
      <w:pPr>
        <w:widowControl/>
        <w:jc w:val="left"/>
        <w:rPr>
          <w:rFonts w:ascii="微软雅黑" w:eastAsia="微软雅黑" w:hAnsi="微软雅黑"/>
          <w:szCs w:val="21"/>
        </w:rPr>
      </w:pPr>
      <w:r>
        <w:rPr>
          <w:rFonts w:ascii="微软雅黑" w:eastAsia="微软雅黑" w:hAnsi="微软雅黑" w:hint="eastAsia"/>
          <w:szCs w:val="21"/>
        </w:rPr>
        <w:t>当用户需要控制策略资源分配的时候，可以通过配置风控项目来达到目的。</w:t>
      </w:r>
    </w:p>
    <w:p w:rsidR="00461A45" w:rsidRDefault="00905EB1">
      <w:pPr>
        <w:widowControl/>
        <w:jc w:val="left"/>
        <w:rPr>
          <w:rFonts w:ascii="微软雅黑" w:eastAsia="微软雅黑" w:hAnsi="微软雅黑"/>
          <w:szCs w:val="21"/>
        </w:rPr>
      </w:pPr>
      <w:r>
        <w:rPr>
          <w:rFonts w:ascii="微软雅黑" w:eastAsia="微软雅黑" w:hAnsi="微软雅黑" w:hint="eastAsia"/>
          <w:szCs w:val="21"/>
        </w:rPr>
        <w:t>当用户没有配置风控项，策略下单无限制。当策略配置了风控项，策略下单资源不能超过配置值。其中部分风控项需具体到“标的”，只有选择“标的”才能配置某些风控项。风控项也支持导出导入功能。</w:t>
      </w:r>
    </w:p>
    <w:p w:rsidR="00461A45" w:rsidRDefault="00905EB1">
      <w:pPr>
        <w:jc w:val="center"/>
      </w:pPr>
      <w:r>
        <w:rPr>
          <w:noProof/>
        </w:rPr>
        <w:lastRenderedPageBreak/>
        <w:drawing>
          <wp:inline distT="0" distB="0" distL="0" distR="0">
            <wp:extent cx="6120130" cy="4777105"/>
            <wp:effectExtent l="0" t="0" r="13970" b="4445"/>
            <wp:docPr id="98" name="图片 97" descr="C:\Users\admin\Desktop\14.pn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7" descr="C:\Users\admin\Desktop\14.png14"/>
                    <pic:cNvPicPr>
                      <a:picLocks noChangeAspect="1"/>
                    </pic:cNvPicPr>
                  </pic:nvPicPr>
                  <pic:blipFill>
                    <a:blip r:embed="rId45"/>
                    <a:srcRect/>
                    <a:stretch>
                      <a:fillRect/>
                    </a:stretch>
                  </pic:blipFill>
                  <pic:spPr>
                    <a:xfrm>
                      <a:off x="0" y="0"/>
                      <a:ext cx="6120130" cy="4777105"/>
                    </a:xfrm>
                    <a:prstGeom prst="rect">
                      <a:avLst/>
                    </a:prstGeom>
                  </pic:spPr>
                </pic:pic>
              </a:graphicData>
            </a:graphic>
          </wp:inline>
        </w:drawing>
      </w:r>
    </w:p>
    <w:p w:rsidR="00461A45" w:rsidRDefault="00905EB1">
      <w:pPr>
        <w:pStyle w:val="a5"/>
        <w:jc w:val="center"/>
      </w:pPr>
      <w:r>
        <w:rPr>
          <w:rFonts w:hint="eastAsia"/>
        </w:rPr>
        <w:t>图</w:t>
      </w:r>
      <w:r>
        <w:rPr>
          <w:rFonts w:hint="eastAsia"/>
        </w:rPr>
        <w:t>5-4 1</w:t>
      </w:r>
    </w:p>
    <w:p w:rsidR="00461A45" w:rsidRDefault="00905EB1">
      <w:pPr>
        <w:rPr>
          <w:rFonts w:ascii="微软雅黑" w:eastAsia="微软雅黑" w:hAnsi="微软雅黑" w:cs="微软雅黑"/>
        </w:rPr>
      </w:pPr>
      <w:r>
        <w:rPr>
          <w:rFonts w:ascii="微软雅黑" w:eastAsia="微软雅黑" w:hAnsi="微软雅黑" w:cs="微软雅黑" w:hint="eastAsia"/>
        </w:rPr>
        <w:t>当导入预约券或底仓时，会弹出一个导入券源的界面，界面上显示的是该策略下目前已配的预约券或者底仓的信息。点击导入按钮可以将已配置好的csv文件信息导入至界面上，如果不想修改已配置好的值或者某个新的信息不想导入，可以将这些信息选中，然后通过删除按钮删除，最后按确认键就好了。需要注意的是，如果0号策略分配的值小于相应证券代码下的所有非0号策略的值的和，那么会在桌面的右下角出现一个分配失败的提示弹框，同样在配置非0号策略时出现该情况也会出现弹窗。</w:t>
      </w:r>
    </w:p>
    <w:p w:rsidR="00461A45" w:rsidRDefault="00905EB1">
      <w:pPr>
        <w:rPr>
          <w:rFonts w:ascii="微软雅黑" w:eastAsia="微软雅黑" w:hAnsi="微软雅黑" w:cs="微软雅黑"/>
        </w:rPr>
      </w:pPr>
      <w:r>
        <w:rPr>
          <w:rFonts w:ascii="微软雅黑" w:eastAsia="微软雅黑" w:hAnsi="微软雅黑" w:cs="微软雅黑" w:hint="eastAsia"/>
          <w:noProof/>
        </w:rPr>
        <w:lastRenderedPageBreak/>
        <w:drawing>
          <wp:inline distT="0" distB="0" distL="114300" distR="114300">
            <wp:extent cx="6119495" cy="4756150"/>
            <wp:effectExtent l="0" t="0" r="14605" b="6350"/>
            <wp:docPr id="8" name="图片 8" descr="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21"/>
                    <pic:cNvPicPr>
                      <a:picLocks noChangeAspect="1"/>
                    </pic:cNvPicPr>
                  </pic:nvPicPr>
                  <pic:blipFill>
                    <a:blip r:embed="rId46"/>
                    <a:stretch>
                      <a:fillRect/>
                    </a:stretch>
                  </pic:blipFill>
                  <pic:spPr>
                    <a:xfrm>
                      <a:off x="0" y="0"/>
                      <a:ext cx="6119495" cy="4756150"/>
                    </a:xfrm>
                    <a:prstGeom prst="rect">
                      <a:avLst/>
                    </a:prstGeom>
                  </pic:spPr>
                </pic:pic>
              </a:graphicData>
            </a:graphic>
          </wp:inline>
        </w:drawing>
      </w:r>
    </w:p>
    <w:p w:rsidR="00461A45" w:rsidRDefault="00905EB1">
      <w:pPr>
        <w:pStyle w:val="a5"/>
        <w:jc w:val="center"/>
        <w:rPr>
          <w:rFonts w:ascii="微软雅黑" w:eastAsia="微软雅黑" w:hAnsi="微软雅黑" w:cs="微软雅黑"/>
        </w:rPr>
      </w:pPr>
      <w:r>
        <w:t>图</w:t>
      </w:r>
      <w:r>
        <w:t xml:space="preserve">5-4 </w:t>
      </w:r>
      <w:r>
        <w:rPr>
          <w:rFonts w:hint="eastAsia"/>
        </w:rPr>
        <w:t>2</w:t>
      </w:r>
    </w:p>
    <w:p w:rsidR="00461A45" w:rsidRDefault="00905EB1">
      <w:pPr>
        <w:jc w:val="center"/>
        <w:rPr>
          <w:rFonts w:ascii="微软雅黑" w:eastAsia="微软雅黑" w:hAnsi="微软雅黑" w:cs="微软雅黑"/>
        </w:rPr>
      </w:pPr>
      <w:r>
        <w:rPr>
          <w:rFonts w:ascii="微软雅黑" w:eastAsia="微软雅黑" w:hAnsi="微软雅黑" w:cs="微软雅黑" w:hint="eastAsia"/>
          <w:noProof/>
        </w:rPr>
        <w:drawing>
          <wp:inline distT="0" distB="0" distL="114300" distR="114300">
            <wp:extent cx="2875915" cy="1362075"/>
            <wp:effectExtent l="0" t="0" r="635" b="9525"/>
            <wp:docPr id="9" name="图片 9" descr="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22"/>
                    <pic:cNvPicPr>
                      <a:picLocks noChangeAspect="1"/>
                    </pic:cNvPicPr>
                  </pic:nvPicPr>
                  <pic:blipFill>
                    <a:blip r:embed="rId47"/>
                    <a:stretch>
                      <a:fillRect/>
                    </a:stretch>
                  </pic:blipFill>
                  <pic:spPr>
                    <a:xfrm>
                      <a:off x="0" y="0"/>
                      <a:ext cx="2875915" cy="1362075"/>
                    </a:xfrm>
                    <a:prstGeom prst="rect">
                      <a:avLst/>
                    </a:prstGeom>
                  </pic:spPr>
                </pic:pic>
              </a:graphicData>
            </a:graphic>
          </wp:inline>
        </w:drawing>
      </w:r>
    </w:p>
    <w:p w:rsidR="00461A45" w:rsidRDefault="00905EB1">
      <w:pPr>
        <w:pStyle w:val="a5"/>
        <w:jc w:val="center"/>
        <w:rPr>
          <w:rFonts w:ascii="微软雅黑" w:eastAsia="微软雅黑" w:hAnsi="微软雅黑" w:cs="微软雅黑"/>
        </w:rPr>
      </w:pPr>
      <w:r>
        <w:t>图</w:t>
      </w:r>
      <w:r>
        <w:t xml:space="preserve">5-4 </w:t>
      </w:r>
      <w:r>
        <w:rPr>
          <w:rFonts w:hint="eastAsia"/>
        </w:rPr>
        <w:t>3</w:t>
      </w:r>
    </w:p>
    <w:p w:rsidR="00461A45" w:rsidRDefault="00461A45">
      <w:pPr>
        <w:rPr>
          <w:rFonts w:ascii="微软雅黑" w:eastAsia="微软雅黑" w:hAnsi="微软雅黑" w:cs="微软雅黑"/>
        </w:rPr>
      </w:pPr>
    </w:p>
    <w:p w:rsidR="00461A45" w:rsidRDefault="00905EB1">
      <w:pPr>
        <w:pStyle w:val="1"/>
      </w:pPr>
      <w:bookmarkStart w:id="317" w:name="_Toc501392369"/>
      <w:bookmarkStart w:id="318" w:name="_Toc501391381"/>
      <w:bookmarkStart w:id="319" w:name="_Toc501392211"/>
      <w:bookmarkStart w:id="320" w:name="_Toc25101"/>
      <w:r>
        <w:rPr>
          <w:rFonts w:hint="eastAsia"/>
        </w:rPr>
        <w:lastRenderedPageBreak/>
        <w:t>6风控</w:t>
      </w:r>
      <w:bookmarkEnd w:id="317"/>
      <w:bookmarkEnd w:id="318"/>
      <w:bookmarkEnd w:id="319"/>
      <w:bookmarkEnd w:id="320"/>
    </w:p>
    <w:p w:rsidR="00461A45" w:rsidRDefault="00905EB1">
      <w:pPr>
        <w:pStyle w:val="2"/>
        <w:rPr>
          <w:kern w:val="44"/>
        </w:rPr>
      </w:pPr>
      <w:bookmarkStart w:id="321" w:name="_Toc501392212"/>
      <w:bookmarkStart w:id="322" w:name="_Toc501391382"/>
      <w:bookmarkStart w:id="323" w:name="_Toc501392370"/>
      <w:bookmarkStart w:id="324" w:name="_Toc5714"/>
      <w:r>
        <w:rPr>
          <w:rFonts w:hint="eastAsia"/>
          <w:kern w:val="44"/>
        </w:rPr>
        <w:t>6.1风控统计</w:t>
      </w:r>
      <w:bookmarkEnd w:id="321"/>
      <w:bookmarkEnd w:id="322"/>
      <w:bookmarkEnd w:id="323"/>
      <w:bookmarkEnd w:id="324"/>
    </w:p>
    <w:p w:rsidR="00461A45" w:rsidRDefault="00905EB1">
      <w:pPr>
        <w:widowControl/>
        <w:jc w:val="left"/>
        <w:rPr>
          <w:rFonts w:ascii="微软雅黑" w:eastAsia="微软雅黑" w:hAnsi="微软雅黑"/>
          <w:szCs w:val="21"/>
        </w:rPr>
      </w:pPr>
      <w:r>
        <w:rPr>
          <w:rFonts w:ascii="微软雅黑" w:eastAsia="微软雅黑" w:hAnsi="微软雅黑" w:hint="eastAsia"/>
          <w:szCs w:val="21"/>
        </w:rPr>
        <w:t>使用EPASS登陆“管理者组合策略”可统计所有非0号策略的底仓和预约券数据信息。</w:t>
      </w:r>
    </w:p>
    <w:p w:rsidR="00461A45" w:rsidRDefault="00905EB1">
      <w:pPr>
        <w:widowControl/>
        <w:jc w:val="left"/>
        <w:rPr>
          <w:rFonts w:ascii="微软雅黑" w:eastAsia="微软雅黑" w:hAnsi="微软雅黑"/>
          <w:szCs w:val="21"/>
        </w:rPr>
      </w:pPr>
      <w:r>
        <w:rPr>
          <w:rFonts w:ascii="微软雅黑" w:eastAsia="微软雅黑" w:hAnsi="微软雅黑" w:hint="eastAsia"/>
          <w:szCs w:val="21"/>
        </w:rPr>
        <w:t>操作流程：用EPASS登陆0号“管理者组合策略”，点击“更多”&gt;&gt;“风控配置统计”打开“风控配置统计”界面显示风控配置统计结果。</w:t>
      </w:r>
    </w:p>
    <w:p w:rsidR="00461A45" w:rsidRDefault="00905EB1">
      <w:pPr>
        <w:jc w:val="center"/>
      </w:pPr>
      <w:r>
        <w:rPr>
          <w:rFonts w:hint="eastAsia"/>
          <w:noProof/>
        </w:rPr>
        <w:drawing>
          <wp:inline distT="0" distB="0" distL="0" distR="0">
            <wp:extent cx="3324225" cy="4400550"/>
            <wp:effectExtent l="19050" t="0" r="9525" b="0"/>
            <wp:docPr id="100" name="图片 68" descr="stati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68" descr="static.png"/>
                    <pic:cNvPicPr>
                      <a:picLocks noChangeAspect="1"/>
                    </pic:cNvPicPr>
                  </pic:nvPicPr>
                  <pic:blipFill>
                    <a:blip r:embed="rId48"/>
                    <a:stretch>
                      <a:fillRect/>
                    </a:stretch>
                  </pic:blipFill>
                  <pic:spPr>
                    <a:xfrm>
                      <a:off x="0" y="0"/>
                      <a:ext cx="3324225" cy="4400550"/>
                    </a:xfrm>
                    <a:prstGeom prst="rect">
                      <a:avLst/>
                    </a:prstGeom>
                  </pic:spPr>
                </pic:pic>
              </a:graphicData>
            </a:graphic>
          </wp:inline>
        </w:drawing>
      </w:r>
    </w:p>
    <w:p w:rsidR="00461A45" w:rsidRDefault="00905EB1">
      <w:pPr>
        <w:pStyle w:val="a5"/>
        <w:jc w:val="center"/>
      </w:pPr>
      <w:r>
        <w:rPr>
          <w:rFonts w:hint="eastAsia"/>
        </w:rPr>
        <w:t>图</w:t>
      </w:r>
      <w:r>
        <w:rPr>
          <w:rFonts w:hint="eastAsia"/>
        </w:rPr>
        <w:t>6-1 1</w:t>
      </w:r>
    </w:p>
    <w:p w:rsidR="00461A45" w:rsidRDefault="00905EB1">
      <w:pPr>
        <w:pStyle w:val="2"/>
        <w:rPr>
          <w:kern w:val="44"/>
        </w:rPr>
      </w:pPr>
      <w:bookmarkStart w:id="325" w:name="_Toc501392213"/>
      <w:bookmarkStart w:id="326" w:name="_Toc501392371"/>
      <w:bookmarkStart w:id="327" w:name="_Toc501391383"/>
      <w:bookmarkStart w:id="328" w:name="_Toc2967"/>
      <w:r>
        <w:rPr>
          <w:rFonts w:hint="eastAsia"/>
          <w:kern w:val="44"/>
        </w:rPr>
        <w:t>6.2风控配置</w:t>
      </w:r>
      <w:bookmarkEnd w:id="325"/>
      <w:bookmarkEnd w:id="326"/>
      <w:bookmarkEnd w:id="327"/>
      <w:bookmarkEnd w:id="328"/>
    </w:p>
    <w:p w:rsidR="00461A45" w:rsidRDefault="00905EB1">
      <w:pPr>
        <w:widowControl/>
        <w:jc w:val="left"/>
        <w:rPr>
          <w:rFonts w:ascii="微软雅黑" w:eastAsia="微软雅黑" w:hAnsi="微软雅黑"/>
          <w:szCs w:val="21"/>
        </w:rPr>
      </w:pPr>
      <w:r>
        <w:rPr>
          <w:rFonts w:ascii="微软雅黑" w:eastAsia="微软雅黑" w:hAnsi="微软雅黑" w:hint="eastAsia"/>
          <w:szCs w:val="21"/>
        </w:rPr>
        <w:t>当用户需要控制策略资源分配的时候，可以通过配置风控项目来达到目的。</w:t>
      </w:r>
    </w:p>
    <w:p w:rsidR="00461A45" w:rsidRDefault="00905EB1">
      <w:pPr>
        <w:widowControl/>
        <w:jc w:val="left"/>
        <w:rPr>
          <w:rFonts w:ascii="微软雅黑" w:eastAsia="微软雅黑" w:hAnsi="微软雅黑"/>
          <w:szCs w:val="21"/>
        </w:rPr>
      </w:pPr>
      <w:r>
        <w:rPr>
          <w:rFonts w:ascii="微软雅黑" w:eastAsia="微软雅黑" w:hAnsi="微软雅黑" w:hint="eastAsia"/>
          <w:szCs w:val="21"/>
        </w:rPr>
        <w:lastRenderedPageBreak/>
        <w:t>当用户没有配置风控项，策略下单无限制。当策略配置了风控项，策略下单资源不能超过配置值。其中部分风控项需具体到“标的”，只有选择“标的”才能配置某些风控项。风控项也支持导出导入功能。</w:t>
      </w:r>
    </w:p>
    <w:p w:rsidR="00461A45" w:rsidRDefault="00905EB1">
      <w:pPr>
        <w:jc w:val="center"/>
      </w:pPr>
      <w:r>
        <w:rPr>
          <w:noProof/>
        </w:rPr>
        <w:drawing>
          <wp:inline distT="0" distB="0" distL="0" distR="0">
            <wp:extent cx="6120130" cy="4777105"/>
            <wp:effectExtent l="0" t="0" r="13970" b="4445"/>
            <wp:docPr id="108" name="图片 97" descr="C:\Users\admin\Desktop\14.png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图片 97" descr="C:\Users\admin\Desktop\14.png14"/>
                    <pic:cNvPicPr>
                      <a:picLocks noChangeAspect="1"/>
                    </pic:cNvPicPr>
                  </pic:nvPicPr>
                  <pic:blipFill>
                    <a:blip r:embed="rId45"/>
                    <a:srcRect/>
                    <a:stretch>
                      <a:fillRect/>
                    </a:stretch>
                  </pic:blipFill>
                  <pic:spPr>
                    <a:xfrm>
                      <a:off x="0" y="0"/>
                      <a:ext cx="6120130" cy="4777105"/>
                    </a:xfrm>
                    <a:prstGeom prst="rect">
                      <a:avLst/>
                    </a:prstGeom>
                  </pic:spPr>
                </pic:pic>
              </a:graphicData>
            </a:graphic>
          </wp:inline>
        </w:drawing>
      </w:r>
    </w:p>
    <w:p w:rsidR="00461A45" w:rsidRDefault="00905EB1">
      <w:pPr>
        <w:pStyle w:val="a5"/>
        <w:jc w:val="center"/>
      </w:pPr>
      <w:r>
        <w:rPr>
          <w:rFonts w:hint="eastAsia"/>
        </w:rPr>
        <w:t>图</w:t>
      </w:r>
      <w:r>
        <w:rPr>
          <w:rFonts w:hint="eastAsia"/>
        </w:rPr>
        <w:t>6-2 1</w:t>
      </w:r>
    </w:p>
    <w:p w:rsidR="00461A45" w:rsidRDefault="00905EB1">
      <w:pPr>
        <w:pStyle w:val="2"/>
        <w:rPr>
          <w:kern w:val="44"/>
        </w:rPr>
      </w:pPr>
      <w:bookmarkStart w:id="329" w:name="_Toc501392372"/>
      <w:bookmarkStart w:id="330" w:name="_Toc501391384"/>
      <w:bookmarkStart w:id="331" w:name="_Toc501392214"/>
      <w:bookmarkStart w:id="332" w:name="_Toc3069"/>
      <w:r>
        <w:rPr>
          <w:rFonts w:hint="eastAsia"/>
          <w:kern w:val="44"/>
        </w:rPr>
        <w:t>6.3风控监视</w:t>
      </w:r>
      <w:bookmarkEnd w:id="329"/>
      <w:bookmarkEnd w:id="330"/>
      <w:bookmarkEnd w:id="331"/>
      <w:bookmarkEnd w:id="332"/>
    </w:p>
    <w:p w:rsidR="00461A45" w:rsidRDefault="00905EB1">
      <w:pPr>
        <w:rPr>
          <w:rFonts w:ascii="微软雅黑" w:eastAsia="微软雅黑" w:hAnsi="微软雅黑"/>
          <w:szCs w:val="21"/>
        </w:rPr>
      </w:pPr>
      <w:r>
        <w:rPr>
          <w:rFonts w:ascii="微软雅黑" w:eastAsia="微软雅黑" w:hAnsi="微软雅黑" w:hint="eastAsia"/>
          <w:szCs w:val="21"/>
        </w:rPr>
        <w:t>风控监视用于监视用户订单信息，登录普通策略，依次点击“更多”&gt;&gt;“风控监视”打开风控监视界面。当双击“风控监视”界面中的一条风控项可查看风控明细。</w:t>
      </w:r>
    </w:p>
    <w:p w:rsidR="00461A45" w:rsidRDefault="00905EB1">
      <w:pPr>
        <w:jc w:val="center"/>
      </w:pPr>
      <w:r>
        <w:rPr>
          <w:noProof/>
        </w:rPr>
        <w:lastRenderedPageBreak/>
        <w:drawing>
          <wp:inline distT="0" distB="0" distL="0" distR="0">
            <wp:extent cx="6120130" cy="4888865"/>
            <wp:effectExtent l="19050" t="0" r="0" b="0"/>
            <wp:docPr id="116" name="图片 115" descr="QQ图片201712181759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 name="图片 115" descr="QQ图片20171218175941.png"/>
                    <pic:cNvPicPr>
                      <a:picLocks noChangeAspect="1"/>
                    </pic:cNvPicPr>
                  </pic:nvPicPr>
                  <pic:blipFill>
                    <a:blip r:embed="rId49"/>
                    <a:stretch>
                      <a:fillRect/>
                    </a:stretch>
                  </pic:blipFill>
                  <pic:spPr>
                    <a:xfrm>
                      <a:off x="0" y="0"/>
                      <a:ext cx="6120130" cy="4888865"/>
                    </a:xfrm>
                    <a:prstGeom prst="rect">
                      <a:avLst/>
                    </a:prstGeom>
                  </pic:spPr>
                </pic:pic>
              </a:graphicData>
            </a:graphic>
          </wp:inline>
        </w:drawing>
      </w:r>
    </w:p>
    <w:p w:rsidR="00461A45" w:rsidRDefault="00905EB1">
      <w:pPr>
        <w:pStyle w:val="a5"/>
        <w:jc w:val="center"/>
      </w:pPr>
      <w:r>
        <w:rPr>
          <w:rFonts w:hint="eastAsia"/>
        </w:rPr>
        <w:t>图</w:t>
      </w:r>
      <w:r>
        <w:rPr>
          <w:rFonts w:hint="eastAsia"/>
        </w:rPr>
        <w:t>6-</w:t>
      </w:r>
      <w:r>
        <w:fldChar w:fldCharType="begin"/>
      </w:r>
      <w:r>
        <w:instrText xml:space="preserve"> </w:instrText>
      </w:r>
      <w:r>
        <w:rPr>
          <w:rFonts w:hint="eastAsia"/>
        </w:rPr>
        <w:instrText xml:space="preserve">SEQ </w:instrText>
      </w:r>
      <w:r>
        <w:rPr>
          <w:rFonts w:hint="eastAsia"/>
        </w:rPr>
        <w:instrText>图</w:instrText>
      </w:r>
      <w:r>
        <w:rPr>
          <w:rFonts w:hint="eastAsia"/>
        </w:rPr>
        <w:instrText>2-1 \* ARABIC</w:instrText>
      </w:r>
      <w:r>
        <w:instrText xml:space="preserve"> </w:instrText>
      </w:r>
      <w:r>
        <w:fldChar w:fldCharType="separate"/>
      </w:r>
      <w:r>
        <w:rPr>
          <w:rFonts w:hint="eastAsia"/>
        </w:rPr>
        <w:t>3</w:t>
      </w:r>
      <w:r>
        <w:fldChar w:fldCharType="end"/>
      </w:r>
      <w:r>
        <w:rPr>
          <w:rFonts w:hint="eastAsia"/>
        </w:rPr>
        <w:t xml:space="preserve"> 1</w:t>
      </w:r>
    </w:p>
    <w:p w:rsidR="00461A45" w:rsidRDefault="00905EB1">
      <w:pPr>
        <w:pStyle w:val="2"/>
      </w:pPr>
      <w:bookmarkStart w:id="333" w:name="_Toc26326"/>
      <w:bookmarkStart w:id="334" w:name="_Toc501392215"/>
      <w:bookmarkStart w:id="335" w:name="_Toc501392373"/>
      <w:bookmarkStart w:id="336" w:name="_Toc501391385"/>
      <w:r>
        <w:rPr>
          <w:rFonts w:hint="eastAsia"/>
        </w:rPr>
        <w:t>6.4 风控项查询</w:t>
      </w:r>
      <w:bookmarkEnd w:id="333"/>
    </w:p>
    <w:p w:rsidR="00461A45" w:rsidRDefault="00905EB1">
      <w:pPr>
        <w:widowControl/>
        <w:jc w:val="left"/>
        <w:rPr>
          <w:rFonts w:ascii="微软雅黑" w:eastAsia="微软雅黑" w:hAnsi="微软雅黑"/>
          <w:szCs w:val="21"/>
        </w:rPr>
      </w:pPr>
      <w:r>
        <w:rPr>
          <w:rFonts w:ascii="微软雅黑" w:eastAsia="微软雅黑" w:hAnsi="微软雅黑" w:hint="eastAsia"/>
          <w:szCs w:val="21"/>
        </w:rPr>
        <w:t>使用EPASS登录“管理者组合策略”可以查询所有0号策略和非0号策略的已配风控项，除了黑名单、当前负债、撤单委托比、撤单委托比最小生效值、交易类型几种风控类型外，其他的风控项只有在0号策略下配置了之后才会查询到相应的已配非0号策略的风控项。</w:t>
      </w:r>
    </w:p>
    <w:p w:rsidR="00461A45" w:rsidRDefault="00905EB1">
      <w:pPr>
        <w:rPr>
          <w:rFonts w:ascii="微软雅黑" w:eastAsia="微软雅黑" w:hAnsi="微软雅黑"/>
          <w:szCs w:val="21"/>
        </w:rPr>
      </w:pPr>
      <w:r>
        <w:rPr>
          <w:rFonts w:ascii="微软雅黑" w:eastAsia="微软雅黑" w:hAnsi="微软雅黑" w:hint="eastAsia"/>
          <w:szCs w:val="21"/>
        </w:rPr>
        <w:t>操作流程：用EPASS登陆0号“管理者组合策略”，点击“更多”&gt;&gt;“风控项查询”打开“风控项查询”界面显示风控项查询结果。</w:t>
      </w:r>
    </w:p>
    <w:p w:rsidR="00461A45" w:rsidRDefault="00905EB1">
      <w:pPr>
        <w:rPr>
          <w:rFonts w:eastAsia="微软雅黑"/>
        </w:rPr>
      </w:pPr>
      <w:r>
        <w:rPr>
          <w:rFonts w:ascii="微软雅黑" w:eastAsia="微软雅黑" w:hAnsi="微软雅黑" w:hint="eastAsia"/>
          <w:noProof/>
          <w:szCs w:val="21"/>
        </w:rPr>
        <w:lastRenderedPageBreak/>
        <w:drawing>
          <wp:inline distT="0" distB="0" distL="114300" distR="114300">
            <wp:extent cx="6115685" cy="4248150"/>
            <wp:effectExtent l="0" t="0" r="18415" b="0"/>
            <wp:docPr id="7" name="图片 7" descr="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16"/>
                    <pic:cNvPicPr>
                      <a:picLocks noChangeAspect="1"/>
                    </pic:cNvPicPr>
                  </pic:nvPicPr>
                  <pic:blipFill>
                    <a:blip r:embed="rId50"/>
                    <a:stretch>
                      <a:fillRect/>
                    </a:stretch>
                  </pic:blipFill>
                  <pic:spPr>
                    <a:xfrm>
                      <a:off x="0" y="0"/>
                      <a:ext cx="6115685" cy="4248150"/>
                    </a:xfrm>
                    <a:prstGeom prst="rect">
                      <a:avLst/>
                    </a:prstGeom>
                  </pic:spPr>
                </pic:pic>
              </a:graphicData>
            </a:graphic>
          </wp:inline>
        </w:drawing>
      </w:r>
    </w:p>
    <w:p w:rsidR="00461A45" w:rsidRDefault="00905EB1">
      <w:pPr>
        <w:pStyle w:val="a5"/>
        <w:jc w:val="center"/>
      </w:pPr>
      <w:r>
        <w:t>图</w:t>
      </w:r>
      <w:r>
        <w:t xml:space="preserve">6-4 </w:t>
      </w:r>
      <w:r>
        <w:fldChar w:fldCharType="begin"/>
      </w:r>
      <w:r>
        <w:instrText xml:space="preserve"> SEQ </w:instrText>
      </w:r>
      <w:r>
        <w:instrText>图</w:instrText>
      </w:r>
      <w:r>
        <w:instrText xml:space="preserve">6-4 \* ARABIC </w:instrText>
      </w:r>
      <w:r>
        <w:fldChar w:fldCharType="separate"/>
      </w:r>
      <w:r>
        <w:t>1</w:t>
      </w:r>
      <w:r>
        <w:fldChar w:fldCharType="end"/>
      </w:r>
    </w:p>
    <w:p w:rsidR="00461A45" w:rsidRDefault="00905EB1">
      <w:pPr>
        <w:pStyle w:val="2"/>
        <w:rPr>
          <w:kern w:val="44"/>
        </w:rPr>
      </w:pPr>
      <w:bookmarkStart w:id="337" w:name="_Toc501392379"/>
      <w:bookmarkStart w:id="338" w:name="_Toc501392221"/>
      <w:bookmarkStart w:id="339" w:name="_Toc501391391"/>
      <w:bookmarkStart w:id="340" w:name="_Toc3102"/>
      <w:bookmarkStart w:id="341" w:name="_Toc435607647"/>
      <w:bookmarkStart w:id="342" w:name="_Toc435607834"/>
      <w:bookmarkStart w:id="343" w:name="_Toc435607790"/>
      <w:bookmarkStart w:id="344" w:name="_Toc501392380"/>
      <w:bookmarkStart w:id="345" w:name="_Toc501392222"/>
      <w:bookmarkStart w:id="346" w:name="_Toc501391392"/>
      <w:bookmarkEnd w:id="334"/>
      <w:bookmarkEnd w:id="335"/>
      <w:bookmarkEnd w:id="336"/>
      <w:r>
        <w:rPr>
          <w:rFonts w:hint="eastAsia"/>
          <w:kern w:val="44"/>
        </w:rPr>
        <w:t>6.5涨跌列表</w:t>
      </w:r>
      <w:bookmarkEnd w:id="337"/>
      <w:bookmarkEnd w:id="338"/>
      <w:bookmarkEnd w:id="339"/>
      <w:bookmarkEnd w:id="340"/>
    </w:p>
    <w:p w:rsidR="00461A45" w:rsidRDefault="00905EB1">
      <w:pPr>
        <w:rPr>
          <w:rFonts w:ascii="微软雅黑" w:eastAsia="微软雅黑" w:hAnsi="微软雅黑"/>
          <w:szCs w:val="21"/>
        </w:rPr>
      </w:pPr>
      <w:r>
        <w:rPr>
          <w:rFonts w:ascii="微软雅黑" w:eastAsia="微软雅黑" w:hAnsi="微软雅黑" w:hint="eastAsia"/>
          <w:szCs w:val="21"/>
        </w:rPr>
        <w:t>可以同时观察多只股票的涨跌、昨收今开、最高最低价等数据信息，同时也提供排序功能，可按照用户选定的条件进行排序。登录普通策略，依次点击“更多”&gt;&gt;“涨跌列表”打开“涨跌列表”界面。</w:t>
      </w:r>
    </w:p>
    <w:p w:rsidR="00461A45" w:rsidRDefault="00905EB1">
      <w:pPr>
        <w:jc w:val="center"/>
      </w:pPr>
      <w:r>
        <w:rPr>
          <w:noProof/>
        </w:rPr>
        <w:lastRenderedPageBreak/>
        <w:drawing>
          <wp:inline distT="0" distB="0" distL="0" distR="0">
            <wp:extent cx="6120130" cy="4799965"/>
            <wp:effectExtent l="0" t="0" r="13970" b="635"/>
            <wp:docPr id="111" name="图片 110" descr="QQ图片201712181715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图片 110" descr="QQ图片20171218171514.jpg"/>
                    <pic:cNvPicPr>
                      <a:picLocks noChangeAspect="1"/>
                    </pic:cNvPicPr>
                  </pic:nvPicPr>
                  <pic:blipFill>
                    <a:blip r:embed="rId51"/>
                    <a:stretch>
                      <a:fillRect/>
                    </a:stretch>
                  </pic:blipFill>
                  <pic:spPr>
                    <a:xfrm>
                      <a:off x="0" y="0"/>
                      <a:ext cx="6120130" cy="4799965"/>
                    </a:xfrm>
                    <a:prstGeom prst="rect">
                      <a:avLst/>
                    </a:prstGeom>
                  </pic:spPr>
                </pic:pic>
              </a:graphicData>
            </a:graphic>
          </wp:inline>
        </w:drawing>
      </w:r>
    </w:p>
    <w:p w:rsidR="00461A45" w:rsidRDefault="00905EB1">
      <w:pPr>
        <w:pStyle w:val="a5"/>
        <w:jc w:val="center"/>
        <w:rPr>
          <w:rFonts w:ascii="微软雅黑" w:eastAsia="微软雅黑" w:hAnsi="微软雅黑"/>
          <w:kern w:val="2"/>
          <w:szCs w:val="21"/>
        </w:rPr>
      </w:pPr>
      <w:r>
        <w:rPr>
          <w:rFonts w:hint="eastAsia"/>
        </w:rPr>
        <w:t>图</w:t>
      </w:r>
      <w:r>
        <w:rPr>
          <w:rFonts w:hint="eastAsia"/>
        </w:rPr>
        <w:t>6-5</w:t>
      </w:r>
    </w:p>
    <w:p w:rsidR="00461A45" w:rsidRDefault="00905EB1">
      <w:pPr>
        <w:pStyle w:val="1"/>
      </w:pPr>
      <w:bookmarkStart w:id="347" w:name="_Toc23805"/>
      <w:r>
        <w:rPr>
          <w:rFonts w:hint="eastAsia"/>
        </w:rPr>
        <w:t xml:space="preserve">7 </w:t>
      </w:r>
      <w:r>
        <w:t>快捷键配置</w:t>
      </w:r>
      <w:bookmarkEnd w:id="341"/>
      <w:bookmarkEnd w:id="342"/>
      <w:bookmarkEnd w:id="343"/>
      <w:bookmarkEnd w:id="344"/>
      <w:bookmarkEnd w:id="345"/>
      <w:bookmarkEnd w:id="346"/>
      <w:bookmarkEnd w:id="347"/>
    </w:p>
    <w:p w:rsidR="00461A45" w:rsidRDefault="00905EB1">
      <w:pPr>
        <w:rPr>
          <w:rFonts w:ascii="微软雅黑" w:eastAsia="微软雅黑" w:hAnsi="微软雅黑"/>
          <w:szCs w:val="21"/>
        </w:rPr>
      </w:pPr>
      <w:r>
        <w:rPr>
          <w:rFonts w:ascii="微软雅黑" w:eastAsia="微软雅黑" w:hAnsi="微软雅黑"/>
          <w:szCs w:val="21"/>
        </w:rPr>
        <w:t>快捷键配置界面主要是为TWD的各个模块界面的快速操作配置属于每个界面或者全局区域的快捷键。通过快捷键配置界面可以为level2界面配置</w:t>
      </w:r>
      <w:r>
        <w:rPr>
          <w:rFonts w:ascii="微软雅黑" w:eastAsia="微软雅黑" w:hAnsi="微软雅黑" w:hint="eastAsia"/>
          <w:szCs w:val="21"/>
        </w:rPr>
        <w:t>买入卖出下单和撤单等的配置，同时买入卖出可配置快捷键微调配置：</w:t>
      </w:r>
    </w:p>
    <w:p w:rsidR="00461A45" w:rsidRDefault="00905EB1">
      <w:pPr>
        <w:rPr>
          <w:rFonts w:ascii="微软雅黑" w:eastAsia="微软雅黑" w:hAnsi="微软雅黑"/>
          <w:szCs w:val="21"/>
        </w:rPr>
      </w:pPr>
      <w:r>
        <w:rPr>
          <w:rFonts w:ascii="微软雅黑" w:eastAsia="微软雅黑" w:hAnsi="微软雅黑"/>
          <w:szCs w:val="21"/>
        </w:rPr>
        <w:t>价位：</w:t>
      </w:r>
      <w:r>
        <w:rPr>
          <w:rFonts w:ascii="微软雅黑" w:eastAsia="微软雅黑" w:hAnsi="微软雅黑" w:hint="eastAsia"/>
          <w:szCs w:val="21"/>
        </w:rPr>
        <w:t xml:space="preserve"> 可配置为 买一、卖一、涨停价和跌停价等价位选择。</w:t>
      </w:r>
    </w:p>
    <w:p w:rsidR="00461A45" w:rsidRDefault="00905EB1">
      <w:pPr>
        <w:rPr>
          <w:rFonts w:ascii="微软雅黑" w:eastAsia="微软雅黑" w:hAnsi="微软雅黑"/>
          <w:szCs w:val="21"/>
        </w:rPr>
      </w:pPr>
      <w:r>
        <w:rPr>
          <w:rFonts w:ascii="微软雅黑" w:eastAsia="微软雅黑" w:hAnsi="微软雅黑"/>
          <w:szCs w:val="21"/>
        </w:rPr>
        <w:t>下单模式：</w:t>
      </w:r>
      <w:r>
        <w:rPr>
          <w:rFonts w:ascii="微软雅黑" w:eastAsia="微软雅黑" w:hAnsi="微软雅黑" w:hint="eastAsia"/>
          <w:szCs w:val="21"/>
        </w:rPr>
        <w:t xml:space="preserve"> LOAD</w:t>
      </w:r>
      <w:r>
        <w:rPr>
          <w:rFonts w:ascii="微软雅黑" w:eastAsia="微软雅黑" w:hAnsi="微软雅黑"/>
          <w:szCs w:val="21"/>
        </w:rPr>
        <w:t>和LOAD AND GO，LOAD就是按快捷键弹出送单快捷面板回车送单，LOAD AND GO 不弹出送单面板直接按照设置的数据送单。</w:t>
      </w:r>
    </w:p>
    <w:p w:rsidR="00461A45" w:rsidRDefault="00905EB1">
      <w:pPr>
        <w:rPr>
          <w:rFonts w:ascii="微软雅黑" w:eastAsia="微软雅黑" w:hAnsi="微软雅黑"/>
          <w:szCs w:val="21"/>
        </w:rPr>
      </w:pPr>
      <w:r>
        <w:rPr>
          <w:rFonts w:ascii="微软雅黑" w:eastAsia="微软雅黑" w:hAnsi="微软雅黑"/>
          <w:szCs w:val="21"/>
        </w:rPr>
        <w:t>价格</w:t>
      </w:r>
      <w:r>
        <w:rPr>
          <w:rFonts w:ascii="微软雅黑" w:eastAsia="微软雅黑" w:hAnsi="微软雅黑" w:hint="eastAsia"/>
          <w:szCs w:val="21"/>
        </w:rPr>
        <w:t>偏移</w:t>
      </w:r>
      <w:r>
        <w:rPr>
          <w:rFonts w:ascii="微软雅黑" w:eastAsia="微软雅黑" w:hAnsi="微软雅黑"/>
          <w:szCs w:val="21"/>
        </w:rPr>
        <w:t>值：</w:t>
      </w:r>
      <w:r>
        <w:rPr>
          <w:rFonts w:ascii="微软雅黑" w:eastAsia="微软雅黑" w:hAnsi="微软雅黑" w:hint="eastAsia"/>
          <w:szCs w:val="21"/>
        </w:rPr>
        <w:t xml:space="preserve"> 可在弹出时在选中的价格按照偏移的大小更改价格。如图：</w:t>
      </w:r>
    </w:p>
    <w:p w:rsidR="00461A45" w:rsidRDefault="00905EB1">
      <w:pPr>
        <w:jc w:val="center"/>
      </w:pPr>
      <w:r>
        <w:rPr>
          <w:noProof/>
        </w:rPr>
        <w:lastRenderedPageBreak/>
        <w:drawing>
          <wp:inline distT="0" distB="0" distL="0" distR="0">
            <wp:extent cx="4953000" cy="23622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a:xfrm>
                      <a:off x="0" y="0"/>
                      <a:ext cx="4953000" cy="2362200"/>
                    </a:xfrm>
                    <a:prstGeom prst="rect">
                      <a:avLst/>
                    </a:prstGeom>
                    <a:noFill/>
                    <a:ln>
                      <a:noFill/>
                    </a:ln>
                  </pic:spPr>
                </pic:pic>
              </a:graphicData>
            </a:graphic>
          </wp:inline>
        </w:drawing>
      </w:r>
    </w:p>
    <w:p w:rsidR="00461A45" w:rsidRDefault="00905EB1">
      <w:pPr>
        <w:pStyle w:val="a5"/>
        <w:jc w:val="center"/>
        <w:rPr>
          <w:rFonts w:ascii="微软雅黑" w:eastAsia="微软雅黑" w:hAnsi="微软雅黑"/>
          <w:szCs w:val="21"/>
        </w:rPr>
      </w:pPr>
      <w:r>
        <w:rPr>
          <w:rFonts w:hint="eastAsia"/>
        </w:rPr>
        <w:t>图</w:t>
      </w:r>
      <w:r>
        <w:rPr>
          <w:rFonts w:hint="eastAsia"/>
        </w:rPr>
        <w:t>8-1 1</w:t>
      </w:r>
    </w:p>
    <w:p w:rsidR="00461A45" w:rsidRDefault="00905EB1">
      <w:pPr>
        <w:rPr>
          <w:rFonts w:ascii="微软雅黑" w:eastAsia="微软雅黑" w:hAnsi="微软雅黑"/>
          <w:szCs w:val="21"/>
        </w:rPr>
      </w:pPr>
      <w:r>
        <w:rPr>
          <w:rFonts w:ascii="微软雅黑" w:eastAsia="微软雅黑" w:hAnsi="微软雅黑"/>
          <w:szCs w:val="21"/>
        </w:rPr>
        <w:t>同样系统可以配置各个界面的快捷键如图所示：</w:t>
      </w:r>
    </w:p>
    <w:p w:rsidR="00461A45" w:rsidRDefault="00905EB1">
      <w:pPr>
        <w:jc w:val="center"/>
      </w:pPr>
      <w:r>
        <w:rPr>
          <w:noProof/>
        </w:rPr>
        <w:drawing>
          <wp:inline distT="0" distB="0" distL="0" distR="0">
            <wp:extent cx="6120130" cy="4584065"/>
            <wp:effectExtent l="19050" t="0" r="0" b="0"/>
            <wp:docPr id="61" name="图片 60" descr="QQ图片20171218140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0" descr="QQ图片20171218140649.jpg"/>
                    <pic:cNvPicPr>
                      <a:picLocks noChangeAspect="1"/>
                    </pic:cNvPicPr>
                  </pic:nvPicPr>
                  <pic:blipFill>
                    <a:blip r:embed="rId53"/>
                    <a:stretch>
                      <a:fillRect/>
                    </a:stretch>
                  </pic:blipFill>
                  <pic:spPr>
                    <a:xfrm>
                      <a:off x="0" y="0"/>
                      <a:ext cx="6120130" cy="4584065"/>
                    </a:xfrm>
                    <a:prstGeom prst="rect">
                      <a:avLst/>
                    </a:prstGeom>
                  </pic:spPr>
                </pic:pic>
              </a:graphicData>
            </a:graphic>
          </wp:inline>
        </w:drawing>
      </w:r>
    </w:p>
    <w:p w:rsidR="00461A45" w:rsidRDefault="00905EB1">
      <w:pPr>
        <w:pStyle w:val="a5"/>
        <w:jc w:val="center"/>
        <w:rPr>
          <w:rFonts w:ascii="微软雅黑" w:eastAsia="微软雅黑" w:hAnsi="微软雅黑"/>
          <w:szCs w:val="21"/>
        </w:rPr>
      </w:pPr>
      <w:r>
        <w:rPr>
          <w:rFonts w:hint="eastAsia"/>
        </w:rPr>
        <w:t>图</w:t>
      </w:r>
      <w:r>
        <w:rPr>
          <w:rFonts w:hint="eastAsia"/>
        </w:rPr>
        <w:t>8-1 2</w:t>
      </w:r>
    </w:p>
    <w:p w:rsidR="00461A45" w:rsidRDefault="00905EB1">
      <w:pPr>
        <w:pStyle w:val="1"/>
      </w:pPr>
      <w:bookmarkStart w:id="348" w:name="_Toc501392381"/>
      <w:bookmarkStart w:id="349" w:name="_Toc501392223"/>
      <w:bookmarkStart w:id="350" w:name="_Toc501391393"/>
      <w:bookmarkStart w:id="351" w:name="_Toc16809"/>
      <w:r>
        <w:rPr>
          <w:rFonts w:hint="eastAsia"/>
        </w:rPr>
        <w:lastRenderedPageBreak/>
        <w:t>8日志</w:t>
      </w:r>
      <w:bookmarkEnd w:id="348"/>
      <w:bookmarkEnd w:id="349"/>
      <w:bookmarkEnd w:id="350"/>
      <w:bookmarkEnd w:id="351"/>
    </w:p>
    <w:p w:rsidR="00461A45" w:rsidRDefault="00905EB1">
      <w:pPr>
        <w:rPr>
          <w:rFonts w:ascii="微软雅黑" w:eastAsia="微软雅黑" w:hAnsi="微软雅黑"/>
          <w:szCs w:val="21"/>
        </w:rPr>
      </w:pPr>
      <w:r>
        <w:rPr>
          <w:rFonts w:ascii="微软雅黑" w:eastAsia="微软雅黑" w:hAnsi="微软雅黑" w:hint="eastAsia"/>
          <w:szCs w:val="21"/>
        </w:rPr>
        <w:t>可在前端程序中查看日志，在日志查询中可以按照“时间”、“策略”、“消息类型”三个筛选条件进行查询，日志分页显示。</w:t>
      </w:r>
    </w:p>
    <w:p w:rsidR="00461A45" w:rsidRDefault="00905EB1">
      <w:pPr>
        <w:rPr>
          <w:rFonts w:ascii="微软雅黑" w:eastAsia="微软雅黑" w:hAnsi="微软雅黑"/>
          <w:b/>
          <w:szCs w:val="21"/>
        </w:rPr>
      </w:pPr>
      <w:r>
        <w:rPr>
          <w:rFonts w:ascii="微软雅黑" w:eastAsia="微软雅黑" w:hAnsi="微软雅黑" w:hint="eastAsia"/>
          <w:b/>
          <w:szCs w:val="21"/>
        </w:rPr>
        <w:t>日志查询注意事项：</w:t>
      </w:r>
    </w:p>
    <w:p w:rsidR="00461A45" w:rsidRDefault="00905EB1">
      <w:pPr>
        <w:ind w:firstLine="420"/>
        <w:rPr>
          <w:rFonts w:ascii="微软雅黑" w:eastAsia="微软雅黑" w:hAnsi="微软雅黑"/>
          <w:szCs w:val="21"/>
        </w:rPr>
      </w:pPr>
      <w:r>
        <w:rPr>
          <w:rFonts w:ascii="微软雅黑" w:eastAsia="微软雅黑" w:hAnsi="微软雅黑" w:hint="eastAsia"/>
          <w:szCs w:val="21"/>
        </w:rPr>
        <w:t>1）起始时间要早于结束时间。</w:t>
      </w:r>
    </w:p>
    <w:p w:rsidR="00461A45" w:rsidRDefault="00905EB1">
      <w:pPr>
        <w:ind w:firstLine="420"/>
        <w:rPr>
          <w:rFonts w:ascii="微软雅黑" w:eastAsia="微软雅黑" w:hAnsi="微软雅黑"/>
          <w:szCs w:val="21"/>
        </w:rPr>
      </w:pPr>
      <w:r>
        <w:rPr>
          <w:rFonts w:ascii="微软雅黑" w:eastAsia="微软雅黑" w:hAnsi="微软雅黑" w:hint="eastAsia"/>
          <w:szCs w:val="21"/>
        </w:rPr>
        <w:t>2）限定查询一周内的日志信息。</w:t>
      </w:r>
    </w:p>
    <w:p w:rsidR="00461A45" w:rsidRDefault="00905EB1">
      <w:pPr>
        <w:rPr>
          <w:rFonts w:ascii="微软雅黑" w:eastAsia="微软雅黑" w:hAnsi="微软雅黑"/>
          <w:szCs w:val="21"/>
        </w:rPr>
      </w:pPr>
      <w:r>
        <w:rPr>
          <w:rFonts w:ascii="微软雅黑" w:eastAsia="微软雅黑" w:hAnsi="微软雅黑" w:hint="eastAsia"/>
          <w:szCs w:val="21"/>
        </w:rPr>
        <w:t>操作流程：点击“更多”&gt;&gt;“日志”，打开日志界面，输入查询日志时间段，选择筛选的“策略”和“类型”，点击“查询”按钮，显示用户操作的日志信息。</w:t>
      </w:r>
    </w:p>
    <w:p w:rsidR="00461A45" w:rsidRDefault="00905EB1">
      <w:pPr>
        <w:jc w:val="center"/>
      </w:pPr>
      <w:r>
        <w:rPr>
          <w:rFonts w:hint="eastAsia"/>
          <w:noProof/>
        </w:rPr>
        <w:drawing>
          <wp:inline distT="0" distB="0" distL="0" distR="0">
            <wp:extent cx="6120130" cy="3940810"/>
            <wp:effectExtent l="19050" t="0" r="0" b="0"/>
            <wp:docPr id="112" name="图片 71" descr="lo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图片 71" descr="log.png"/>
                    <pic:cNvPicPr>
                      <a:picLocks noChangeAspect="1"/>
                    </pic:cNvPicPr>
                  </pic:nvPicPr>
                  <pic:blipFill>
                    <a:blip r:embed="rId54"/>
                    <a:stretch>
                      <a:fillRect/>
                    </a:stretch>
                  </pic:blipFill>
                  <pic:spPr>
                    <a:xfrm>
                      <a:off x="0" y="0"/>
                      <a:ext cx="6120130" cy="3940810"/>
                    </a:xfrm>
                    <a:prstGeom prst="rect">
                      <a:avLst/>
                    </a:prstGeom>
                  </pic:spPr>
                </pic:pic>
              </a:graphicData>
            </a:graphic>
          </wp:inline>
        </w:drawing>
      </w:r>
    </w:p>
    <w:p w:rsidR="00461A45" w:rsidRDefault="00905EB1">
      <w:pPr>
        <w:pStyle w:val="a5"/>
        <w:jc w:val="center"/>
      </w:pPr>
      <w:r>
        <w:rPr>
          <w:rFonts w:hint="eastAsia"/>
        </w:rPr>
        <w:t>图</w:t>
      </w:r>
      <w:r>
        <w:rPr>
          <w:rFonts w:hint="eastAsia"/>
        </w:rPr>
        <w:t>8-1</w:t>
      </w:r>
    </w:p>
    <w:p w:rsidR="00461A45" w:rsidRDefault="00461A45">
      <w:pPr>
        <w:pStyle w:val="21"/>
        <w:keepNext/>
        <w:ind w:left="420" w:firstLineChars="0" w:firstLine="0"/>
        <w:jc w:val="center"/>
      </w:pPr>
    </w:p>
    <w:p w:rsidR="00461A45" w:rsidRDefault="00905EB1">
      <w:pPr>
        <w:pStyle w:val="1"/>
      </w:pPr>
      <w:bookmarkStart w:id="352" w:name="_Toc501392224"/>
      <w:bookmarkStart w:id="353" w:name="_Toc501392382"/>
      <w:bookmarkStart w:id="354" w:name="_Toc501391394"/>
      <w:bookmarkStart w:id="355" w:name="_Toc377"/>
      <w:r>
        <w:rPr>
          <w:rFonts w:hint="eastAsia"/>
        </w:rPr>
        <w:t>9远程维护</w:t>
      </w:r>
      <w:bookmarkEnd w:id="352"/>
      <w:bookmarkEnd w:id="353"/>
      <w:bookmarkEnd w:id="354"/>
      <w:bookmarkEnd w:id="355"/>
    </w:p>
    <w:p w:rsidR="00461A45" w:rsidRDefault="00905EB1">
      <w:pPr>
        <w:pStyle w:val="21"/>
        <w:ind w:left="420" w:firstLineChars="0" w:firstLine="0"/>
        <w:rPr>
          <w:rFonts w:ascii="微软雅黑" w:eastAsia="微软雅黑" w:hAnsi="微软雅黑"/>
          <w:szCs w:val="21"/>
        </w:rPr>
      </w:pPr>
      <w:r>
        <w:rPr>
          <w:rFonts w:ascii="微软雅黑" w:eastAsia="微软雅黑" w:hAnsi="微软雅黑" w:hint="eastAsia"/>
          <w:szCs w:val="21"/>
        </w:rPr>
        <w:t>该功能暂未支持。</w:t>
      </w:r>
    </w:p>
    <w:p w:rsidR="00461A45" w:rsidRDefault="00461A45">
      <w:pPr>
        <w:ind w:firstLineChars="200" w:firstLine="420"/>
        <w:rPr>
          <w:rFonts w:ascii="微软雅黑" w:eastAsia="微软雅黑" w:hAnsi="微软雅黑"/>
          <w:szCs w:val="21"/>
        </w:rPr>
      </w:pPr>
    </w:p>
    <w:p w:rsidR="00461A45" w:rsidRDefault="00905EB1">
      <w:pPr>
        <w:pStyle w:val="1"/>
      </w:pPr>
      <w:bookmarkStart w:id="356" w:name="_Toc501391395"/>
      <w:bookmarkStart w:id="357" w:name="_Toc501392225"/>
      <w:bookmarkStart w:id="358" w:name="_Toc501392383"/>
      <w:bookmarkStart w:id="359" w:name="_Toc23931"/>
      <w:bookmarkStart w:id="360" w:name="_Toc428803138"/>
      <w:bookmarkStart w:id="361" w:name="_Toc435607836"/>
      <w:bookmarkStart w:id="362" w:name="_Toc428802636"/>
      <w:bookmarkStart w:id="363" w:name="_Toc435607792"/>
      <w:bookmarkStart w:id="364" w:name="_Toc428866305"/>
      <w:bookmarkStart w:id="365" w:name="_Toc428866622"/>
      <w:bookmarkStart w:id="366" w:name="_Toc435607649"/>
      <w:bookmarkStart w:id="367" w:name="_Toc417575327"/>
      <w:r>
        <w:rPr>
          <w:rFonts w:hint="eastAsia"/>
        </w:rPr>
        <w:t>10行情重置</w:t>
      </w:r>
      <w:bookmarkEnd w:id="356"/>
      <w:bookmarkEnd w:id="357"/>
      <w:bookmarkEnd w:id="358"/>
      <w:bookmarkEnd w:id="359"/>
      <w:r>
        <w:rPr>
          <w:rFonts w:hint="eastAsia"/>
        </w:rPr>
        <w:t xml:space="preserve"> </w:t>
      </w:r>
    </w:p>
    <w:p w:rsidR="00461A45" w:rsidRDefault="00905EB1">
      <w:pPr>
        <w:rPr>
          <w:rFonts w:ascii="微软雅黑" w:eastAsia="微软雅黑" w:hAnsi="微软雅黑"/>
          <w:szCs w:val="21"/>
        </w:rPr>
      </w:pPr>
      <w:r>
        <w:rPr>
          <w:rFonts w:ascii="微软雅黑" w:eastAsia="微软雅黑" w:hAnsi="微软雅黑" w:hint="eastAsia"/>
          <w:szCs w:val="21"/>
        </w:rPr>
        <w:t>操作流程：点击“行情/网络”&gt;&gt;“行情重置”可打开如下界面，通过选择下拉框行情配置ID的值来选择行情服务器和端口，实现新的行情源的选择。</w:t>
      </w:r>
    </w:p>
    <w:bookmarkEnd w:id="360"/>
    <w:bookmarkEnd w:id="361"/>
    <w:bookmarkEnd w:id="362"/>
    <w:bookmarkEnd w:id="363"/>
    <w:bookmarkEnd w:id="364"/>
    <w:bookmarkEnd w:id="365"/>
    <w:bookmarkEnd w:id="366"/>
    <w:bookmarkEnd w:id="367"/>
    <w:p w:rsidR="00461A45" w:rsidRDefault="00905EB1">
      <w:pPr>
        <w:jc w:val="center"/>
      </w:pPr>
      <w:r>
        <w:rPr>
          <w:noProof/>
        </w:rPr>
        <w:drawing>
          <wp:inline distT="0" distB="0" distL="0" distR="0">
            <wp:extent cx="5255260" cy="3238500"/>
            <wp:effectExtent l="0" t="0" r="2540" b="0"/>
            <wp:docPr id="81" name="图片 80" descr="C:\Users\admin\Desktop\17.png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0" descr="C:\Users\admin\Desktop\17.png17"/>
                    <pic:cNvPicPr>
                      <a:picLocks noChangeAspect="1"/>
                    </pic:cNvPicPr>
                  </pic:nvPicPr>
                  <pic:blipFill>
                    <a:blip r:embed="rId55"/>
                    <a:srcRect/>
                    <a:stretch>
                      <a:fillRect/>
                    </a:stretch>
                  </pic:blipFill>
                  <pic:spPr>
                    <a:xfrm>
                      <a:off x="0" y="0"/>
                      <a:ext cx="5255260" cy="3238500"/>
                    </a:xfrm>
                    <a:prstGeom prst="rect">
                      <a:avLst/>
                    </a:prstGeom>
                  </pic:spPr>
                </pic:pic>
              </a:graphicData>
            </a:graphic>
          </wp:inline>
        </w:drawing>
      </w:r>
    </w:p>
    <w:p w:rsidR="00461A45" w:rsidRDefault="00905EB1">
      <w:pPr>
        <w:pStyle w:val="a5"/>
        <w:jc w:val="center"/>
        <w:rPr>
          <w:rFonts w:ascii="微软雅黑" w:eastAsia="微软雅黑" w:hAnsi="微软雅黑"/>
          <w:szCs w:val="21"/>
        </w:rPr>
      </w:pPr>
      <w:r>
        <w:rPr>
          <w:rFonts w:hint="eastAsia"/>
        </w:rPr>
        <w:t>图</w:t>
      </w:r>
      <w:r>
        <w:rPr>
          <w:rFonts w:hint="eastAsia"/>
        </w:rPr>
        <w:t>10-1</w:t>
      </w:r>
    </w:p>
    <w:p w:rsidR="00461A45" w:rsidRDefault="00905EB1">
      <w:pPr>
        <w:pStyle w:val="1"/>
      </w:pPr>
      <w:bookmarkStart w:id="368" w:name="_Toc501391396"/>
      <w:bookmarkStart w:id="369" w:name="_Toc501392226"/>
      <w:bookmarkStart w:id="370" w:name="_Toc501392384"/>
      <w:bookmarkStart w:id="371" w:name="_Toc2126"/>
      <w:r>
        <w:rPr>
          <w:rFonts w:hint="eastAsia"/>
        </w:rPr>
        <w:t>11网络</w:t>
      </w:r>
      <w:bookmarkEnd w:id="368"/>
      <w:bookmarkEnd w:id="369"/>
      <w:bookmarkEnd w:id="370"/>
      <w:bookmarkEnd w:id="371"/>
    </w:p>
    <w:p w:rsidR="00461A45" w:rsidRDefault="00905EB1">
      <w:pPr>
        <w:rPr>
          <w:rFonts w:ascii="微软雅黑" w:eastAsia="微软雅黑" w:hAnsi="微软雅黑"/>
          <w:szCs w:val="21"/>
        </w:rPr>
      </w:pPr>
      <w:r>
        <w:rPr>
          <w:rFonts w:ascii="微软雅黑" w:eastAsia="微软雅黑" w:hAnsi="微软雅黑" w:hint="eastAsia"/>
          <w:szCs w:val="21"/>
        </w:rPr>
        <w:t>可以查看当前的网络状态。</w:t>
      </w:r>
    </w:p>
    <w:p w:rsidR="00461A45" w:rsidRDefault="00905EB1">
      <w:pPr>
        <w:jc w:val="center"/>
      </w:pPr>
      <w:r>
        <w:rPr>
          <w:noProof/>
          <w:kern w:val="44"/>
        </w:rPr>
        <w:lastRenderedPageBreak/>
        <w:drawing>
          <wp:inline distT="0" distB="0" distL="0" distR="0">
            <wp:extent cx="6106160" cy="5490845"/>
            <wp:effectExtent l="0" t="0" r="8890" b="14605"/>
            <wp:docPr id="114" name="图片 113" descr="C:\Users\admin\Desktop\18.png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图片 113" descr="C:\Users\admin\Desktop\18.png18"/>
                    <pic:cNvPicPr>
                      <a:picLocks noChangeAspect="1"/>
                    </pic:cNvPicPr>
                  </pic:nvPicPr>
                  <pic:blipFill>
                    <a:blip r:embed="rId56"/>
                    <a:srcRect/>
                    <a:stretch>
                      <a:fillRect/>
                    </a:stretch>
                  </pic:blipFill>
                  <pic:spPr>
                    <a:xfrm>
                      <a:off x="0" y="0"/>
                      <a:ext cx="6106160" cy="5490845"/>
                    </a:xfrm>
                    <a:prstGeom prst="rect">
                      <a:avLst/>
                    </a:prstGeom>
                  </pic:spPr>
                </pic:pic>
              </a:graphicData>
            </a:graphic>
          </wp:inline>
        </w:drawing>
      </w:r>
    </w:p>
    <w:p w:rsidR="00461A45" w:rsidRDefault="00905EB1">
      <w:pPr>
        <w:pStyle w:val="a5"/>
        <w:jc w:val="center"/>
        <w:rPr>
          <w:rFonts w:ascii="微软雅黑" w:eastAsia="微软雅黑" w:hAnsi="微软雅黑"/>
          <w:b/>
          <w:bCs/>
          <w:kern w:val="44"/>
          <w:szCs w:val="21"/>
        </w:rPr>
      </w:pPr>
      <w:r>
        <w:rPr>
          <w:rFonts w:hint="eastAsia"/>
        </w:rPr>
        <w:t>图</w:t>
      </w:r>
      <w:r>
        <w:rPr>
          <w:rFonts w:hint="eastAsia"/>
        </w:rPr>
        <w:t>11-1</w:t>
      </w:r>
    </w:p>
    <w:p w:rsidR="00461A45" w:rsidRDefault="00905EB1">
      <w:pPr>
        <w:pStyle w:val="1"/>
      </w:pPr>
      <w:bookmarkStart w:id="372" w:name="_Toc435607663"/>
      <w:bookmarkStart w:id="373" w:name="_Toc435607850"/>
      <w:bookmarkStart w:id="374" w:name="_Toc435607806"/>
      <w:bookmarkStart w:id="375" w:name="_Toc501392227"/>
      <w:bookmarkStart w:id="376" w:name="_Toc501391397"/>
      <w:bookmarkStart w:id="377" w:name="_Toc428866318"/>
      <w:bookmarkStart w:id="378" w:name="_Toc501392385"/>
      <w:bookmarkStart w:id="379" w:name="_Toc428866635"/>
      <w:bookmarkStart w:id="380" w:name="_Toc22460"/>
      <w:r>
        <w:rPr>
          <w:rFonts w:hint="eastAsia"/>
        </w:rPr>
        <w:t>12关于</w:t>
      </w:r>
      <w:r>
        <w:t>软件</w:t>
      </w:r>
      <w:bookmarkEnd w:id="372"/>
      <w:bookmarkEnd w:id="373"/>
      <w:bookmarkEnd w:id="374"/>
      <w:bookmarkEnd w:id="375"/>
      <w:bookmarkEnd w:id="376"/>
      <w:bookmarkEnd w:id="377"/>
      <w:bookmarkEnd w:id="378"/>
      <w:bookmarkEnd w:id="379"/>
      <w:bookmarkEnd w:id="380"/>
    </w:p>
    <w:p w:rsidR="00461A45" w:rsidRDefault="00905EB1">
      <w:pPr>
        <w:spacing w:line="500" w:lineRule="exact"/>
        <w:rPr>
          <w:rFonts w:ascii="微软雅黑" w:eastAsia="微软雅黑" w:hAnsi="微软雅黑"/>
          <w:szCs w:val="21"/>
        </w:rPr>
      </w:pPr>
      <w:r>
        <w:rPr>
          <w:rFonts w:ascii="微软雅黑" w:eastAsia="微软雅黑" w:hAnsi="微软雅黑" w:hint="eastAsia"/>
          <w:szCs w:val="21"/>
        </w:rPr>
        <w:t>点击 “关于”会</w:t>
      </w:r>
      <w:r>
        <w:rPr>
          <w:rFonts w:ascii="微软雅黑" w:eastAsia="微软雅黑" w:hAnsi="微软雅黑"/>
          <w:szCs w:val="21"/>
        </w:rPr>
        <w:t>出现如下</w:t>
      </w:r>
      <w:r>
        <w:rPr>
          <w:rFonts w:ascii="微软雅黑" w:eastAsia="微软雅黑" w:hAnsi="微软雅黑" w:hint="eastAsia"/>
          <w:szCs w:val="21"/>
        </w:rPr>
        <w:t>图25</w:t>
      </w:r>
      <w:r>
        <w:rPr>
          <w:rFonts w:ascii="微软雅黑" w:eastAsia="微软雅黑" w:hAnsi="微软雅黑"/>
          <w:szCs w:val="21"/>
        </w:rPr>
        <w:t>界面</w:t>
      </w:r>
      <w:r>
        <w:rPr>
          <w:rFonts w:ascii="微软雅黑" w:eastAsia="微软雅黑" w:hAnsi="微软雅黑" w:hint="eastAsia"/>
          <w:szCs w:val="21"/>
        </w:rPr>
        <w:t>。</w:t>
      </w:r>
    </w:p>
    <w:p w:rsidR="00461A45" w:rsidRDefault="00905EB1">
      <w:pPr>
        <w:jc w:val="center"/>
      </w:pPr>
      <w:r>
        <w:rPr>
          <w:noProof/>
        </w:rPr>
        <w:drawing>
          <wp:inline distT="0" distB="0" distL="0" distR="0">
            <wp:extent cx="5307330" cy="291465"/>
            <wp:effectExtent l="0" t="0" r="7620" b="13335"/>
            <wp:docPr id="64" name="图片 63" descr="C:\Users\admin\Desktop\19.png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3" descr="C:\Users\admin\Desktop\19.png19"/>
                    <pic:cNvPicPr>
                      <a:picLocks noChangeAspect="1"/>
                    </pic:cNvPicPr>
                  </pic:nvPicPr>
                  <pic:blipFill>
                    <a:blip r:embed="rId57"/>
                    <a:srcRect/>
                    <a:stretch>
                      <a:fillRect/>
                    </a:stretch>
                  </pic:blipFill>
                  <pic:spPr>
                    <a:xfrm>
                      <a:off x="0" y="0"/>
                      <a:ext cx="5307330" cy="291465"/>
                    </a:xfrm>
                    <a:prstGeom prst="rect">
                      <a:avLst/>
                    </a:prstGeom>
                  </pic:spPr>
                </pic:pic>
              </a:graphicData>
            </a:graphic>
          </wp:inline>
        </w:drawing>
      </w:r>
    </w:p>
    <w:p w:rsidR="00461A45" w:rsidRDefault="00905EB1">
      <w:pPr>
        <w:pStyle w:val="a5"/>
        <w:jc w:val="center"/>
        <w:rPr>
          <w:rFonts w:ascii="微软雅黑" w:eastAsia="微软雅黑" w:hAnsi="微软雅黑"/>
          <w:i w:val="0"/>
          <w:sz w:val="21"/>
          <w:szCs w:val="21"/>
        </w:rPr>
      </w:pPr>
      <w:r>
        <w:rPr>
          <w:rFonts w:hint="eastAsia"/>
        </w:rPr>
        <w:t>图</w:t>
      </w:r>
      <w:r>
        <w:rPr>
          <w:rFonts w:hint="eastAsia"/>
        </w:rPr>
        <w:t>12-1 1</w:t>
      </w:r>
    </w:p>
    <w:p w:rsidR="00461A45" w:rsidRDefault="00905EB1">
      <w:pPr>
        <w:jc w:val="center"/>
      </w:pPr>
      <w:r>
        <w:rPr>
          <w:noProof/>
        </w:rPr>
        <w:lastRenderedPageBreak/>
        <w:drawing>
          <wp:inline distT="0" distB="0" distL="114300" distR="114300">
            <wp:extent cx="5781675" cy="5109210"/>
            <wp:effectExtent l="0" t="0" r="9525" b="15240"/>
            <wp:docPr id="6" name="图片 6" descr="C:\Users\admin\Desktop\20.png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admin\Desktop\20.png20"/>
                    <pic:cNvPicPr>
                      <a:picLocks noChangeAspect="1"/>
                    </pic:cNvPicPr>
                  </pic:nvPicPr>
                  <pic:blipFill>
                    <a:blip r:embed="rId58"/>
                    <a:srcRect/>
                    <a:stretch>
                      <a:fillRect/>
                    </a:stretch>
                  </pic:blipFill>
                  <pic:spPr>
                    <a:xfrm>
                      <a:off x="0" y="0"/>
                      <a:ext cx="5781675" cy="5109210"/>
                    </a:xfrm>
                    <a:prstGeom prst="rect">
                      <a:avLst/>
                    </a:prstGeom>
                    <a:noFill/>
                    <a:ln w="9525">
                      <a:noFill/>
                      <a:miter/>
                    </a:ln>
                  </pic:spPr>
                </pic:pic>
              </a:graphicData>
            </a:graphic>
          </wp:inline>
        </w:drawing>
      </w:r>
    </w:p>
    <w:p w:rsidR="00461A45" w:rsidRDefault="00905EB1">
      <w:pPr>
        <w:pStyle w:val="a5"/>
        <w:jc w:val="center"/>
        <w:rPr>
          <w:rFonts w:ascii="微软雅黑" w:eastAsia="微软雅黑" w:hAnsi="微软雅黑"/>
          <w:szCs w:val="21"/>
        </w:rPr>
      </w:pPr>
      <w:r>
        <w:rPr>
          <w:rFonts w:hint="eastAsia"/>
        </w:rPr>
        <w:t>图</w:t>
      </w:r>
      <w:r>
        <w:rPr>
          <w:rFonts w:hint="eastAsia"/>
        </w:rPr>
        <w:t>12-1 2</w:t>
      </w:r>
    </w:p>
    <w:p w:rsidR="00461A45" w:rsidRDefault="00905EB1">
      <w:pPr>
        <w:spacing w:line="480" w:lineRule="auto"/>
        <w:rPr>
          <w:rFonts w:ascii="微软雅黑" w:eastAsia="微软雅黑" w:hAnsi="微软雅黑"/>
          <w:szCs w:val="21"/>
        </w:rPr>
      </w:pPr>
      <w:r>
        <w:rPr>
          <w:rFonts w:ascii="微软雅黑" w:eastAsia="微软雅黑" w:hAnsi="微软雅黑" w:hint="eastAsia"/>
          <w:szCs w:val="21"/>
        </w:rPr>
        <w:t>如上图</w:t>
      </w:r>
      <w:r>
        <w:rPr>
          <w:rFonts w:ascii="微软雅黑" w:eastAsia="微软雅黑" w:hAnsi="微软雅黑"/>
          <w:szCs w:val="21"/>
        </w:rPr>
        <w:t>所示，关于中包含了软件的版本号、发布时间、以及修改或新增的各项内容</w:t>
      </w:r>
      <w:r>
        <w:rPr>
          <w:rFonts w:ascii="微软雅黑" w:eastAsia="微软雅黑" w:hAnsi="微软雅黑" w:hint="eastAsia"/>
          <w:szCs w:val="21"/>
        </w:rPr>
        <w:t>，</w:t>
      </w:r>
      <w:r>
        <w:rPr>
          <w:rFonts w:ascii="微软雅黑" w:eastAsia="微软雅黑" w:hAnsi="微软雅黑"/>
          <w:szCs w:val="21"/>
        </w:rPr>
        <w:t>方便交易员查看并使用。</w:t>
      </w:r>
    </w:p>
    <w:p w:rsidR="00461A45" w:rsidRDefault="00461A45">
      <w:pPr>
        <w:spacing w:line="480" w:lineRule="auto"/>
        <w:rPr>
          <w:rFonts w:ascii="微软雅黑" w:eastAsia="微软雅黑" w:hAnsi="微软雅黑"/>
          <w:szCs w:val="21"/>
        </w:rPr>
      </w:pPr>
    </w:p>
    <w:p w:rsidR="00461A45" w:rsidRDefault="00461A45">
      <w:pPr>
        <w:spacing w:line="480" w:lineRule="auto"/>
        <w:rPr>
          <w:rFonts w:ascii="微软雅黑" w:eastAsia="微软雅黑" w:hAnsi="微软雅黑"/>
          <w:szCs w:val="21"/>
        </w:rPr>
      </w:pPr>
    </w:p>
    <w:p w:rsidR="00461A45" w:rsidRDefault="00461A45">
      <w:pPr>
        <w:spacing w:line="480" w:lineRule="auto"/>
        <w:rPr>
          <w:rFonts w:ascii="微软雅黑" w:eastAsia="微软雅黑" w:hAnsi="微软雅黑"/>
          <w:szCs w:val="21"/>
        </w:rPr>
      </w:pPr>
    </w:p>
    <w:p w:rsidR="00461A45" w:rsidRDefault="00461A45">
      <w:pPr>
        <w:spacing w:line="480" w:lineRule="auto"/>
        <w:rPr>
          <w:rFonts w:ascii="微软雅黑" w:eastAsia="微软雅黑" w:hAnsi="微软雅黑"/>
          <w:szCs w:val="21"/>
        </w:rPr>
      </w:pPr>
    </w:p>
    <w:p w:rsidR="00461A45" w:rsidRDefault="00461A45">
      <w:pPr>
        <w:spacing w:line="480" w:lineRule="auto"/>
        <w:rPr>
          <w:rFonts w:ascii="微软雅黑" w:eastAsia="微软雅黑" w:hAnsi="微软雅黑"/>
          <w:szCs w:val="21"/>
        </w:rPr>
      </w:pPr>
    </w:p>
    <w:p w:rsidR="00461A45" w:rsidRDefault="00461A45">
      <w:pPr>
        <w:spacing w:line="480" w:lineRule="auto"/>
        <w:rPr>
          <w:rFonts w:ascii="微软雅黑" w:eastAsia="微软雅黑" w:hAnsi="微软雅黑"/>
          <w:szCs w:val="21"/>
        </w:rPr>
      </w:pPr>
    </w:p>
    <w:p w:rsidR="00461A45" w:rsidRDefault="00905EB1">
      <w:pPr>
        <w:pStyle w:val="1"/>
      </w:pPr>
      <w:bookmarkStart w:id="381" w:name="_Toc501392386"/>
      <w:bookmarkStart w:id="382" w:name="_Toc501392228"/>
      <w:bookmarkStart w:id="383" w:name="_Toc501391398"/>
      <w:bookmarkStart w:id="384" w:name="_Toc5230"/>
      <w:r>
        <w:rPr>
          <w:rFonts w:hint="eastAsia"/>
        </w:rPr>
        <w:lastRenderedPageBreak/>
        <w:t>附录</w:t>
      </w:r>
      <w:bookmarkEnd w:id="381"/>
      <w:bookmarkEnd w:id="382"/>
      <w:bookmarkEnd w:id="383"/>
      <w:bookmarkEnd w:id="384"/>
    </w:p>
    <w:p w:rsidR="00461A45" w:rsidRDefault="00905EB1">
      <w:pPr>
        <w:spacing w:line="500" w:lineRule="exact"/>
        <w:rPr>
          <w:rFonts w:ascii="微软雅黑" w:eastAsia="微软雅黑" w:hAnsi="微软雅黑"/>
          <w:szCs w:val="21"/>
        </w:rPr>
      </w:pPr>
      <w:r>
        <w:rPr>
          <w:rFonts w:ascii="微软雅黑" w:eastAsia="微软雅黑" w:hAnsi="微软雅黑" w:hint="eastAsia"/>
          <w:b/>
          <w:szCs w:val="21"/>
        </w:rPr>
        <w:t>F1：</w:t>
      </w:r>
      <w:r w:rsidR="00170662">
        <w:rPr>
          <w:rFonts w:ascii="微软雅黑" w:eastAsia="微软雅黑" w:hAnsi="微软雅黑" w:hint="eastAsia"/>
          <w:szCs w:val="21"/>
        </w:rPr>
        <w:t>普通买入</w:t>
      </w:r>
      <w:r>
        <w:rPr>
          <w:rFonts w:ascii="微软雅黑" w:eastAsia="微软雅黑" w:hAnsi="微软雅黑" w:hint="eastAsia"/>
          <w:szCs w:val="21"/>
        </w:rPr>
        <w:t xml:space="preserve">    </w:t>
      </w:r>
      <w:r>
        <w:rPr>
          <w:rFonts w:ascii="微软雅黑" w:eastAsia="微软雅黑" w:hAnsi="微软雅黑" w:hint="eastAsia"/>
          <w:b/>
          <w:szCs w:val="21"/>
        </w:rPr>
        <w:t>F2：</w:t>
      </w:r>
      <w:r w:rsidR="00170662">
        <w:rPr>
          <w:rFonts w:ascii="微软雅黑" w:eastAsia="微软雅黑" w:hAnsi="微软雅黑" w:hint="eastAsia"/>
          <w:szCs w:val="21"/>
        </w:rPr>
        <w:t>普通</w:t>
      </w:r>
      <w:r>
        <w:rPr>
          <w:rFonts w:ascii="微软雅黑" w:eastAsia="微软雅黑" w:hAnsi="微软雅黑" w:hint="eastAsia"/>
          <w:szCs w:val="21"/>
        </w:rPr>
        <w:t xml:space="preserve">卖出    </w:t>
      </w:r>
    </w:p>
    <w:p w:rsidR="00461A45" w:rsidRDefault="00905EB1">
      <w:pPr>
        <w:spacing w:line="500" w:lineRule="exact"/>
        <w:rPr>
          <w:rFonts w:ascii="微软雅黑" w:eastAsia="微软雅黑" w:hAnsi="微软雅黑"/>
          <w:szCs w:val="21"/>
        </w:rPr>
      </w:pPr>
      <w:r>
        <w:rPr>
          <w:rFonts w:ascii="微软雅黑" w:eastAsia="微软雅黑" w:hAnsi="微软雅黑" w:hint="eastAsia"/>
          <w:b/>
          <w:szCs w:val="21"/>
        </w:rPr>
        <w:t>F3：</w:t>
      </w:r>
      <w:r w:rsidR="00D65CC6">
        <w:rPr>
          <w:rFonts w:ascii="微软雅黑" w:eastAsia="微软雅黑" w:hAnsi="微软雅黑" w:hint="eastAsia"/>
          <w:szCs w:val="21"/>
        </w:rPr>
        <w:t>融资买入</w:t>
      </w:r>
      <w:r>
        <w:rPr>
          <w:rFonts w:ascii="微软雅黑" w:eastAsia="微软雅黑" w:hAnsi="微软雅黑" w:hint="eastAsia"/>
          <w:szCs w:val="21"/>
        </w:rPr>
        <w:t xml:space="preserve">    </w:t>
      </w:r>
      <w:r>
        <w:rPr>
          <w:rFonts w:ascii="微软雅黑" w:eastAsia="微软雅黑" w:hAnsi="微软雅黑" w:hint="eastAsia"/>
          <w:b/>
          <w:szCs w:val="21"/>
        </w:rPr>
        <w:t>F4：</w:t>
      </w:r>
      <w:r w:rsidR="00D65CC6">
        <w:rPr>
          <w:rFonts w:ascii="微软雅黑" w:eastAsia="微软雅黑" w:hAnsi="微软雅黑" w:hint="eastAsia"/>
          <w:szCs w:val="21"/>
        </w:rPr>
        <w:t>预约券</w:t>
      </w:r>
      <w:r>
        <w:rPr>
          <w:rFonts w:ascii="微软雅黑" w:eastAsia="微软雅黑" w:hAnsi="微软雅黑" w:hint="eastAsia"/>
          <w:szCs w:val="21"/>
        </w:rPr>
        <w:t xml:space="preserve">卖出    </w:t>
      </w:r>
    </w:p>
    <w:p w:rsidR="00461A45" w:rsidRDefault="00905EB1">
      <w:pPr>
        <w:spacing w:line="500" w:lineRule="exact"/>
        <w:rPr>
          <w:rFonts w:ascii="微软雅黑" w:eastAsia="微软雅黑" w:hAnsi="微软雅黑"/>
          <w:szCs w:val="21"/>
        </w:rPr>
      </w:pPr>
      <w:r>
        <w:rPr>
          <w:rFonts w:ascii="微软雅黑" w:eastAsia="微软雅黑" w:hAnsi="微软雅黑" w:hint="eastAsia"/>
          <w:b/>
          <w:szCs w:val="21"/>
        </w:rPr>
        <w:t>F5：</w:t>
      </w:r>
      <w:r w:rsidR="00D65CC6">
        <w:rPr>
          <w:rFonts w:ascii="微软雅黑" w:eastAsia="微软雅黑" w:hAnsi="微软雅黑" w:hint="eastAsia"/>
          <w:szCs w:val="21"/>
        </w:rPr>
        <w:t>现金还款</w:t>
      </w:r>
      <w:r w:rsidR="00D65CC6">
        <w:rPr>
          <w:rFonts w:ascii="微软雅黑" w:eastAsia="微软雅黑" w:hAnsi="微软雅黑"/>
          <w:szCs w:val="21"/>
        </w:rPr>
        <w:t xml:space="preserve"> </w:t>
      </w:r>
      <w:r w:rsidR="00541851">
        <w:rPr>
          <w:rFonts w:ascii="微软雅黑" w:eastAsia="微软雅黑" w:hAnsi="微软雅黑"/>
          <w:szCs w:val="21"/>
        </w:rPr>
        <w:t xml:space="preserve">   </w:t>
      </w:r>
      <w:r w:rsidR="00541851" w:rsidRPr="00541851">
        <w:rPr>
          <w:rFonts w:ascii="微软雅黑" w:eastAsia="微软雅黑" w:hAnsi="微软雅黑"/>
          <w:b/>
          <w:szCs w:val="21"/>
        </w:rPr>
        <w:t>F6</w:t>
      </w:r>
      <w:r w:rsidR="00541851" w:rsidRPr="00541851">
        <w:rPr>
          <w:rFonts w:ascii="微软雅黑" w:eastAsia="微软雅黑" w:hAnsi="微软雅黑" w:hint="eastAsia"/>
          <w:b/>
          <w:szCs w:val="21"/>
        </w:rPr>
        <w:t>：</w:t>
      </w:r>
      <w:r w:rsidR="00541851" w:rsidRPr="00541851">
        <w:rPr>
          <w:rFonts w:ascii="微软雅黑" w:eastAsia="微软雅黑" w:hAnsi="微软雅黑" w:hint="eastAsia"/>
          <w:szCs w:val="21"/>
        </w:rPr>
        <w:t>现券还券</w:t>
      </w:r>
    </w:p>
    <w:p w:rsidR="00541851" w:rsidRDefault="00541851">
      <w:pPr>
        <w:spacing w:line="500" w:lineRule="exact"/>
        <w:rPr>
          <w:rFonts w:ascii="微软雅黑" w:eastAsia="微软雅黑" w:hAnsi="微软雅黑"/>
          <w:szCs w:val="21"/>
        </w:rPr>
      </w:pPr>
      <w:r w:rsidRPr="00541851">
        <w:rPr>
          <w:rFonts w:ascii="微软雅黑" w:eastAsia="微软雅黑" w:hAnsi="微软雅黑"/>
          <w:b/>
          <w:szCs w:val="21"/>
        </w:rPr>
        <w:t>F7</w:t>
      </w:r>
      <w:r w:rsidRPr="00541851">
        <w:rPr>
          <w:rFonts w:ascii="微软雅黑" w:eastAsia="微软雅黑" w:hAnsi="微软雅黑" w:hint="eastAsia"/>
          <w:b/>
          <w:szCs w:val="21"/>
        </w:rPr>
        <w:t>：</w:t>
      </w:r>
      <w:r>
        <w:rPr>
          <w:rFonts w:ascii="微软雅黑" w:eastAsia="微软雅黑" w:hAnsi="微软雅黑" w:hint="eastAsia"/>
          <w:szCs w:val="21"/>
        </w:rPr>
        <w:t>买券还券</w:t>
      </w:r>
    </w:p>
    <w:p w:rsidR="00461A45" w:rsidRDefault="00905EB1">
      <w:pPr>
        <w:spacing w:line="500" w:lineRule="exact"/>
        <w:rPr>
          <w:rFonts w:ascii="微软雅黑" w:eastAsia="微软雅黑" w:hAnsi="微软雅黑"/>
          <w:szCs w:val="21"/>
        </w:rPr>
      </w:pPr>
      <w:r>
        <w:rPr>
          <w:rFonts w:ascii="微软雅黑" w:eastAsia="微软雅黑" w:hAnsi="微软雅黑" w:hint="eastAsia"/>
          <w:b/>
          <w:szCs w:val="21"/>
        </w:rPr>
        <w:t>ESC：</w:t>
      </w:r>
      <w:r>
        <w:rPr>
          <w:rFonts w:ascii="微软雅黑" w:eastAsia="微软雅黑" w:hAnsi="微软雅黑" w:hint="eastAsia"/>
          <w:szCs w:val="21"/>
        </w:rPr>
        <w:t>撤</w:t>
      </w:r>
      <w:r w:rsidR="005A4AFF">
        <w:rPr>
          <w:rFonts w:ascii="微软雅黑" w:eastAsia="微软雅黑" w:hAnsi="微软雅黑" w:hint="eastAsia"/>
          <w:szCs w:val="21"/>
        </w:rPr>
        <w:t>最新的一笔</w:t>
      </w:r>
      <w:r>
        <w:rPr>
          <w:rFonts w:ascii="微软雅黑" w:eastAsia="微软雅黑" w:hAnsi="微软雅黑" w:hint="eastAsia"/>
          <w:szCs w:val="21"/>
        </w:rPr>
        <w:t>订单</w:t>
      </w:r>
    </w:p>
    <w:p w:rsidR="00461A45" w:rsidRDefault="00905EB1">
      <w:pPr>
        <w:spacing w:line="500" w:lineRule="exact"/>
        <w:rPr>
          <w:rFonts w:ascii="微软雅黑" w:eastAsia="微软雅黑" w:hAnsi="微软雅黑"/>
          <w:szCs w:val="21"/>
        </w:rPr>
      </w:pPr>
      <w:r>
        <w:rPr>
          <w:rFonts w:ascii="微软雅黑" w:eastAsia="微软雅黑" w:hAnsi="微软雅黑" w:hint="eastAsia"/>
          <w:b/>
          <w:szCs w:val="21"/>
        </w:rPr>
        <w:t>PgUp/ PgDn</w:t>
      </w:r>
      <w:r>
        <w:rPr>
          <w:rFonts w:ascii="微软雅黑" w:eastAsia="微软雅黑" w:hAnsi="微软雅黑" w:hint="eastAsia"/>
          <w:b/>
          <w:szCs w:val="21"/>
        </w:rPr>
        <w:tab/>
        <w:t>L2：</w:t>
      </w:r>
      <w:r>
        <w:rPr>
          <w:rFonts w:ascii="微软雅黑" w:eastAsia="微软雅黑" w:hAnsi="微软雅黑" w:hint="eastAsia"/>
          <w:szCs w:val="21"/>
        </w:rPr>
        <w:t xml:space="preserve">界面之间的切换     </w:t>
      </w:r>
      <w:r>
        <w:rPr>
          <w:rFonts w:ascii="微软雅黑" w:eastAsia="微软雅黑" w:hAnsi="微软雅黑" w:hint="eastAsia"/>
          <w:b/>
          <w:szCs w:val="21"/>
        </w:rPr>
        <w:t>方向键</w:t>
      </w:r>
      <w:r>
        <w:rPr>
          <w:rFonts w:ascii="微软雅黑" w:eastAsia="微软雅黑" w:hAnsi="微软雅黑" w:hint="eastAsia"/>
          <w:szCs w:val="21"/>
        </w:rPr>
        <w:tab/>
        <w:t>：调整价格</w:t>
      </w:r>
    </w:p>
    <w:p w:rsidR="00461A45" w:rsidRDefault="00461A45">
      <w:pPr>
        <w:rPr>
          <w:rFonts w:ascii="微软雅黑" w:eastAsia="微软雅黑" w:hAnsi="微软雅黑"/>
          <w:szCs w:val="21"/>
        </w:rPr>
      </w:pPr>
    </w:p>
    <w:p w:rsidR="00461A45" w:rsidRDefault="00461A45">
      <w:pPr>
        <w:rPr>
          <w:rFonts w:ascii="微软雅黑" w:eastAsia="微软雅黑" w:hAnsi="微软雅黑"/>
          <w:szCs w:val="21"/>
        </w:rPr>
      </w:pPr>
    </w:p>
    <w:p w:rsidR="00461A45" w:rsidRDefault="00461A45">
      <w:pPr>
        <w:pStyle w:val="af4"/>
        <w:rPr>
          <w:rFonts w:ascii="微软雅黑" w:eastAsia="微软雅黑" w:hAnsi="微软雅黑" w:cs="宋体"/>
          <w:i w:val="0"/>
          <w:sz w:val="21"/>
          <w:szCs w:val="21"/>
        </w:rPr>
      </w:pPr>
    </w:p>
    <w:p w:rsidR="00461A45" w:rsidRDefault="00461A45">
      <w:pPr>
        <w:pStyle w:val="af4"/>
        <w:rPr>
          <w:rFonts w:ascii="微软雅黑" w:eastAsia="微软雅黑" w:hAnsi="微软雅黑" w:cs="宋体"/>
          <w:i w:val="0"/>
          <w:sz w:val="21"/>
          <w:szCs w:val="21"/>
        </w:rPr>
      </w:pPr>
    </w:p>
    <w:p w:rsidR="00461A45" w:rsidRDefault="00461A45">
      <w:pPr>
        <w:pStyle w:val="af4"/>
        <w:rPr>
          <w:rFonts w:ascii="微软雅黑" w:eastAsia="微软雅黑" w:hAnsi="微软雅黑" w:cs="宋体"/>
          <w:i w:val="0"/>
          <w:sz w:val="21"/>
          <w:szCs w:val="21"/>
        </w:rPr>
      </w:pPr>
    </w:p>
    <w:p w:rsidR="00461A45" w:rsidRDefault="00461A45">
      <w:pPr>
        <w:pStyle w:val="af4"/>
        <w:rPr>
          <w:rFonts w:ascii="微软雅黑" w:eastAsia="微软雅黑" w:hAnsi="微软雅黑" w:cs="宋体"/>
          <w:i w:val="0"/>
          <w:sz w:val="21"/>
          <w:szCs w:val="21"/>
        </w:rPr>
      </w:pPr>
    </w:p>
    <w:p w:rsidR="00461A45" w:rsidRDefault="00461A45">
      <w:pPr>
        <w:pStyle w:val="af4"/>
        <w:rPr>
          <w:rFonts w:ascii="微软雅黑" w:eastAsia="微软雅黑" w:hAnsi="微软雅黑" w:cs="宋体"/>
          <w:i w:val="0"/>
          <w:sz w:val="21"/>
          <w:szCs w:val="21"/>
        </w:rPr>
      </w:pPr>
    </w:p>
    <w:p w:rsidR="00461A45" w:rsidRDefault="00461A45">
      <w:pPr>
        <w:pStyle w:val="af4"/>
        <w:rPr>
          <w:rFonts w:ascii="微软雅黑" w:eastAsia="微软雅黑" w:hAnsi="微软雅黑" w:cs="宋体"/>
          <w:i w:val="0"/>
          <w:sz w:val="21"/>
          <w:szCs w:val="21"/>
        </w:rPr>
      </w:pPr>
    </w:p>
    <w:p w:rsidR="00461A45" w:rsidRDefault="00461A45">
      <w:pPr>
        <w:pStyle w:val="af4"/>
        <w:rPr>
          <w:rFonts w:ascii="微软雅黑" w:eastAsia="微软雅黑" w:hAnsi="微软雅黑" w:cs="宋体"/>
          <w:b/>
          <w:i w:val="0"/>
          <w:sz w:val="21"/>
          <w:szCs w:val="21"/>
        </w:rPr>
      </w:pPr>
    </w:p>
    <w:p w:rsidR="00461A45" w:rsidRDefault="00461A45">
      <w:pPr>
        <w:pStyle w:val="af4"/>
        <w:rPr>
          <w:rFonts w:ascii="微软雅黑" w:eastAsia="微软雅黑" w:hAnsi="微软雅黑" w:cs="宋体"/>
          <w:b/>
          <w:i w:val="0"/>
          <w:sz w:val="21"/>
          <w:szCs w:val="21"/>
        </w:rPr>
      </w:pPr>
    </w:p>
    <w:p w:rsidR="00461A45" w:rsidRDefault="00905EB1">
      <w:pPr>
        <w:pStyle w:val="af4"/>
        <w:rPr>
          <w:rFonts w:ascii="微软雅黑" w:eastAsia="微软雅黑" w:hAnsi="微软雅黑" w:cs="宋体"/>
          <w:b/>
          <w:i w:val="0"/>
          <w:sz w:val="21"/>
          <w:szCs w:val="21"/>
        </w:rPr>
      </w:pPr>
      <w:r>
        <w:rPr>
          <w:rFonts w:ascii="微软雅黑" w:eastAsia="微软雅黑" w:hAnsi="微软雅黑" w:cs="宋体" w:hint="eastAsia"/>
          <w:b/>
          <w:i w:val="0"/>
          <w:sz w:val="21"/>
          <w:szCs w:val="21"/>
        </w:rPr>
        <w:t>感谢您使用TWD软件v</w:t>
      </w:r>
      <w:r w:rsidR="00B46241">
        <w:rPr>
          <w:rFonts w:ascii="微软雅黑" w:eastAsia="微软雅黑" w:hAnsi="微软雅黑" w:cs="宋体"/>
          <w:b/>
          <w:i w:val="0"/>
          <w:sz w:val="21"/>
          <w:szCs w:val="21"/>
        </w:rPr>
        <w:t>3</w:t>
      </w:r>
      <w:r>
        <w:rPr>
          <w:rFonts w:ascii="微软雅黑" w:eastAsia="微软雅黑" w:hAnsi="微软雅黑" w:cs="宋体" w:hint="eastAsia"/>
          <w:b/>
          <w:i w:val="0"/>
          <w:sz w:val="21"/>
          <w:szCs w:val="21"/>
        </w:rPr>
        <w:t>.</w:t>
      </w:r>
      <w:r w:rsidR="00B46241">
        <w:rPr>
          <w:rFonts w:ascii="微软雅黑" w:eastAsia="微软雅黑" w:hAnsi="微软雅黑" w:cs="宋体"/>
          <w:b/>
          <w:i w:val="0"/>
          <w:sz w:val="21"/>
          <w:szCs w:val="21"/>
        </w:rPr>
        <w:t>8</w:t>
      </w:r>
      <w:r>
        <w:rPr>
          <w:rFonts w:ascii="微软雅黑" w:eastAsia="微软雅黑" w:hAnsi="微软雅黑" w:cs="宋体" w:hint="eastAsia"/>
          <w:b/>
          <w:i w:val="0"/>
          <w:sz w:val="21"/>
          <w:szCs w:val="21"/>
        </w:rPr>
        <w:t>.</w:t>
      </w:r>
      <w:r w:rsidR="00B46241">
        <w:rPr>
          <w:rFonts w:ascii="微软雅黑" w:eastAsia="微软雅黑" w:hAnsi="微软雅黑" w:cs="宋体"/>
          <w:b/>
          <w:i w:val="0"/>
          <w:sz w:val="21"/>
          <w:szCs w:val="21"/>
        </w:rPr>
        <w:t>104</w:t>
      </w:r>
      <w:r>
        <w:rPr>
          <w:rFonts w:ascii="微软雅黑" w:eastAsia="微软雅黑" w:hAnsi="微软雅黑" w:cs="宋体" w:hint="eastAsia"/>
          <w:b/>
          <w:i w:val="0"/>
          <w:sz w:val="21"/>
          <w:szCs w:val="21"/>
        </w:rPr>
        <w:t>.</w:t>
      </w:r>
      <w:r w:rsidR="00B46241">
        <w:rPr>
          <w:rFonts w:ascii="微软雅黑" w:eastAsia="微软雅黑" w:hAnsi="微软雅黑" w:cs="宋体"/>
          <w:b/>
          <w:i w:val="0"/>
          <w:sz w:val="21"/>
          <w:szCs w:val="21"/>
        </w:rPr>
        <w:t>1238</w:t>
      </w:r>
      <w:bookmarkStart w:id="385" w:name="_GoBack"/>
      <w:bookmarkEnd w:id="385"/>
      <w:r>
        <w:rPr>
          <w:rFonts w:ascii="微软雅黑" w:eastAsia="微软雅黑" w:hAnsi="微软雅黑" w:cs="宋体" w:hint="eastAsia"/>
          <w:b/>
          <w:i w:val="0"/>
          <w:sz w:val="21"/>
          <w:szCs w:val="21"/>
        </w:rPr>
        <w:t>版</w:t>
      </w:r>
    </w:p>
    <w:p w:rsidR="00461A45" w:rsidRDefault="00905EB1">
      <w:pPr>
        <w:pStyle w:val="af4"/>
        <w:rPr>
          <w:rFonts w:ascii="微软雅黑" w:eastAsia="微软雅黑" w:hAnsi="微软雅黑" w:cs="宋体"/>
          <w:b/>
          <w:i w:val="0"/>
          <w:sz w:val="21"/>
          <w:szCs w:val="21"/>
        </w:rPr>
      </w:pPr>
      <w:r>
        <w:rPr>
          <w:rFonts w:ascii="微软雅黑" w:eastAsia="微软雅黑" w:hAnsi="微软雅黑" w:cs="宋体" w:hint="eastAsia"/>
          <w:b/>
          <w:i w:val="0"/>
          <w:sz w:val="21"/>
          <w:szCs w:val="21"/>
        </w:rPr>
        <w:t>欢迎访问丽海弘金官网了解更多信息</w:t>
      </w:r>
    </w:p>
    <w:p w:rsidR="00461A45" w:rsidRDefault="00905EB1">
      <w:pPr>
        <w:jc w:val="center"/>
        <w:rPr>
          <w:rFonts w:ascii="微软雅黑" w:eastAsia="微软雅黑" w:hAnsi="微软雅黑"/>
          <w:b/>
          <w:szCs w:val="21"/>
        </w:rPr>
      </w:pPr>
      <w:r>
        <w:rPr>
          <w:rFonts w:ascii="微软雅黑" w:eastAsia="微软雅黑" w:hAnsi="微软雅黑" w:cs="宋体" w:hint="eastAsia"/>
          <w:b/>
          <w:szCs w:val="21"/>
        </w:rPr>
        <w:t>http://www.hongkingsystem.cn</w:t>
      </w:r>
    </w:p>
    <w:p w:rsidR="00461A45" w:rsidRDefault="00461A45">
      <w:pPr>
        <w:widowControl/>
        <w:jc w:val="left"/>
        <w:rPr>
          <w:rFonts w:ascii="微软雅黑" w:eastAsia="微软雅黑" w:hAnsi="微软雅黑"/>
          <w:sz w:val="24"/>
        </w:rPr>
      </w:pPr>
    </w:p>
    <w:p w:rsidR="00461A45" w:rsidRDefault="004068F5">
      <w:pPr>
        <w:rPr>
          <w:rFonts w:ascii="微软雅黑" w:eastAsia="微软雅黑" w:hAnsi="微软雅黑"/>
          <w:sz w:val="24"/>
        </w:rPr>
      </w:pPr>
      <w:r>
        <w:rPr>
          <w:rFonts w:ascii="微软雅黑" w:eastAsia="微软雅黑" w:hAnsi="微软雅黑"/>
          <w:sz w:val="24"/>
        </w:rPr>
        <w:pict>
          <v:shape id="_x0000_s3074" type="#_x0000_t202" style="position:absolute;left:0;text-align:left;margin-left:-10.8pt;margin-top:601.2pt;width:323.55pt;height:135.05pt;z-index:251661312;mso-width-relative:page;mso-height-relative:page" o:gfxdata="UEsDBAoAAAAAAIdO4kAAAAAAAAAAAAAAAAAEAAAAZHJzL1BLAwQUAAAACACHTuJAa/+IRt0AAAAN&#10;AQAADwAAAGRycy9kb3ducmV2LnhtbE2Py07DMBBF90j8gzWV2LV2rCZUIU6FIlVICBYt3bBz4mkS&#10;NbZD7D7g6xlWdDlzj+6cKdZXO7AzTqH3TkGyEMDQNd70rlWw/9jMV8BC1M7owTtU8I0B1uX9XaFz&#10;4y9ui+ddbBmVuJBrBV2MY855aDq0Oiz8iI6yg5+sjjROLTeTvlC5HbgUIuNW944udHrEqsPmuDtZ&#10;Ba/V5l1va2lXP0P18nZ4Hr/2n6lSD7NEPAGLeI3/MPzpkzqU5FT7kzOBDQrmMskIpUAKuQRGSCbT&#10;FFhNq+WjTIGXBb/9ovwFUEsDBBQAAAAIAIdO4kCOJFcgJwIAACkEAAAOAAAAZHJzL2Uyb0RvYy54&#10;bWytU82O0zAQviPxDpbvNEnbbbtV01XZVRFSxa5UEGfXcZpItsfYbpPyAPAGnLhw57n6HIydtlsB&#10;J8TFmb/MzzffzO5aJcleWFeDzmnWSykRmkNR621OP7xfvppQ4jzTBZOgRU4PwtG7+csXs8ZMRR8q&#10;kIWwBJNoN21MTivvzTRJHK+EYq4HRmh0lmAV86jabVJY1mB2JZN+mo6SBmxhLHDhHFofOiedx/xl&#10;Kbh/LEsnPJE5xd58fG18N+FN5jM23Vpmqpqf2mD/0IVitcail1QPzDOys/UfqVTNLTgofY+DSqAs&#10;ay7iDDhNlv42zbpiRsRZEBxnLjC5/5eWv9s/WVIXOR0MKdFM4Y6O374ev/88/vhC0IYANcZNMW5t&#10;MNK3r6HFRZ/tDo1h7ra0KnxxIoJ+hPpwgVe0nnA0DrN0MhkNKOHoy8bZ8HYwDnmS59+Ndf6NAEWC&#10;kFOL+4uwsv3K+S70HBKqaVjWUsYdSk2anI4GN2n84eLB5FKHWBHZcEoTRupaD5JvN+1pzg0UBxzT&#10;QscUZ/iyxlZWzPknZpEaOBnS3T/iU0rAknCSKKnAfv6bPcTjxtBLSYNUy6n7tGNWUCLfatzlbTYc&#10;Bm5GZXgz7qNirz2ba4/eqXtANmd4WIZHMcR7eRZLC+ojXsUiVEUX0xxr59SfxXvfHQBeFReLRQxC&#10;NhrmV3pteEjdgbvYeSjriHuAqcMG9xUU5GPc3Ol2AuGv9Rj1fOHzX1BLAwQKAAAAAACHTuJAAAAA&#10;AAAAAAAAAAAABgAAAF9yZWxzL1BLAwQUAAAACACHTuJAihRmPNEAAACUAQAACwAAAF9yZWxzLy5y&#10;ZWxzpZDBasMwDIbvg72D0X1xmsMYo04vo9Br6R7A2IpjGltGMtn69vMOg2X0tqN+oe8T//7wmRa1&#10;IkukbGDX9aAwO/IxBwPvl+PTCyipNnu7UEYDNxQ4jI8P+zMutrYjmWMR1ShZDMy1lletxc2YrHRU&#10;MLfNRJxsbSMHXay72oB66Ptnzb8ZMG6Y6uQN8MkPoC630sx/2Ck6JqGpdo6SpmmK7h5VB7Zlju7I&#10;NuEbuUazHLAa8CwaB2pZ134EfV+/+6fe00c+47rVfoeM649Xb7ocvwBQSwMEFAAAAAgAh07iQH7m&#10;5SD3AAAA4QEAABMAAABbQ29udGVudF9UeXBlc10ueG1slZFBTsMwEEX3SNzB8hYlTrtACCXpgrRL&#10;QKgcYGRPEotkbHlMaG+Pk7YbRJFY2jP/vye73BzGQUwY2Dqq5CovpEDSzljqKvm+32UPUnAEMjA4&#10;wkoekeWmvr0p90ePLFKauJJ9jP5RKdY9jsC580hp0rowQkzH0CkP+gM6VOuiuFfaUUSKWZw7ZF02&#10;2MLnEMX2kK5PJgEHluLptDizKgneD1ZDTKZqIvODkp0JeUouO9xbz3dJQ6pfCfPkOuCce0lPE6xB&#10;8QohPsOYNJQJrIz7ooBT/nfJbDly5trWasybwE2KveF0sbrWjmvXOP3f8u2SunSr5YPqb1BLAQIU&#10;ABQAAAAIAIdO4kB+5uUg9wAAAOEBAAATAAAAAAAAAAEAIAAAAJ0EAABbQ29udGVudF9UeXBlc10u&#10;eG1sUEsBAhQACgAAAAAAh07iQAAAAAAAAAAAAAAAAAYAAAAAAAAAAAAQAAAAfwMAAF9yZWxzL1BL&#10;AQIUABQAAAAIAIdO4kCKFGY80QAAAJQBAAALAAAAAAAAAAEAIAAAAKMDAABfcmVscy8ucmVsc1BL&#10;AQIUAAoAAAAAAIdO4kAAAAAAAAAAAAAAAAAEAAAAAAAAAAAAEAAAAAAAAABkcnMvUEsBAhQAFAAA&#10;AAgAh07iQGv/iEbdAAAADQEAAA8AAAAAAAAAAQAgAAAAIgAAAGRycy9kb3ducmV2LnhtbFBLAQIU&#10;ABQAAAAIAIdO4kCOJFcgJwIAACkEAAAOAAAAAAAAAAEAIAAAACwBAABkcnMvZTJvRG9jLnhtbFBL&#10;BQYAAAAABgAGAFkBAADFBQAAAAA=&#10;" filled="f" stroked="f" strokeweight=".5pt">
            <v:textbox>
              <w:txbxContent>
                <w:p w:rsidR="00461A45" w:rsidRDefault="00905EB1">
                  <w:pPr>
                    <w:spacing w:line="60" w:lineRule="auto"/>
                    <w:rPr>
                      <w:rFonts w:ascii="微软雅黑" w:eastAsia="微软雅黑" w:hAnsi="微软雅黑"/>
                      <w:sz w:val="15"/>
                      <w:szCs w:val="15"/>
                    </w:rPr>
                  </w:pPr>
                  <w:r>
                    <w:rPr>
                      <w:rFonts w:ascii="微软雅黑" w:eastAsia="微软雅黑" w:hAnsi="微软雅黑"/>
                      <w:b/>
                      <w:sz w:val="18"/>
                      <w:szCs w:val="18"/>
                    </w:rPr>
                    <w:t>深圳市丽海弘金科技有限公司</w:t>
                  </w:r>
                  <w:r>
                    <w:rPr>
                      <w:rFonts w:ascii="微软雅黑" w:eastAsia="微软雅黑" w:hAnsi="微软雅黑"/>
                      <w:sz w:val="18"/>
                      <w:szCs w:val="18"/>
                    </w:rPr>
                    <w:br/>
                  </w:r>
                  <w:r>
                    <w:rPr>
                      <w:rFonts w:ascii="微软雅黑" w:eastAsia="微软雅黑" w:hAnsi="微软雅黑"/>
                      <w:sz w:val="15"/>
                      <w:szCs w:val="15"/>
                    </w:rPr>
                    <w:t>深圳市南山区高新南五道金证科技大楼四楼</w:t>
                  </w:r>
                  <w:r>
                    <w:rPr>
                      <w:rFonts w:ascii="微软雅黑" w:eastAsia="微软雅黑" w:hAnsi="微软雅黑"/>
                      <w:sz w:val="15"/>
                      <w:szCs w:val="15"/>
                    </w:rPr>
                    <w:br/>
                    <w:t>邮编：518057</w:t>
                  </w:r>
                  <w:r>
                    <w:rPr>
                      <w:rFonts w:ascii="微软雅黑" w:eastAsia="微软雅黑" w:hAnsi="微软雅黑"/>
                      <w:sz w:val="15"/>
                      <w:szCs w:val="15"/>
                    </w:rPr>
                    <w:br/>
                    <w:t>电话：0755-86618003</w:t>
                  </w:r>
                </w:p>
                <w:p w:rsidR="00461A45" w:rsidRDefault="00905EB1">
                  <w:pPr>
                    <w:spacing w:line="60" w:lineRule="auto"/>
                    <w:rPr>
                      <w:rFonts w:ascii="微软雅黑" w:eastAsia="微软雅黑" w:hAnsi="微软雅黑"/>
                      <w:sz w:val="15"/>
                      <w:szCs w:val="15"/>
                    </w:rPr>
                  </w:pPr>
                  <w:r>
                    <w:rPr>
                      <w:rFonts w:ascii="微软雅黑" w:eastAsia="微软雅黑" w:hAnsi="微软雅黑"/>
                      <w:sz w:val="15"/>
                      <w:szCs w:val="15"/>
                    </w:rPr>
                    <w:t>传真：0755-86393801</w:t>
                  </w:r>
                  <w:r>
                    <w:rPr>
                      <w:rFonts w:ascii="微软雅黑" w:eastAsia="微软雅黑" w:hAnsi="微软雅黑"/>
                      <w:sz w:val="15"/>
                      <w:szCs w:val="15"/>
                    </w:rPr>
                    <w:br/>
                    <w:t>E-mail:info@hongkingsystem.cn</w:t>
                  </w:r>
                </w:p>
                <w:p w:rsidR="00461A45" w:rsidRDefault="00461A45">
                  <w:pPr>
                    <w:spacing w:line="60" w:lineRule="auto"/>
                    <w:rPr>
                      <w:rFonts w:ascii="微软雅黑" w:eastAsia="微软雅黑" w:hAnsi="微软雅黑"/>
                      <w:sz w:val="15"/>
                      <w:szCs w:val="15"/>
                    </w:rPr>
                  </w:pPr>
                </w:p>
              </w:txbxContent>
            </v:textbox>
          </v:shape>
        </w:pict>
      </w:r>
      <w:r w:rsidR="00905EB1">
        <w:rPr>
          <w:rFonts w:ascii="微软雅黑" w:eastAsia="微软雅黑" w:hAnsi="微软雅黑"/>
          <w:noProof/>
          <w:sz w:val="24"/>
        </w:rPr>
        <w:drawing>
          <wp:anchor distT="0" distB="0" distL="114300" distR="114300" simplePos="0" relativeHeight="251657216" behindDoc="1" locked="0" layoutInCell="1" allowOverlap="1">
            <wp:simplePos x="0" y="0"/>
            <wp:positionH relativeFrom="column">
              <wp:posOffset>-78740</wp:posOffset>
            </wp:positionH>
            <wp:positionV relativeFrom="page">
              <wp:posOffset>7945755</wp:posOffset>
            </wp:positionV>
            <wp:extent cx="1579245" cy="454660"/>
            <wp:effectExtent l="0" t="0" r="1905" b="2540"/>
            <wp:wrapNone/>
            <wp:docPr id="33" name="图片 33" descr="C:\Users\Administrator\Desktop\合同书1-02-02.png合同书1-0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C:\Users\Administrator\Desktop\合同书1-02-02.png合同书1-02-02"/>
                    <pic:cNvPicPr>
                      <a:picLocks noChangeAspect="1"/>
                    </pic:cNvPicPr>
                  </pic:nvPicPr>
                  <pic:blipFill>
                    <a:blip r:embed="rId59"/>
                    <a:srcRect/>
                    <a:stretch>
                      <a:fillRect/>
                    </a:stretch>
                  </pic:blipFill>
                  <pic:spPr>
                    <a:xfrm>
                      <a:off x="0" y="0"/>
                      <a:ext cx="1594874" cy="459142"/>
                    </a:xfrm>
                    <a:prstGeom prst="rect">
                      <a:avLst/>
                    </a:prstGeom>
                  </pic:spPr>
                </pic:pic>
              </a:graphicData>
            </a:graphic>
          </wp:anchor>
        </w:drawing>
      </w:r>
      <w:r w:rsidR="00905EB1">
        <w:rPr>
          <w:rFonts w:ascii="微软雅黑" w:eastAsia="微软雅黑" w:hAnsi="微软雅黑"/>
          <w:noProof/>
          <w:sz w:val="24"/>
        </w:rPr>
        <w:drawing>
          <wp:anchor distT="0" distB="0" distL="114300" distR="114300" simplePos="0" relativeHeight="251656192" behindDoc="1" locked="0" layoutInCell="1" allowOverlap="1">
            <wp:simplePos x="0" y="0"/>
            <wp:positionH relativeFrom="column">
              <wp:posOffset>-708025</wp:posOffset>
            </wp:positionH>
            <wp:positionV relativeFrom="paragraph">
              <wp:posOffset>-914400</wp:posOffset>
            </wp:positionV>
            <wp:extent cx="7572375" cy="10662920"/>
            <wp:effectExtent l="0" t="0" r="0" b="5080"/>
            <wp:wrapNone/>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73245" cy="10664670"/>
                    </a:xfrm>
                    <a:prstGeom prst="rect">
                      <a:avLst/>
                    </a:prstGeom>
                  </pic:spPr>
                </pic:pic>
              </a:graphicData>
            </a:graphic>
          </wp:anchor>
        </w:drawing>
      </w:r>
    </w:p>
    <w:sectPr w:rsidR="00461A45">
      <w:headerReference w:type="default" r:id="rId60"/>
      <w:footerReference w:type="default" r:id="rId61"/>
      <w:pgSz w:w="11906" w:h="16838"/>
      <w:pgMar w:top="1440" w:right="1134" w:bottom="907" w:left="1134" w:header="851" w:footer="992" w:gutter="0"/>
      <w:cols w:space="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068F5" w:rsidRDefault="004068F5">
      <w:r>
        <w:separator/>
      </w:r>
    </w:p>
  </w:endnote>
  <w:endnote w:type="continuationSeparator" w:id="0">
    <w:p w:rsidR="004068F5" w:rsidRDefault="004068F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微软雅黑">
    <w:panose1 w:val="020B0503020204020204"/>
    <w:charset w:val="86"/>
    <w:family w:val="swiss"/>
    <w:pitch w:val="variable"/>
    <w:sig w:usb0="80000287" w:usb1="28CF3C52" w:usb2="00000016" w:usb3="00000000" w:csb0="0004001F" w:csb1="00000000"/>
  </w:font>
  <w:font w:name="Calibri Light">
    <w:panose1 w:val="020F0302020204030204"/>
    <w:charset w:val="00"/>
    <w:family w:val="swiss"/>
    <w:pitch w:val="variable"/>
    <w:sig w:usb0="A00002EF" w:usb1="4000207B" w:usb2="00000000" w:usb3="00000000" w:csb0="0000019F" w:csb1="00000000"/>
  </w:font>
  <w:font w:name="Cambria">
    <w:panose1 w:val="02040503050406030204"/>
    <w:charset w:val="00"/>
    <w:family w:val="roman"/>
    <w:pitch w:val="default"/>
    <w:sig w:usb0="E00002FF" w:usb1="400004FF" w:usb2="00000000" w:usb3="00000000" w:csb0="2000019F" w:csb1="00000000"/>
  </w:font>
  <w:font w:name="华文细黑">
    <w:panose1 w:val="02010600040101010101"/>
    <w:charset w:val="86"/>
    <w:family w:val="auto"/>
    <w:pitch w:val="default"/>
    <w:sig w:usb0="00000287" w:usb1="080F0000" w:usb2="00000000"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1A45" w:rsidRDefault="00905EB1">
    <w:pPr>
      <w:widowControl/>
      <w:spacing w:line="192" w:lineRule="auto"/>
      <w:jc w:val="left"/>
      <w:rPr>
        <w:rFonts w:ascii="微软雅黑" w:eastAsia="微软雅黑" w:hAnsi="微软雅黑" w:cs="微软雅黑"/>
        <w:color w:val="053C83"/>
        <w:kern w:val="0"/>
        <w:sz w:val="18"/>
        <w:szCs w:val="18"/>
      </w:rPr>
    </w:pPr>
    <w:r>
      <w:rPr>
        <w:rFonts w:hint="eastAsia"/>
        <w:noProof/>
        <w:color w:val="053C83"/>
        <w:sz w:val="18"/>
        <w:szCs w:val="18"/>
      </w:rPr>
      <w:drawing>
        <wp:anchor distT="0" distB="0" distL="114300" distR="114300" simplePos="0" relativeHeight="251659264" behindDoc="1" locked="0" layoutInCell="1" allowOverlap="1">
          <wp:simplePos x="0" y="0"/>
          <wp:positionH relativeFrom="column">
            <wp:posOffset>-696595</wp:posOffset>
          </wp:positionH>
          <wp:positionV relativeFrom="paragraph">
            <wp:posOffset>-1203325</wp:posOffset>
          </wp:positionV>
          <wp:extent cx="7560310" cy="1821815"/>
          <wp:effectExtent l="0" t="0" r="2540" b="6985"/>
          <wp:wrapNone/>
          <wp:docPr id="2" name="图片 2" descr="文件题头-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文件题头-02"/>
                  <pic:cNvPicPr>
                    <a:picLocks noChangeAspect="1"/>
                  </pic:cNvPicPr>
                </pic:nvPicPr>
                <pic:blipFill>
                  <a:blip r:embed="rId1"/>
                  <a:srcRect/>
                  <a:stretch>
                    <a:fillRect/>
                  </a:stretch>
                </pic:blipFill>
                <pic:spPr>
                  <a:xfrm>
                    <a:off x="0" y="0"/>
                    <a:ext cx="7560310" cy="1821815"/>
                  </a:xfrm>
                  <a:prstGeom prst="rect">
                    <a:avLst/>
                  </a:prstGeom>
                </pic:spPr>
              </pic:pic>
            </a:graphicData>
          </a:graphic>
        </wp:anchor>
      </w:drawing>
    </w:r>
    <w:r w:rsidR="004068F5">
      <w:rPr>
        <w:sz w:val="18"/>
        <w:szCs w:val="18"/>
      </w:rPr>
      <w:pict>
        <v:shapetype id="_x0000_t202" coordsize="21600,21600" o:spt="202" path="m,l,21600r21600,l21600,xe">
          <v:stroke joinstyle="miter"/>
          <v:path gradientshapeok="t" o:connecttype="rect"/>
        </v:shapetype>
        <v:shape id="_x0000_s2049" type="#_x0000_t202" style="position:absolute;margin-left:476.85pt;margin-top:14pt;width:2in;height:2in;z-index:251660288;mso-wrap-style:none;mso-position-horizontal-relative:margin;mso-position-vertical-relative:text;mso-width-relative:page;mso-height-relative:page" o:gfxdata="UEsDBAoAAAAAAIdO4kAAAAAAAAAAAAAAAAAEAAAAZHJzL1BLAwQUAAAACACHTuJAx4rDEtgAAAAL&#10;AQAADwAAAGRycy9kb3ducmV2LnhtbE2Py07DMBBF90j8gzVI7KjzKKUNmVSiIiyRaFiwdONpEvAj&#10;st00/D3uii5n5ujOueV21opN5PxgDUK6SICRaa0cTIfw2dQPa2A+CCOFsoYQfsnDtrq9KUUh7dl8&#10;0LQPHYshxhcCoQ9hLDj3bU9a+IUdycTb0TotQhxdx6UT5xiuFc+SZMW1GEz80IuRdj21P/uTRtjV&#10;TeMm8k590Vudf7+/LOl1Rry/S5NnYIHm8A/DRT+qQxWdDvZkpGcKYfOYP0UUIVvHThcgW6Zxc0DI&#10;01UCvCr5dYfqD1BLAwQUAAAACACHTuJA2fow1g8CAAAHBAAADgAAAGRycy9lMm9Eb2MueG1srVPN&#10;jtMwEL4j8Q6W7zRpUVdV1XRVdlWEVLErFcTZdZwmkv9ku03KA8AbcOLCnefqc+xnp+ki4IS42GPP&#10;+JuZbz4vbjslyVE43xhd0PEop0RobspG7wv68cP61YwSH5gumTRaFPQkPL1dvnyxaO1cTExtZCkc&#10;AYj289YWtA7BzrPM81oo5kfGCg1nZZxiAUe3z0rHWqArmU3y/CZrjSutM1x4j9v73kmXCb+qBA8P&#10;VeVFILKgqC2k1aV1F9dsuWDzvWO2bvilDPYPVSjWaCS9Qt2zwMjBNX9AqYY7400VRtyozFRVw0Xq&#10;Ad2M89+62dbMitQLyPH2SpP/f7D8/fHRkaYs6JQSzRRGdP729fz95/nHFzKN9LTWzxG1tYgL3RvT&#10;YczDvcdl7LqrnIo7+iHwg+jTlVzRBcLjo9lkNsvh4vANB+Bnz8+t8+GtMIpEo6AO00uksuPGhz50&#10;CInZtFk3UqYJSk3agt68nubpwdUDcKmRIzbRFxut0O26S2c7U57QmDO9Mrzl6wbJN8yHR+YgBRQM&#10;eYcHLJU0SGIuFiW1cZ//dh/jMSF4KWkhrYJqaJ8S+U5jclGFg+EGYzcY+qDuDLQ6xrexPJl44IIc&#10;zMoZ9QmaX8UccDHNkamgYTDvQi9v/BkuVqsUBK1ZFjZ6a3mEjuR5uzoEEJh4jaT0TFy4gtrSZC4/&#10;I8r513OKev6/yyd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CABAAAW0NvbnRlbnRfVHlwZXNdLnhtbFBLAQIUAAoAAAAAAIdO4kAAAAAAAAAAAAAA&#10;AAAGAAAAAAAAAAAAEAAAAGIDAABfcmVscy9QSwECFAAUAAAACACHTuJAihRmPNEAAACUAQAACwAA&#10;AAAAAAABACAAAACGAwAAX3JlbHMvLnJlbHNQSwECFAAKAAAAAACHTuJAAAAAAAAAAAAAAAAABAAA&#10;AAAAAAAAABAAAAAAAAAAZHJzL1BLAQIUABQAAAAIAIdO4kDHisMS2AAAAAsBAAAPAAAAAAAAAAEA&#10;IAAAACIAAABkcnMvZG93bnJldi54bWxQSwECFAAUAAAACACHTuJA2fow1g8CAAAHBAAADgAAAAAA&#10;AAABACAAAAAnAQAAZHJzL2Uyb0RvYy54bWxQSwUGAAAAAAYABgBZAQAAqAUAAAAA&#10;" filled="f" stroked="f" strokeweight=".5pt">
          <v:textbox style="mso-fit-shape-to-text:t" inset="0,0,0,0">
            <w:txbxContent>
              <w:p w:rsidR="00461A45" w:rsidRDefault="00905EB1">
                <w:pPr>
                  <w:snapToGrid w:val="0"/>
                  <w:rPr>
                    <w:sz w:val="18"/>
                  </w:rPr>
                </w:pPr>
                <w:r>
                  <w:rPr>
                    <w:rFonts w:hint="eastAsia"/>
                    <w:sz w:val="18"/>
                  </w:rPr>
                  <w:fldChar w:fldCharType="begin"/>
                </w:r>
                <w:r>
                  <w:rPr>
                    <w:rFonts w:hint="eastAsia"/>
                    <w:sz w:val="18"/>
                  </w:rPr>
                  <w:instrText xml:space="preserve"> PAGE  \* MERGEFORMAT </w:instrText>
                </w:r>
                <w:r>
                  <w:rPr>
                    <w:rFonts w:hint="eastAsia"/>
                    <w:sz w:val="18"/>
                  </w:rPr>
                  <w:fldChar w:fldCharType="separate"/>
                </w:r>
                <w:r w:rsidR="00B46241">
                  <w:rPr>
                    <w:noProof/>
                    <w:sz w:val="18"/>
                  </w:rPr>
                  <w:t>40</w:t>
                </w:r>
                <w:r>
                  <w:rPr>
                    <w:rFonts w:hint="eastAsia"/>
                    <w:sz w:val="18"/>
                  </w:rPr>
                  <w:fldChar w:fldCharType="end"/>
                </w:r>
              </w:p>
            </w:txbxContent>
          </v:textbox>
          <w10:wrap anchorx="margin"/>
        </v:shape>
      </w:pict>
    </w:r>
    <w:r>
      <w:rPr>
        <w:rFonts w:ascii="微软雅黑" w:eastAsia="微软雅黑" w:hAnsi="微软雅黑" w:cs="微软雅黑" w:hint="eastAsia"/>
        <w:color w:val="053C83"/>
        <w:kern w:val="0"/>
        <w:sz w:val="18"/>
        <w:szCs w:val="18"/>
      </w:rPr>
      <w:t>量化科技金融</w:t>
    </w:r>
  </w:p>
  <w:p w:rsidR="00461A45" w:rsidRDefault="004068F5">
    <w:pPr>
      <w:widowControl/>
      <w:spacing w:line="192" w:lineRule="auto"/>
      <w:jc w:val="left"/>
      <w:rPr>
        <w:sz w:val="18"/>
        <w:szCs w:val="18"/>
      </w:rPr>
    </w:pPr>
    <w:hyperlink r:id="rId2" w:history="1">
      <w:r w:rsidR="00905EB1">
        <w:rPr>
          <w:rStyle w:val="af1"/>
          <w:rFonts w:ascii="微软雅黑" w:eastAsia="微软雅黑" w:hAnsi="微软雅黑" w:cs="微软雅黑" w:hint="eastAsia"/>
          <w:color w:val="053C83"/>
          <w:kern w:val="0"/>
          <w:sz w:val="18"/>
          <w:szCs w:val="18"/>
          <w:u w:color="FFFFFF" w:themeColor="background1"/>
        </w:rPr>
        <w:t>www.hongkingsystem.cn</w:t>
      </w:r>
    </w:hyperlink>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068F5" w:rsidRDefault="004068F5">
      <w:r>
        <w:separator/>
      </w:r>
    </w:p>
  </w:footnote>
  <w:footnote w:type="continuationSeparator" w:id="0">
    <w:p w:rsidR="004068F5" w:rsidRDefault="004068F5">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61A45" w:rsidRDefault="00905EB1">
    <w:pPr>
      <w:pStyle w:val="aa"/>
    </w:pPr>
    <w:r>
      <w:rPr>
        <w:rFonts w:hint="eastAsia"/>
        <w:noProof/>
      </w:rPr>
      <w:drawing>
        <wp:anchor distT="0" distB="0" distL="114300" distR="114300" simplePos="0" relativeHeight="251658240" behindDoc="1" locked="0" layoutInCell="1" allowOverlap="1">
          <wp:simplePos x="0" y="0"/>
          <wp:positionH relativeFrom="column">
            <wp:posOffset>4631690</wp:posOffset>
          </wp:positionH>
          <wp:positionV relativeFrom="paragraph">
            <wp:posOffset>-462915</wp:posOffset>
          </wp:positionV>
          <wp:extent cx="1711325" cy="862330"/>
          <wp:effectExtent l="0" t="0" r="3175" b="13970"/>
          <wp:wrapNone/>
          <wp:docPr id="1" name="图片 1" descr="文件题头-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文件题头-03"/>
                  <pic:cNvPicPr>
                    <a:picLocks noChangeAspect="1"/>
                  </pic:cNvPicPr>
                </pic:nvPicPr>
                <pic:blipFill>
                  <a:blip r:embed="rId1"/>
                  <a:srcRect/>
                  <a:stretch>
                    <a:fillRect/>
                  </a:stretch>
                </pic:blipFill>
                <pic:spPr>
                  <a:xfrm>
                    <a:off x="0" y="0"/>
                    <a:ext cx="1711325" cy="862330"/>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60"/>
  <w:doNotDisplayPageBoundaries/>
  <w:embedSystemFonts/>
  <w:bordersDoNotSurroundHeader/>
  <w:bordersDoNotSurroundFooter/>
  <w:defaultTabStop w:val="420"/>
  <w:drawingGridVerticalSpacing w:val="156"/>
  <w:noPunctuationKerning/>
  <w:characterSpacingControl w:val="compressPunctuation"/>
  <w:hdrShapeDefaults>
    <o:shapedefaults v:ext="edit" spidmax="3147" fillcolor="white">
      <v:fill color="white"/>
    </o:shapedefaults>
    <o:shapelayout v:ext="edit">
      <o:idmap v:ext="edit" data="2"/>
    </o:shapelayout>
  </w:hdrShapeDefaults>
  <w:footnotePr>
    <w:footnote w:id="-1"/>
    <w:footnote w:id="0"/>
  </w:footnotePr>
  <w:endnotePr>
    <w:endnote w:id="-1"/>
    <w:endnote w:id="0"/>
  </w:endnotePr>
  <w:compat>
    <w:spaceForUL/>
    <w:balanceSingleByteDoubleByteWidth/>
    <w:doNotLeaveBackslashAlone/>
    <w:doNotExpandShiftReturn/>
    <w:adjustLineHeightInTable/>
    <w:doNotBreakWrappedTables/>
    <w:doNotWrapTextWithPunct/>
    <w:doNotUseEastAsianBreakRules/>
    <w:useFELayout/>
    <w:doNotUseIndentAsNumberingTabStop/>
    <w:useAltKinsokuLineBreakRules/>
    <w:compatSetting w:name="compatibilityMode" w:uri="http://schemas.microsoft.com/office/word" w:val="12"/>
  </w:compat>
  <w:rsids>
    <w:rsidRoot w:val="00ED34DF"/>
    <w:rsid w:val="00001BC0"/>
    <w:rsid w:val="00006204"/>
    <w:rsid w:val="00013B19"/>
    <w:rsid w:val="000229EC"/>
    <w:rsid w:val="00032870"/>
    <w:rsid w:val="000438BF"/>
    <w:rsid w:val="00053344"/>
    <w:rsid w:val="00053AD1"/>
    <w:rsid w:val="000543A3"/>
    <w:rsid w:val="0008056C"/>
    <w:rsid w:val="000864F1"/>
    <w:rsid w:val="000A0C8D"/>
    <w:rsid w:val="000A6A1B"/>
    <w:rsid w:val="000D3A95"/>
    <w:rsid w:val="001020CF"/>
    <w:rsid w:val="00103C34"/>
    <w:rsid w:val="00120227"/>
    <w:rsid w:val="00122CC1"/>
    <w:rsid w:val="00132A17"/>
    <w:rsid w:val="0013503C"/>
    <w:rsid w:val="00135F9B"/>
    <w:rsid w:val="001373A2"/>
    <w:rsid w:val="0014032A"/>
    <w:rsid w:val="001469BD"/>
    <w:rsid w:val="001526A0"/>
    <w:rsid w:val="00155A2D"/>
    <w:rsid w:val="0015779A"/>
    <w:rsid w:val="0016766B"/>
    <w:rsid w:val="00170662"/>
    <w:rsid w:val="00174BED"/>
    <w:rsid w:val="00175110"/>
    <w:rsid w:val="00184900"/>
    <w:rsid w:val="001A1A39"/>
    <w:rsid w:val="001A4629"/>
    <w:rsid w:val="001A5DD5"/>
    <w:rsid w:val="001B27CE"/>
    <w:rsid w:val="001B3727"/>
    <w:rsid w:val="001C5F5D"/>
    <w:rsid w:val="001C6C55"/>
    <w:rsid w:val="001D46A2"/>
    <w:rsid w:val="001D7049"/>
    <w:rsid w:val="001E1D86"/>
    <w:rsid w:val="001E367F"/>
    <w:rsid w:val="001E694A"/>
    <w:rsid w:val="001F13B3"/>
    <w:rsid w:val="001F50B0"/>
    <w:rsid w:val="002166A5"/>
    <w:rsid w:val="0022738A"/>
    <w:rsid w:val="00230A76"/>
    <w:rsid w:val="00233D73"/>
    <w:rsid w:val="00241916"/>
    <w:rsid w:val="002730BE"/>
    <w:rsid w:val="002739AE"/>
    <w:rsid w:val="00287C45"/>
    <w:rsid w:val="002913AF"/>
    <w:rsid w:val="002A5A8F"/>
    <w:rsid w:val="002C386A"/>
    <w:rsid w:val="002C4259"/>
    <w:rsid w:val="002F4F5A"/>
    <w:rsid w:val="002F6EAC"/>
    <w:rsid w:val="002F783B"/>
    <w:rsid w:val="00305815"/>
    <w:rsid w:val="00306D41"/>
    <w:rsid w:val="00310632"/>
    <w:rsid w:val="003465EE"/>
    <w:rsid w:val="00352957"/>
    <w:rsid w:val="00360E3B"/>
    <w:rsid w:val="00362E15"/>
    <w:rsid w:val="00371959"/>
    <w:rsid w:val="00393089"/>
    <w:rsid w:val="003A646A"/>
    <w:rsid w:val="003D2DE6"/>
    <w:rsid w:val="003E196E"/>
    <w:rsid w:val="003E7362"/>
    <w:rsid w:val="003F26A2"/>
    <w:rsid w:val="003F30D3"/>
    <w:rsid w:val="004026AF"/>
    <w:rsid w:val="004068F5"/>
    <w:rsid w:val="0041197F"/>
    <w:rsid w:val="00411CFF"/>
    <w:rsid w:val="00420427"/>
    <w:rsid w:val="00422214"/>
    <w:rsid w:val="004315C2"/>
    <w:rsid w:val="00435E7B"/>
    <w:rsid w:val="004421F9"/>
    <w:rsid w:val="00454AA7"/>
    <w:rsid w:val="00455CDF"/>
    <w:rsid w:val="00461A45"/>
    <w:rsid w:val="0047042D"/>
    <w:rsid w:val="00476002"/>
    <w:rsid w:val="004820FE"/>
    <w:rsid w:val="004918BD"/>
    <w:rsid w:val="004A19D0"/>
    <w:rsid w:val="004A4C67"/>
    <w:rsid w:val="004B44A1"/>
    <w:rsid w:val="004D31A0"/>
    <w:rsid w:val="004E0621"/>
    <w:rsid w:val="004E7305"/>
    <w:rsid w:val="004F3EE6"/>
    <w:rsid w:val="004F710F"/>
    <w:rsid w:val="005124B2"/>
    <w:rsid w:val="0051408E"/>
    <w:rsid w:val="00515CEC"/>
    <w:rsid w:val="00517F34"/>
    <w:rsid w:val="00521D42"/>
    <w:rsid w:val="00525D24"/>
    <w:rsid w:val="00527778"/>
    <w:rsid w:val="00527F14"/>
    <w:rsid w:val="00541851"/>
    <w:rsid w:val="00577D9B"/>
    <w:rsid w:val="0058428C"/>
    <w:rsid w:val="005964C4"/>
    <w:rsid w:val="005A4AFF"/>
    <w:rsid w:val="005B2E53"/>
    <w:rsid w:val="005C0AD3"/>
    <w:rsid w:val="005C461A"/>
    <w:rsid w:val="005C4C62"/>
    <w:rsid w:val="005C6491"/>
    <w:rsid w:val="005C7FF9"/>
    <w:rsid w:val="00602BAE"/>
    <w:rsid w:val="00606312"/>
    <w:rsid w:val="00606676"/>
    <w:rsid w:val="006105AB"/>
    <w:rsid w:val="00614D11"/>
    <w:rsid w:val="006431F9"/>
    <w:rsid w:val="006479A7"/>
    <w:rsid w:val="00647C9D"/>
    <w:rsid w:val="00650674"/>
    <w:rsid w:val="00651F37"/>
    <w:rsid w:val="006541AC"/>
    <w:rsid w:val="00655239"/>
    <w:rsid w:val="00660787"/>
    <w:rsid w:val="00675F89"/>
    <w:rsid w:val="00677090"/>
    <w:rsid w:val="00683B08"/>
    <w:rsid w:val="00690818"/>
    <w:rsid w:val="006958A8"/>
    <w:rsid w:val="006B423B"/>
    <w:rsid w:val="006B5409"/>
    <w:rsid w:val="006B663C"/>
    <w:rsid w:val="006D59BF"/>
    <w:rsid w:val="006E0900"/>
    <w:rsid w:val="006E64A7"/>
    <w:rsid w:val="006F22F1"/>
    <w:rsid w:val="00706193"/>
    <w:rsid w:val="00706F1F"/>
    <w:rsid w:val="0071726E"/>
    <w:rsid w:val="00721B07"/>
    <w:rsid w:val="007242F5"/>
    <w:rsid w:val="0072674D"/>
    <w:rsid w:val="00731596"/>
    <w:rsid w:val="00735CD7"/>
    <w:rsid w:val="00735E7B"/>
    <w:rsid w:val="007378C3"/>
    <w:rsid w:val="0074224F"/>
    <w:rsid w:val="007567ED"/>
    <w:rsid w:val="00762B1B"/>
    <w:rsid w:val="007638FC"/>
    <w:rsid w:val="00772126"/>
    <w:rsid w:val="00774F9C"/>
    <w:rsid w:val="007A679D"/>
    <w:rsid w:val="007B4FFB"/>
    <w:rsid w:val="007C2B44"/>
    <w:rsid w:val="007C5B55"/>
    <w:rsid w:val="007E2BF9"/>
    <w:rsid w:val="00802501"/>
    <w:rsid w:val="00802815"/>
    <w:rsid w:val="00803445"/>
    <w:rsid w:val="00807289"/>
    <w:rsid w:val="00812030"/>
    <w:rsid w:val="008147EF"/>
    <w:rsid w:val="00816F9D"/>
    <w:rsid w:val="008254F1"/>
    <w:rsid w:val="008355F3"/>
    <w:rsid w:val="00836A37"/>
    <w:rsid w:val="008406AB"/>
    <w:rsid w:val="008536F5"/>
    <w:rsid w:val="00854071"/>
    <w:rsid w:val="00863E81"/>
    <w:rsid w:val="00873F20"/>
    <w:rsid w:val="008831CF"/>
    <w:rsid w:val="008A04EB"/>
    <w:rsid w:val="008B7BFA"/>
    <w:rsid w:val="008D3090"/>
    <w:rsid w:val="008F03E9"/>
    <w:rsid w:val="008F0C1B"/>
    <w:rsid w:val="008F571D"/>
    <w:rsid w:val="008F631D"/>
    <w:rsid w:val="00905EB1"/>
    <w:rsid w:val="00917130"/>
    <w:rsid w:val="009404E0"/>
    <w:rsid w:val="0094081B"/>
    <w:rsid w:val="0094247C"/>
    <w:rsid w:val="0094373B"/>
    <w:rsid w:val="00944E06"/>
    <w:rsid w:val="00946790"/>
    <w:rsid w:val="009620D7"/>
    <w:rsid w:val="009719D9"/>
    <w:rsid w:val="009771C3"/>
    <w:rsid w:val="009829B3"/>
    <w:rsid w:val="00986212"/>
    <w:rsid w:val="00992667"/>
    <w:rsid w:val="009A0732"/>
    <w:rsid w:val="009A3E8D"/>
    <w:rsid w:val="009B6D95"/>
    <w:rsid w:val="009C296D"/>
    <w:rsid w:val="009C72DF"/>
    <w:rsid w:val="009D13F8"/>
    <w:rsid w:val="009E06D4"/>
    <w:rsid w:val="009F1A0A"/>
    <w:rsid w:val="009F1A12"/>
    <w:rsid w:val="00A02067"/>
    <w:rsid w:val="00A024C6"/>
    <w:rsid w:val="00A03A29"/>
    <w:rsid w:val="00A12022"/>
    <w:rsid w:val="00A162BF"/>
    <w:rsid w:val="00A22991"/>
    <w:rsid w:val="00A22C2F"/>
    <w:rsid w:val="00A26A3A"/>
    <w:rsid w:val="00A34F97"/>
    <w:rsid w:val="00A44844"/>
    <w:rsid w:val="00A45895"/>
    <w:rsid w:val="00A53F22"/>
    <w:rsid w:val="00A702E1"/>
    <w:rsid w:val="00A70979"/>
    <w:rsid w:val="00A74F84"/>
    <w:rsid w:val="00A759D7"/>
    <w:rsid w:val="00A778CE"/>
    <w:rsid w:val="00A860A1"/>
    <w:rsid w:val="00AA6208"/>
    <w:rsid w:val="00AB3462"/>
    <w:rsid w:val="00AB46B6"/>
    <w:rsid w:val="00AC5E1A"/>
    <w:rsid w:val="00AC654F"/>
    <w:rsid w:val="00AE558B"/>
    <w:rsid w:val="00AF40E2"/>
    <w:rsid w:val="00AF54B9"/>
    <w:rsid w:val="00B03E5F"/>
    <w:rsid w:val="00B24191"/>
    <w:rsid w:val="00B3174B"/>
    <w:rsid w:val="00B34C01"/>
    <w:rsid w:val="00B46241"/>
    <w:rsid w:val="00B468E1"/>
    <w:rsid w:val="00B542D8"/>
    <w:rsid w:val="00B55174"/>
    <w:rsid w:val="00B64616"/>
    <w:rsid w:val="00BB57E5"/>
    <w:rsid w:val="00BB6D39"/>
    <w:rsid w:val="00BC7AF5"/>
    <w:rsid w:val="00BD128C"/>
    <w:rsid w:val="00BD4494"/>
    <w:rsid w:val="00BE2511"/>
    <w:rsid w:val="00BF1755"/>
    <w:rsid w:val="00C0082A"/>
    <w:rsid w:val="00C038A6"/>
    <w:rsid w:val="00C06C7F"/>
    <w:rsid w:val="00C10A6B"/>
    <w:rsid w:val="00C27014"/>
    <w:rsid w:val="00C31BDF"/>
    <w:rsid w:val="00C46610"/>
    <w:rsid w:val="00C61DAB"/>
    <w:rsid w:val="00C66A36"/>
    <w:rsid w:val="00C75562"/>
    <w:rsid w:val="00C7654F"/>
    <w:rsid w:val="00C91AD2"/>
    <w:rsid w:val="00CA6A9B"/>
    <w:rsid w:val="00CF36DF"/>
    <w:rsid w:val="00CF38CF"/>
    <w:rsid w:val="00D134F1"/>
    <w:rsid w:val="00D13A5F"/>
    <w:rsid w:val="00D15261"/>
    <w:rsid w:val="00D24EBA"/>
    <w:rsid w:val="00D34D47"/>
    <w:rsid w:val="00D50C2E"/>
    <w:rsid w:val="00D55B2A"/>
    <w:rsid w:val="00D56ACC"/>
    <w:rsid w:val="00D65CC6"/>
    <w:rsid w:val="00D727E1"/>
    <w:rsid w:val="00D752B0"/>
    <w:rsid w:val="00D76086"/>
    <w:rsid w:val="00D77B5F"/>
    <w:rsid w:val="00D9250F"/>
    <w:rsid w:val="00DA41CA"/>
    <w:rsid w:val="00DA6AA2"/>
    <w:rsid w:val="00DB08B9"/>
    <w:rsid w:val="00DB34E3"/>
    <w:rsid w:val="00DC1821"/>
    <w:rsid w:val="00DC3CB2"/>
    <w:rsid w:val="00DC4637"/>
    <w:rsid w:val="00DD0E42"/>
    <w:rsid w:val="00DD45FA"/>
    <w:rsid w:val="00DE06B8"/>
    <w:rsid w:val="00DF25DE"/>
    <w:rsid w:val="00E12D73"/>
    <w:rsid w:val="00E16AC5"/>
    <w:rsid w:val="00E2146B"/>
    <w:rsid w:val="00E21E6E"/>
    <w:rsid w:val="00E375A5"/>
    <w:rsid w:val="00E4707F"/>
    <w:rsid w:val="00E470DB"/>
    <w:rsid w:val="00E5139A"/>
    <w:rsid w:val="00E530B4"/>
    <w:rsid w:val="00E6192C"/>
    <w:rsid w:val="00E63440"/>
    <w:rsid w:val="00E65FA0"/>
    <w:rsid w:val="00E82171"/>
    <w:rsid w:val="00E91D58"/>
    <w:rsid w:val="00E9775D"/>
    <w:rsid w:val="00EB2AD5"/>
    <w:rsid w:val="00EB7A3A"/>
    <w:rsid w:val="00EC5CEE"/>
    <w:rsid w:val="00ED34DF"/>
    <w:rsid w:val="00ED503D"/>
    <w:rsid w:val="00EE2806"/>
    <w:rsid w:val="00EE6419"/>
    <w:rsid w:val="00EE6534"/>
    <w:rsid w:val="00EF32B0"/>
    <w:rsid w:val="00EF70AF"/>
    <w:rsid w:val="00F0100B"/>
    <w:rsid w:val="00F020C0"/>
    <w:rsid w:val="00F233DB"/>
    <w:rsid w:val="00F248E9"/>
    <w:rsid w:val="00F300A7"/>
    <w:rsid w:val="00F304F9"/>
    <w:rsid w:val="00F3303D"/>
    <w:rsid w:val="00F3675A"/>
    <w:rsid w:val="00F41A59"/>
    <w:rsid w:val="00F43122"/>
    <w:rsid w:val="00F62C0D"/>
    <w:rsid w:val="00F630BB"/>
    <w:rsid w:val="00F645DB"/>
    <w:rsid w:val="00F769D0"/>
    <w:rsid w:val="00F82BC3"/>
    <w:rsid w:val="00F8626F"/>
    <w:rsid w:val="00F96BFF"/>
    <w:rsid w:val="00FA332A"/>
    <w:rsid w:val="00FB0A25"/>
    <w:rsid w:val="00FB343D"/>
    <w:rsid w:val="00FC13E5"/>
    <w:rsid w:val="00FC549A"/>
    <w:rsid w:val="00FC6C58"/>
    <w:rsid w:val="00FE19B0"/>
    <w:rsid w:val="00FE453A"/>
    <w:rsid w:val="00FF0C2E"/>
    <w:rsid w:val="00FF0D90"/>
    <w:rsid w:val="00FF2827"/>
    <w:rsid w:val="00FF4541"/>
    <w:rsid w:val="00FF7590"/>
    <w:rsid w:val="03F408BF"/>
    <w:rsid w:val="048707FB"/>
    <w:rsid w:val="07A8169D"/>
    <w:rsid w:val="08870D0B"/>
    <w:rsid w:val="08FE7A50"/>
    <w:rsid w:val="0B036EA1"/>
    <w:rsid w:val="10347723"/>
    <w:rsid w:val="14A82170"/>
    <w:rsid w:val="161B58D5"/>
    <w:rsid w:val="183C554F"/>
    <w:rsid w:val="18A03075"/>
    <w:rsid w:val="1A81398A"/>
    <w:rsid w:val="1BB83287"/>
    <w:rsid w:val="1FAD3208"/>
    <w:rsid w:val="218A6968"/>
    <w:rsid w:val="27D327E3"/>
    <w:rsid w:val="287F347B"/>
    <w:rsid w:val="2CF808D7"/>
    <w:rsid w:val="2F7158D8"/>
    <w:rsid w:val="30351FA2"/>
    <w:rsid w:val="35653444"/>
    <w:rsid w:val="38134A0C"/>
    <w:rsid w:val="3A546240"/>
    <w:rsid w:val="3C143C62"/>
    <w:rsid w:val="3F320EF7"/>
    <w:rsid w:val="40965A05"/>
    <w:rsid w:val="41582240"/>
    <w:rsid w:val="427B497A"/>
    <w:rsid w:val="42DB5933"/>
    <w:rsid w:val="43847352"/>
    <w:rsid w:val="46B4048E"/>
    <w:rsid w:val="47423575"/>
    <w:rsid w:val="47827BE2"/>
    <w:rsid w:val="49E64E4D"/>
    <w:rsid w:val="4A4D5AF6"/>
    <w:rsid w:val="4AF074FE"/>
    <w:rsid w:val="4AFF7B18"/>
    <w:rsid w:val="505F6CEB"/>
    <w:rsid w:val="50CE2822"/>
    <w:rsid w:val="51124210"/>
    <w:rsid w:val="51627812"/>
    <w:rsid w:val="53040448"/>
    <w:rsid w:val="546536A3"/>
    <w:rsid w:val="54AA0574"/>
    <w:rsid w:val="58F83AD9"/>
    <w:rsid w:val="5BFB1DCD"/>
    <w:rsid w:val="61CC6502"/>
    <w:rsid w:val="62695C01"/>
    <w:rsid w:val="645422AA"/>
    <w:rsid w:val="646F17ED"/>
    <w:rsid w:val="649C269E"/>
    <w:rsid w:val="696D5485"/>
    <w:rsid w:val="6B225DD0"/>
    <w:rsid w:val="6B410883"/>
    <w:rsid w:val="6EA72219"/>
    <w:rsid w:val="6F1E315D"/>
    <w:rsid w:val="70742409"/>
    <w:rsid w:val="70F72436"/>
    <w:rsid w:val="718203C8"/>
    <w:rsid w:val="75186CAB"/>
    <w:rsid w:val="75A82D16"/>
    <w:rsid w:val="76FE10CA"/>
    <w:rsid w:val="786D349E"/>
    <w:rsid w:val="7ED3411D"/>
    <w:rsid w:val="7F2F22B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147" fillcolor="white">
      <v:fill color="white"/>
    </o:shapedefaults>
    <o:shapelayout v:ext="edit">
      <o:idmap v:ext="edit" data="1,3"/>
    </o:shapelayout>
  </w:shapeDefaults>
  <w:decimalSymbol w:val="."/>
  <w:listSeparator w:val=","/>
  <w15:docId w15:val="{6284A919-F956-4DE5-B814-7752C36D26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unhideWhenUsed="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uiPriority="39" w:unhideWhenUsed="1" w:qFormat="1"/>
    <w:lsdException w:name="toc 5" w:uiPriority="39" w:unhideWhenUsed="1" w:qFormat="1"/>
    <w:lsdException w:name="toc 6" w:uiPriority="39" w:unhideWhenUsed="1" w:qFormat="1"/>
    <w:lsdException w:name="toc 7" w:uiPriority="39" w:unhideWhenUsed="1" w:qFormat="1"/>
    <w:lsdException w:name="toc 8" w:uiPriority="39" w:unhideWhenUsed="1" w:qFormat="1"/>
    <w:lsdException w:name="toc 9" w:uiPriority="39" w:unhideWhenUsed="1" w:qFormat="1"/>
    <w:lsdException w:name="Normal Indent" w:semiHidden="1" w:unhideWhenUsed="1"/>
    <w:lsdException w:name="footnote text" w:semiHidden="1" w:unhideWhenUsed="1"/>
    <w:lsdException w:name="annotation text" w:uiPriority="99" w:qFormat="1"/>
    <w:lsdException w:name="header" w:uiPriority="99" w:qFormat="1"/>
    <w:lsdException w:name="footer" w:uiPriority="99" w:qFormat="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uiPriority="99"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uiPriority="11" w:qFormat="1"/>
    <w:lsdException w:name="Date" w:uiPriority="99" w:unhideWhenUsed="1" w:qFormat="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iPriority="99" w:qFormat="1"/>
    <w:lsdException w:name="FollowedHyperlink" w:qFormat="1"/>
    <w:lsdException w:name="Strong" w:uiPriority="22" w:qFormat="1"/>
    <w:lsdException w:name="Emphasis" w:uiPriority="20" w:qFormat="1"/>
    <w:lsdException w:name="Document Map" w:unhideWhenUsed="1" w:qFormat="1"/>
    <w:lsdException w:name="Plain Text" w:semiHidden="1" w:unhideWhenUsed="1"/>
    <w:lsdException w:name="E-mail Signature" w:semiHidden="1" w:unhideWhenUsed="1"/>
    <w:lsdException w:name="HTML Top of Form" w:semiHidden="1" w:uiPriority="99" w:unhideWhenUsed="1"/>
    <w:lsdException w:name="HTML Bottom of Form" w:semiHidden="1" w:uiPriority="99" w:unhideWhenUsed="1"/>
    <w:lsdException w:name="Normal (Web)" w:uiPriority="99"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iPriority="99" w:unhideWhenUsed="1" w:qFormat="1"/>
    <w:lsdException w:name="annotation subject" w:uiPriority="99" w:unhideWhenUsed="1" w:qFormat="1"/>
    <w:lsdException w:name="No List" w:semiHidden="1" w:uiPriority="99" w:unhideWhenUsed="1"/>
    <w:lsdException w:name="Outline List 1" w:semiHidden="1" w:uiPriority="99" w:unhideWhenUsed="1"/>
    <w:lsdException w:name="Outline List 2" w:semiHidden="1" w:uiPriority="99" w:unhideWhenUsed="1"/>
    <w:lsdException w:name="Outline List 3" w:semiHidden="1" w:uiPriority="99"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qFormat="1"/>
    <w:lsdException w:name="Table Grid" w:qFormat="1"/>
    <w:lsdException w:name="Table Theme" w:semiHidden="1" w:unhideWhenUsed="1"/>
    <w:lsdException w:name="Placeholder Text" w:semiHidden="1" w:uiPriority="99"/>
    <w:lsdException w:name="No Spacing" w:uiPriority="99"/>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lsdException w:name="Quote" w:uiPriority="99"/>
    <w:lsdException w:name="Intense Quote" w:uiPriority="9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rPr>
      <w:rFonts w:asciiTheme="minorHAnsi" w:eastAsiaTheme="minorEastAsia" w:hAnsiTheme="minorHAnsi" w:cstheme="minorBidi"/>
      <w:kern w:val="2"/>
      <w:sz w:val="21"/>
      <w:szCs w:val="24"/>
    </w:rPr>
  </w:style>
  <w:style w:type="paragraph" w:styleId="1">
    <w:name w:val="heading 1"/>
    <w:basedOn w:val="a"/>
    <w:next w:val="a"/>
    <w:link w:val="1Char"/>
    <w:uiPriority w:val="9"/>
    <w:qFormat/>
    <w:pPr>
      <w:keepNext/>
      <w:keepLines/>
      <w:spacing w:before="340" w:after="330" w:line="480" w:lineRule="auto"/>
      <w:outlineLvl w:val="0"/>
    </w:pPr>
    <w:rPr>
      <w:rFonts w:ascii="微软雅黑" w:eastAsia="微软雅黑" w:hAnsi="微软雅黑"/>
      <w:b/>
      <w:bCs/>
      <w:kern w:val="44"/>
      <w:szCs w:val="21"/>
    </w:rPr>
  </w:style>
  <w:style w:type="paragraph" w:styleId="2">
    <w:name w:val="heading 2"/>
    <w:basedOn w:val="a"/>
    <w:next w:val="a"/>
    <w:link w:val="2Char"/>
    <w:uiPriority w:val="9"/>
    <w:unhideWhenUsed/>
    <w:qFormat/>
    <w:pPr>
      <w:keepNext/>
      <w:keepLines/>
      <w:spacing w:before="260" w:after="260" w:line="480" w:lineRule="auto"/>
      <w:outlineLvl w:val="1"/>
    </w:pPr>
    <w:rPr>
      <w:rFonts w:ascii="微软雅黑" w:eastAsia="微软雅黑" w:hAnsi="微软雅黑" w:cstheme="majorBidi"/>
      <w:b/>
      <w:bCs/>
      <w:szCs w:val="21"/>
    </w:rPr>
  </w:style>
  <w:style w:type="paragraph" w:styleId="3">
    <w:name w:val="heading 3"/>
    <w:basedOn w:val="a"/>
    <w:next w:val="a"/>
    <w:link w:val="3Char"/>
    <w:uiPriority w:val="9"/>
    <w:qFormat/>
    <w:pPr>
      <w:widowControl/>
      <w:spacing w:before="100" w:beforeAutospacing="1" w:after="100" w:afterAutospacing="1"/>
      <w:jc w:val="left"/>
      <w:outlineLvl w:val="2"/>
    </w:pPr>
    <w:rPr>
      <w:rFonts w:ascii="微软雅黑" w:eastAsia="微软雅黑" w:hAnsi="微软雅黑" w:cs="宋体"/>
      <w:b/>
      <w:bCs/>
      <w:kern w:val="0"/>
      <w:szCs w:val="21"/>
    </w:rPr>
  </w:style>
  <w:style w:type="paragraph" w:styleId="4">
    <w:name w:val="heading 4"/>
    <w:basedOn w:val="a"/>
    <w:next w:val="a"/>
    <w:link w:val="4Char"/>
    <w:uiPriority w:val="9"/>
    <w:qFormat/>
    <w:pPr>
      <w:keepNext/>
      <w:keepLines/>
      <w:widowControl/>
      <w:spacing w:before="40" w:line="259" w:lineRule="auto"/>
      <w:jc w:val="left"/>
      <w:outlineLvl w:val="3"/>
    </w:pPr>
    <w:rPr>
      <w:rFonts w:ascii="Calibri Light" w:eastAsia="宋体" w:hAnsi="Calibri Light" w:cs="Times New Roman"/>
      <w:i/>
      <w:iCs/>
      <w:color w:val="404040"/>
      <w:kern w:val="0"/>
      <w:sz w:val="22"/>
      <w:szCs w:val="22"/>
    </w:rPr>
  </w:style>
  <w:style w:type="paragraph" w:styleId="5">
    <w:name w:val="heading 5"/>
    <w:basedOn w:val="a"/>
    <w:next w:val="a"/>
    <w:link w:val="5Char"/>
    <w:uiPriority w:val="9"/>
    <w:qFormat/>
    <w:pPr>
      <w:keepNext/>
      <w:keepLines/>
      <w:widowControl/>
      <w:spacing w:before="40" w:line="259" w:lineRule="auto"/>
      <w:jc w:val="left"/>
      <w:outlineLvl w:val="4"/>
    </w:pPr>
    <w:rPr>
      <w:rFonts w:ascii="Calibri Light" w:eastAsia="宋体" w:hAnsi="Calibri Light" w:cs="Times New Roman"/>
      <w:color w:val="404040"/>
      <w:kern w:val="0"/>
      <w:sz w:val="22"/>
      <w:szCs w:val="22"/>
    </w:rPr>
  </w:style>
  <w:style w:type="paragraph" w:styleId="6">
    <w:name w:val="heading 6"/>
    <w:basedOn w:val="a"/>
    <w:next w:val="a"/>
    <w:link w:val="6Char"/>
    <w:uiPriority w:val="9"/>
    <w:qFormat/>
    <w:pPr>
      <w:keepNext/>
      <w:keepLines/>
      <w:widowControl/>
      <w:spacing w:before="40" w:line="259" w:lineRule="auto"/>
      <w:jc w:val="left"/>
      <w:outlineLvl w:val="5"/>
    </w:pPr>
    <w:rPr>
      <w:rFonts w:ascii="Calibri Light" w:eastAsia="宋体" w:hAnsi="Calibri Light" w:cs="Times New Roman"/>
      <w:kern w:val="0"/>
      <w:sz w:val="22"/>
      <w:szCs w:val="22"/>
    </w:rPr>
  </w:style>
  <w:style w:type="paragraph" w:styleId="7">
    <w:name w:val="heading 7"/>
    <w:basedOn w:val="a"/>
    <w:next w:val="a"/>
    <w:link w:val="7Char"/>
    <w:uiPriority w:val="9"/>
    <w:qFormat/>
    <w:pPr>
      <w:keepNext/>
      <w:keepLines/>
      <w:widowControl/>
      <w:spacing w:before="40" w:line="259" w:lineRule="auto"/>
      <w:jc w:val="left"/>
      <w:outlineLvl w:val="6"/>
    </w:pPr>
    <w:rPr>
      <w:rFonts w:ascii="Calibri Light" w:eastAsia="宋体" w:hAnsi="Calibri Light" w:cs="Times New Roman"/>
      <w:i/>
      <w:iCs/>
      <w:kern w:val="0"/>
      <w:sz w:val="22"/>
      <w:szCs w:val="22"/>
    </w:rPr>
  </w:style>
  <w:style w:type="paragraph" w:styleId="8">
    <w:name w:val="heading 8"/>
    <w:basedOn w:val="a"/>
    <w:next w:val="a"/>
    <w:link w:val="8Char"/>
    <w:uiPriority w:val="9"/>
    <w:qFormat/>
    <w:pPr>
      <w:keepNext/>
      <w:keepLines/>
      <w:widowControl/>
      <w:spacing w:before="40" w:line="259" w:lineRule="auto"/>
      <w:jc w:val="left"/>
      <w:outlineLvl w:val="7"/>
    </w:pPr>
    <w:rPr>
      <w:rFonts w:ascii="Calibri Light" w:eastAsia="宋体" w:hAnsi="Calibri Light" w:cs="Times New Roman"/>
      <w:color w:val="262626"/>
      <w:kern w:val="0"/>
      <w:szCs w:val="21"/>
    </w:rPr>
  </w:style>
  <w:style w:type="paragraph" w:styleId="9">
    <w:name w:val="heading 9"/>
    <w:basedOn w:val="a"/>
    <w:next w:val="a"/>
    <w:link w:val="9Char"/>
    <w:uiPriority w:val="9"/>
    <w:qFormat/>
    <w:pPr>
      <w:keepNext/>
      <w:keepLines/>
      <w:widowControl/>
      <w:spacing w:before="40" w:line="259" w:lineRule="auto"/>
      <w:jc w:val="left"/>
      <w:outlineLvl w:val="8"/>
    </w:pPr>
    <w:rPr>
      <w:rFonts w:ascii="Calibri Light" w:eastAsia="宋体" w:hAnsi="Calibri Light" w:cs="Times New Roman"/>
      <w:i/>
      <w:iCs/>
      <w:color w:val="262626"/>
      <w:kern w:val="0"/>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annotation subject"/>
    <w:basedOn w:val="a4"/>
    <w:next w:val="a4"/>
    <w:link w:val="Char"/>
    <w:uiPriority w:val="99"/>
    <w:unhideWhenUsed/>
    <w:qFormat/>
    <w:pPr>
      <w:widowControl/>
      <w:spacing w:after="160" w:line="259" w:lineRule="auto"/>
    </w:pPr>
    <w:rPr>
      <w:rFonts w:ascii="Calibri" w:eastAsia="宋体" w:hAnsi="Calibri" w:cs="Times New Roman"/>
      <w:b/>
      <w:bCs/>
      <w:sz w:val="22"/>
      <w:szCs w:val="22"/>
    </w:rPr>
  </w:style>
  <w:style w:type="paragraph" w:styleId="a4">
    <w:name w:val="annotation text"/>
    <w:basedOn w:val="a"/>
    <w:link w:val="Char1"/>
    <w:uiPriority w:val="99"/>
    <w:qFormat/>
    <w:pPr>
      <w:jc w:val="left"/>
    </w:pPr>
  </w:style>
  <w:style w:type="paragraph" w:styleId="70">
    <w:name w:val="toc 7"/>
    <w:basedOn w:val="a"/>
    <w:next w:val="a"/>
    <w:uiPriority w:val="39"/>
    <w:unhideWhenUsed/>
    <w:qFormat/>
    <w:pPr>
      <w:ind w:left="1260"/>
      <w:jc w:val="left"/>
    </w:pPr>
    <w:rPr>
      <w:rFonts w:cstheme="minorHAnsi"/>
      <w:sz w:val="20"/>
      <w:szCs w:val="20"/>
    </w:rPr>
  </w:style>
  <w:style w:type="paragraph" w:styleId="a5">
    <w:name w:val="caption"/>
    <w:basedOn w:val="a"/>
    <w:next w:val="a"/>
    <w:uiPriority w:val="35"/>
    <w:qFormat/>
    <w:pPr>
      <w:widowControl/>
      <w:spacing w:after="200"/>
      <w:jc w:val="left"/>
    </w:pPr>
    <w:rPr>
      <w:rFonts w:ascii="Calibri" w:eastAsia="宋体" w:hAnsi="Calibri" w:cs="Times New Roman"/>
      <w:i/>
      <w:iCs/>
      <w:color w:val="44546A"/>
      <w:kern w:val="0"/>
      <w:sz w:val="18"/>
      <w:szCs w:val="18"/>
    </w:rPr>
  </w:style>
  <w:style w:type="paragraph" w:styleId="a6">
    <w:name w:val="Document Map"/>
    <w:basedOn w:val="a"/>
    <w:link w:val="Char0"/>
    <w:unhideWhenUsed/>
    <w:qFormat/>
    <w:rPr>
      <w:rFonts w:ascii="宋体" w:eastAsia="宋体"/>
      <w:sz w:val="18"/>
      <w:szCs w:val="18"/>
    </w:rPr>
  </w:style>
  <w:style w:type="paragraph" w:styleId="50">
    <w:name w:val="toc 5"/>
    <w:basedOn w:val="a"/>
    <w:next w:val="a"/>
    <w:uiPriority w:val="39"/>
    <w:unhideWhenUsed/>
    <w:qFormat/>
    <w:pPr>
      <w:ind w:left="840"/>
      <w:jc w:val="left"/>
    </w:pPr>
    <w:rPr>
      <w:rFonts w:cstheme="minorHAnsi"/>
      <w:sz w:val="20"/>
      <w:szCs w:val="20"/>
    </w:rPr>
  </w:style>
  <w:style w:type="paragraph" w:styleId="30">
    <w:name w:val="toc 3"/>
    <w:basedOn w:val="3"/>
    <w:next w:val="a"/>
    <w:uiPriority w:val="39"/>
    <w:unhideWhenUsed/>
    <w:qFormat/>
    <w:pPr>
      <w:widowControl w:val="0"/>
      <w:spacing w:before="0" w:beforeAutospacing="0" w:after="0" w:afterAutospacing="0"/>
      <w:ind w:left="420"/>
      <w:outlineLvl w:val="9"/>
    </w:pPr>
    <w:rPr>
      <w:rFonts w:asciiTheme="minorHAnsi" w:eastAsiaTheme="minorEastAsia" w:hAnsiTheme="minorHAnsi" w:cstheme="minorHAnsi"/>
      <w:b w:val="0"/>
      <w:bCs w:val="0"/>
      <w:kern w:val="2"/>
      <w:sz w:val="20"/>
      <w:szCs w:val="20"/>
    </w:rPr>
  </w:style>
  <w:style w:type="paragraph" w:styleId="80">
    <w:name w:val="toc 8"/>
    <w:basedOn w:val="a"/>
    <w:next w:val="a"/>
    <w:uiPriority w:val="39"/>
    <w:unhideWhenUsed/>
    <w:qFormat/>
    <w:pPr>
      <w:ind w:left="1470"/>
      <w:jc w:val="left"/>
    </w:pPr>
    <w:rPr>
      <w:rFonts w:cstheme="minorHAnsi"/>
      <w:sz w:val="20"/>
      <w:szCs w:val="20"/>
    </w:rPr>
  </w:style>
  <w:style w:type="paragraph" w:styleId="a7">
    <w:name w:val="Date"/>
    <w:basedOn w:val="a"/>
    <w:next w:val="a"/>
    <w:link w:val="Char2"/>
    <w:uiPriority w:val="99"/>
    <w:unhideWhenUsed/>
    <w:qFormat/>
    <w:pPr>
      <w:widowControl/>
      <w:spacing w:after="160" w:line="259" w:lineRule="auto"/>
      <w:ind w:leftChars="2500" w:left="100"/>
      <w:jc w:val="left"/>
    </w:pPr>
    <w:rPr>
      <w:rFonts w:ascii="Times New Roman" w:eastAsia="宋体" w:hAnsi="Times New Roman" w:cs="Times New Roman"/>
      <w:kern w:val="0"/>
      <w:sz w:val="20"/>
      <w:szCs w:val="20"/>
    </w:rPr>
  </w:style>
  <w:style w:type="paragraph" w:styleId="a8">
    <w:name w:val="Balloon Text"/>
    <w:basedOn w:val="a"/>
    <w:link w:val="Char3"/>
    <w:uiPriority w:val="99"/>
    <w:qFormat/>
    <w:rPr>
      <w:sz w:val="18"/>
      <w:szCs w:val="18"/>
    </w:rPr>
  </w:style>
  <w:style w:type="paragraph" w:styleId="a9">
    <w:name w:val="footer"/>
    <w:basedOn w:val="a"/>
    <w:link w:val="Char4"/>
    <w:uiPriority w:val="99"/>
    <w:qFormat/>
    <w:pPr>
      <w:tabs>
        <w:tab w:val="center" w:pos="4153"/>
        <w:tab w:val="right" w:pos="8306"/>
      </w:tabs>
      <w:snapToGrid w:val="0"/>
      <w:jc w:val="left"/>
    </w:pPr>
    <w:rPr>
      <w:sz w:val="18"/>
    </w:rPr>
  </w:style>
  <w:style w:type="paragraph" w:styleId="aa">
    <w:name w:val="header"/>
    <w:basedOn w:val="a"/>
    <w:link w:val="Char5"/>
    <w:uiPriority w:val="99"/>
    <w:qFormat/>
    <w:pPr>
      <w:pBdr>
        <w:top w:val="none" w:sz="0" w:space="1" w:color="auto"/>
        <w:left w:val="none" w:sz="0" w:space="4" w:color="auto"/>
        <w:bottom w:val="none" w:sz="0" w:space="1" w:color="auto"/>
        <w:right w:val="none" w:sz="0" w:space="4" w:color="auto"/>
      </w:pBdr>
      <w:tabs>
        <w:tab w:val="center" w:pos="4153"/>
        <w:tab w:val="right" w:pos="8306"/>
      </w:tabs>
      <w:snapToGrid w:val="0"/>
    </w:pPr>
    <w:rPr>
      <w:sz w:val="18"/>
    </w:rPr>
  </w:style>
  <w:style w:type="paragraph" w:styleId="10">
    <w:name w:val="toc 1"/>
    <w:basedOn w:val="a"/>
    <w:next w:val="a"/>
    <w:uiPriority w:val="39"/>
    <w:unhideWhenUsed/>
    <w:qFormat/>
    <w:pPr>
      <w:spacing w:before="120"/>
      <w:jc w:val="left"/>
    </w:pPr>
    <w:rPr>
      <w:rFonts w:cstheme="minorHAnsi"/>
      <w:b/>
      <w:bCs/>
      <w:i/>
      <w:iCs/>
      <w:sz w:val="24"/>
    </w:rPr>
  </w:style>
  <w:style w:type="paragraph" w:styleId="40">
    <w:name w:val="toc 4"/>
    <w:basedOn w:val="a"/>
    <w:next w:val="a"/>
    <w:uiPriority w:val="39"/>
    <w:unhideWhenUsed/>
    <w:qFormat/>
    <w:pPr>
      <w:ind w:left="630"/>
      <w:jc w:val="left"/>
    </w:pPr>
    <w:rPr>
      <w:rFonts w:cstheme="minorHAnsi"/>
      <w:sz w:val="20"/>
      <w:szCs w:val="20"/>
    </w:rPr>
  </w:style>
  <w:style w:type="paragraph" w:styleId="ab">
    <w:name w:val="Subtitle"/>
    <w:basedOn w:val="a"/>
    <w:next w:val="a"/>
    <w:link w:val="Char6"/>
    <w:uiPriority w:val="11"/>
    <w:qFormat/>
    <w:pPr>
      <w:widowControl/>
      <w:spacing w:after="160" w:line="259" w:lineRule="auto"/>
      <w:jc w:val="left"/>
    </w:pPr>
    <w:rPr>
      <w:rFonts w:ascii="Times New Roman" w:eastAsia="宋体" w:hAnsi="Times New Roman" w:cs="Times New Roman"/>
      <w:color w:val="5A5A5A"/>
      <w:spacing w:val="15"/>
      <w:kern w:val="0"/>
      <w:sz w:val="20"/>
      <w:szCs w:val="20"/>
    </w:rPr>
  </w:style>
  <w:style w:type="paragraph" w:styleId="60">
    <w:name w:val="toc 6"/>
    <w:basedOn w:val="a"/>
    <w:next w:val="a"/>
    <w:uiPriority w:val="39"/>
    <w:unhideWhenUsed/>
    <w:qFormat/>
    <w:pPr>
      <w:ind w:left="1050"/>
      <w:jc w:val="left"/>
    </w:pPr>
    <w:rPr>
      <w:rFonts w:cstheme="minorHAnsi"/>
      <w:sz w:val="20"/>
      <w:szCs w:val="20"/>
    </w:rPr>
  </w:style>
  <w:style w:type="paragraph" w:styleId="20">
    <w:name w:val="toc 2"/>
    <w:basedOn w:val="a"/>
    <w:next w:val="a"/>
    <w:uiPriority w:val="39"/>
    <w:unhideWhenUsed/>
    <w:qFormat/>
    <w:pPr>
      <w:spacing w:before="120"/>
      <w:ind w:left="210"/>
      <w:jc w:val="left"/>
    </w:pPr>
    <w:rPr>
      <w:rFonts w:cstheme="minorHAnsi"/>
      <w:b/>
      <w:bCs/>
      <w:sz w:val="22"/>
      <w:szCs w:val="22"/>
    </w:rPr>
  </w:style>
  <w:style w:type="paragraph" w:styleId="90">
    <w:name w:val="toc 9"/>
    <w:basedOn w:val="a"/>
    <w:next w:val="a"/>
    <w:uiPriority w:val="39"/>
    <w:unhideWhenUsed/>
    <w:qFormat/>
    <w:pPr>
      <w:ind w:left="1680"/>
      <w:jc w:val="left"/>
    </w:pPr>
    <w:rPr>
      <w:rFonts w:cstheme="minorHAnsi"/>
      <w:sz w:val="20"/>
      <w:szCs w:val="20"/>
    </w:rPr>
  </w:style>
  <w:style w:type="paragraph" w:styleId="ac">
    <w:name w:val="Normal (Web)"/>
    <w:basedOn w:val="a"/>
    <w:uiPriority w:val="99"/>
    <w:unhideWhenUsed/>
    <w:qFormat/>
    <w:pPr>
      <w:widowControl/>
      <w:spacing w:before="100" w:beforeAutospacing="1" w:after="100" w:afterAutospacing="1"/>
      <w:jc w:val="left"/>
    </w:pPr>
    <w:rPr>
      <w:rFonts w:ascii="宋体" w:eastAsia="宋体" w:hAnsi="宋体" w:cs="宋体"/>
      <w:kern w:val="0"/>
      <w:sz w:val="24"/>
    </w:rPr>
  </w:style>
  <w:style w:type="paragraph" w:styleId="ad">
    <w:name w:val="Title"/>
    <w:basedOn w:val="a"/>
    <w:next w:val="a"/>
    <w:link w:val="Char7"/>
    <w:uiPriority w:val="10"/>
    <w:qFormat/>
    <w:pPr>
      <w:spacing w:before="240" w:after="60"/>
      <w:jc w:val="center"/>
      <w:outlineLvl w:val="0"/>
    </w:pPr>
    <w:rPr>
      <w:rFonts w:asciiTheme="majorHAnsi" w:eastAsia="宋体" w:hAnsiTheme="majorHAnsi" w:cstheme="majorBidi"/>
      <w:b/>
      <w:bCs/>
      <w:sz w:val="32"/>
      <w:szCs w:val="32"/>
    </w:rPr>
  </w:style>
  <w:style w:type="character" w:styleId="ae">
    <w:name w:val="Strong"/>
    <w:uiPriority w:val="22"/>
    <w:qFormat/>
    <w:rPr>
      <w:b/>
      <w:bCs/>
      <w:color w:val="auto"/>
    </w:rPr>
  </w:style>
  <w:style w:type="character" w:styleId="af">
    <w:name w:val="FollowedHyperlink"/>
    <w:basedOn w:val="a0"/>
    <w:qFormat/>
    <w:rPr>
      <w:color w:val="954F72" w:themeColor="followedHyperlink"/>
      <w:u w:val="single"/>
    </w:rPr>
  </w:style>
  <w:style w:type="character" w:styleId="af0">
    <w:name w:val="Emphasis"/>
    <w:uiPriority w:val="20"/>
    <w:qFormat/>
    <w:rPr>
      <w:i/>
      <w:iCs/>
      <w:color w:val="auto"/>
    </w:rPr>
  </w:style>
  <w:style w:type="character" w:styleId="af1">
    <w:name w:val="Hyperlink"/>
    <w:basedOn w:val="a0"/>
    <w:uiPriority w:val="99"/>
    <w:qFormat/>
    <w:rPr>
      <w:color w:val="0000FF"/>
      <w:u w:val="single"/>
    </w:rPr>
  </w:style>
  <w:style w:type="character" w:styleId="af2">
    <w:name w:val="annotation reference"/>
    <w:uiPriority w:val="99"/>
    <w:unhideWhenUsed/>
    <w:qFormat/>
    <w:rPr>
      <w:sz w:val="21"/>
      <w:szCs w:val="21"/>
    </w:rPr>
  </w:style>
  <w:style w:type="table" w:styleId="af3">
    <w:name w:val="Table Grid"/>
    <w:basedOn w:val="a1"/>
    <w:unhideWhenUsed/>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3">
    <w:name w:val="批注框文本 Char"/>
    <w:basedOn w:val="a0"/>
    <w:link w:val="a8"/>
    <w:uiPriority w:val="99"/>
    <w:qFormat/>
    <w:rPr>
      <w:rFonts w:asciiTheme="minorHAnsi" w:eastAsiaTheme="minorEastAsia" w:hAnsiTheme="minorHAnsi" w:cstheme="minorBidi"/>
      <w:kern w:val="2"/>
      <w:sz w:val="18"/>
      <w:szCs w:val="18"/>
    </w:rPr>
  </w:style>
  <w:style w:type="character" w:customStyle="1" w:styleId="Char7">
    <w:name w:val="标题 Char"/>
    <w:basedOn w:val="a0"/>
    <w:link w:val="ad"/>
    <w:uiPriority w:val="10"/>
    <w:qFormat/>
    <w:rPr>
      <w:rFonts w:asciiTheme="majorHAnsi" w:hAnsiTheme="majorHAnsi" w:cstheme="majorBidi"/>
      <w:b/>
      <w:bCs/>
      <w:kern w:val="2"/>
      <w:sz w:val="32"/>
      <w:szCs w:val="32"/>
    </w:rPr>
  </w:style>
  <w:style w:type="paragraph" w:customStyle="1" w:styleId="11">
    <w:name w:val="列出段落1"/>
    <w:basedOn w:val="a"/>
    <w:uiPriority w:val="34"/>
    <w:qFormat/>
    <w:pPr>
      <w:ind w:firstLineChars="200" w:firstLine="420"/>
    </w:pPr>
  </w:style>
  <w:style w:type="character" w:customStyle="1" w:styleId="3Char">
    <w:name w:val="标题 3 Char"/>
    <w:basedOn w:val="a0"/>
    <w:link w:val="3"/>
    <w:uiPriority w:val="9"/>
    <w:qFormat/>
    <w:rPr>
      <w:rFonts w:ascii="微软雅黑" w:eastAsia="微软雅黑" w:hAnsi="微软雅黑" w:cs="宋体"/>
      <w:b/>
      <w:bCs/>
      <w:sz w:val="21"/>
      <w:szCs w:val="21"/>
    </w:rPr>
  </w:style>
  <w:style w:type="character" w:customStyle="1" w:styleId="1Char">
    <w:name w:val="标题 1 Char"/>
    <w:basedOn w:val="a0"/>
    <w:link w:val="1"/>
    <w:uiPriority w:val="9"/>
    <w:qFormat/>
    <w:rPr>
      <w:rFonts w:ascii="微软雅黑" w:eastAsia="微软雅黑" w:hAnsi="微软雅黑" w:cstheme="minorBidi"/>
      <w:b/>
      <w:bCs/>
      <w:kern w:val="44"/>
      <w:sz w:val="21"/>
      <w:szCs w:val="21"/>
    </w:rPr>
  </w:style>
  <w:style w:type="character" w:customStyle="1" w:styleId="2Char">
    <w:name w:val="标题 2 Char"/>
    <w:basedOn w:val="a0"/>
    <w:link w:val="2"/>
    <w:uiPriority w:val="9"/>
    <w:qFormat/>
    <w:rPr>
      <w:rFonts w:ascii="微软雅黑" w:eastAsia="微软雅黑" w:hAnsi="微软雅黑" w:cstheme="majorBidi"/>
      <w:b/>
      <w:bCs/>
      <w:kern w:val="2"/>
      <w:sz w:val="21"/>
      <w:szCs w:val="21"/>
    </w:rPr>
  </w:style>
  <w:style w:type="character" w:customStyle="1" w:styleId="4Char">
    <w:name w:val="标题 4 Char"/>
    <w:basedOn w:val="a0"/>
    <w:link w:val="4"/>
    <w:uiPriority w:val="9"/>
    <w:qFormat/>
    <w:rPr>
      <w:rFonts w:ascii="Calibri Light" w:hAnsi="Calibri Light"/>
      <w:i/>
      <w:iCs/>
      <w:color w:val="404040"/>
      <w:sz w:val="22"/>
      <w:szCs w:val="22"/>
    </w:rPr>
  </w:style>
  <w:style w:type="character" w:customStyle="1" w:styleId="5Char">
    <w:name w:val="标题 5 Char"/>
    <w:basedOn w:val="a0"/>
    <w:link w:val="5"/>
    <w:uiPriority w:val="9"/>
    <w:qFormat/>
    <w:rPr>
      <w:rFonts w:ascii="Calibri Light" w:hAnsi="Calibri Light"/>
      <w:color w:val="404040"/>
      <w:sz w:val="22"/>
      <w:szCs w:val="22"/>
    </w:rPr>
  </w:style>
  <w:style w:type="character" w:customStyle="1" w:styleId="6Char">
    <w:name w:val="标题 6 Char"/>
    <w:basedOn w:val="a0"/>
    <w:link w:val="6"/>
    <w:uiPriority w:val="9"/>
    <w:qFormat/>
    <w:rPr>
      <w:rFonts w:ascii="Calibri Light" w:hAnsi="Calibri Light"/>
      <w:sz w:val="22"/>
      <w:szCs w:val="22"/>
    </w:rPr>
  </w:style>
  <w:style w:type="character" w:customStyle="1" w:styleId="7Char">
    <w:name w:val="标题 7 Char"/>
    <w:basedOn w:val="a0"/>
    <w:link w:val="7"/>
    <w:uiPriority w:val="9"/>
    <w:qFormat/>
    <w:rPr>
      <w:rFonts w:ascii="Calibri Light" w:hAnsi="Calibri Light"/>
      <w:i/>
      <w:iCs/>
      <w:sz w:val="22"/>
      <w:szCs w:val="22"/>
    </w:rPr>
  </w:style>
  <w:style w:type="character" w:customStyle="1" w:styleId="8Char">
    <w:name w:val="标题 8 Char"/>
    <w:basedOn w:val="a0"/>
    <w:link w:val="8"/>
    <w:uiPriority w:val="9"/>
    <w:qFormat/>
    <w:rPr>
      <w:rFonts w:ascii="Calibri Light" w:hAnsi="Calibri Light"/>
      <w:color w:val="262626"/>
      <w:sz w:val="21"/>
      <w:szCs w:val="21"/>
    </w:rPr>
  </w:style>
  <w:style w:type="character" w:customStyle="1" w:styleId="9Char">
    <w:name w:val="标题 9 Char"/>
    <w:basedOn w:val="a0"/>
    <w:link w:val="9"/>
    <w:uiPriority w:val="9"/>
    <w:qFormat/>
    <w:rPr>
      <w:rFonts w:ascii="Calibri Light" w:hAnsi="Calibri Light"/>
      <w:i/>
      <w:iCs/>
      <w:color w:val="262626"/>
      <w:sz w:val="21"/>
      <w:szCs w:val="21"/>
    </w:rPr>
  </w:style>
  <w:style w:type="character" w:customStyle="1" w:styleId="12">
    <w:name w:val="明显参考1"/>
    <w:uiPriority w:val="32"/>
    <w:qFormat/>
    <w:rPr>
      <w:b/>
      <w:bCs/>
      <w:smallCaps/>
      <w:color w:val="404040"/>
      <w:spacing w:val="5"/>
    </w:rPr>
  </w:style>
  <w:style w:type="character" w:customStyle="1" w:styleId="Char8">
    <w:name w:val="引用 Char"/>
    <w:link w:val="13"/>
    <w:uiPriority w:val="29"/>
    <w:qFormat/>
    <w:rPr>
      <w:i/>
      <w:iCs/>
      <w:color w:val="404040"/>
    </w:rPr>
  </w:style>
  <w:style w:type="paragraph" w:customStyle="1" w:styleId="13">
    <w:name w:val="引用1"/>
    <w:basedOn w:val="a"/>
    <w:next w:val="a"/>
    <w:link w:val="Char8"/>
    <w:uiPriority w:val="29"/>
    <w:qFormat/>
    <w:pPr>
      <w:widowControl/>
      <w:spacing w:before="200" w:after="160" w:line="259" w:lineRule="auto"/>
      <w:ind w:left="864" w:right="864"/>
      <w:jc w:val="left"/>
    </w:pPr>
    <w:rPr>
      <w:rFonts w:ascii="Times New Roman" w:eastAsia="宋体" w:hAnsi="Times New Roman" w:cs="Times New Roman"/>
      <w:i/>
      <w:iCs/>
      <w:color w:val="404040"/>
      <w:kern w:val="0"/>
      <w:sz w:val="20"/>
      <w:szCs w:val="20"/>
    </w:rPr>
  </w:style>
  <w:style w:type="character" w:customStyle="1" w:styleId="Char6">
    <w:name w:val="副标题 Char"/>
    <w:link w:val="ab"/>
    <w:uiPriority w:val="11"/>
    <w:qFormat/>
    <w:rPr>
      <w:color w:val="5A5A5A"/>
      <w:spacing w:val="15"/>
    </w:rPr>
  </w:style>
  <w:style w:type="character" w:customStyle="1" w:styleId="Char9">
    <w:name w:val="明显引用 Char"/>
    <w:link w:val="14"/>
    <w:uiPriority w:val="30"/>
    <w:qFormat/>
    <w:rPr>
      <w:i/>
      <w:iCs/>
      <w:color w:val="404040"/>
    </w:rPr>
  </w:style>
  <w:style w:type="paragraph" w:customStyle="1" w:styleId="14">
    <w:name w:val="明显引用1"/>
    <w:basedOn w:val="a"/>
    <w:next w:val="a"/>
    <w:link w:val="Char9"/>
    <w:uiPriority w:val="30"/>
    <w:qFormat/>
    <w:pPr>
      <w:widowControl/>
      <w:pBdr>
        <w:top w:val="single" w:sz="4" w:space="10" w:color="404040"/>
        <w:bottom w:val="single" w:sz="4" w:space="10" w:color="404040"/>
      </w:pBdr>
      <w:spacing w:before="360" w:after="360" w:line="259" w:lineRule="auto"/>
      <w:ind w:left="864" w:right="864"/>
      <w:jc w:val="center"/>
    </w:pPr>
    <w:rPr>
      <w:rFonts w:ascii="Times New Roman" w:eastAsia="宋体" w:hAnsi="Times New Roman" w:cs="Times New Roman"/>
      <w:i/>
      <w:iCs/>
      <w:color w:val="404040"/>
      <w:kern w:val="0"/>
      <w:sz w:val="20"/>
      <w:szCs w:val="20"/>
    </w:rPr>
  </w:style>
  <w:style w:type="character" w:customStyle="1" w:styleId="15">
    <w:name w:val="不明显参考1"/>
    <w:uiPriority w:val="31"/>
    <w:qFormat/>
    <w:rPr>
      <w:smallCaps/>
      <w:color w:val="404040"/>
    </w:rPr>
  </w:style>
  <w:style w:type="character" w:customStyle="1" w:styleId="16">
    <w:name w:val="不明显强调1"/>
    <w:uiPriority w:val="19"/>
    <w:qFormat/>
    <w:rPr>
      <w:i/>
      <w:iCs/>
      <w:color w:val="404040"/>
    </w:rPr>
  </w:style>
  <w:style w:type="character" w:customStyle="1" w:styleId="Chara">
    <w:name w:val="批注文字 Char"/>
    <w:uiPriority w:val="99"/>
    <w:qFormat/>
    <w:rPr>
      <w:rFonts w:ascii="Calibri" w:hAnsi="Calibri"/>
      <w:kern w:val="2"/>
      <w:sz w:val="21"/>
      <w:szCs w:val="22"/>
    </w:rPr>
  </w:style>
  <w:style w:type="character" w:customStyle="1" w:styleId="Char">
    <w:name w:val="批注主题 Char"/>
    <w:link w:val="a3"/>
    <w:uiPriority w:val="99"/>
    <w:qFormat/>
    <w:rPr>
      <w:rFonts w:ascii="Calibri" w:hAnsi="Calibri"/>
      <w:b/>
      <w:bCs/>
      <w:kern w:val="2"/>
      <w:sz w:val="22"/>
      <w:szCs w:val="22"/>
    </w:rPr>
  </w:style>
  <w:style w:type="character" w:customStyle="1" w:styleId="17">
    <w:name w:val="书籍标题1"/>
    <w:uiPriority w:val="33"/>
    <w:qFormat/>
    <w:rPr>
      <w:b/>
      <w:bCs/>
      <w:i/>
      <w:iCs/>
      <w:spacing w:val="5"/>
    </w:rPr>
  </w:style>
  <w:style w:type="character" w:customStyle="1" w:styleId="Char2">
    <w:name w:val="日期 Char"/>
    <w:basedOn w:val="a0"/>
    <w:link w:val="a7"/>
    <w:uiPriority w:val="99"/>
    <w:qFormat/>
  </w:style>
  <w:style w:type="character" w:customStyle="1" w:styleId="18">
    <w:name w:val="明显强调1"/>
    <w:uiPriority w:val="21"/>
    <w:qFormat/>
    <w:rPr>
      <w:b/>
      <w:bCs/>
      <w:i/>
      <w:iCs/>
      <w:color w:val="auto"/>
    </w:rPr>
  </w:style>
  <w:style w:type="paragraph" w:customStyle="1" w:styleId="19">
    <w:name w:val="无间隔1"/>
    <w:uiPriority w:val="1"/>
    <w:qFormat/>
    <w:rPr>
      <w:rFonts w:ascii="Calibri" w:hAnsi="Calibri"/>
      <w:sz w:val="22"/>
      <w:szCs w:val="22"/>
    </w:rPr>
  </w:style>
  <w:style w:type="character" w:customStyle="1" w:styleId="Char10">
    <w:name w:val="副标题 Char1"/>
    <w:basedOn w:val="a0"/>
    <w:qFormat/>
    <w:rPr>
      <w:rFonts w:asciiTheme="majorHAnsi" w:hAnsiTheme="majorHAnsi" w:cstheme="majorBidi"/>
      <w:b/>
      <w:bCs/>
      <w:kern w:val="28"/>
      <w:sz w:val="32"/>
      <w:szCs w:val="32"/>
    </w:rPr>
  </w:style>
  <w:style w:type="character" w:customStyle="1" w:styleId="Char1">
    <w:name w:val="批注文字 Char1"/>
    <w:basedOn w:val="a0"/>
    <w:link w:val="a4"/>
    <w:qFormat/>
    <w:rPr>
      <w:rFonts w:asciiTheme="minorHAnsi" w:eastAsiaTheme="minorEastAsia" w:hAnsiTheme="minorHAnsi" w:cstheme="minorBidi"/>
      <w:kern w:val="2"/>
      <w:sz w:val="21"/>
      <w:szCs w:val="24"/>
    </w:rPr>
  </w:style>
  <w:style w:type="character" w:customStyle="1" w:styleId="Char11">
    <w:name w:val="批注主题 Char1"/>
    <w:basedOn w:val="Char1"/>
    <w:qFormat/>
    <w:rPr>
      <w:rFonts w:asciiTheme="minorHAnsi" w:eastAsiaTheme="minorEastAsia" w:hAnsiTheme="minorHAnsi" w:cstheme="minorBidi"/>
      <w:b/>
      <w:bCs/>
      <w:kern w:val="2"/>
      <w:sz w:val="21"/>
      <w:szCs w:val="24"/>
    </w:rPr>
  </w:style>
  <w:style w:type="paragraph" w:customStyle="1" w:styleId="TOC1">
    <w:name w:val="TOC 标题1"/>
    <w:basedOn w:val="1"/>
    <w:next w:val="a"/>
    <w:uiPriority w:val="39"/>
    <w:qFormat/>
    <w:pPr>
      <w:widowControl/>
      <w:spacing w:before="240" w:after="0" w:line="259" w:lineRule="auto"/>
      <w:jc w:val="left"/>
      <w:outlineLvl w:val="9"/>
    </w:pPr>
    <w:rPr>
      <w:rFonts w:ascii="Calibri Light" w:eastAsia="宋体" w:hAnsi="Calibri Light" w:cs="Times New Roman"/>
      <w:b w:val="0"/>
      <w:bCs w:val="0"/>
      <w:color w:val="262626"/>
      <w:kern w:val="0"/>
      <w:sz w:val="32"/>
      <w:szCs w:val="32"/>
    </w:rPr>
  </w:style>
  <w:style w:type="paragraph" w:customStyle="1" w:styleId="TOC11">
    <w:name w:val="TOC 标题11"/>
    <w:basedOn w:val="1"/>
    <w:next w:val="a"/>
    <w:uiPriority w:val="39"/>
    <w:unhideWhenUsed/>
    <w:qFormat/>
    <w:pPr>
      <w:widowControl/>
      <w:spacing w:before="480" w:after="0" w:line="276" w:lineRule="auto"/>
      <w:jc w:val="left"/>
      <w:outlineLvl w:val="9"/>
    </w:pPr>
    <w:rPr>
      <w:rFonts w:ascii="Cambria" w:eastAsia="宋体" w:hAnsi="Cambria" w:cs="Times New Roman"/>
      <w:b w:val="0"/>
      <w:bCs w:val="0"/>
      <w:color w:val="365F90"/>
      <w:kern w:val="0"/>
      <w:sz w:val="28"/>
      <w:szCs w:val="28"/>
    </w:rPr>
  </w:style>
  <w:style w:type="character" w:customStyle="1" w:styleId="Char12">
    <w:name w:val="明显引用 Char1"/>
    <w:basedOn w:val="a0"/>
    <w:uiPriority w:val="99"/>
    <w:qFormat/>
    <w:rPr>
      <w:rFonts w:asciiTheme="minorHAnsi" w:eastAsiaTheme="minorEastAsia" w:hAnsiTheme="minorHAnsi" w:cstheme="minorBidi"/>
      <w:i/>
      <w:iCs/>
      <w:color w:val="5B9BD5" w:themeColor="accent1"/>
      <w:kern w:val="2"/>
      <w:sz w:val="21"/>
      <w:szCs w:val="24"/>
    </w:rPr>
  </w:style>
  <w:style w:type="character" w:customStyle="1" w:styleId="Char13">
    <w:name w:val="日期 Char1"/>
    <w:basedOn w:val="a0"/>
    <w:qFormat/>
    <w:rPr>
      <w:rFonts w:asciiTheme="minorHAnsi" w:eastAsiaTheme="minorEastAsia" w:hAnsiTheme="minorHAnsi" w:cstheme="minorBidi"/>
      <w:kern w:val="2"/>
      <w:sz w:val="21"/>
      <w:szCs w:val="24"/>
    </w:rPr>
  </w:style>
  <w:style w:type="character" w:customStyle="1" w:styleId="Char14">
    <w:name w:val="引用 Char1"/>
    <w:basedOn w:val="a0"/>
    <w:uiPriority w:val="99"/>
    <w:qFormat/>
    <w:rPr>
      <w:rFonts w:asciiTheme="minorHAnsi" w:eastAsiaTheme="minorEastAsia" w:hAnsiTheme="minorHAnsi" w:cstheme="minorBidi"/>
      <w:i/>
      <w:iCs/>
      <w:color w:val="404040" w:themeColor="text1" w:themeTint="BF"/>
      <w:kern w:val="2"/>
      <w:sz w:val="21"/>
      <w:szCs w:val="24"/>
    </w:rPr>
  </w:style>
  <w:style w:type="paragraph" w:customStyle="1" w:styleId="Default">
    <w:name w:val="Default"/>
    <w:qFormat/>
    <w:pPr>
      <w:widowControl w:val="0"/>
      <w:autoSpaceDE w:val="0"/>
      <w:autoSpaceDN w:val="0"/>
      <w:adjustRightInd w:val="0"/>
      <w:spacing w:after="160" w:line="259" w:lineRule="auto"/>
    </w:pPr>
    <w:rPr>
      <w:rFonts w:ascii="宋体" w:hAnsi="宋体" w:cs="宋体"/>
      <w:color w:val="000000"/>
      <w:sz w:val="24"/>
      <w:szCs w:val="24"/>
    </w:rPr>
  </w:style>
  <w:style w:type="paragraph" w:customStyle="1" w:styleId="af4">
    <w:name w:val="结尾"/>
    <w:basedOn w:val="a"/>
    <w:qFormat/>
    <w:pPr>
      <w:widowControl/>
      <w:spacing w:after="160" w:line="259" w:lineRule="auto"/>
      <w:jc w:val="center"/>
    </w:pPr>
    <w:rPr>
      <w:rFonts w:ascii="Calibri" w:eastAsia="宋体" w:hAnsi="Calibri" w:cs="Times New Roman"/>
      <w:i/>
      <w:kern w:val="0"/>
      <w:sz w:val="22"/>
      <w:szCs w:val="22"/>
    </w:rPr>
  </w:style>
  <w:style w:type="character" w:customStyle="1" w:styleId="Char5">
    <w:name w:val="页眉 Char"/>
    <w:link w:val="aa"/>
    <w:uiPriority w:val="99"/>
    <w:qFormat/>
    <w:rPr>
      <w:rFonts w:asciiTheme="minorHAnsi" w:eastAsiaTheme="minorEastAsia" w:hAnsiTheme="minorHAnsi" w:cstheme="minorBidi"/>
      <w:kern w:val="2"/>
      <w:sz w:val="18"/>
      <w:szCs w:val="24"/>
    </w:rPr>
  </w:style>
  <w:style w:type="character" w:customStyle="1" w:styleId="Char4">
    <w:name w:val="页脚 Char"/>
    <w:link w:val="a9"/>
    <w:uiPriority w:val="99"/>
    <w:qFormat/>
    <w:rPr>
      <w:rFonts w:asciiTheme="minorHAnsi" w:eastAsiaTheme="minorEastAsia" w:hAnsiTheme="minorHAnsi" w:cstheme="minorBidi"/>
      <w:kern w:val="2"/>
      <w:sz w:val="18"/>
      <w:szCs w:val="24"/>
    </w:rPr>
  </w:style>
  <w:style w:type="paragraph" w:customStyle="1" w:styleId="21">
    <w:name w:val="列出段落2"/>
    <w:basedOn w:val="a"/>
    <w:uiPriority w:val="99"/>
    <w:unhideWhenUsed/>
    <w:qFormat/>
    <w:pPr>
      <w:ind w:firstLineChars="200" w:firstLine="420"/>
    </w:pPr>
  </w:style>
  <w:style w:type="character" w:customStyle="1" w:styleId="Char0">
    <w:name w:val="文档结构图 Char"/>
    <w:basedOn w:val="a0"/>
    <w:link w:val="a6"/>
    <w:semiHidden/>
    <w:qFormat/>
    <w:rPr>
      <w:rFonts w:ascii="宋体" w:hAnsiTheme="minorHAnsi" w:cstheme="minorBidi"/>
      <w:kern w:val="2"/>
      <w:sz w:val="18"/>
      <w:szCs w:val="18"/>
    </w:rPr>
  </w:style>
  <w:style w:type="paragraph" w:customStyle="1" w:styleId="TOC2">
    <w:name w:val="TOC 标题2"/>
    <w:basedOn w:val="1"/>
    <w:next w:val="a"/>
    <w:uiPriority w:val="39"/>
    <w:unhideWhenUsed/>
    <w:qFormat/>
    <w:pPr>
      <w:widowControl/>
      <w:spacing w:before="480" w:after="0" w:line="276" w:lineRule="auto"/>
      <w:jc w:val="left"/>
      <w:outlineLvl w:val="9"/>
    </w:pPr>
    <w:rPr>
      <w:rFonts w:asciiTheme="majorHAnsi" w:eastAsiaTheme="majorEastAsia" w:hAnsiTheme="majorHAnsi" w:cstheme="majorBidi"/>
      <w:color w:val="2E74B5" w:themeColor="accent1" w:themeShade="BF"/>
      <w:kern w:val="0"/>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jpeg"/><Relationship Id="rId21" Type="http://schemas.openxmlformats.org/officeDocument/2006/relationships/image" Target="media/image12.png"/><Relationship Id="rId34" Type="http://schemas.openxmlformats.org/officeDocument/2006/relationships/image" Target="media/image25.jpe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jpeg"/><Relationship Id="rId11" Type="http://schemas.openxmlformats.org/officeDocument/2006/relationships/image" Target="media/image3.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jpeg"/><Relationship Id="rId58" Type="http://schemas.openxmlformats.org/officeDocument/2006/relationships/image" Target="media/image49.png"/><Relationship Id="rId5" Type="http://schemas.openxmlformats.org/officeDocument/2006/relationships/webSettings" Target="webSettings.xml"/><Relationship Id="rId61" Type="http://schemas.openxmlformats.org/officeDocument/2006/relationships/footer" Target="footer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8" Type="http://schemas.openxmlformats.org/officeDocument/2006/relationships/image" Target="media/image1.png"/><Relationship Id="rId51" Type="http://schemas.openxmlformats.org/officeDocument/2006/relationships/image" Target="media/image42.jpeg"/><Relationship Id="rId3" Type="http://schemas.openxmlformats.org/officeDocument/2006/relationships/styles" Target="styles.xml"/><Relationship Id="rId12" Type="http://schemas.openxmlformats.org/officeDocument/2006/relationships/image" Target="../Documents/Tencent%20Files/AppData/Roaming/Tencent/Users/448561105/QQ/WinTemp/RichOle/UY)BNK%5d(3~@%5bXCN2Y%60169@T.png"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20" Type="http://schemas.openxmlformats.org/officeDocument/2006/relationships/image" Target="media/image11.png"/><Relationship Id="rId41" Type="http://schemas.openxmlformats.org/officeDocument/2006/relationships/image" Target="media/image32.jpeg"/><Relationship Id="rId54" Type="http://schemas.openxmlformats.org/officeDocument/2006/relationships/image" Target="media/image45.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hyperlink" Target="http://www.hongkingsystem.cn" TargetMode="Externa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s>
</file>

<file path=word/_rels/footer1.xml.rels><?xml version="1.0" encoding="UTF-8" standalone="yes"?>
<Relationships xmlns="http://schemas.openxmlformats.org/package/2006/relationships"><Relationship Id="rId2" Type="http://schemas.openxmlformats.org/officeDocument/2006/relationships/hyperlink" Target="http://www.hongkingsystem.cn" TargetMode="External"/><Relationship Id="rId1" Type="http://schemas.openxmlformats.org/officeDocument/2006/relationships/image" Target="media/image52.tiff"/></Relationships>
</file>

<file path=word/_rels/header1.xml.rels><?xml version="1.0" encoding="UTF-8" standalone="yes"?>
<Relationships xmlns="http://schemas.openxmlformats.org/package/2006/relationships"><Relationship Id="rId1" Type="http://schemas.openxmlformats.org/officeDocument/2006/relationships/image" Target="media/image51.tif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2049"/>
    <customShpInfo spid="_x0000_s1026"/>
    <customShpInfo spid="_x0000_s3146"/>
    <customShpInfo spid="_x0000_s3145"/>
    <customShpInfo spid="_x0000_s3074"/>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5CB09487-7F15-4E78-A7E8-760B5C22AD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TotalTime>
  <Pages>1</Pages>
  <Words>1449</Words>
  <Characters>8261</Characters>
  <Application>Microsoft Office Word</Application>
  <DocSecurity>0</DocSecurity>
  <Lines>68</Lines>
  <Paragraphs>19</Paragraphs>
  <ScaleCrop>false</ScaleCrop>
  <Company>Microsoft</Company>
  <LinksUpToDate>false</LinksUpToDate>
  <CharactersWithSpaces>9691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Windows 用户</cp:lastModifiedBy>
  <cp:revision>395</cp:revision>
  <cp:lastPrinted>2016-01-11T03:20:00Z</cp:lastPrinted>
  <dcterms:created xsi:type="dcterms:W3CDTF">2016-01-14T05:30:00Z</dcterms:created>
  <dcterms:modified xsi:type="dcterms:W3CDTF">2018-01-29T11:09:00Z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2052-10.8.0.5715</vt:lpwstr>
  </property>
</Properties>
</file>