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embeddings/Microsoft_Visio___7.vsdx" ContentType="application/vnd.ms-visio.drawing"/>
  <Override PartName="/word/embeddings/Microsoft_Visio___8.vsdx" ContentType="application/vnd.ms-visio.drawing"/>
  <Override PartName="/word/embeddings/Microsoft_Visio___9.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409354">
      <w:pPr>
        <w:adjustRightInd w:val="0"/>
        <w:snapToGrid w:val="0"/>
        <w:spacing w:line="360" w:lineRule="auto"/>
        <w:ind w:firstLine="480" w:firstLineChars="200"/>
        <w:rPr>
          <w:rFonts w:hint="eastAsia" w:ascii="宋体" w:hAnsi="宋体"/>
          <w:sz w:val="24"/>
        </w:rPr>
      </w:pPr>
      <w:r>
        <w:rPr>
          <w:rFonts w:hint="eastAsia" w:ascii="宋体" w:hAnsi="宋体"/>
          <w:sz w:val="24"/>
        </w:rPr>
        <w:t>1</w:t>
      </w:r>
      <w:r>
        <w:rPr>
          <w:rFonts w:ascii="宋体" w:hAnsi="宋体"/>
          <w:sz w:val="24"/>
        </w:rPr>
        <w:t>. 一种</w:t>
      </w:r>
    </w:p>
    <w:p w14:paraId="7F60B14A">
      <w:pPr>
        <w:tabs>
          <w:tab w:val="left" w:pos="720"/>
        </w:tabs>
        <w:adjustRightInd w:val="0"/>
        <w:snapToGrid w:val="0"/>
        <w:spacing w:line="360" w:lineRule="auto"/>
        <w:ind w:firstLine="480" w:firstLineChars="200"/>
        <w:textAlignment w:val="baseline"/>
        <w:rPr>
          <w:rFonts w:hint="eastAsia" w:ascii="宋体" w:hAnsi="宋体"/>
          <w:snapToGrid w:val="0"/>
          <w:sz w:val="24"/>
        </w:rPr>
      </w:pPr>
    </w:p>
    <w:p w14:paraId="3B7E516E">
      <w:pPr>
        <w:adjustRightInd w:val="0"/>
        <w:snapToGrid w:val="0"/>
        <w:spacing w:line="360" w:lineRule="auto"/>
        <w:ind w:firstLine="480" w:firstLineChars="200"/>
        <w:rPr>
          <w:rFonts w:hint="eastAsia" w:ascii="宋体" w:hAnsi="宋体"/>
          <w:sz w:val="24"/>
        </w:rPr>
      </w:pPr>
    </w:p>
    <w:p w14:paraId="7806B203">
      <w:pPr>
        <w:adjustRightInd w:val="0"/>
        <w:snapToGrid w:val="0"/>
        <w:spacing w:line="360" w:lineRule="auto"/>
        <w:rPr>
          <w:rFonts w:hint="eastAsia" w:ascii="宋体" w:hAnsi="宋体"/>
          <w:sz w:val="24"/>
        </w:rPr>
      </w:pPr>
    </w:p>
    <w:p w14:paraId="7896B0E1">
      <w:pPr>
        <w:adjustRightInd w:val="0"/>
        <w:snapToGrid w:val="0"/>
        <w:spacing w:line="360" w:lineRule="auto"/>
        <w:ind w:firstLine="480"/>
        <w:rPr>
          <w:rFonts w:hint="eastAsia" w:ascii="宋体" w:hAnsi="宋体"/>
          <w:sz w:val="24"/>
        </w:rPr>
        <w:sectPr>
          <w:headerReference r:id="rId3" w:type="default"/>
          <w:footerReference r:id="rId4" w:type="default"/>
          <w:pgSz w:w="11906" w:h="16838"/>
          <w:pgMar w:top="1418" w:right="851" w:bottom="850" w:left="1418" w:header="794" w:footer="113" w:gutter="0"/>
          <w:cols w:space="720" w:num="1"/>
          <w:formProt w:val="0"/>
          <w:docGrid w:type="linesAndChars" w:linePitch="323" w:charSpace="0"/>
        </w:sectPr>
      </w:pPr>
      <w:bookmarkStart w:id="0" w:name="_GoBack"/>
      <w:bookmarkEnd w:id="0"/>
    </w:p>
    <w:p w14:paraId="6B4B3178">
      <w:pPr>
        <w:adjustRightInd w:val="0"/>
        <w:snapToGrid w:val="0"/>
        <w:spacing w:line="360" w:lineRule="auto"/>
        <w:jc w:val="center"/>
        <w:rPr>
          <w:rFonts w:hint="eastAsia" w:ascii="宋体" w:hAnsi="宋体"/>
          <w:sz w:val="24"/>
        </w:rPr>
      </w:pPr>
      <w:r>
        <w:rPr>
          <w:rFonts w:ascii="宋体" w:hAnsi="宋体"/>
          <w:spacing w:val="6"/>
          <w:kern w:val="0"/>
          <w:sz w:val="24"/>
        </w:rPr>
        <w:t>用于预测信道状态信息的编码方法及系统</w:t>
      </w:r>
    </w:p>
    <w:p w14:paraId="3EB5C3ED">
      <w:pPr>
        <w:adjustRightInd w:val="0"/>
        <w:snapToGrid w:val="0"/>
        <w:spacing w:line="360" w:lineRule="auto"/>
        <w:jc w:val="center"/>
        <w:rPr>
          <w:rFonts w:hint="eastAsia" w:ascii="宋体" w:hAnsi="宋体"/>
          <w:sz w:val="24"/>
        </w:rPr>
      </w:pPr>
    </w:p>
    <w:p w14:paraId="5E2A3456">
      <w:pPr>
        <w:adjustRightInd w:val="0"/>
        <w:snapToGrid w:val="0"/>
        <w:spacing w:line="360" w:lineRule="auto"/>
        <w:ind w:firstLine="480" w:firstLineChars="200"/>
        <w:rPr>
          <w:rFonts w:hint="eastAsia" w:ascii="宋体" w:hAnsi="宋体"/>
          <w:sz w:val="24"/>
        </w:rPr>
      </w:pPr>
      <w:r>
        <w:rPr>
          <w:rFonts w:ascii="宋体" w:hAnsi="宋体"/>
          <w:sz w:val="24"/>
        </w:rPr>
        <w:t>技术领域</w:t>
      </w:r>
    </w:p>
    <w:p w14:paraId="1426ADE6">
      <w:pPr>
        <w:adjustRightInd w:val="0"/>
        <w:snapToGrid w:val="0"/>
        <w:spacing w:line="360" w:lineRule="auto"/>
        <w:ind w:firstLine="480" w:firstLineChars="200"/>
        <w:rPr>
          <w:rFonts w:hint="eastAsia" w:ascii="宋体" w:hAnsi="宋体"/>
          <w:sz w:val="24"/>
        </w:rPr>
      </w:pPr>
      <w:r>
        <w:rPr>
          <w:rFonts w:ascii="宋体" w:hAnsi="宋体"/>
          <w:sz w:val="24"/>
        </w:rPr>
        <w:t>本申请涉及一种</w:t>
      </w:r>
      <w:r>
        <w:rPr>
          <w:rFonts w:hint="eastAsia" w:ascii="宋体" w:hAnsi="宋体"/>
          <w:spacing w:val="6"/>
          <w:kern w:val="0"/>
          <w:sz w:val="24"/>
        </w:rPr>
        <w:t>信道状态信息（channel state information，CSI）预测技术，特别是涉及一种用于信道状态信息预测的编码技术。</w:t>
      </w:r>
    </w:p>
    <w:p w14:paraId="2AE9FE30">
      <w:pPr>
        <w:adjustRightInd w:val="0"/>
        <w:snapToGrid w:val="0"/>
        <w:spacing w:line="360" w:lineRule="auto"/>
        <w:ind w:firstLine="480" w:firstLineChars="200"/>
        <w:rPr>
          <w:rFonts w:hint="eastAsia" w:ascii="宋体" w:hAnsi="宋体"/>
          <w:sz w:val="24"/>
        </w:rPr>
      </w:pPr>
      <w:r>
        <w:rPr>
          <w:rFonts w:ascii="宋体" w:hAnsi="宋体"/>
          <w:sz w:val="24"/>
        </w:rPr>
        <w:t>背景技术</w:t>
      </w:r>
    </w:p>
    <w:p w14:paraId="6DC942AA">
      <w:pPr>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信道状态信息预测（简称信道预测）是指利用历史时刻的信道状态信息，预测出未来的信道状态信息。信道预测对于链路自适应技术来说是不可或缺的，因为它能够最大限度地减少信道波动带来的容量损失，并优化可用带宽的使用效率。此外，在有限的频谱资源条件下，精确的CSI预测对于资源分配的优化尤为关键，有助于提升频谱效率和能量效率，从而提升网络性能和实现高效无线资源管理。</w:t>
      </w:r>
    </w:p>
    <w:p w14:paraId="5D0F5BAF">
      <w:pPr>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近年来，研究人员尝试使用</w:t>
      </w:r>
      <w:r>
        <w:rPr>
          <w:rFonts w:hint="eastAsia" w:ascii="宋体" w:hAnsi="宋体"/>
          <w:spacing w:val="6"/>
          <w:kern w:val="0"/>
          <w:sz w:val="24"/>
        </w:rPr>
        <w:t>MLP（m</w:t>
      </w:r>
      <w:r>
        <w:rPr>
          <w:rFonts w:ascii="宋体" w:hAnsi="宋体"/>
          <w:spacing w:val="6"/>
          <w:kern w:val="0"/>
          <w:sz w:val="24"/>
        </w:rPr>
        <w:t xml:space="preserve">ultilayer </w:t>
      </w:r>
      <w:r>
        <w:rPr>
          <w:rFonts w:hint="eastAsia" w:ascii="宋体" w:hAnsi="宋体"/>
          <w:spacing w:val="6"/>
          <w:kern w:val="0"/>
          <w:sz w:val="24"/>
        </w:rPr>
        <w:t>p</w:t>
      </w:r>
      <w:r>
        <w:rPr>
          <w:rFonts w:ascii="宋体" w:hAnsi="宋体"/>
          <w:spacing w:val="6"/>
          <w:kern w:val="0"/>
          <w:sz w:val="24"/>
        </w:rPr>
        <w:t>erceptron</w:t>
      </w:r>
      <w:r>
        <w:rPr>
          <w:rFonts w:hint="eastAsia" w:ascii="宋体" w:hAnsi="宋体"/>
          <w:spacing w:val="6"/>
          <w:kern w:val="0"/>
          <w:sz w:val="24"/>
        </w:rPr>
        <w:t>，多层感知器）、</w:t>
      </w:r>
      <w:r>
        <w:rPr>
          <w:rFonts w:ascii="宋体" w:hAnsi="宋体"/>
          <w:spacing w:val="6"/>
          <w:kern w:val="0"/>
          <w:sz w:val="24"/>
        </w:rPr>
        <w:t>CNN</w:t>
      </w:r>
      <w:r>
        <w:rPr>
          <w:rFonts w:hint="eastAsia" w:ascii="宋体" w:hAnsi="宋体"/>
          <w:spacing w:val="6"/>
          <w:kern w:val="0"/>
          <w:sz w:val="24"/>
        </w:rPr>
        <w:t>（c</w:t>
      </w:r>
      <w:r>
        <w:rPr>
          <w:rFonts w:ascii="宋体" w:hAnsi="宋体"/>
          <w:spacing w:val="6"/>
          <w:kern w:val="0"/>
          <w:sz w:val="24"/>
        </w:rPr>
        <w:t xml:space="preserve">onvolutional </w:t>
      </w:r>
      <w:r>
        <w:rPr>
          <w:rFonts w:hint="eastAsia" w:ascii="宋体" w:hAnsi="宋体"/>
          <w:spacing w:val="6"/>
          <w:kern w:val="0"/>
          <w:sz w:val="24"/>
        </w:rPr>
        <w:t>n</w:t>
      </w:r>
      <w:r>
        <w:rPr>
          <w:rFonts w:ascii="宋体" w:hAnsi="宋体"/>
          <w:spacing w:val="6"/>
          <w:kern w:val="0"/>
          <w:sz w:val="24"/>
        </w:rPr>
        <w:t xml:space="preserve">eural </w:t>
      </w:r>
      <w:r>
        <w:rPr>
          <w:rFonts w:hint="eastAsia" w:ascii="宋体" w:hAnsi="宋体"/>
          <w:spacing w:val="6"/>
          <w:kern w:val="0"/>
          <w:sz w:val="24"/>
        </w:rPr>
        <w:t>n</w:t>
      </w:r>
      <w:r>
        <w:rPr>
          <w:rFonts w:ascii="宋体" w:hAnsi="宋体"/>
          <w:spacing w:val="6"/>
          <w:kern w:val="0"/>
          <w:sz w:val="24"/>
        </w:rPr>
        <w:t>etworks</w:t>
      </w:r>
      <w:r>
        <w:rPr>
          <w:rFonts w:hint="eastAsia" w:ascii="宋体" w:hAnsi="宋体"/>
          <w:spacing w:val="6"/>
          <w:kern w:val="0"/>
          <w:sz w:val="24"/>
        </w:rPr>
        <w:t>，卷积神经网络）</w:t>
      </w:r>
      <w:r>
        <w:rPr>
          <w:rFonts w:ascii="宋体" w:hAnsi="宋体"/>
          <w:spacing w:val="6"/>
          <w:kern w:val="0"/>
          <w:sz w:val="24"/>
        </w:rPr>
        <w:t>、RNN</w:t>
      </w:r>
      <w:r>
        <w:rPr>
          <w:rFonts w:hint="eastAsia" w:ascii="宋体" w:hAnsi="宋体"/>
          <w:spacing w:val="6"/>
          <w:kern w:val="0"/>
          <w:sz w:val="24"/>
        </w:rPr>
        <w:t>（r</w:t>
      </w:r>
      <w:r>
        <w:rPr>
          <w:rFonts w:ascii="宋体" w:hAnsi="宋体"/>
          <w:spacing w:val="6"/>
          <w:kern w:val="0"/>
          <w:sz w:val="24"/>
        </w:rPr>
        <w:t xml:space="preserve">ecurrent </w:t>
      </w:r>
      <w:r>
        <w:rPr>
          <w:rFonts w:hint="eastAsia" w:ascii="宋体" w:hAnsi="宋体"/>
          <w:spacing w:val="6"/>
          <w:kern w:val="0"/>
          <w:sz w:val="24"/>
        </w:rPr>
        <w:t>n</w:t>
      </w:r>
      <w:r>
        <w:rPr>
          <w:rFonts w:ascii="宋体" w:hAnsi="宋体"/>
          <w:spacing w:val="6"/>
          <w:kern w:val="0"/>
          <w:sz w:val="24"/>
        </w:rPr>
        <w:t xml:space="preserve">eural </w:t>
      </w:r>
      <w:r>
        <w:rPr>
          <w:rFonts w:hint="eastAsia" w:ascii="宋体" w:hAnsi="宋体"/>
          <w:spacing w:val="6"/>
          <w:kern w:val="0"/>
          <w:sz w:val="24"/>
        </w:rPr>
        <w:t>n</w:t>
      </w:r>
      <w:r>
        <w:rPr>
          <w:rFonts w:ascii="宋体" w:hAnsi="宋体"/>
          <w:spacing w:val="6"/>
          <w:kern w:val="0"/>
          <w:sz w:val="24"/>
        </w:rPr>
        <w:t>etwork</w:t>
      </w:r>
      <w:r>
        <w:rPr>
          <w:rFonts w:hint="eastAsia" w:ascii="宋体" w:hAnsi="宋体"/>
          <w:spacing w:val="6"/>
          <w:kern w:val="0"/>
          <w:sz w:val="24"/>
        </w:rPr>
        <w:t>，循环神经网络）</w:t>
      </w:r>
      <w:r>
        <w:rPr>
          <w:rFonts w:ascii="宋体" w:hAnsi="宋体"/>
          <w:spacing w:val="6"/>
          <w:kern w:val="0"/>
          <w:sz w:val="24"/>
        </w:rPr>
        <w:t>、LSTM</w:t>
      </w:r>
      <w:r>
        <w:rPr>
          <w:rFonts w:hint="eastAsia" w:ascii="宋体" w:hAnsi="宋体"/>
          <w:spacing w:val="6"/>
          <w:kern w:val="0"/>
          <w:sz w:val="24"/>
        </w:rPr>
        <w:t>（l</w:t>
      </w:r>
      <w:r>
        <w:rPr>
          <w:rFonts w:ascii="宋体" w:hAnsi="宋体"/>
          <w:spacing w:val="6"/>
          <w:kern w:val="0"/>
          <w:sz w:val="24"/>
        </w:rPr>
        <w:t xml:space="preserve">ong </w:t>
      </w:r>
      <w:r>
        <w:rPr>
          <w:rFonts w:hint="eastAsia" w:ascii="宋体" w:hAnsi="宋体"/>
          <w:spacing w:val="6"/>
          <w:kern w:val="0"/>
          <w:sz w:val="24"/>
        </w:rPr>
        <w:t>s</w:t>
      </w:r>
      <w:r>
        <w:rPr>
          <w:rFonts w:ascii="宋体" w:hAnsi="宋体"/>
          <w:spacing w:val="6"/>
          <w:kern w:val="0"/>
          <w:sz w:val="24"/>
        </w:rPr>
        <w:t>hort-</w:t>
      </w:r>
      <w:r>
        <w:rPr>
          <w:rFonts w:hint="eastAsia" w:ascii="宋体" w:hAnsi="宋体"/>
          <w:spacing w:val="6"/>
          <w:kern w:val="0"/>
          <w:sz w:val="24"/>
        </w:rPr>
        <w:t>t</w:t>
      </w:r>
      <w:r>
        <w:rPr>
          <w:rFonts w:ascii="宋体" w:hAnsi="宋体"/>
          <w:spacing w:val="6"/>
          <w:kern w:val="0"/>
          <w:sz w:val="24"/>
        </w:rPr>
        <w:t xml:space="preserve">erm </w:t>
      </w:r>
      <w:r>
        <w:rPr>
          <w:rFonts w:hint="eastAsia" w:ascii="宋体" w:hAnsi="宋体"/>
          <w:spacing w:val="6"/>
          <w:kern w:val="0"/>
          <w:sz w:val="24"/>
        </w:rPr>
        <w:t>m</w:t>
      </w:r>
      <w:r>
        <w:rPr>
          <w:rFonts w:ascii="宋体" w:hAnsi="宋体"/>
          <w:spacing w:val="6"/>
          <w:kern w:val="0"/>
          <w:sz w:val="24"/>
        </w:rPr>
        <w:t>emory</w:t>
      </w:r>
      <w:r>
        <w:rPr>
          <w:rFonts w:hint="eastAsia" w:ascii="宋体" w:hAnsi="宋体"/>
          <w:spacing w:val="6"/>
          <w:kern w:val="0"/>
          <w:sz w:val="24"/>
        </w:rPr>
        <w:t>，长短期记忆）、Transformer（变换器）、Informer（告密者）</w:t>
      </w:r>
      <w:r>
        <w:rPr>
          <w:rFonts w:ascii="宋体" w:hAnsi="宋体"/>
          <w:spacing w:val="6"/>
          <w:kern w:val="0"/>
          <w:sz w:val="24"/>
        </w:rPr>
        <w:t>等深度学习模型</w:t>
      </w:r>
      <w:r>
        <w:rPr>
          <w:rFonts w:hint="eastAsia" w:ascii="宋体" w:hAnsi="宋体"/>
          <w:spacing w:val="6"/>
          <w:kern w:val="0"/>
          <w:sz w:val="24"/>
        </w:rPr>
        <w:t>处理</w:t>
      </w:r>
      <w:r>
        <w:rPr>
          <w:rFonts w:ascii="宋体" w:hAnsi="宋体"/>
          <w:spacing w:val="6"/>
          <w:kern w:val="0"/>
          <w:sz w:val="24"/>
        </w:rPr>
        <w:t>信道状态</w:t>
      </w:r>
      <w:r>
        <w:rPr>
          <w:rFonts w:hint="eastAsia" w:ascii="宋体" w:hAnsi="宋体"/>
          <w:spacing w:val="6"/>
          <w:kern w:val="0"/>
          <w:sz w:val="24"/>
        </w:rPr>
        <w:t>信息的</w:t>
      </w:r>
      <w:r>
        <w:rPr>
          <w:rFonts w:ascii="宋体" w:hAnsi="宋体"/>
          <w:spacing w:val="6"/>
          <w:kern w:val="0"/>
          <w:sz w:val="24"/>
        </w:rPr>
        <w:t>时序预测任务</w:t>
      </w:r>
      <w:r>
        <w:rPr>
          <w:rFonts w:hint="eastAsia" w:ascii="宋体" w:hAnsi="宋体"/>
          <w:spacing w:val="6"/>
          <w:kern w:val="0"/>
          <w:sz w:val="24"/>
        </w:rPr>
        <w:t>。</w:t>
      </w:r>
      <w:r>
        <w:rPr>
          <w:rFonts w:ascii="宋体" w:hAnsi="宋体"/>
          <w:spacing w:val="6"/>
          <w:kern w:val="0"/>
          <w:sz w:val="24"/>
        </w:rPr>
        <w:t>在</w:t>
      </w:r>
      <w:r>
        <w:rPr>
          <w:rFonts w:hint="eastAsia" w:ascii="宋体" w:hAnsi="宋体"/>
          <w:spacing w:val="6"/>
          <w:kern w:val="0"/>
          <w:sz w:val="24"/>
        </w:rPr>
        <w:t>计算资源有限的环境下，</w:t>
      </w:r>
      <w:r>
        <w:rPr>
          <w:rFonts w:ascii="宋体" w:hAnsi="宋体"/>
          <w:spacing w:val="6"/>
          <w:kern w:val="0"/>
          <w:sz w:val="24"/>
        </w:rPr>
        <w:t>基于</w:t>
      </w:r>
      <w:r>
        <w:rPr>
          <w:rFonts w:hint="eastAsia" w:ascii="宋体" w:hAnsi="宋体"/>
          <w:spacing w:val="6"/>
          <w:kern w:val="0"/>
          <w:sz w:val="24"/>
        </w:rPr>
        <w:t>CNN</w:t>
      </w:r>
      <w:r>
        <w:rPr>
          <w:rFonts w:ascii="宋体" w:hAnsi="宋体"/>
          <w:spacing w:val="6"/>
          <w:kern w:val="0"/>
          <w:sz w:val="24"/>
        </w:rPr>
        <w:t>的模型</w:t>
      </w:r>
      <w:r>
        <w:rPr>
          <w:rFonts w:hint="eastAsia" w:ascii="宋体" w:hAnsi="宋体"/>
          <w:spacing w:val="6"/>
          <w:kern w:val="0"/>
          <w:sz w:val="24"/>
        </w:rPr>
        <w:t>因其具备轻量化的优势，以及卷积核适合处理具有空间层次结构的数据（例如信道状态信息），从而</w:t>
      </w:r>
      <w:r>
        <w:rPr>
          <w:rFonts w:ascii="宋体" w:hAnsi="宋体"/>
          <w:spacing w:val="6"/>
          <w:kern w:val="0"/>
          <w:sz w:val="24"/>
        </w:rPr>
        <w:t>成为备受关注的方案。</w:t>
      </w:r>
    </w:p>
    <w:p w14:paraId="313D2004">
      <w:pPr>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然而，深度学习模型通常使用离散数字或向量表示特征，这些特征的物理或语义意义缺乏解释性。并且，深度学习模型的参数（如权重矩阵、偏置项）是高维的、通常难以直观地解释它们在物理层面上所表示的内容，缺乏物理意义。具体来说，深度学习模型内部的“黑盒”性质使得模型的物理解释性不足。这一局限性使得基于深度学习的模型在处理长时间序列数据或者信号处理时面临挑战。</w:t>
      </w:r>
    </w:p>
    <w:p w14:paraId="11021252">
      <w:pPr>
        <w:adjustRightInd w:val="0"/>
        <w:snapToGrid w:val="0"/>
        <w:spacing w:line="360" w:lineRule="auto"/>
        <w:ind w:firstLine="504" w:firstLineChars="200"/>
        <w:rPr>
          <w:rFonts w:hint="eastAsia" w:ascii="宋体" w:hAnsi="宋体"/>
          <w:sz w:val="24"/>
        </w:rPr>
      </w:pPr>
      <w:r>
        <w:rPr>
          <w:rFonts w:hint="eastAsia" w:ascii="宋体" w:hAnsi="宋体"/>
          <w:spacing w:val="6"/>
          <w:kern w:val="0"/>
          <w:sz w:val="24"/>
        </w:rPr>
        <w:t>申请</w:t>
      </w:r>
      <w:r>
        <w:rPr>
          <w:rFonts w:ascii="宋体" w:hAnsi="宋体"/>
          <w:spacing w:val="6"/>
          <w:kern w:val="0"/>
          <w:sz w:val="24"/>
        </w:rPr>
        <w:t>公</w:t>
      </w:r>
      <w:r>
        <w:rPr>
          <w:rFonts w:hint="eastAsia" w:ascii="宋体" w:hAnsi="宋体"/>
          <w:spacing w:val="6"/>
          <w:kern w:val="0"/>
          <w:sz w:val="24"/>
        </w:rPr>
        <w:t>布</w:t>
      </w:r>
      <w:r>
        <w:rPr>
          <w:rFonts w:ascii="宋体" w:hAnsi="宋体"/>
          <w:spacing w:val="6"/>
          <w:kern w:val="0"/>
          <w:sz w:val="24"/>
        </w:rPr>
        <w:t>号为CN117674926A</w:t>
      </w:r>
      <w:r>
        <w:rPr>
          <w:rFonts w:hint="eastAsia" w:ascii="宋体" w:hAnsi="宋体"/>
          <w:spacing w:val="6"/>
          <w:kern w:val="0"/>
          <w:sz w:val="24"/>
        </w:rPr>
        <w:t>、申请公布日为2024年3月8日的</w:t>
      </w:r>
      <w:r>
        <w:rPr>
          <w:rFonts w:ascii="宋体" w:hAnsi="宋体"/>
          <w:spacing w:val="6"/>
          <w:kern w:val="0"/>
          <w:sz w:val="24"/>
        </w:rPr>
        <w:t>中国</w:t>
      </w:r>
      <w:r>
        <w:rPr>
          <w:rFonts w:hint="eastAsia" w:ascii="宋体" w:hAnsi="宋体"/>
          <w:spacing w:val="6"/>
          <w:kern w:val="0"/>
          <w:sz w:val="24"/>
        </w:rPr>
        <w:t>发明</w:t>
      </w:r>
      <w:r>
        <w:rPr>
          <w:rFonts w:ascii="宋体" w:hAnsi="宋体"/>
          <w:spacing w:val="6"/>
          <w:kern w:val="0"/>
          <w:sz w:val="24"/>
        </w:rPr>
        <w:t>专利</w:t>
      </w:r>
      <w:r>
        <w:rPr>
          <w:rFonts w:hint="eastAsia" w:ascii="宋体" w:hAnsi="宋体"/>
          <w:spacing w:val="6"/>
          <w:kern w:val="0"/>
          <w:sz w:val="24"/>
        </w:rPr>
        <w:t>申请《信道状态信息处理方法及装置》</w:t>
      </w:r>
      <w:r>
        <w:rPr>
          <w:rFonts w:ascii="宋体" w:hAnsi="宋体"/>
          <w:spacing w:val="6"/>
          <w:kern w:val="0"/>
          <w:sz w:val="24"/>
        </w:rPr>
        <w:t>中，公开了将信道状态信息输入至编码器模型，得到编码器模型输出的扩展增强的信道状态信息；将所述扩展增强的信道状态信息发送至网络设备</w:t>
      </w:r>
      <w:r>
        <w:rPr>
          <w:rFonts w:hint="eastAsia" w:ascii="宋体" w:hAnsi="宋体"/>
          <w:spacing w:val="6"/>
          <w:kern w:val="0"/>
          <w:sz w:val="24"/>
        </w:rPr>
        <w:t>。</w:t>
      </w:r>
      <w:r>
        <w:rPr>
          <w:rFonts w:ascii="宋体" w:hAnsi="宋体"/>
          <w:spacing w:val="6"/>
          <w:kern w:val="0"/>
          <w:sz w:val="24"/>
        </w:rPr>
        <w:t>其中，所述编码器模型包括编码器</w:t>
      </w:r>
      <w:r>
        <w:rPr>
          <w:rFonts w:hint="eastAsia" w:ascii="宋体" w:hAnsi="宋体"/>
          <w:spacing w:val="6"/>
          <w:kern w:val="0"/>
          <w:sz w:val="24"/>
        </w:rPr>
        <w:t>、</w:t>
      </w:r>
      <w:r>
        <w:rPr>
          <w:rFonts w:ascii="宋体" w:hAnsi="宋体"/>
          <w:spacing w:val="6"/>
          <w:kern w:val="0"/>
          <w:sz w:val="24"/>
        </w:rPr>
        <w:t>以及与所述编码器级联的信道状态信息扩展增强模块。该文献旨在实现在不同</w:t>
      </w:r>
      <w:r>
        <w:rPr>
          <w:rFonts w:hint="eastAsia" w:ascii="宋体" w:hAnsi="宋体"/>
          <w:spacing w:val="6"/>
          <w:kern w:val="0"/>
          <w:sz w:val="24"/>
        </w:rPr>
        <w:t>网络配置</w:t>
      </w:r>
      <w:r>
        <w:rPr>
          <w:rFonts w:ascii="宋体" w:hAnsi="宋体"/>
          <w:spacing w:val="6"/>
          <w:kern w:val="0"/>
          <w:sz w:val="24"/>
        </w:rPr>
        <w:t>参数下复用AI</w:t>
      </w:r>
      <w:r>
        <w:rPr>
          <w:rFonts w:hint="eastAsia" w:ascii="宋体" w:hAnsi="宋体"/>
          <w:spacing w:val="6"/>
          <w:kern w:val="0"/>
          <w:sz w:val="24"/>
        </w:rPr>
        <w:t>（人工智能）</w:t>
      </w:r>
      <w:r>
        <w:rPr>
          <w:rFonts w:ascii="宋体" w:hAnsi="宋体"/>
          <w:spacing w:val="6"/>
          <w:kern w:val="0"/>
          <w:sz w:val="24"/>
        </w:rPr>
        <w:t>模型，降低AI模型训练的复杂度并节约AI模型的部署资源，但仍然无法解决上述</w:t>
      </w:r>
      <w:r>
        <w:rPr>
          <w:rFonts w:hint="eastAsia" w:ascii="宋体" w:hAnsi="宋体"/>
          <w:spacing w:val="6"/>
          <w:kern w:val="0"/>
          <w:sz w:val="24"/>
        </w:rPr>
        <w:t>解释性不足的</w:t>
      </w:r>
      <w:r>
        <w:rPr>
          <w:rFonts w:ascii="宋体" w:hAnsi="宋体"/>
          <w:spacing w:val="6"/>
          <w:kern w:val="0"/>
          <w:sz w:val="24"/>
        </w:rPr>
        <w:t>问题。</w:t>
      </w:r>
    </w:p>
    <w:p w14:paraId="1785979A">
      <w:pPr>
        <w:adjustRightInd w:val="0"/>
        <w:snapToGrid w:val="0"/>
        <w:spacing w:line="360" w:lineRule="auto"/>
        <w:ind w:firstLine="480" w:firstLineChars="200"/>
        <w:rPr>
          <w:rFonts w:hint="eastAsia" w:ascii="宋体" w:hAnsi="宋体"/>
          <w:sz w:val="24"/>
        </w:rPr>
      </w:pPr>
      <w:r>
        <w:rPr>
          <w:rFonts w:ascii="宋体" w:hAnsi="宋体"/>
          <w:sz w:val="24"/>
        </w:rPr>
        <w:t>发明内容</w:t>
      </w:r>
    </w:p>
    <w:p w14:paraId="7B15B12E">
      <w:pPr>
        <w:adjustRightInd w:val="0"/>
        <w:snapToGrid w:val="0"/>
        <w:spacing w:line="360" w:lineRule="auto"/>
        <w:ind w:firstLine="480" w:firstLineChars="200"/>
        <w:rPr>
          <w:rFonts w:hint="eastAsia" w:ascii="宋体" w:hAnsi="宋体"/>
          <w:sz w:val="24"/>
        </w:rPr>
      </w:pPr>
      <w:r>
        <w:rPr>
          <w:rFonts w:ascii="宋体" w:hAnsi="宋体"/>
          <w:sz w:val="24"/>
        </w:rPr>
        <w:t>本申请所要解决的技术问题是</w:t>
      </w:r>
    </w:p>
    <w:p w14:paraId="0A3B216F">
      <w:pPr>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本发明旨在解决现有技术中存在的不足，提出一种编码方法及其相应的系统，该方法和系统适用于信道状态信息预测模型。</w:t>
      </w:r>
    </w:p>
    <w:p w14:paraId="197E4C35">
      <w:pPr>
        <w:adjustRightInd w:val="0"/>
        <w:snapToGrid w:val="0"/>
        <w:spacing w:line="360" w:lineRule="auto"/>
        <w:ind w:firstLine="480" w:firstLineChars="200"/>
        <w:rPr>
          <w:rFonts w:hint="eastAsia" w:ascii="宋体" w:hAnsi="宋体"/>
          <w:sz w:val="24"/>
        </w:rPr>
      </w:pPr>
    </w:p>
    <w:p w14:paraId="1D3E5F87">
      <w:pPr>
        <w:adjustRightInd w:val="0"/>
        <w:snapToGrid w:val="0"/>
        <w:spacing w:line="360" w:lineRule="auto"/>
        <w:ind w:firstLine="480" w:firstLineChars="200"/>
        <w:rPr>
          <w:rFonts w:hint="eastAsia" w:ascii="宋体" w:hAnsi="宋体"/>
          <w:sz w:val="24"/>
        </w:rPr>
      </w:pPr>
    </w:p>
    <w:p w14:paraId="7CE38273">
      <w:pPr>
        <w:adjustRightInd w:val="0"/>
        <w:snapToGrid w:val="0"/>
        <w:spacing w:line="360" w:lineRule="auto"/>
        <w:ind w:firstLine="480" w:firstLineChars="200"/>
        <w:rPr>
          <w:rFonts w:hint="eastAsia" w:ascii="宋体" w:hAnsi="宋体"/>
          <w:sz w:val="24"/>
        </w:rPr>
      </w:pPr>
      <w:r>
        <w:rPr>
          <w:rFonts w:ascii="宋体" w:hAnsi="宋体"/>
          <w:sz w:val="24"/>
        </w:rPr>
        <w:t>为解决上述技术问题，本申请</w:t>
      </w:r>
    </w:p>
    <w:p w14:paraId="3F106FC3">
      <w:pPr>
        <w:adjustRightInd w:val="0"/>
        <w:snapToGrid w:val="0"/>
        <w:spacing w:line="360" w:lineRule="auto"/>
        <w:ind w:firstLine="504" w:firstLineChars="200"/>
        <w:rPr>
          <w:rFonts w:hint="eastAsia" w:ascii="宋体" w:hAnsi="宋体"/>
          <w:sz w:val="24"/>
        </w:rPr>
      </w:pPr>
      <w:r>
        <w:rPr>
          <w:rFonts w:ascii="宋体" w:hAnsi="宋体"/>
          <w:spacing w:val="6"/>
          <w:kern w:val="0"/>
          <w:sz w:val="24"/>
        </w:rPr>
        <w:t>本发明提供了一种用于信道状态信息预测的模型的编码方法及系统</w:t>
      </w:r>
      <w:r>
        <w:rPr>
          <w:rFonts w:ascii="宋体" w:hAnsi="宋体"/>
          <w:snapToGrid w:val="0"/>
          <w:sz w:val="24"/>
        </w:rPr>
        <w:t>，包括步骤S1：获取并</w:t>
      </w:r>
      <w:r>
        <w:rPr>
          <w:rFonts w:hint="eastAsia" w:ascii="宋体" w:hAnsi="宋体"/>
          <w:snapToGrid w:val="0"/>
          <w:sz w:val="24"/>
        </w:rPr>
        <w:t>预</w:t>
      </w:r>
      <w:r>
        <w:rPr>
          <w:rFonts w:ascii="宋体" w:hAnsi="宋体"/>
          <w:snapToGrid w:val="0"/>
          <w:sz w:val="24"/>
        </w:rPr>
        <w:t>处理信道状态时序数据；步骤S2：将处理完毕的数据输入至编码器中</w:t>
      </w:r>
      <w:r>
        <w:rPr>
          <w:rFonts w:hint="eastAsia" w:ascii="宋体" w:hAnsi="宋体"/>
          <w:snapToGrid w:val="0"/>
          <w:sz w:val="24"/>
        </w:rPr>
        <w:t>作为</w:t>
      </w:r>
      <w:r>
        <w:rPr>
          <w:rFonts w:ascii="宋体" w:hAnsi="宋体"/>
          <w:snapToGrid w:val="0"/>
          <w:sz w:val="24"/>
        </w:rPr>
        <w:t>特征</w:t>
      </w:r>
      <w:r>
        <w:rPr>
          <w:rFonts w:hint="eastAsia" w:ascii="宋体" w:hAnsi="宋体"/>
          <w:snapToGrid w:val="0"/>
          <w:sz w:val="24"/>
        </w:rPr>
        <w:t>提取</w:t>
      </w:r>
      <w:r>
        <w:rPr>
          <w:rFonts w:ascii="宋体" w:hAnsi="宋体"/>
          <w:snapToGrid w:val="0"/>
          <w:sz w:val="24"/>
        </w:rPr>
        <w:t>；步骤S3：对需要预测的</w:t>
      </w:r>
      <w:r>
        <w:rPr>
          <w:rFonts w:hint="eastAsia" w:ascii="宋体" w:hAnsi="宋体"/>
          <w:snapToGrid w:val="0"/>
          <w:sz w:val="24"/>
        </w:rPr>
        <w:t>实值</w:t>
      </w:r>
      <w:r>
        <w:rPr>
          <w:rFonts w:ascii="宋体" w:hAnsi="宋体"/>
          <w:snapToGrid w:val="0"/>
          <w:sz w:val="24"/>
        </w:rPr>
        <w:t>CFR数据进行嵌入</w:t>
      </w:r>
      <w:r>
        <w:rPr>
          <w:rFonts w:hint="eastAsia" w:ascii="宋体" w:hAnsi="宋体"/>
          <w:snapToGrid w:val="0"/>
          <w:sz w:val="24"/>
        </w:rPr>
        <w:t>和编码</w:t>
      </w:r>
      <w:r>
        <w:rPr>
          <w:rFonts w:ascii="宋体" w:hAnsi="宋体"/>
          <w:snapToGrid w:val="0"/>
          <w:sz w:val="24"/>
        </w:rPr>
        <w:t>，并</w:t>
      </w:r>
      <w:r>
        <w:rPr>
          <w:rFonts w:hint="eastAsia" w:ascii="宋体" w:hAnsi="宋体"/>
          <w:snapToGrid w:val="0"/>
          <w:sz w:val="24"/>
        </w:rPr>
        <w:t>把嵌入时间和空间编码后的数据作为神经网络</w:t>
      </w:r>
      <w:r>
        <w:rPr>
          <w:rFonts w:ascii="宋体" w:hAnsi="宋体"/>
          <w:snapToGrid w:val="0"/>
          <w:sz w:val="24"/>
        </w:rPr>
        <w:t>模型</w:t>
      </w:r>
      <w:r>
        <w:rPr>
          <w:rFonts w:hint="eastAsia" w:ascii="宋体" w:hAnsi="宋体"/>
          <w:snapToGrid w:val="0"/>
          <w:sz w:val="24"/>
        </w:rPr>
        <w:t>的输入</w:t>
      </w:r>
      <w:r>
        <w:rPr>
          <w:rFonts w:ascii="宋体" w:hAnsi="宋体"/>
          <w:snapToGrid w:val="0"/>
          <w:sz w:val="24"/>
        </w:rPr>
        <w:t>；步骤S4：</w:t>
      </w:r>
      <w:r>
        <w:rPr>
          <w:rFonts w:hint="eastAsia" w:ascii="宋体" w:hAnsi="宋体"/>
          <w:snapToGrid w:val="0"/>
          <w:sz w:val="24"/>
        </w:rPr>
        <w:t>将模型</w:t>
      </w:r>
      <w:r>
        <w:rPr>
          <w:rFonts w:ascii="宋体" w:hAnsi="宋体"/>
          <w:snapToGrid w:val="0"/>
          <w:sz w:val="24"/>
        </w:rPr>
        <w:t>的</w:t>
      </w:r>
      <w:r>
        <w:rPr>
          <w:rFonts w:hint="eastAsia" w:ascii="宋体" w:hAnsi="宋体"/>
          <w:snapToGrid w:val="0"/>
          <w:sz w:val="24"/>
        </w:rPr>
        <w:t>输出内容输入到解码器</w:t>
      </w:r>
      <w:r>
        <w:rPr>
          <w:rFonts w:ascii="宋体" w:hAnsi="宋体"/>
          <w:snapToGrid w:val="0"/>
          <w:sz w:val="24"/>
        </w:rPr>
        <w:t>进行处理，</w:t>
      </w:r>
      <w:r>
        <w:rPr>
          <w:rFonts w:hint="eastAsia" w:ascii="宋体" w:hAnsi="宋体"/>
          <w:snapToGrid w:val="0"/>
          <w:sz w:val="24"/>
        </w:rPr>
        <w:t>并预测信道状态信息；步骤S5：将实际场景中获得的CFR数据作为端侧模型的输入，预测信道频率响应信息。</w:t>
      </w:r>
      <w:r>
        <w:rPr>
          <w:rFonts w:ascii="宋体" w:hAnsi="宋体"/>
          <w:snapToGrid w:val="0"/>
          <w:sz w:val="24"/>
        </w:rPr>
        <w:t>本发明通过对信道状态信息计算时序特征并加入编码，将时间</w:t>
      </w:r>
      <w:r>
        <w:rPr>
          <w:rFonts w:hint="eastAsia" w:ascii="宋体" w:hAnsi="宋体"/>
          <w:snapToGrid w:val="0"/>
          <w:sz w:val="24"/>
        </w:rPr>
        <w:t>和空间</w:t>
      </w:r>
      <w:r>
        <w:rPr>
          <w:rFonts w:ascii="宋体" w:hAnsi="宋体"/>
          <w:snapToGrid w:val="0"/>
          <w:sz w:val="24"/>
        </w:rPr>
        <w:t>信息纳入模型中，从而考虑到信道在未来时刻的相对稳定性时间，解决模型中弱时序</w:t>
      </w:r>
      <w:r>
        <w:rPr>
          <w:rFonts w:hint="eastAsia" w:ascii="宋体" w:hAnsi="宋体"/>
          <w:snapToGrid w:val="0"/>
          <w:sz w:val="24"/>
        </w:rPr>
        <w:t>和空间</w:t>
      </w:r>
      <w:r>
        <w:rPr>
          <w:rFonts w:ascii="宋体" w:hAnsi="宋体"/>
          <w:snapToGrid w:val="0"/>
          <w:sz w:val="24"/>
        </w:rPr>
        <w:t>信息</w:t>
      </w:r>
      <w:r>
        <w:rPr>
          <w:rFonts w:hint="eastAsia" w:ascii="宋体" w:hAnsi="宋体"/>
          <w:snapToGrid w:val="0"/>
          <w:sz w:val="24"/>
        </w:rPr>
        <w:t>捕捉</w:t>
      </w:r>
      <w:r>
        <w:rPr>
          <w:rFonts w:ascii="宋体" w:hAnsi="宋体"/>
          <w:snapToGrid w:val="0"/>
          <w:sz w:val="24"/>
        </w:rPr>
        <w:t>能力的问题，提高信道状态预测的精度</w:t>
      </w:r>
      <w:r>
        <w:rPr>
          <w:rFonts w:hint="eastAsia" w:ascii="宋体" w:hAnsi="宋体"/>
          <w:snapToGrid w:val="0"/>
          <w:sz w:val="24"/>
        </w:rPr>
        <w:t>。</w:t>
      </w:r>
    </w:p>
    <w:p w14:paraId="749C5A96">
      <w:pPr>
        <w:adjustRightInd w:val="0"/>
        <w:snapToGrid w:val="0"/>
        <w:spacing w:line="360" w:lineRule="auto"/>
        <w:ind w:firstLine="480" w:firstLineChars="200"/>
        <w:rPr>
          <w:rFonts w:hint="eastAsia" w:ascii="宋体" w:hAnsi="宋体"/>
          <w:sz w:val="24"/>
        </w:rPr>
      </w:pPr>
    </w:p>
    <w:p w14:paraId="2D4C2906">
      <w:pPr>
        <w:adjustRightInd w:val="0"/>
        <w:snapToGrid w:val="0"/>
        <w:spacing w:line="360" w:lineRule="auto"/>
        <w:ind w:firstLine="480" w:firstLineChars="200"/>
        <w:rPr>
          <w:rFonts w:hint="eastAsia" w:ascii="宋体" w:hAnsi="宋体"/>
          <w:sz w:val="24"/>
        </w:rPr>
      </w:pPr>
    </w:p>
    <w:p w14:paraId="5DCEA0D2">
      <w:pPr>
        <w:adjustRightInd w:val="0"/>
        <w:snapToGrid w:val="0"/>
        <w:spacing w:line="360" w:lineRule="auto"/>
        <w:ind w:firstLine="480" w:firstLineChars="200"/>
        <w:rPr>
          <w:rFonts w:hint="eastAsia" w:ascii="宋体" w:hAnsi="宋体"/>
          <w:sz w:val="24"/>
        </w:rPr>
      </w:pPr>
      <w:r>
        <w:rPr>
          <w:rFonts w:ascii="宋体" w:hAnsi="宋体"/>
          <w:sz w:val="24"/>
        </w:rPr>
        <w:t>本申请取得的技术效果是</w:t>
      </w:r>
    </w:p>
    <w:p w14:paraId="5AFC89BB">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与现有技术相比，本发明具有如下的有益效果：</w:t>
      </w:r>
    </w:p>
    <w:p w14:paraId="253CA4ED">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1、本发明能够通过在模型的</w:t>
      </w:r>
      <w:r>
        <w:rPr>
          <w:rFonts w:hint="eastAsia" w:ascii="宋体" w:hAnsi="宋体"/>
          <w:spacing w:val="6"/>
          <w:kern w:val="0"/>
          <w:sz w:val="24"/>
        </w:rPr>
        <w:t>输入中</w:t>
      </w:r>
      <w:r>
        <w:rPr>
          <w:rFonts w:ascii="宋体" w:hAnsi="宋体"/>
          <w:spacing w:val="6"/>
          <w:kern w:val="0"/>
          <w:sz w:val="24"/>
        </w:rPr>
        <w:t>引入由CSI计算</w:t>
      </w:r>
      <w:r>
        <w:rPr>
          <w:rFonts w:hint="eastAsia" w:ascii="宋体" w:hAnsi="宋体"/>
          <w:spacing w:val="6"/>
          <w:kern w:val="0"/>
          <w:sz w:val="24"/>
        </w:rPr>
        <w:t>得</w:t>
      </w:r>
      <w:r>
        <w:rPr>
          <w:rFonts w:ascii="宋体" w:hAnsi="宋体"/>
          <w:spacing w:val="6"/>
          <w:kern w:val="0"/>
          <w:sz w:val="24"/>
        </w:rPr>
        <w:t>出的</w:t>
      </w:r>
      <w:r>
        <w:rPr>
          <w:rFonts w:hint="eastAsia" w:ascii="宋体" w:hAnsi="宋体"/>
          <w:spacing w:val="6"/>
          <w:kern w:val="0"/>
          <w:sz w:val="24"/>
        </w:rPr>
        <w:t>相干信息</w:t>
      </w:r>
      <w:r>
        <w:rPr>
          <w:rFonts w:ascii="宋体" w:hAnsi="宋体"/>
          <w:spacing w:val="6"/>
          <w:kern w:val="0"/>
          <w:sz w:val="24"/>
        </w:rPr>
        <w:t>编码，使模型获取更多的信道稳定性信息，提高模型对于未来信道状态预测的准确率。</w:t>
      </w:r>
    </w:p>
    <w:p w14:paraId="228FD158">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2、</w:t>
      </w:r>
      <w:r>
        <w:rPr>
          <w:rFonts w:hint="eastAsia" w:ascii="宋体" w:hAnsi="宋体"/>
          <w:spacing w:val="6"/>
          <w:kern w:val="0"/>
          <w:sz w:val="24"/>
        </w:rPr>
        <w:t>在本发明中，我们采用了CSI（Channel State Information）进行时序编码，该方法利用易于获取的数据，原理直观且计算简便。它能够在不改变现有模型架构的基础上，仅需要较少的额外计算资源，便能广泛应用于模型，同时涵盖丰富的物理意义信息。通过这种方式，我们能够显著提升信号状态预测任务的性能，展现出其广泛的应用前景和较高的实用性。</w:t>
      </w:r>
    </w:p>
    <w:p w14:paraId="025EEE1F">
      <w:pPr>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3、本发明通过对信道状态信息计算特征并加入编码，将</w:t>
      </w:r>
      <w:r>
        <w:rPr>
          <w:rFonts w:hint="eastAsia" w:ascii="宋体" w:hAnsi="宋体"/>
          <w:spacing w:val="6"/>
          <w:kern w:val="0"/>
          <w:sz w:val="24"/>
        </w:rPr>
        <w:t>物理意义上的相干</w:t>
      </w:r>
      <w:r>
        <w:rPr>
          <w:rFonts w:ascii="宋体" w:hAnsi="宋体"/>
          <w:spacing w:val="6"/>
          <w:kern w:val="0"/>
          <w:sz w:val="24"/>
        </w:rPr>
        <w:t>信息纳入模型中，从而考虑到信道在未来时刻时间</w:t>
      </w:r>
      <w:r>
        <w:rPr>
          <w:rFonts w:hint="eastAsia" w:ascii="宋体" w:hAnsi="宋体"/>
          <w:spacing w:val="6"/>
          <w:kern w:val="0"/>
          <w:sz w:val="24"/>
        </w:rPr>
        <w:t>或空间</w:t>
      </w:r>
      <w:r>
        <w:rPr>
          <w:rFonts w:ascii="宋体" w:hAnsi="宋体"/>
          <w:spacing w:val="6"/>
          <w:kern w:val="0"/>
          <w:sz w:val="24"/>
        </w:rPr>
        <w:t>的相对稳定性，</w:t>
      </w:r>
      <w:r>
        <w:rPr>
          <w:rFonts w:hint="eastAsia" w:ascii="宋体" w:hAnsi="宋体"/>
          <w:spacing w:val="6"/>
          <w:kern w:val="0"/>
          <w:sz w:val="24"/>
        </w:rPr>
        <w:t>能够</w:t>
      </w:r>
      <w:r>
        <w:rPr>
          <w:rFonts w:ascii="宋体" w:hAnsi="宋体"/>
          <w:spacing w:val="6"/>
          <w:kern w:val="0"/>
          <w:sz w:val="24"/>
        </w:rPr>
        <w:t>解决</w:t>
      </w:r>
      <w:r>
        <w:rPr>
          <w:rFonts w:hint="eastAsia" w:ascii="宋体" w:hAnsi="宋体"/>
          <w:spacing w:val="6"/>
          <w:kern w:val="0"/>
          <w:sz w:val="24"/>
        </w:rPr>
        <w:t>深度学习</w:t>
      </w:r>
      <w:r>
        <w:rPr>
          <w:rFonts w:ascii="宋体" w:hAnsi="宋体"/>
          <w:spacing w:val="6"/>
          <w:kern w:val="0"/>
          <w:sz w:val="24"/>
        </w:rPr>
        <w:t>模型中弱</w:t>
      </w:r>
      <w:r>
        <w:rPr>
          <w:rFonts w:hint="eastAsia" w:ascii="宋体" w:hAnsi="宋体"/>
          <w:spacing w:val="6"/>
          <w:kern w:val="0"/>
          <w:sz w:val="24"/>
        </w:rPr>
        <w:t>物理意义表征</w:t>
      </w:r>
      <w:r>
        <w:rPr>
          <w:rFonts w:ascii="宋体" w:hAnsi="宋体"/>
          <w:spacing w:val="6"/>
          <w:kern w:val="0"/>
          <w:sz w:val="24"/>
        </w:rPr>
        <w:t>能力的问题，提高信道状态预测的精度。</w:t>
      </w:r>
    </w:p>
    <w:p w14:paraId="06242D17">
      <w:pPr>
        <w:adjustRightInd w:val="0"/>
        <w:snapToGrid w:val="0"/>
        <w:spacing w:line="360" w:lineRule="auto"/>
        <w:ind w:firstLine="480" w:firstLineChars="200"/>
        <w:rPr>
          <w:rFonts w:hint="eastAsia" w:ascii="宋体" w:hAnsi="宋体"/>
          <w:sz w:val="24"/>
        </w:rPr>
      </w:pPr>
    </w:p>
    <w:p w14:paraId="34E28520">
      <w:pPr>
        <w:adjustRightInd w:val="0"/>
        <w:snapToGrid w:val="0"/>
        <w:spacing w:line="360" w:lineRule="auto"/>
        <w:ind w:firstLine="480" w:firstLineChars="200"/>
        <w:rPr>
          <w:rFonts w:hint="eastAsia" w:ascii="宋体" w:hAnsi="宋体"/>
          <w:sz w:val="24"/>
        </w:rPr>
      </w:pPr>
      <w:r>
        <w:rPr>
          <w:rFonts w:ascii="宋体" w:hAnsi="宋体"/>
          <w:sz w:val="24"/>
        </w:rPr>
        <w:t>附图说明</w:t>
      </w:r>
    </w:p>
    <w:p w14:paraId="7119F82F">
      <w:pPr>
        <w:adjustRightInd w:val="0"/>
        <w:snapToGrid w:val="0"/>
        <w:spacing w:line="360" w:lineRule="auto"/>
        <w:ind w:firstLine="480" w:firstLineChars="200"/>
        <w:rPr>
          <w:rFonts w:hint="eastAsia" w:ascii="宋体" w:hAnsi="宋体"/>
          <w:spacing w:val="6"/>
          <w:kern w:val="0"/>
          <w:sz w:val="24"/>
        </w:rPr>
      </w:pPr>
      <w:r>
        <w:rPr>
          <w:rFonts w:ascii="宋体" w:hAnsi="宋体"/>
          <w:sz w:val="24"/>
        </w:rPr>
        <w:t>图1是</w:t>
      </w:r>
      <w:r>
        <w:rPr>
          <w:rFonts w:hint="eastAsia" w:ascii="宋体" w:hAnsi="宋体"/>
          <w:spacing w:val="6"/>
          <w:kern w:val="0"/>
          <w:sz w:val="24"/>
        </w:rPr>
        <w:t>本申请提出的</w:t>
      </w:r>
      <w:r>
        <w:rPr>
          <w:rFonts w:ascii="宋体" w:hAnsi="宋体"/>
          <w:spacing w:val="6"/>
          <w:kern w:val="0"/>
          <w:sz w:val="24"/>
        </w:rPr>
        <w:t>用于预测信道状态信息的编码方法</w:t>
      </w:r>
      <w:r>
        <w:rPr>
          <w:rFonts w:hint="eastAsia" w:ascii="宋体" w:hAnsi="宋体"/>
          <w:spacing w:val="6"/>
          <w:kern w:val="0"/>
          <w:sz w:val="24"/>
        </w:rPr>
        <w:t>的实施例一的流程示意图。</w:t>
      </w:r>
    </w:p>
    <w:p w14:paraId="55EE5398">
      <w:pPr>
        <w:adjustRightInd w:val="0"/>
        <w:snapToGrid w:val="0"/>
        <w:spacing w:line="360" w:lineRule="auto"/>
        <w:ind w:firstLine="480" w:firstLineChars="200"/>
        <w:rPr>
          <w:rFonts w:hint="eastAsia" w:ascii="宋体" w:hAnsi="宋体"/>
          <w:sz w:val="24"/>
        </w:rPr>
      </w:pPr>
      <w:r>
        <w:rPr>
          <w:rFonts w:hint="eastAsia" w:ascii="宋体" w:hAnsi="宋体"/>
          <w:sz w:val="24"/>
        </w:rPr>
        <w:t>图2是步骤SA1中获取每个批次的数据的流程示意图。</w:t>
      </w:r>
    </w:p>
    <w:p w14:paraId="14435617">
      <w:pPr>
        <w:adjustRightInd w:val="0"/>
        <w:snapToGrid w:val="0"/>
        <w:spacing w:line="360" w:lineRule="auto"/>
        <w:ind w:firstLine="480" w:firstLineChars="200"/>
        <w:rPr>
          <w:rFonts w:hint="eastAsia" w:ascii="宋体" w:hAnsi="宋体"/>
          <w:sz w:val="24"/>
        </w:rPr>
      </w:pPr>
      <w:r>
        <w:rPr>
          <w:rFonts w:hint="eastAsia" w:ascii="宋体" w:hAnsi="宋体"/>
          <w:sz w:val="24"/>
        </w:rPr>
        <w:t>图3是步骤SA1中计算相干时间向量的第一种实现方式的具体流程示意图。</w:t>
      </w:r>
    </w:p>
    <w:p w14:paraId="2BFA09A7">
      <w:pPr>
        <w:adjustRightInd w:val="0"/>
        <w:snapToGrid w:val="0"/>
        <w:spacing w:line="360" w:lineRule="auto"/>
        <w:ind w:firstLine="480" w:firstLineChars="200"/>
        <w:rPr>
          <w:rFonts w:hint="eastAsia" w:ascii="宋体" w:hAnsi="宋体"/>
          <w:sz w:val="24"/>
        </w:rPr>
      </w:pPr>
      <w:r>
        <w:rPr>
          <w:rFonts w:hint="eastAsia" w:ascii="宋体" w:hAnsi="宋体"/>
          <w:sz w:val="24"/>
        </w:rPr>
        <w:t>图4是步骤SA1中计算相干时间向量的第二种实现方式的具体流程示意图。</w:t>
      </w:r>
    </w:p>
    <w:p w14:paraId="5FDF4B12">
      <w:pPr>
        <w:adjustRightInd w:val="0"/>
        <w:snapToGrid w:val="0"/>
        <w:spacing w:line="360" w:lineRule="auto"/>
        <w:ind w:firstLine="480" w:firstLineChars="200"/>
        <w:rPr>
          <w:rFonts w:hint="eastAsia" w:ascii="宋体" w:hAnsi="宋体"/>
          <w:spacing w:val="6"/>
          <w:kern w:val="0"/>
          <w:sz w:val="24"/>
        </w:rPr>
      </w:pPr>
      <w:r>
        <w:rPr>
          <w:rFonts w:ascii="宋体" w:hAnsi="宋体"/>
          <w:sz w:val="24"/>
        </w:rPr>
        <w:t>图</w:t>
      </w:r>
      <w:r>
        <w:rPr>
          <w:rFonts w:hint="eastAsia" w:ascii="宋体" w:hAnsi="宋体"/>
          <w:sz w:val="24"/>
        </w:rPr>
        <w:t>5</w:t>
      </w:r>
      <w:r>
        <w:rPr>
          <w:rFonts w:ascii="宋体" w:hAnsi="宋体"/>
          <w:sz w:val="24"/>
        </w:rPr>
        <w:t>是</w:t>
      </w:r>
      <w:r>
        <w:rPr>
          <w:rFonts w:hint="eastAsia" w:ascii="宋体" w:hAnsi="宋体"/>
          <w:spacing w:val="6"/>
          <w:kern w:val="0"/>
          <w:sz w:val="24"/>
        </w:rPr>
        <w:t>本申请提出的</w:t>
      </w:r>
      <w:r>
        <w:rPr>
          <w:rFonts w:ascii="宋体" w:hAnsi="宋体"/>
          <w:spacing w:val="6"/>
          <w:kern w:val="0"/>
          <w:sz w:val="24"/>
        </w:rPr>
        <w:t>用于预测信道状态信息的编码方法</w:t>
      </w:r>
      <w:r>
        <w:rPr>
          <w:rFonts w:hint="eastAsia" w:ascii="宋体" w:hAnsi="宋体"/>
          <w:spacing w:val="6"/>
          <w:kern w:val="0"/>
          <w:sz w:val="24"/>
        </w:rPr>
        <w:t>的实施例一的流程示意图。</w:t>
      </w:r>
    </w:p>
    <w:p w14:paraId="1D69604C">
      <w:pPr>
        <w:adjustRightInd w:val="0"/>
        <w:snapToGrid w:val="0"/>
        <w:spacing w:line="360" w:lineRule="auto"/>
        <w:ind w:firstLine="480" w:firstLineChars="200"/>
        <w:rPr>
          <w:rFonts w:hint="eastAsia" w:ascii="宋体" w:hAnsi="宋体"/>
          <w:sz w:val="24"/>
        </w:rPr>
      </w:pPr>
      <w:r>
        <w:rPr>
          <w:rFonts w:hint="eastAsia" w:ascii="宋体" w:hAnsi="宋体"/>
          <w:sz w:val="24"/>
        </w:rPr>
        <w:t>图6是步骤SB1中计算相干空间向量的第一种实现方式的具体流程示意图。</w:t>
      </w:r>
    </w:p>
    <w:p w14:paraId="6EA00458">
      <w:pPr>
        <w:adjustRightInd w:val="0"/>
        <w:snapToGrid w:val="0"/>
        <w:spacing w:line="360" w:lineRule="auto"/>
        <w:ind w:firstLine="480" w:firstLineChars="200"/>
        <w:rPr>
          <w:rFonts w:hint="eastAsia" w:ascii="宋体" w:hAnsi="宋体"/>
          <w:sz w:val="24"/>
        </w:rPr>
      </w:pPr>
      <w:r>
        <w:rPr>
          <w:rFonts w:hint="eastAsia" w:ascii="宋体" w:hAnsi="宋体"/>
          <w:sz w:val="24"/>
        </w:rPr>
        <w:t>图7是步骤SB1中计算相干空间向量的第二种实现方式的具体流程示意图。</w:t>
      </w:r>
    </w:p>
    <w:p w14:paraId="6814EFDE">
      <w:pPr>
        <w:adjustRightInd w:val="0"/>
        <w:snapToGrid w:val="0"/>
        <w:spacing w:line="360" w:lineRule="auto"/>
        <w:ind w:firstLine="480" w:firstLineChars="200"/>
        <w:rPr>
          <w:rFonts w:hint="eastAsia" w:ascii="宋体" w:hAnsi="宋体"/>
          <w:spacing w:val="6"/>
          <w:kern w:val="0"/>
          <w:sz w:val="24"/>
        </w:rPr>
      </w:pPr>
      <w:r>
        <w:rPr>
          <w:rFonts w:ascii="宋体" w:hAnsi="宋体"/>
          <w:sz w:val="24"/>
        </w:rPr>
        <w:t>图</w:t>
      </w:r>
      <w:r>
        <w:rPr>
          <w:rFonts w:hint="eastAsia" w:ascii="宋体" w:hAnsi="宋体"/>
          <w:sz w:val="24"/>
        </w:rPr>
        <w:t>8</w:t>
      </w:r>
      <w:r>
        <w:rPr>
          <w:rFonts w:ascii="宋体" w:hAnsi="宋体"/>
          <w:sz w:val="24"/>
        </w:rPr>
        <w:t>是</w:t>
      </w:r>
      <w:r>
        <w:rPr>
          <w:rFonts w:hint="eastAsia" w:ascii="宋体" w:hAnsi="宋体"/>
          <w:spacing w:val="6"/>
          <w:kern w:val="0"/>
          <w:sz w:val="24"/>
        </w:rPr>
        <w:t>本申请提出的</w:t>
      </w:r>
      <w:r>
        <w:rPr>
          <w:rFonts w:ascii="宋体" w:hAnsi="宋体"/>
          <w:spacing w:val="6"/>
          <w:kern w:val="0"/>
          <w:sz w:val="24"/>
        </w:rPr>
        <w:t>用于预测信道状态信息的编码方法</w:t>
      </w:r>
      <w:r>
        <w:rPr>
          <w:rFonts w:hint="eastAsia" w:ascii="宋体" w:hAnsi="宋体"/>
          <w:spacing w:val="6"/>
          <w:kern w:val="0"/>
          <w:sz w:val="24"/>
        </w:rPr>
        <w:t>的实施例三的流程示意图。</w:t>
      </w:r>
    </w:p>
    <w:p w14:paraId="06431336">
      <w:pPr>
        <w:adjustRightInd w:val="0"/>
        <w:snapToGrid w:val="0"/>
        <w:spacing w:line="360" w:lineRule="auto"/>
        <w:ind w:firstLine="480" w:firstLineChars="200"/>
        <w:rPr>
          <w:rFonts w:hint="eastAsia" w:ascii="宋体" w:hAnsi="宋体"/>
          <w:spacing w:val="6"/>
          <w:kern w:val="0"/>
          <w:sz w:val="24"/>
        </w:rPr>
      </w:pPr>
      <w:r>
        <w:rPr>
          <w:rFonts w:ascii="宋体" w:hAnsi="宋体"/>
          <w:sz w:val="24"/>
        </w:rPr>
        <w:t>图</w:t>
      </w:r>
      <w:r>
        <w:rPr>
          <w:rFonts w:hint="eastAsia" w:ascii="宋体" w:hAnsi="宋体"/>
          <w:sz w:val="24"/>
        </w:rPr>
        <w:t>9</w:t>
      </w:r>
      <w:r>
        <w:rPr>
          <w:rFonts w:ascii="宋体" w:hAnsi="宋体"/>
          <w:sz w:val="24"/>
        </w:rPr>
        <w:t>是</w:t>
      </w:r>
      <w:r>
        <w:rPr>
          <w:rFonts w:hint="eastAsia" w:ascii="宋体" w:hAnsi="宋体"/>
          <w:spacing w:val="6"/>
          <w:kern w:val="0"/>
          <w:sz w:val="24"/>
        </w:rPr>
        <w:t>本申请提出的</w:t>
      </w:r>
      <w:r>
        <w:rPr>
          <w:rFonts w:ascii="宋体" w:hAnsi="宋体"/>
          <w:spacing w:val="6"/>
          <w:kern w:val="0"/>
          <w:sz w:val="24"/>
        </w:rPr>
        <w:t>用于预测信道状态信息的编码方法</w:t>
      </w:r>
      <w:r>
        <w:rPr>
          <w:rFonts w:hint="eastAsia" w:ascii="宋体" w:hAnsi="宋体"/>
          <w:spacing w:val="6"/>
          <w:kern w:val="0"/>
          <w:sz w:val="24"/>
        </w:rPr>
        <w:t>的实施例四的流程示意图。</w:t>
      </w:r>
    </w:p>
    <w:p w14:paraId="26135EEF">
      <w:pPr>
        <w:adjustRightInd w:val="0"/>
        <w:snapToGrid w:val="0"/>
        <w:spacing w:line="360" w:lineRule="auto"/>
        <w:ind w:firstLine="480" w:firstLineChars="200"/>
        <w:rPr>
          <w:rFonts w:hint="eastAsia" w:ascii="宋体" w:hAnsi="宋体"/>
          <w:sz w:val="24"/>
        </w:rPr>
      </w:pPr>
    </w:p>
    <w:p w14:paraId="63C2D839">
      <w:pPr>
        <w:adjustRightInd w:val="0"/>
        <w:snapToGrid w:val="0"/>
        <w:spacing w:line="360" w:lineRule="auto"/>
        <w:ind w:firstLine="480" w:firstLineChars="200"/>
        <w:rPr>
          <w:rFonts w:hint="eastAsia" w:ascii="宋体" w:hAnsi="宋体"/>
          <w:sz w:val="24"/>
        </w:rPr>
      </w:pPr>
    </w:p>
    <w:p w14:paraId="44EDE4CA">
      <w:pPr>
        <w:adjustRightInd w:val="0"/>
        <w:snapToGrid w:val="0"/>
        <w:spacing w:line="360" w:lineRule="auto"/>
        <w:ind w:firstLine="480" w:firstLineChars="200"/>
        <w:rPr>
          <w:rFonts w:hint="eastAsia" w:ascii="宋体" w:hAnsi="宋体"/>
          <w:sz w:val="24"/>
        </w:rPr>
      </w:pPr>
      <w:r>
        <w:rPr>
          <w:rFonts w:ascii="宋体" w:hAnsi="宋体"/>
          <w:sz w:val="24"/>
        </w:rPr>
        <w:t>图中附图标记说明：</w:t>
      </w:r>
    </w:p>
    <w:p w14:paraId="756EEA4D">
      <w:pPr>
        <w:adjustRightInd w:val="0"/>
        <w:snapToGrid w:val="0"/>
        <w:spacing w:line="360" w:lineRule="auto"/>
        <w:ind w:firstLine="480" w:firstLineChars="200"/>
        <w:rPr>
          <w:rFonts w:hint="eastAsia" w:ascii="宋体" w:hAnsi="宋体"/>
          <w:sz w:val="24"/>
        </w:rPr>
      </w:pPr>
    </w:p>
    <w:p w14:paraId="3B1F92C5">
      <w:pPr>
        <w:adjustRightInd w:val="0"/>
        <w:snapToGrid w:val="0"/>
        <w:spacing w:line="360" w:lineRule="auto"/>
        <w:ind w:firstLine="480" w:firstLineChars="200"/>
        <w:rPr>
          <w:rFonts w:hint="eastAsia" w:ascii="宋体" w:hAnsi="宋体"/>
          <w:sz w:val="24"/>
        </w:rPr>
      </w:pPr>
      <w:r>
        <w:rPr>
          <w:rFonts w:ascii="宋体" w:hAnsi="宋体"/>
          <w:sz w:val="24"/>
        </w:rPr>
        <w:t>具体实施方式</w:t>
      </w:r>
    </w:p>
    <w:p w14:paraId="454E60B7">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请参阅图1，本申请提出的</w:t>
      </w:r>
      <w:r>
        <w:rPr>
          <w:rFonts w:ascii="宋体" w:hAnsi="宋体"/>
          <w:spacing w:val="6"/>
          <w:kern w:val="0"/>
          <w:sz w:val="24"/>
        </w:rPr>
        <w:t>用于预测信道状态信息的编码方法</w:t>
      </w:r>
      <w:r>
        <w:rPr>
          <w:rFonts w:hint="eastAsia" w:ascii="宋体" w:hAnsi="宋体"/>
          <w:spacing w:val="6"/>
          <w:kern w:val="0"/>
          <w:sz w:val="24"/>
        </w:rPr>
        <w:t>的实施例一包括如下步骤。</w:t>
      </w:r>
    </w:p>
    <w:p w14:paraId="6AE11B74">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ascii="宋体" w:hAnsi="宋体"/>
          <w:snapToGrid w:val="0"/>
          <w:sz w:val="24"/>
        </w:rPr>
        <w:t>步骤S</w:t>
      </w:r>
      <w:r>
        <w:rPr>
          <w:rFonts w:hint="eastAsia" w:ascii="宋体" w:hAnsi="宋体"/>
          <w:snapToGrid w:val="0"/>
          <w:sz w:val="24"/>
        </w:rPr>
        <w:t>A</w:t>
      </w:r>
      <w:r>
        <w:rPr>
          <w:rFonts w:ascii="宋体" w:hAnsi="宋体"/>
          <w:snapToGrid w:val="0"/>
          <w:sz w:val="24"/>
        </w:rPr>
        <w:t>1：</w:t>
      </w:r>
      <w:r>
        <w:rPr>
          <w:rFonts w:hint="eastAsia" w:ascii="宋体" w:hAnsi="宋体"/>
          <w:snapToGrid w:val="0"/>
          <w:sz w:val="24"/>
        </w:rPr>
        <w:t>根据复数CFR</w:t>
      </w:r>
      <w:r>
        <w:rPr>
          <w:rFonts w:ascii="宋体" w:hAnsi="宋体"/>
          <w:spacing w:val="6"/>
          <w:kern w:val="0"/>
          <w:sz w:val="24"/>
        </w:rPr>
        <w:t>（</w:t>
      </w:r>
      <w:r>
        <w:rPr>
          <w:rFonts w:hint="eastAsia" w:ascii="宋体" w:hAnsi="宋体"/>
          <w:spacing w:val="6"/>
          <w:kern w:val="0"/>
          <w:sz w:val="24"/>
        </w:rPr>
        <w:t>c</w:t>
      </w:r>
      <w:r>
        <w:rPr>
          <w:rFonts w:ascii="宋体" w:hAnsi="宋体"/>
          <w:spacing w:val="6"/>
          <w:kern w:val="0"/>
          <w:sz w:val="24"/>
        </w:rPr>
        <w:t xml:space="preserve">hannel </w:t>
      </w:r>
      <w:r>
        <w:rPr>
          <w:rFonts w:hint="eastAsia" w:ascii="宋体" w:hAnsi="宋体"/>
          <w:spacing w:val="6"/>
          <w:kern w:val="0"/>
          <w:sz w:val="24"/>
        </w:rPr>
        <w:t>f</w:t>
      </w:r>
      <w:r>
        <w:rPr>
          <w:rFonts w:ascii="宋体" w:hAnsi="宋体"/>
          <w:spacing w:val="6"/>
          <w:kern w:val="0"/>
          <w:sz w:val="24"/>
        </w:rPr>
        <w:t xml:space="preserve">requency </w:t>
      </w:r>
      <w:r>
        <w:rPr>
          <w:rFonts w:hint="eastAsia" w:ascii="宋体" w:hAnsi="宋体"/>
          <w:spacing w:val="6"/>
          <w:kern w:val="0"/>
          <w:sz w:val="24"/>
        </w:rPr>
        <w:t>r</w:t>
      </w:r>
      <w:r>
        <w:rPr>
          <w:rFonts w:ascii="宋体" w:hAnsi="宋体"/>
          <w:spacing w:val="6"/>
          <w:kern w:val="0"/>
          <w:sz w:val="24"/>
        </w:rPr>
        <w:t>esponse，</w:t>
      </w:r>
      <w:r>
        <w:rPr>
          <w:rFonts w:hint="eastAsia" w:ascii="宋体" w:hAnsi="宋体"/>
          <w:spacing w:val="6"/>
          <w:kern w:val="0"/>
          <w:sz w:val="24"/>
        </w:rPr>
        <w:t>信道频率响应</w:t>
      </w:r>
      <w:r>
        <w:rPr>
          <w:rFonts w:ascii="宋体" w:hAnsi="宋体"/>
          <w:spacing w:val="6"/>
          <w:kern w:val="0"/>
          <w:sz w:val="24"/>
        </w:rPr>
        <w:t>）</w:t>
      </w:r>
      <w:r>
        <w:rPr>
          <w:rFonts w:ascii="宋体" w:hAnsi="宋体"/>
          <w:snapToGrid w:val="0"/>
          <w:sz w:val="24"/>
        </w:rPr>
        <w:t>数据</w:t>
      </w:r>
      <w:r>
        <w:rPr>
          <w:rFonts w:hint="eastAsia" w:ascii="宋体" w:hAnsi="宋体"/>
          <w:snapToGrid w:val="0"/>
          <w:sz w:val="24"/>
        </w:rPr>
        <w:t>得到每个批次的输入数据batch_x、每个批次的输入数据时间掩码batch_x_mark、每个批次的输出数据的拟合目标batch_y、每个批次的输出数据时间掩码batch_y_mark、复数CFR</w:t>
      </w:r>
      <w:r>
        <w:rPr>
          <w:rFonts w:ascii="宋体" w:hAnsi="宋体"/>
          <w:snapToGrid w:val="0"/>
          <w:sz w:val="24"/>
        </w:rPr>
        <w:t>数据</w:t>
      </w:r>
      <w:r>
        <w:rPr>
          <w:rFonts w:hint="eastAsia" w:ascii="宋体" w:hAnsi="宋体"/>
          <w:snapToGrid w:val="0"/>
          <w:sz w:val="24"/>
        </w:rPr>
        <w:t>的相干时间向量</w:t>
      </w:r>
      <w:r>
        <w:rPr>
          <w:rFonts w:ascii="宋体" w:hAnsi="宋体"/>
          <w:spacing w:val="6"/>
          <w:kern w:val="0"/>
          <w:sz w:val="24"/>
        </w:rPr>
        <w:t>tcVec</w:t>
      </w:r>
      <w:r>
        <w:rPr>
          <w:rFonts w:hint="eastAsia" w:ascii="宋体" w:hAnsi="宋体"/>
          <w:spacing w:val="6"/>
          <w:kern w:val="0"/>
          <w:sz w:val="24"/>
        </w:rPr>
        <w:t>_CFR</w:t>
      </w:r>
      <w:r>
        <w:rPr>
          <w:rFonts w:hint="eastAsia" w:ascii="宋体" w:hAnsi="宋体"/>
          <w:snapToGrid w:val="0"/>
          <w:sz w:val="24"/>
        </w:rPr>
        <w:t>。优选地，这一步中的复数CFR数据是通过去重、插补等数据预处理后的数据。</w:t>
      </w:r>
    </w:p>
    <w:p w14:paraId="083944AE">
      <w:pPr>
        <w:tabs>
          <w:tab w:val="left" w:pos="0"/>
        </w:tabs>
        <w:adjustRightInd w:val="0"/>
        <w:snapToGrid w:val="0"/>
        <w:spacing w:line="360" w:lineRule="auto"/>
        <w:ind w:firstLine="480" w:firstLineChars="200"/>
        <w:textAlignment w:val="baseline"/>
        <w:rPr>
          <w:rFonts w:hint="eastAsia" w:ascii="宋体" w:hAnsi="宋体"/>
          <w:snapToGrid w:val="0"/>
          <w:sz w:val="24"/>
        </w:rPr>
      </w:pPr>
      <w:r>
        <w:rPr>
          <w:rFonts w:ascii="宋体" w:hAnsi="宋体"/>
          <w:snapToGrid w:val="0"/>
          <w:sz w:val="24"/>
        </w:rPr>
        <w:t>步骤S</w:t>
      </w:r>
      <w:r>
        <w:rPr>
          <w:rFonts w:hint="eastAsia" w:ascii="宋体" w:hAnsi="宋体"/>
          <w:snapToGrid w:val="0"/>
          <w:sz w:val="24"/>
        </w:rPr>
        <w:t>A</w:t>
      </w:r>
      <w:r>
        <w:rPr>
          <w:rFonts w:ascii="宋体" w:hAnsi="宋体"/>
          <w:snapToGrid w:val="0"/>
          <w:sz w:val="24"/>
        </w:rPr>
        <w:t>2：</w:t>
      </w:r>
      <w:r>
        <w:rPr>
          <w:rFonts w:hint="eastAsia" w:ascii="宋体" w:hAnsi="宋体"/>
          <w:snapToGrid w:val="0"/>
          <w:sz w:val="24"/>
        </w:rPr>
        <w:t>编码器根据复数CFR</w:t>
      </w:r>
      <w:r>
        <w:rPr>
          <w:rFonts w:ascii="宋体" w:hAnsi="宋体"/>
          <w:snapToGrid w:val="0"/>
          <w:sz w:val="24"/>
        </w:rPr>
        <w:t>数据</w:t>
      </w:r>
      <w:r>
        <w:rPr>
          <w:rFonts w:hint="eastAsia" w:ascii="宋体" w:hAnsi="宋体"/>
          <w:snapToGrid w:val="0"/>
          <w:sz w:val="24"/>
        </w:rPr>
        <w:t>的相干时间向量</w:t>
      </w:r>
      <w:r>
        <w:rPr>
          <w:rFonts w:ascii="宋体" w:hAnsi="宋体"/>
          <w:spacing w:val="6"/>
          <w:kern w:val="0"/>
          <w:sz w:val="24"/>
        </w:rPr>
        <w:t>tcVec</w:t>
      </w:r>
      <w:r>
        <w:rPr>
          <w:rFonts w:hint="eastAsia" w:ascii="宋体" w:hAnsi="宋体"/>
          <w:spacing w:val="6"/>
          <w:kern w:val="0"/>
          <w:sz w:val="24"/>
        </w:rPr>
        <w:t>_CFR、</w:t>
      </w:r>
      <w:r>
        <w:rPr>
          <w:rFonts w:hint="eastAsia" w:ascii="宋体" w:hAnsi="宋体"/>
          <w:snapToGrid w:val="0"/>
          <w:sz w:val="24"/>
        </w:rPr>
        <w:t>每个批次的输入数据时间掩码batch_x_mark、每个批次的</w:t>
      </w:r>
      <w:r>
        <w:rPr>
          <w:rFonts w:hint="eastAsia" w:ascii="宋体" w:hAnsi="宋体"/>
          <w:spacing w:val="6"/>
          <w:kern w:val="0"/>
          <w:sz w:val="24"/>
        </w:rPr>
        <w:t>输入</w:t>
      </w:r>
      <w:r>
        <w:rPr>
          <w:rFonts w:hint="eastAsia" w:ascii="宋体" w:hAnsi="宋体"/>
          <w:snapToGrid w:val="0"/>
          <w:sz w:val="24"/>
        </w:rPr>
        <w:t>数据batch_x得到</w:t>
      </w:r>
      <w:r>
        <w:rPr>
          <w:rFonts w:hint="eastAsia" w:ascii="宋体" w:hAnsi="宋体"/>
          <w:spacing w:val="6"/>
          <w:kern w:val="0"/>
          <w:sz w:val="24"/>
        </w:rPr>
        <w:t>第一相加数据。</w:t>
      </w:r>
    </w:p>
    <w:p w14:paraId="34F45C90">
      <w:pPr>
        <w:tabs>
          <w:tab w:val="left" w:pos="0"/>
        </w:tabs>
        <w:adjustRightInd w:val="0"/>
        <w:snapToGrid w:val="0"/>
        <w:spacing w:line="360" w:lineRule="auto"/>
        <w:ind w:firstLine="480" w:firstLineChars="200"/>
        <w:textAlignment w:val="baseline"/>
        <w:rPr>
          <w:rFonts w:hint="eastAsia" w:ascii="宋体" w:hAnsi="宋体"/>
          <w:spacing w:val="6"/>
          <w:kern w:val="0"/>
          <w:sz w:val="24"/>
        </w:rPr>
      </w:pPr>
      <w:r>
        <w:rPr>
          <w:rFonts w:hint="eastAsia" w:ascii="宋体" w:hAnsi="宋体"/>
          <w:snapToGrid w:val="0"/>
          <w:sz w:val="24"/>
        </w:rPr>
        <w:t>具体地，编码器对复数CFR</w:t>
      </w:r>
      <w:r>
        <w:rPr>
          <w:rFonts w:ascii="宋体" w:hAnsi="宋体"/>
          <w:snapToGrid w:val="0"/>
          <w:sz w:val="24"/>
        </w:rPr>
        <w:t>数据</w:t>
      </w:r>
      <w:r>
        <w:rPr>
          <w:rFonts w:hint="eastAsia" w:ascii="宋体" w:hAnsi="宋体"/>
          <w:snapToGrid w:val="0"/>
          <w:sz w:val="24"/>
        </w:rPr>
        <w:t>的相干时间向量</w:t>
      </w:r>
      <w:r>
        <w:rPr>
          <w:rFonts w:ascii="宋体" w:hAnsi="宋体"/>
          <w:spacing w:val="6"/>
          <w:kern w:val="0"/>
          <w:sz w:val="24"/>
        </w:rPr>
        <w:t>tcVec</w:t>
      </w:r>
      <w:r>
        <w:rPr>
          <w:rFonts w:hint="eastAsia" w:ascii="宋体" w:hAnsi="宋体"/>
          <w:spacing w:val="6"/>
          <w:kern w:val="0"/>
          <w:sz w:val="24"/>
        </w:rPr>
        <w:t>_CFR与</w:t>
      </w:r>
      <w:r>
        <w:rPr>
          <w:rFonts w:hint="eastAsia" w:ascii="宋体" w:hAnsi="宋体"/>
          <w:snapToGrid w:val="0"/>
          <w:sz w:val="24"/>
        </w:rPr>
        <w:t>每个批次的输入数据时间掩码batch_x_mark进行矩阵计算，得到每个批次的复数CFR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序列batch_tcSequence_CFR。随后编码器通过</w:t>
      </w:r>
      <w:r>
        <w:rPr>
          <w:rFonts w:ascii="宋体" w:hAnsi="宋体"/>
          <w:spacing w:val="6"/>
          <w:kern w:val="0"/>
          <w:sz w:val="24"/>
        </w:rPr>
        <w:t>嵌入</w:t>
      </w:r>
      <w:r>
        <w:rPr>
          <w:rFonts w:hint="eastAsia" w:ascii="宋体" w:hAnsi="宋体"/>
          <w:spacing w:val="6"/>
          <w:kern w:val="0"/>
          <w:sz w:val="24"/>
        </w:rPr>
        <w:t>函数将</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序列batch_tcSequence_CFR</w:t>
      </w:r>
      <w:r>
        <w:rPr>
          <w:rFonts w:ascii="宋体" w:hAnsi="宋体"/>
          <w:spacing w:val="6"/>
          <w:kern w:val="0"/>
          <w:sz w:val="24"/>
        </w:rPr>
        <w:t>映射到高维空间嵌入后</w:t>
      </w:r>
      <w:r>
        <w:rPr>
          <w:rFonts w:hint="eastAsia" w:ascii="宋体" w:hAnsi="宋体"/>
          <w:spacing w:val="6"/>
          <w:kern w:val="0"/>
          <w:sz w:val="24"/>
        </w:rPr>
        <w:t>得到</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编码batch_tcEmbedding_CFR。所述嵌入函数用于将离散的数据映射到连续高维向量的空间中，</w:t>
      </w:r>
      <w:r>
        <w:rPr>
          <w:rFonts w:hint="eastAsia" w:ascii="宋体" w:hAnsi="宋体"/>
          <w:color w:val="EE0000"/>
          <w:spacing w:val="6"/>
          <w:kern w:val="0"/>
          <w:sz w:val="24"/>
        </w:rPr>
        <w:t>并且使</w:t>
      </w:r>
      <w:r>
        <w:rPr>
          <w:rFonts w:hint="eastAsia" w:ascii="宋体" w:hAnsi="宋体"/>
          <w:snapToGrid w:val="0"/>
          <w:color w:val="EE0000"/>
          <w:sz w:val="24"/>
        </w:rPr>
        <w:t>每个批次的复数CFR</w:t>
      </w:r>
      <w:r>
        <w:rPr>
          <w:rFonts w:ascii="宋体" w:hAnsi="宋体"/>
          <w:snapToGrid w:val="0"/>
          <w:color w:val="EE0000"/>
          <w:sz w:val="24"/>
        </w:rPr>
        <w:t>数据</w:t>
      </w:r>
      <w:r>
        <w:rPr>
          <w:rFonts w:hint="eastAsia" w:ascii="宋体" w:hAnsi="宋体"/>
          <w:snapToGrid w:val="0"/>
          <w:color w:val="EE0000"/>
          <w:sz w:val="24"/>
        </w:rPr>
        <w:t>的相干时间</w:t>
      </w:r>
      <w:r>
        <w:rPr>
          <w:rFonts w:hint="eastAsia" w:ascii="宋体" w:hAnsi="宋体"/>
          <w:color w:val="EE0000"/>
          <w:spacing w:val="6"/>
          <w:kern w:val="0"/>
          <w:sz w:val="24"/>
        </w:rPr>
        <w:t>编码batch_tcEmbedding_CFR的数据维度等同于</w:t>
      </w:r>
      <w:r>
        <w:rPr>
          <w:rFonts w:hint="eastAsia" w:ascii="宋体" w:hAnsi="宋体"/>
          <w:snapToGrid w:val="0"/>
          <w:color w:val="EE0000"/>
          <w:sz w:val="24"/>
        </w:rPr>
        <w:t>每个批次的输入数据batch_x的数据维度</w:t>
      </w:r>
      <w:r>
        <w:rPr>
          <w:rFonts w:hint="eastAsia" w:ascii="宋体" w:hAnsi="宋体"/>
          <w:spacing w:val="6"/>
          <w:kern w:val="0"/>
          <w:sz w:val="24"/>
        </w:rPr>
        <w:t>。随后编码器将</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编码batch_tcEmbedding_CFR加在</w:t>
      </w:r>
      <w:r>
        <w:rPr>
          <w:rFonts w:hint="eastAsia" w:ascii="宋体" w:hAnsi="宋体"/>
          <w:snapToGrid w:val="0"/>
          <w:sz w:val="24"/>
        </w:rPr>
        <w:t>每个批次的</w:t>
      </w:r>
      <w:r>
        <w:rPr>
          <w:rFonts w:hint="eastAsia" w:ascii="宋体" w:hAnsi="宋体"/>
          <w:spacing w:val="6"/>
          <w:kern w:val="0"/>
          <w:sz w:val="24"/>
        </w:rPr>
        <w:t>输入</w:t>
      </w:r>
      <w:r>
        <w:rPr>
          <w:rFonts w:hint="eastAsia" w:ascii="宋体" w:hAnsi="宋体"/>
          <w:snapToGrid w:val="0"/>
          <w:sz w:val="24"/>
        </w:rPr>
        <w:t>数据batch_x</w:t>
      </w:r>
      <w:r>
        <w:rPr>
          <w:rFonts w:hint="eastAsia" w:ascii="宋体" w:hAnsi="宋体"/>
          <w:spacing w:val="6"/>
          <w:kern w:val="0"/>
          <w:sz w:val="24"/>
        </w:rPr>
        <w:t>上，例如对两者的每个元素的数值直接相加，得到第一相加数据。</w:t>
      </w:r>
    </w:p>
    <w:p w14:paraId="15D8C775">
      <w:pPr>
        <w:tabs>
          <w:tab w:val="left" w:pos="720"/>
        </w:tabs>
        <w:adjustRightInd w:val="0"/>
        <w:snapToGrid w:val="0"/>
        <w:spacing w:line="360" w:lineRule="auto"/>
        <w:ind w:firstLine="480" w:firstLineChars="200"/>
        <w:textAlignment w:val="baseline"/>
        <w:rPr>
          <w:rFonts w:hint="eastAsia" w:ascii="宋体" w:hAnsi="宋体"/>
          <w:sz w:val="24"/>
        </w:rPr>
      </w:pPr>
      <w:r>
        <w:rPr>
          <w:rFonts w:ascii="宋体" w:hAnsi="宋体"/>
          <w:snapToGrid w:val="0"/>
          <w:sz w:val="24"/>
        </w:rPr>
        <w:t>步骤S</w:t>
      </w:r>
      <w:r>
        <w:rPr>
          <w:rFonts w:hint="eastAsia" w:ascii="宋体" w:hAnsi="宋体"/>
          <w:snapToGrid w:val="0"/>
          <w:sz w:val="24"/>
        </w:rPr>
        <w:t>A</w:t>
      </w:r>
      <w:r>
        <w:rPr>
          <w:rFonts w:ascii="宋体" w:hAnsi="宋体"/>
          <w:snapToGrid w:val="0"/>
          <w:sz w:val="24"/>
        </w:rPr>
        <w:t>3：</w:t>
      </w:r>
      <w:r>
        <w:rPr>
          <w:rFonts w:hint="eastAsia" w:ascii="宋体" w:hAnsi="宋体"/>
          <w:snapToGrid w:val="0"/>
          <w:sz w:val="24"/>
        </w:rPr>
        <w:t>第一相加数据作为第一深度学习模型的输入，第一深度学习模型输出预测的CFR数据。</w:t>
      </w:r>
      <w:r>
        <w:rPr>
          <w:rFonts w:hint="eastAsia" w:ascii="宋体" w:hAnsi="宋体"/>
          <w:sz w:val="24"/>
        </w:rPr>
        <w:t>第一深度学习模型用于根据过去的CFR数据预测未来的CFR数据，</w:t>
      </w:r>
      <w:r>
        <w:rPr>
          <w:rFonts w:hint="eastAsia" w:ascii="宋体" w:hAnsi="宋体"/>
          <w:color w:val="EE0000"/>
          <w:sz w:val="24"/>
        </w:rPr>
        <w:t>并且侧重于历史CFR数据在时间维度的特征</w:t>
      </w:r>
      <w:r>
        <w:rPr>
          <w:rFonts w:hint="eastAsia" w:ascii="宋体" w:hAnsi="宋体"/>
          <w:sz w:val="24"/>
        </w:rPr>
        <w:t>。例如，第一深度学习模型依次包括</w:t>
      </w:r>
      <w:r>
        <w:rPr>
          <w:rFonts w:hint="eastAsia" w:ascii="宋体" w:hAnsi="宋体"/>
          <w:spacing w:val="6"/>
          <w:kern w:val="0"/>
          <w:sz w:val="24"/>
        </w:rPr>
        <w:t>一维卷积层、批量归一化层、激活函数层、池化层，进行特征的提取和权重的学习。</w:t>
      </w:r>
    </w:p>
    <w:p w14:paraId="3A909396">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ascii="宋体" w:hAnsi="宋体"/>
          <w:snapToGrid w:val="0"/>
          <w:sz w:val="24"/>
        </w:rPr>
        <w:t>步骤S</w:t>
      </w:r>
      <w:r>
        <w:rPr>
          <w:rFonts w:hint="eastAsia" w:ascii="宋体" w:hAnsi="宋体"/>
          <w:snapToGrid w:val="0"/>
          <w:sz w:val="24"/>
        </w:rPr>
        <w:t>A</w:t>
      </w:r>
      <w:r>
        <w:rPr>
          <w:rFonts w:ascii="宋体" w:hAnsi="宋体"/>
          <w:snapToGrid w:val="0"/>
          <w:sz w:val="24"/>
        </w:rPr>
        <w:t>4：</w:t>
      </w:r>
      <w:r>
        <w:rPr>
          <w:rFonts w:hint="eastAsia" w:ascii="宋体" w:hAnsi="宋体"/>
          <w:snapToGrid w:val="0"/>
          <w:sz w:val="24"/>
        </w:rPr>
        <w:t>解码器对第一深度学习模型输出的预测的CFR数据进行</w:t>
      </w:r>
      <w:r>
        <w:rPr>
          <w:rFonts w:ascii="宋体" w:hAnsi="宋体"/>
          <w:snapToGrid w:val="0"/>
          <w:sz w:val="24"/>
        </w:rPr>
        <w:t>裁剪，</w:t>
      </w:r>
      <w:r>
        <w:rPr>
          <w:rFonts w:hint="eastAsia" w:ascii="宋体" w:hAnsi="宋体"/>
          <w:snapToGrid w:val="0"/>
          <w:sz w:val="24"/>
        </w:rPr>
        <w:t>输出每个批次的预测的CFR</w:t>
      </w:r>
      <w:r>
        <w:rPr>
          <w:rFonts w:ascii="宋体" w:hAnsi="宋体"/>
          <w:snapToGrid w:val="0"/>
          <w:sz w:val="24"/>
        </w:rPr>
        <w:t>数据</w:t>
      </w:r>
      <w:r>
        <w:rPr>
          <w:rFonts w:hint="eastAsia" w:ascii="宋体" w:hAnsi="宋体"/>
          <w:snapToGrid w:val="0"/>
          <w:sz w:val="24"/>
        </w:rPr>
        <w:t>，裁剪的目的是让每个批次的预测的CFR</w:t>
      </w:r>
      <w:r>
        <w:rPr>
          <w:rFonts w:ascii="宋体" w:hAnsi="宋体"/>
          <w:snapToGrid w:val="0"/>
          <w:sz w:val="24"/>
        </w:rPr>
        <w:t>数据</w:t>
      </w:r>
      <w:r>
        <w:rPr>
          <w:rFonts w:hint="eastAsia" w:ascii="宋体" w:hAnsi="宋体"/>
          <w:snapToGrid w:val="0"/>
          <w:sz w:val="24"/>
        </w:rPr>
        <w:t>的数据维度等同于每个批次的输出数据的拟合目标batch_y的数据维度。例如，解码器包含</w:t>
      </w:r>
      <w:r>
        <w:rPr>
          <w:rFonts w:ascii="宋体" w:hAnsi="宋体"/>
          <w:snapToGrid w:val="0"/>
          <w:sz w:val="24"/>
        </w:rPr>
        <w:t>全连接层，</w:t>
      </w:r>
      <w:r>
        <w:rPr>
          <w:rFonts w:hint="eastAsia" w:ascii="宋体" w:hAnsi="宋体"/>
          <w:snapToGrid w:val="0"/>
          <w:sz w:val="24"/>
        </w:rPr>
        <w:t>这一步</w:t>
      </w:r>
      <w:r>
        <w:rPr>
          <w:rFonts w:ascii="宋体" w:hAnsi="宋体"/>
          <w:snapToGrid w:val="0"/>
          <w:sz w:val="24"/>
        </w:rPr>
        <w:t>对全连接层</w:t>
      </w:r>
      <w:r>
        <w:rPr>
          <w:rFonts w:hint="eastAsia" w:ascii="宋体" w:hAnsi="宋体"/>
          <w:snapToGrid w:val="0"/>
          <w:sz w:val="24"/>
        </w:rPr>
        <w:t>的</w:t>
      </w:r>
      <w:r>
        <w:rPr>
          <w:rFonts w:ascii="宋体" w:hAnsi="宋体"/>
          <w:snapToGrid w:val="0"/>
          <w:sz w:val="24"/>
        </w:rPr>
        <w:t>输出进行裁剪</w:t>
      </w:r>
      <w:r>
        <w:rPr>
          <w:rFonts w:hint="eastAsia" w:ascii="宋体" w:hAnsi="宋体"/>
          <w:snapToGrid w:val="0"/>
          <w:sz w:val="24"/>
        </w:rPr>
        <w:t>。</w:t>
      </w:r>
      <w:r>
        <w:rPr>
          <w:rFonts w:hint="eastAsia" w:ascii="宋体" w:hAnsi="宋体"/>
          <w:snapToGrid w:val="0"/>
          <w:color w:val="EE0000"/>
          <w:sz w:val="24"/>
        </w:rPr>
        <w:t>随后根据每个批次的预测的CFR</w:t>
      </w:r>
      <w:r>
        <w:rPr>
          <w:rFonts w:ascii="宋体" w:hAnsi="宋体"/>
          <w:snapToGrid w:val="0"/>
          <w:color w:val="EE0000"/>
          <w:sz w:val="24"/>
        </w:rPr>
        <w:t>数据</w:t>
      </w:r>
      <w:r>
        <w:rPr>
          <w:rFonts w:hint="eastAsia" w:ascii="宋体" w:hAnsi="宋体"/>
          <w:snapToGrid w:val="0"/>
          <w:color w:val="EE0000"/>
          <w:sz w:val="24"/>
        </w:rPr>
        <w:t>、每个批次的输出数据的拟合目标batch_y、每个批次的输出数据时间掩码batch_y_mark计算</w:t>
      </w:r>
      <w:r>
        <w:rPr>
          <w:rFonts w:ascii="宋体" w:hAnsi="宋体"/>
          <w:snapToGrid w:val="0"/>
          <w:color w:val="EE0000"/>
          <w:sz w:val="24"/>
        </w:rPr>
        <w:t>损失</w:t>
      </w:r>
      <w:r>
        <w:rPr>
          <w:rFonts w:hint="eastAsia" w:ascii="宋体" w:hAnsi="宋体"/>
          <w:snapToGrid w:val="0"/>
          <w:sz w:val="24"/>
        </w:rPr>
        <w:t>，使解码器输出的每个批次的预测的CFR数据尽量接近于该批次的输出数据的拟合目标batch_y。</w:t>
      </w:r>
    </w:p>
    <w:p w14:paraId="75143B3A">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所述步骤SA2至步骤SA4是对第一深度学习模型进行训练的过程。在训练过程中，例如</w:t>
      </w:r>
      <w:r>
        <w:rPr>
          <w:rFonts w:ascii="宋体" w:hAnsi="宋体"/>
          <w:snapToGrid w:val="0"/>
          <w:sz w:val="24"/>
        </w:rPr>
        <w:t>使用均方误差</w:t>
      </w:r>
      <w:r>
        <w:rPr>
          <w:rFonts w:ascii="宋体" w:hAnsi="宋体"/>
          <w:spacing w:val="6"/>
          <w:kern w:val="0"/>
          <w:sz w:val="24"/>
        </w:rPr>
        <w:t>（</w:t>
      </w:r>
      <w:r>
        <w:rPr>
          <w:rFonts w:hint="eastAsia" w:ascii="宋体" w:hAnsi="宋体"/>
          <w:spacing w:val="6"/>
          <w:kern w:val="0"/>
          <w:sz w:val="24"/>
        </w:rPr>
        <w:t>m</w:t>
      </w:r>
      <w:r>
        <w:rPr>
          <w:rFonts w:ascii="宋体" w:hAnsi="宋体"/>
          <w:spacing w:val="6"/>
          <w:kern w:val="0"/>
          <w:sz w:val="24"/>
        </w:rPr>
        <w:t xml:space="preserve">ean </w:t>
      </w:r>
      <w:r>
        <w:rPr>
          <w:rFonts w:hint="eastAsia" w:ascii="宋体" w:hAnsi="宋体"/>
          <w:spacing w:val="6"/>
          <w:kern w:val="0"/>
          <w:sz w:val="24"/>
        </w:rPr>
        <w:t>s</w:t>
      </w:r>
      <w:r>
        <w:rPr>
          <w:rFonts w:ascii="宋体" w:hAnsi="宋体"/>
          <w:spacing w:val="6"/>
          <w:kern w:val="0"/>
          <w:sz w:val="24"/>
        </w:rPr>
        <w:t xml:space="preserve">quared </w:t>
      </w:r>
      <w:r>
        <w:rPr>
          <w:rFonts w:hint="eastAsia" w:ascii="宋体" w:hAnsi="宋体"/>
          <w:spacing w:val="6"/>
          <w:kern w:val="0"/>
          <w:sz w:val="24"/>
        </w:rPr>
        <w:t>e</w:t>
      </w:r>
      <w:r>
        <w:rPr>
          <w:rFonts w:ascii="宋体" w:hAnsi="宋体"/>
          <w:spacing w:val="6"/>
          <w:kern w:val="0"/>
          <w:sz w:val="24"/>
        </w:rPr>
        <w:t>rror，MSE）</w:t>
      </w:r>
      <w:r>
        <w:rPr>
          <w:rFonts w:ascii="宋体" w:hAnsi="宋体"/>
          <w:snapToGrid w:val="0"/>
          <w:sz w:val="24"/>
        </w:rPr>
        <w:t>函数作为损失函数，计算预测</w:t>
      </w:r>
      <w:r>
        <w:rPr>
          <w:rFonts w:hint="eastAsia" w:ascii="宋体" w:hAnsi="宋体"/>
          <w:snapToGrid w:val="0"/>
          <w:sz w:val="24"/>
        </w:rPr>
        <w:t>结果</w:t>
      </w:r>
      <w:r>
        <w:rPr>
          <w:rFonts w:ascii="宋体" w:hAnsi="宋体"/>
          <w:snapToGrid w:val="0"/>
          <w:sz w:val="24"/>
        </w:rPr>
        <w:t>和</w:t>
      </w:r>
      <w:r>
        <w:rPr>
          <w:rFonts w:hint="eastAsia" w:ascii="宋体" w:hAnsi="宋体"/>
          <w:snapToGrid w:val="0"/>
          <w:sz w:val="24"/>
        </w:rPr>
        <w:t>拟合目标</w:t>
      </w:r>
      <w:r>
        <w:rPr>
          <w:rFonts w:ascii="宋体" w:hAnsi="宋体"/>
          <w:snapToGrid w:val="0"/>
          <w:sz w:val="24"/>
        </w:rPr>
        <w:t>之间的误差并进行反向传播训练</w:t>
      </w:r>
      <w:r>
        <w:rPr>
          <w:rFonts w:hint="eastAsia" w:ascii="宋体" w:hAnsi="宋体"/>
          <w:snapToGrid w:val="0"/>
          <w:sz w:val="24"/>
        </w:rPr>
        <w:t>第一深度学习模型。在训练过程中，例如使用自适应矩估计优化器（adaptive moment 3stimation，Adam）作为优化算法，提高计算效率。</w:t>
      </w:r>
    </w:p>
    <w:p w14:paraId="0BDDED1C">
      <w:pPr>
        <w:adjustRightInd w:val="0"/>
        <w:snapToGrid w:val="0"/>
        <w:spacing w:line="360" w:lineRule="auto"/>
        <w:ind w:firstLine="480" w:firstLineChars="200"/>
        <w:textAlignment w:val="baseline"/>
        <w:rPr>
          <w:rFonts w:hint="eastAsia" w:ascii="宋体" w:hAnsi="宋体"/>
          <w:snapToGrid w:val="0"/>
          <w:color w:val="00B050"/>
          <w:sz w:val="24"/>
        </w:rPr>
      </w:pPr>
      <w:r>
        <w:rPr>
          <w:rFonts w:hint="eastAsia" w:ascii="宋体" w:hAnsi="宋体"/>
          <w:snapToGrid w:val="0"/>
          <w:color w:val="00B050"/>
          <w:sz w:val="24"/>
        </w:rPr>
        <w:t>发明人补充：深度学习模型包含了“编码器”和“解码器”，此处是为了强调模型的可选择性，所以将“编码器”和“解码器”分开单独描述。</w:t>
      </w:r>
    </w:p>
    <w:p w14:paraId="09CD7D03">
      <w:pPr>
        <w:adjustRightInd w:val="0"/>
        <w:snapToGrid w:val="0"/>
        <w:spacing w:line="360" w:lineRule="auto"/>
        <w:ind w:firstLine="480" w:firstLineChars="200"/>
        <w:textAlignment w:val="baseline"/>
        <w:rPr>
          <w:rFonts w:hint="eastAsia" w:ascii="宋体" w:hAnsi="宋体"/>
          <w:spacing w:val="6"/>
          <w:kern w:val="0"/>
          <w:sz w:val="24"/>
        </w:rPr>
      </w:pPr>
      <w:r>
        <w:rPr>
          <w:rFonts w:hint="eastAsia" w:ascii="宋体" w:hAnsi="宋体"/>
          <w:snapToGrid w:val="0"/>
          <w:sz w:val="24"/>
          <w:highlight w:val="yellow"/>
        </w:rPr>
        <w:t>传统的</w:t>
      </w:r>
      <w:r>
        <w:rPr>
          <w:rFonts w:hint="eastAsia" w:ascii="宋体" w:hAnsi="宋体"/>
          <w:spacing w:val="6"/>
          <w:kern w:val="0"/>
          <w:sz w:val="24"/>
          <w:highlight w:val="yellow"/>
        </w:rPr>
        <w:t>“编码器-解码器”架构的深度学习模型，编码器的输出直接作为解码器的输入，在编码器和解码器之间没有其他模块。从本申请的文字及图片可知，本申请在编码器和解码器之间仍有模型存在，因此实质上是编码器、模型、解码器三者并列的结构，并不是“编码器-解码器”架构的深度学习模型。</w:t>
      </w:r>
    </w:p>
    <w:p w14:paraId="41559215">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步骤SA5：采用训练好的第一深度学习模型</w:t>
      </w:r>
      <w:r>
        <w:rPr>
          <w:rFonts w:hint="eastAsia" w:ascii="宋体" w:hAnsi="宋体"/>
          <w:snapToGrid w:val="0"/>
          <w:color w:val="EE0000"/>
          <w:sz w:val="24"/>
        </w:rPr>
        <w:t>联合编码器和解码器</w:t>
      </w:r>
      <w:r>
        <w:rPr>
          <w:rFonts w:hint="eastAsia" w:ascii="宋体" w:hAnsi="宋体"/>
          <w:snapToGrid w:val="0"/>
          <w:sz w:val="24"/>
        </w:rPr>
        <w:t>基于实际场景中获得的历史CFR数据作为输入，输出预测的未来的CFR数据。所述训练好的第一深度学习模型、</w:t>
      </w:r>
      <w:r>
        <w:rPr>
          <w:rFonts w:hint="eastAsia" w:ascii="宋体" w:hAnsi="宋体"/>
          <w:snapToGrid w:val="0"/>
          <w:color w:val="EE0000"/>
          <w:sz w:val="24"/>
        </w:rPr>
        <w:t>编码器、解码器</w:t>
      </w:r>
      <w:r>
        <w:rPr>
          <w:rFonts w:hint="eastAsia" w:ascii="宋体" w:hAnsi="宋体"/>
          <w:snapToGrid w:val="0"/>
          <w:sz w:val="24"/>
        </w:rPr>
        <w:t>例如部署在移动终端的芯片中。所述实际场景中获得的历史CFR数据例如由传感器采集得到。</w:t>
      </w:r>
    </w:p>
    <w:p w14:paraId="54131D52">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具体地，先根据实际场景中获得的历史CFR数据得到每个批次的输入数据batch_x、每个批次的输入数据时间掩码batch_x_mark、复数CFR</w:t>
      </w:r>
      <w:r>
        <w:rPr>
          <w:rFonts w:ascii="宋体" w:hAnsi="宋体"/>
          <w:snapToGrid w:val="0"/>
          <w:sz w:val="24"/>
        </w:rPr>
        <w:t>数据</w:t>
      </w:r>
      <w:r>
        <w:rPr>
          <w:rFonts w:hint="eastAsia" w:ascii="宋体" w:hAnsi="宋体"/>
          <w:snapToGrid w:val="0"/>
          <w:sz w:val="24"/>
        </w:rPr>
        <w:t>的相干时间向量</w:t>
      </w:r>
      <w:r>
        <w:rPr>
          <w:rFonts w:ascii="宋体" w:hAnsi="宋体"/>
          <w:spacing w:val="6"/>
          <w:kern w:val="0"/>
          <w:sz w:val="24"/>
        </w:rPr>
        <w:t>tcVec</w:t>
      </w:r>
      <w:r>
        <w:rPr>
          <w:rFonts w:hint="eastAsia" w:ascii="宋体" w:hAnsi="宋体"/>
          <w:spacing w:val="6"/>
          <w:kern w:val="0"/>
          <w:sz w:val="24"/>
        </w:rPr>
        <w:t>_CFR（参考步骤SA1）；随后由</w:t>
      </w:r>
      <w:r>
        <w:rPr>
          <w:rFonts w:hint="eastAsia" w:ascii="宋体" w:hAnsi="宋体"/>
          <w:snapToGrid w:val="0"/>
          <w:sz w:val="24"/>
        </w:rPr>
        <w:t>编码器根据复数CFR</w:t>
      </w:r>
      <w:r>
        <w:rPr>
          <w:rFonts w:ascii="宋体" w:hAnsi="宋体"/>
          <w:snapToGrid w:val="0"/>
          <w:sz w:val="24"/>
        </w:rPr>
        <w:t>数据</w:t>
      </w:r>
      <w:r>
        <w:rPr>
          <w:rFonts w:hint="eastAsia" w:ascii="宋体" w:hAnsi="宋体"/>
          <w:snapToGrid w:val="0"/>
          <w:sz w:val="24"/>
        </w:rPr>
        <w:t>的相干时间向量</w:t>
      </w:r>
      <w:r>
        <w:rPr>
          <w:rFonts w:ascii="宋体" w:hAnsi="宋体"/>
          <w:spacing w:val="6"/>
          <w:kern w:val="0"/>
          <w:sz w:val="24"/>
        </w:rPr>
        <w:t>tcVec</w:t>
      </w:r>
      <w:r>
        <w:rPr>
          <w:rFonts w:hint="eastAsia" w:ascii="宋体" w:hAnsi="宋体"/>
          <w:spacing w:val="6"/>
          <w:kern w:val="0"/>
          <w:sz w:val="24"/>
        </w:rPr>
        <w:t>_CFR、</w:t>
      </w:r>
      <w:r>
        <w:rPr>
          <w:rFonts w:hint="eastAsia" w:ascii="宋体" w:hAnsi="宋体"/>
          <w:snapToGrid w:val="0"/>
          <w:sz w:val="24"/>
        </w:rPr>
        <w:t>每个批次的输入数据时间掩码batch_x_mark、每个批次的</w:t>
      </w:r>
      <w:r>
        <w:rPr>
          <w:rFonts w:hint="eastAsia" w:ascii="宋体" w:hAnsi="宋体"/>
          <w:spacing w:val="6"/>
          <w:kern w:val="0"/>
          <w:sz w:val="24"/>
        </w:rPr>
        <w:t>输入</w:t>
      </w:r>
      <w:r>
        <w:rPr>
          <w:rFonts w:hint="eastAsia" w:ascii="宋体" w:hAnsi="宋体"/>
          <w:snapToGrid w:val="0"/>
          <w:sz w:val="24"/>
        </w:rPr>
        <w:t>数据batch_x得到</w:t>
      </w:r>
      <w:r>
        <w:rPr>
          <w:rFonts w:hint="eastAsia" w:ascii="宋体" w:hAnsi="宋体"/>
          <w:spacing w:val="6"/>
          <w:kern w:val="0"/>
          <w:sz w:val="24"/>
        </w:rPr>
        <w:t>第一相加数据（参考步骤SA2）；随后</w:t>
      </w:r>
      <w:r>
        <w:rPr>
          <w:rFonts w:hint="eastAsia" w:ascii="宋体" w:hAnsi="宋体"/>
          <w:snapToGrid w:val="0"/>
          <w:sz w:val="24"/>
        </w:rPr>
        <w:t>第一相加数据作为第一深度学习模型的输入，第一深度学习模型输出预测的CFR数据</w:t>
      </w:r>
      <w:r>
        <w:rPr>
          <w:rFonts w:hint="eastAsia" w:ascii="宋体" w:hAnsi="宋体"/>
          <w:spacing w:val="6"/>
          <w:kern w:val="0"/>
          <w:sz w:val="24"/>
        </w:rPr>
        <w:t>（参考步骤SA3）；随后</w:t>
      </w:r>
      <w:r>
        <w:rPr>
          <w:rFonts w:hint="eastAsia" w:ascii="宋体" w:hAnsi="宋体"/>
          <w:snapToGrid w:val="0"/>
          <w:sz w:val="24"/>
        </w:rPr>
        <w:t>解码器对第一深度学习模型输出的预测的CFR数据进行</w:t>
      </w:r>
      <w:r>
        <w:rPr>
          <w:rFonts w:ascii="宋体" w:hAnsi="宋体"/>
          <w:snapToGrid w:val="0"/>
          <w:sz w:val="24"/>
        </w:rPr>
        <w:t>裁剪，得到</w:t>
      </w:r>
      <w:r>
        <w:rPr>
          <w:rFonts w:hint="eastAsia" w:ascii="宋体" w:hAnsi="宋体"/>
          <w:snapToGrid w:val="0"/>
          <w:sz w:val="24"/>
        </w:rPr>
        <w:t>预测维度的预测的CFR</w:t>
      </w:r>
      <w:r>
        <w:rPr>
          <w:rFonts w:ascii="宋体" w:hAnsi="宋体"/>
          <w:snapToGrid w:val="0"/>
          <w:sz w:val="24"/>
        </w:rPr>
        <w:t>数据</w:t>
      </w:r>
      <w:r>
        <w:rPr>
          <w:rFonts w:hint="eastAsia" w:ascii="宋体" w:hAnsi="宋体"/>
          <w:spacing w:val="6"/>
          <w:kern w:val="0"/>
          <w:sz w:val="24"/>
        </w:rPr>
        <w:t>（参考步骤SA4）</w:t>
      </w:r>
      <w:r>
        <w:rPr>
          <w:rFonts w:hint="eastAsia" w:ascii="宋体" w:hAnsi="宋体"/>
          <w:snapToGrid w:val="0"/>
          <w:sz w:val="24"/>
        </w:rPr>
        <w:t>。</w:t>
      </w:r>
    </w:p>
    <w:p w14:paraId="3F849C46">
      <w:pPr>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highlight w:val="yellow"/>
        </w:rPr>
        <w:t>发明名称中的“编码方法”是指步骤SA2的内容吗？</w:t>
      </w:r>
    </w:p>
    <w:p w14:paraId="5FADE67D">
      <w:pPr>
        <w:tabs>
          <w:tab w:val="left" w:pos="0"/>
        </w:tabs>
        <w:adjustRightInd w:val="0"/>
        <w:snapToGrid w:val="0"/>
        <w:spacing w:line="360" w:lineRule="auto"/>
        <w:ind w:firstLine="504" w:firstLineChars="200"/>
        <w:textAlignment w:val="baseline"/>
        <w:rPr>
          <w:rFonts w:hint="eastAsia" w:ascii="宋体" w:hAnsi="宋体"/>
          <w:spacing w:val="6"/>
          <w:kern w:val="0"/>
          <w:sz w:val="24"/>
        </w:rPr>
      </w:pPr>
    </w:p>
    <w:p w14:paraId="50CE3139">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请参阅图2，</w:t>
      </w:r>
      <w:r>
        <w:rPr>
          <w:rFonts w:ascii="宋体" w:hAnsi="宋体"/>
          <w:snapToGrid w:val="0"/>
          <w:sz w:val="24"/>
        </w:rPr>
        <w:t>所述步骤S</w:t>
      </w:r>
      <w:r>
        <w:rPr>
          <w:rFonts w:hint="eastAsia" w:ascii="宋体" w:hAnsi="宋体"/>
          <w:snapToGrid w:val="0"/>
          <w:sz w:val="24"/>
        </w:rPr>
        <w:t>A</w:t>
      </w:r>
      <w:r>
        <w:rPr>
          <w:rFonts w:ascii="宋体" w:hAnsi="宋体"/>
          <w:snapToGrid w:val="0"/>
          <w:sz w:val="24"/>
        </w:rPr>
        <w:t>1</w:t>
      </w:r>
      <w:r>
        <w:rPr>
          <w:rFonts w:hint="eastAsia" w:ascii="宋体" w:hAnsi="宋体"/>
          <w:snapToGrid w:val="0"/>
          <w:sz w:val="24"/>
        </w:rPr>
        <w:t>中，根据复数CFR</w:t>
      </w:r>
      <w:r>
        <w:rPr>
          <w:rFonts w:ascii="宋体" w:hAnsi="宋体"/>
          <w:snapToGrid w:val="0"/>
          <w:sz w:val="24"/>
        </w:rPr>
        <w:t>数据</w:t>
      </w:r>
      <w:r>
        <w:rPr>
          <w:rFonts w:hint="eastAsia" w:ascii="宋体" w:hAnsi="宋体"/>
          <w:snapToGrid w:val="0"/>
          <w:sz w:val="24"/>
        </w:rPr>
        <w:t>得到每个批次的输入数据batch_x、每个批次的输入数据时间掩码batch_x_mark、每个批次的输出数据的拟合目标batch_y、每个批次的输出数据时间掩码batch_y_mark；具体</w:t>
      </w:r>
      <w:r>
        <w:rPr>
          <w:rFonts w:ascii="宋体" w:hAnsi="宋体"/>
          <w:snapToGrid w:val="0"/>
          <w:sz w:val="24"/>
        </w:rPr>
        <w:t>包括</w:t>
      </w:r>
      <w:r>
        <w:rPr>
          <w:rFonts w:hint="eastAsia" w:ascii="宋体" w:hAnsi="宋体"/>
          <w:snapToGrid w:val="0"/>
          <w:sz w:val="24"/>
        </w:rPr>
        <w:t>如下</w:t>
      </w:r>
      <w:r>
        <w:rPr>
          <w:rFonts w:ascii="宋体" w:hAnsi="宋体"/>
          <w:snapToGrid w:val="0"/>
          <w:sz w:val="24"/>
        </w:rPr>
        <w:t>步骤</w:t>
      </w:r>
      <w:r>
        <w:rPr>
          <w:rFonts w:hint="eastAsia" w:ascii="宋体" w:hAnsi="宋体"/>
          <w:snapToGrid w:val="0"/>
          <w:sz w:val="24"/>
        </w:rPr>
        <w:t>。</w:t>
      </w:r>
    </w:p>
    <w:p w14:paraId="11432BC8">
      <w:pPr>
        <w:tabs>
          <w:tab w:val="left" w:pos="720"/>
        </w:tabs>
        <w:adjustRightInd w:val="0"/>
        <w:snapToGrid w:val="0"/>
        <w:spacing w:line="360" w:lineRule="auto"/>
        <w:ind w:firstLine="480" w:firstLineChars="200"/>
        <w:textAlignment w:val="baseline"/>
        <w:rPr>
          <w:rFonts w:hint="eastAsia" w:ascii="宋体" w:hAnsi="宋体"/>
          <w:spacing w:val="6"/>
          <w:kern w:val="0"/>
          <w:sz w:val="24"/>
        </w:rPr>
      </w:pPr>
      <w:r>
        <w:rPr>
          <w:rFonts w:ascii="宋体" w:hAnsi="宋体"/>
          <w:snapToGrid w:val="0"/>
          <w:sz w:val="24"/>
        </w:rPr>
        <w:t>步骤S</w:t>
      </w:r>
      <w:r>
        <w:rPr>
          <w:rFonts w:hint="eastAsia" w:ascii="宋体" w:hAnsi="宋体"/>
          <w:snapToGrid w:val="0"/>
          <w:sz w:val="24"/>
        </w:rPr>
        <w:t>2</w:t>
      </w:r>
      <w:r>
        <w:rPr>
          <w:rFonts w:ascii="宋体" w:hAnsi="宋体"/>
          <w:snapToGrid w:val="0"/>
          <w:sz w:val="24"/>
        </w:rPr>
        <w:t>1：</w:t>
      </w:r>
      <w:r>
        <w:rPr>
          <w:rFonts w:hint="eastAsia" w:ascii="宋体" w:hAnsi="宋体"/>
          <w:snapToGrid w:val="0"/>
          <w:sz w:val="24"/>
        </w:rPr>
        <w:t>获取过去一段时间的复数</w:t>
      </w:r>
      <w:r>
        <w:rPr>
          <w:rFonts w:ascii="宋体" w:hAnsi="宋体"/>
          <w:snapToGrid w:val="0"/>
          <w:sz w:val="24"/>
        </w:rPr>
        <w:t>CFR数据</w:t>
      </w:r>
      <w:r>
        <w:rPr>
          <w:rFonts w:hint="eastAsia" w:ascii="宋体" w:hAnsi="宋体"/>
          <w:snapToGrid w:val="0"/>
          <w:sz w:val="24"/>
        </w:rPr>
        <w:t>，</w:t>
      </w:r>
      <w:r>
        <w:rPr>
          <w:rFonts w:ascii="宋体" w:hAnsi="宋体"/>
          <w:snapToGrid w:val="0"/>
          <w:sz w:val="24"/>
        </w:rPr>
        <w:t>将</w:t>
      </w:r>
      <w:r>
        <w:rPr>
          <w:rFonts w:hint="eastAsia" w:ascii="宋体" w:hAnsi="宋体"/>
          <w:snapToGrid w:val="0"/>
          <w:sz w:val="24"/>
        </w:rPr>
        <w:t>复数</w:t>
      </w:r>
      <w:r>
        <w:rPr>
          <w:rFonts w:ascii="宋体" w:hAnsi="宋体"/>
          <w:snapToGrid w:val="0"/>
          <w:sz w:val="24"/>
        </w:rPr>
        <w:t>CFR数据拆分</w:t>
      </w:r>
      <w:r>
        <w:rPr>
          <w:rFonts w:hint="eastAsia" w:ascii="宋体" w:hAnsi="宋体"/>
          <w:snapToGrid w:val="0"/>
          <w:sz w:val="24"/>
        </w:rPr>
        <w:t>成</w:t>
      </w:r>
      <w:r>
        <w:rPr>
          <w:rFonts w:ascii="宋体" w:hAnsi="宋体"/>
          <w:snapToGrid w:val="0"/>
          <w:sz w:val="24"/>
        </w:rPr>
        <w:t>实部和虚部并</w:t>
      </w:r>
      <w:r>
        <w:rPr>
          <w:rFonts w:hint="eastAsia" w:ascii="宋体" w:hAnsi="宋体"/>
          <w:snapToGrid w:val="0"/>
          <w:sz w:val="24"/>
        </w:rPr>
        <w:t>进行纵向</w:t>
      </w:r>
      <w:r>
        <w:rPr>
          <w:rFonts w:ascii="宋体" w:hAnsi="宋体"/>
          <w:snapToGrid w:val="0"/>
          <w:sz w:val="24"/>
        </w:rPr>
        <w:t>拼接</w:t>
      </w:r>
      <w:r>
        <w:rPr>
          <w:rFonts w:hint="eastAsia" w:ascii="宋体" w:hAnsi="宋体"/>
          <w:snapToGrid w:val="0"/>
          <w:sz w:val="24"/>
        </w:rPr>
        <w:t>，得到实数CFR数据。复数</w:t>
      </w:r>
      <w:r>
        <w:rPr>
          <w:rFonts w:ascii="宋体" w:hAnsi="宋体"/>
          <w:snapToGrid w:val="0"/>
          <w:sz w:val="24"/>
        </w:rPr>
        <w:t>CFR数据</w:t>
      </w:r>
      <w:r>
        <w:rPr>
          <w:rFonts w:hint="eastAsia" w:ascii="宋体" w:hAnsi="宋体"/>
          <w:snapToGrid w:val="0"/>
          <w:sz w:val="24"/>
        </w:rPr>
        <w:t>是</w:t>
      </w:r>
      <w:r>
        <w:rPr>
          <w:rFonts w:hint="eastAsia" w:ascii="宋体" w:hAnsi="宋体"/>
          <w:spacing w:val="6"/>
          <w:kern w:val="0"/>
          <w:sz w:val="24"/>
        </w:rPr>
        <w:t>一个n行×t列的复数矩阵，n表示子载波数，t表示所述</w:t>
      </w:r>
      <w:r>
        <w:rPr>
          <w:rFonts w:hint="eastAsia" w:ascii="宋体" w:hAnsi="宋体"/>
          <w:snapToGrid w:val="0"/>
          <w:sz w:val="24"/>
        </w:rPr>
        <w:t>复数</w:t>
      </w:r>
      <w:r>
        <w:rPr>
          <w:rFonts w:ascii="宋体" w:hAnsi="宋体"/>
          <w:snapToGrid w:val="0"/>
          <w:sz w:val="24"/>
        </w:rPr>
        <w:t>CFR数据</w:t>
      </w:r>
      <w:r>
        <w:rPr>
          <w:rFonts w:hint="eastAsia" w:ascii="宋体" w:hAnsi="宋体"/>
          <w:snapToGrid w:val="0"/>
          <w:sz w:val="24"/>
        </w:rPr>
        <w:t>的时间长度。复数</w:t>
      </w:r>
      <w:r>
        <w:rPr>
          <w:rFonts w:ascii="宋体" w:hAnsi="宋体"/>
          <w:snapToGrid w:val="0"/>
          <w:sz w:val="24"/>
        </w:rPr>
        <w:t>CFR数据</w:t>
      </w:r>
      <w:r>
        <w:rPr>
          <w:rFonts w:hint="eastAsia" w:ascii="宋体" w:hAnsi="宋体"/>
          <w:snapToGrid w:val="0"/>
          <w:sz w:val="24"/>
        </w:rPr>
        <w:t>中的每一个矩阵元素均为</w:t>
      </w:r>
      <w:r>
        <w:rPr>
          <w:rFonts w:hint="eastAsia" w:ascii="宋体" w:hAnsi="宋体"/>
          <w:spacing w:val="6"/>
          <w:kern w:val="0"/>
          <w:sz w:val="24"/>
        </w:rPr>
        <w:t>a＋j×b的复数形式，其中a表示复数的实数部分，j表示虚数符号，b表示复数的虚数部分。</w:t>
      </w:r>
      <w:r>
        <w:rPr>
          <w:rFonts w:hint="eastAsia" w:ascii="宋体" w:hAnsi="宋体"/>
          <w:snapToGrid w:val="0"/>
          <w:sz w:val="24"/>
        </w:rPr>
        <w:t>复数</w:t>
      </w:r>
      <w:r>
        <w:rPr>
          <w:rFonts w:ascii="宋体" w:hAnsi="宋体"/>
          <w:snapToGrid w:val="0"/>
          <w:sz w:val="24"/>
        </w:rPr>
        <w:t>CFR数据</w:t>
      </w:r>
      <w:r>
        <w:rPr>
          <w:rFonts w:hint="eastAsia" w:ascii="宋体" w:hAnsi="宋体"/>
          <w:snapToGrid w:val="0"/>
          <w:sz w:val="24"/>
        </w:rPr>
        <w:t>中的每一个矩阵元素的实数部分构成一个</w:t>
      </w:r>
      <w:r>
        <w:rPr>
          <w:rFonts w:hint="eastAsia" w:ascii="宋体" w:hAnsi="宋体"/>
          <w:spacing w:val="6"/>
          <w:kern w:val="0"/>
          <w:sz w:val="24"/>
        </w:rPr>
        <w:t>n行×t列的实数矩阵，</w:t>
      </w:r>
      <w:r>
        <w:rPr>
          <w:rFonts w:hint="eastAsia" w:ascii="宋体" w:hAnsi="宋体"/>
          <w:snapToGrid w:val="0"/>
          <w:sz w:val="24"/>
        </w:rPr>
        <w:t>复数</w:t>
      </w:r>
      <w:r>
        <w:rPr>
          <w:rFonts w:ascii="宋体" w:hAnsi="宋体"/>
          <w:snapToGrid w:val="0"/>
          <w:sz w:val="24"/>
        </w:rPr>
        <w:t>CFR数据</w:t>
      </w:r>
      <w:r>
        <w:rPr>
          <w:rFonts w:hint="eastAsia" w:ascii="宋体" w:hAnsi="宋体"/>
          <w:snapToGrid w:val="0"/>
          <w:sz w:val="24"/>
        </w:rPr>
        <w:t>中的每一个矩阵元素的虚数部分也构成一个</w:t>
      </w:r>
      <w:r>
        <w:rPr>
          <w:rFonts w:hint="eastAsia" w:ascii="宋体" w:hAnsi="宋体"/>
          <w:spacing w:val="6"/>
          <w:kern w:val="0"/>
          <w:sz w:val="24"/>
        </w:rPr>
        <w:t>n行×t列的实数矩阵，这两个实数矩阵纵向拼接</w:t>
      </w:r>
      <w:r>
        <w:rPr>
          <w:rFonts w:hint="eastAsia" w:ascii="宋体" w:hAnsi="宋体"/>
          <w:snapToGrid w:val="0"/>
          <w:sz w:val="24"/>
        </w:rPr>
        <w:t>（垂直拼接）</w:t>
      </w:r>
      <w:r>
        <w:rPr>
          <w:rFonts w:hint="eastAsia" w:ascii="宋体" w:hAnsi="宋体"/>
          <w:spacing w:val="6"/>
          <w:kern w:val="0"/>
          <w:sz w:val="24"/>
        </w:rPr>
        <w:t>得到一个2n行×t列的实数矩阵就是</w:t>
      </w:r>
      <w:r>
        <w:rPr>
          <w:rFonts w:hint="eastAsia" w:ascii="宋体" w:hAnsi="宋体"/>
          <w:snapToGrid w:val="0"/>
          <w:sz w:val="24"/>
        </w:rPr>
        <w:t>实数CFR数据；</w:t>
      </w:r>
      <w:r>
        <w:rPr>
          <w:rFonts w:hint="eastAsia" w:ascii="宋体" w:hAnsi="宋体"/>
          <w:spacing w:val="6"/>
          <w:kern w:val="0"/>
          <w:sz w:val="24"/>
        </w:rPr>
        <w:t>n表示子载波数，t表示所述</w:t>
      </w:r>
      <w:r>
        <w:rPr>
          <w:rFonts w:hint="eastAsia" w:ascii="宋体" w:hAnsi="宋体"/>
          <w:snapToGrid w:val="0"/>
          <w:sz w:val="24"/>
        </w:rPr>
        <w:t>实数</w:t>
      </w:r>
      <w:r>
        <w:rPr>
          <w:rFonts w:ascii="宋体" w:hAnsi="宋体"/>
          <w:snapToGrid w:val="0"/>
          <w:sz w:val="24"/>
        </w:rPr>
        <w:t>CFR数据</w:t>
      </w:r>
      <w:r>
        <w:rPr>
          <w:rFonts w:hint="eastAsia" w:ascii="宋体" w:hAnsi="宋体"/>
          <w:snapToGrid w:val="0"/>
          <w:sz w:val="24"/>
        </w:rPr>
        <w:t>的时间长度。</w:t>
      </w:r>
    </w:p>
    <w:p w14:paraId="58F3437D">
      <w:pPr>
        <w:tabs>
          <w:tab w:val="left" w:pos="720"/>
        </w:tabs>
        <w:adjustRightInd w:val="0"/>
        <w:snapToGrid w:val="0"/>
        <w:spacing w:line="360" w:lineRule="auto"/>
        <w:ind w:firstLine="480" w:firstLineChars="200"/>
        <w:textAlignment w:val="baseline"/>
        <w:rPr>
          <w:rFonts w:hint="eastAsia" w:ascii="宋体" w:hAnsi="宋体"/>
          <w:snapToGrid w:val="0"/>
          <w:sz w:val="24"/>
          <w:highlight w:val="yellow"/>
        </w:rPr>
      </w:pPr>
      <w:r>
        <w:rPr>
          <w:rFonts w:hint="eastAsia" w:ascii="宋体" w:hAnsi="宋体"/>
          <w:snapToGrid w:val="0"/>
          <w:sz w:val="24"/>
          <w:highlight w:val="yellow"/>
        </w:rPr>
        <w:t>发明人最近补充的内容包含：实数CFR数据维度为</w:t>
      </w:r>
      <m:oMath>
        <m:r>
          <m:rPr>
            <m:sty m:val="p"/>
          </m:rPr>
          <w:rPr>
            <w:rFonts w:ascii="Cambria Math" w:hAnsi="Cambria Math"/>
            <w:snapToGrid w:val="0"/>
            <w:sz w:val="24"/>
            <w:highlight w:val="yellow"/>
          </w:rPr>
          <m:t>[t, 2n]</m:t>
        </m:r>
      </m:oMath>
      <w:r>
        <w:rPr>
          <w:rFonts w:hint="eastAsia" w:ascii="宋体" w:hAnsi="宋体"/>
          <w:snapToGrid w:val="0"/>
          <w:sz w:val="24"/>
          <w:highlight w:val="yellow"/>
        </w:rPr>
        <w:t>。发明人之前补充的内容包含：拼接后得到的CFR数据维度是[2n, t]。这两种记载相矛盾，采用哪一种记载？</w:t>
      </w:r>
    </w:p>
    <w:p w14:paraId="75FBFF88">
      <w:pPr>
        <w:tabs>
          <w:tab w:val="left" w:pos="720"/>
        </w:tabs>
        <w:adjustRightInd w:val="0"/>
        <w:snapToGrid w:val="0"/>
        <w:spacing w:line="360" w:lineRule="auto"/>
        <w:ind w:firstLine="480" w:firstLineChars="200"/>
        <w:textAlignment w:val="baseline"/>
        <w:rPr>
          <w:rFonts w:hint="eastAsia" w:ascii="宋体" w:hAnsi="宋体"/>
          <w:snapToGrid w:val="0"/>
          <w:sz w:val="24"/>
          <w:highlight w:val="yellow"/>
        </w:rPr>
      </w:pPr>
      <w:r>
        <w:rPr>
          <w:rFonts w:hint="eastAsia" w:ascii="宋体" w:hAnsi="宋体"/>
          <w:snapToGrid w:val="0"/>
          <w:sz w:val="24"/>
          <w:highlight w:val="yellow"/>
        </w:rPr>
        <w:t>这还与后续CFR</w:t>
      </w:r>
      <w:r>
        <w:rPr>
          <w:rFonts w:hint="eastAsia" w:ascii="宋体" w:hAnsi="宋体"/>
          <w:snapToGrid w:val="0"/>
          <w:sz w:val="24"/>
          <w:highlight w:val="yellow"/>
          <w:vertAlign w:val="subscript"/>
        </w:rPr>
        <w:t>i,j</w:t>
      </w:r>
      <w:r>
        <w:rPr>
          <w:rFonts w:hint="eastAsia" w:ascii="宋体" w:hAnsi="宋体"/>
          <w:snapToGrid w:val="0"/>
          <w:sz w:val="24"/>
          <w:highlight w:val="yellow"/>
        </w:rPr>
        <w:t>中的i、j的含义有关联。目前i表示子载波、j表示时间。</w:t>
      </w:r>
    </w:p>
    <w:p w14:paraId="13A273B9">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ascii="宋体" w:hAnsi="宋体"/>
          <w:snapToGrid w:val="0"/>
          <w:sz w:val="24"/>
        </w:rPr>
        <w:t>步骤S</w:t>
      </w:r>
      <w:r>
        <w:rPr>
          <w:rFonts w:hint="eastAsia" w:ascii="宋体" w:hAnsi="宋体"/>
          <w:snapToGrid w:val="0"/>
          <w:sz w:val="24"/>
        </w:rPr>
        <w:t>22</w:t>
      </w:r>
      <w:r>
        <w:rPr>
          <w:rFonts w:ascii="宋体" w:hAnsi="宋体"/>
          <w:snapToGrid w:val="0"/>
          <w:sz w:val="24"/>
        </w:rPr>
        <w:t>：</w:t>
      </w:r>
      <w:r>
        <w:rPr>
          <w:rFonts w:hint="eastAsia" w:ascii="宋体" w:hAnsi="宋体"/>
          <w:snapToGrid w:val="0"/>
          <w:sz w:val="24"/>
        </w:rPr>
        <w:t>从</w:t>
      </w:r>
      <w:r>
        <w:rPr>
          <w:rFonts w:hint="eastAsia" w:ascii="宋体" w:hAnsi="宋体"/>
          <w:spacing w:val="6"/>
          <w:kern w:val="0"/>
          <w:sz w:val="24"/>
        </w:rPr>
        <w:t>实数CFR数据通过滑动时间窗口得到</w:t>
      </w:r>
      <w:r>
        <w:rPr>
          <w:rFonts w:hint="eastAsia" w:ascii="宋体" w:hAnsi="宋体"/>
          <w:snapToGrid w:val="0"/>
          <w:sz w:val="24"/>
        </w:rPr>
        <w:t>深度学习模型的输入数据集X、输入数据时间掩码集X_mark、输出数据的拟合目标集Y、输出数据时间掩码集Y_mark。</w:t>
      </w:r>
    </w:p>
    <w:p w14:paraId="516A655C">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具体地，采用一个长度为seq</w:t>
      </w:r>
      <w:r>
        <w:rPr>
          <w:rFonts w:ascii="宋体" w:hAnsi="宋体"/>
          <w:snapToGrid w:val="0"/>
          <w:sz w:val="24"/>
        </w:rPr>
        <w:t>_len</w:t>
      </w:r>
      <w:r>
        <w:rPr>
          <w:rFonts w:hint="eastAsia" w:ascii="宋体" w:hAnsi="宋体"/>
          <w:snapToGrid w:val="0"/>
          <w:sz w:val="24"/>
        </w:rPr>
        <w:t>＋</w:t>
      </w:r>
      <w:r>
        <w:rPr>
          <w:rFonts w:ascii="宋体" w:hAnsi="宋体"/>
          <w:snapToGrid w:val="0"/>
          <w:sz w:val="24"/>
        </w:rPr>
        <w:t>pred_len</w:t>
      </w:r>
      <w:r>
        <w:rPr>
          <w:rFonts w:hint="eastAsia" w:ascii="宋体" w:hAnsi="宋体"/>
          <w:snapToGrid w:val="0"/>
          <w:sz w:val="24"/>
        </w:rPr>
        <w:t>的时间窗口，以指定步长step在实数CFR数据上滑动该时间窗口，直至该时间窗口覆盖实数CFR数据的所有时间步（time step）。在时间序列预测模型中，时间步指连续观察点的数量。例如，使用过去的一个或多个时间步（即过去的一个或多个连续观察点）的数据来预测未来的一个或多个时间步（即未来的一个或多个连续预测点）的数据。该时间窗口每次覆盖的长度为seq</w:t>
      </w:r>
      <w:r>
        <w:rPr>
          <w:rFonts w:ascii="宋体" w:hAnsi="宋体"/>
          <w:snapToGrid w:val="0"/>
          <w:sz w:val="24"/>
        </w:rPr>
        <w:t>_len</w:t>
      </w:r>
      <w:r>
        <w:rPr>
          <w:rFonts w:hint="eastAsia" w:ascii="宋体" w:hAnsi="宋体"/>
          <w:snapToGrid w:val="0"/>
          <w:sz w:val="24"/>
        </w:rPr>
        <w:t>＋</w:t>
      </w:r>
      <w:r>
        <w:rPr>
          <w:rFonts w:ascii="宋体" w:hAnsi="宋体"/>
          <w:snapToGrid w:val="0"/>
          <w:sz w:val="24"/>
        </w:rPr>
        <w:t>pred_len</w:t>
      </w:r>
      <w:r>
        <w:rPr>
          <w:rFonts w:hint="eastAsia" w:ascii="宋体" w:hAnsi="宋体"/>
          <w:snapToGrid w:val="0"/>
          <w:sz w:val="24"/>
        </w:rPr>
        <w:t>的实数CFR数据中，在前的长度为seq</w:t>
      </w:r>
      <w:r>
        <w:rPr>
          <w:rFonts w:ascii="宋体" w:hAnsi="宋体"/>
          <w:snapToGrid w:val="0"/>
          <w:sz w:val="24"/>
        </w:rPr>
        <w:t>_len</w:t>
      </w:r>
      <w:r>
        <w:rPr>
          <w:rFonts w:hint="eastAsia" w:ascii="宋体" w:hAnsi="宋体"/>
          <w:snapToGrid w:val="0"/>
          <w:sz w:val="24"/>
        </w:rPr>
        <w:t>的数据称为x，数据x所覆盖的长度为seq</w:t>
      </w:r>
      <w:r>
        <w:rPr>
          <w:rFonts w:ascii="宋体" w:hAnsi="宋体"/>
          <w:snapToGrid w:val="0"/>
          <w:sz w:val="24"/>
        </w:rPr>
        <w:t>_len</w:t>
      </w:r>
      <w:r>
        <w:rPr>
          <w:rFonts w:hint="eastAsia" w:ascii="宋体" w:hAnsi="宋体"/>
          <w:snapToGrid w:val="0"/>
          <w:sz w:val="24"/>
        </w:rPr>
        <w:t>的时间窗口作为输入数据时间掩码x_mark；在后的长度为</w:t>
      </w:r>
      <w:r>
        <w:rPr>
          <w:rFonts w:ascii="宋体" w:hAnsi="宋体"/>
          <w:snapToGrid w:val="0"/>
          <w:sz w:val="24"/>
        </w:rPr>
        <w:t>pred_len</w:t>
      </w:r>
      <w:r>
        <w:rPr>
          <w:rFonts w:hint="eastAsia" w:ascii="宋体" w:hAnsi="宋体"/>
          <w:snapToGrid w:val="0"/>
          <w:sz w:val="24"/>
        </w:rPr>
        <w:t>的数据称为y，数据y所覆盖的长度为</w:t>
      </w:r>
      <w:r>
        <w:rPr>
          <w:rFonts w:ascii="宋体" w:hAnsi="宋体"/>
          <w:snapToGrid w:val="0"/>
          <w:sz w:val="24"/>
        </w:rPr>
        <w:t>pred_len</w:t>
      </w:r>
      <w:r>
        <w:rPr>
          <w:rFonts w:hint="eastAsia" w:ascii="宋体" w:hAnsi="宋体"/>
          <w:snapToGrid w:val="0"/>
          <w:sz w:val="24"/>
        </w:rPr>
        <w:t>的时间窗口作为输出数据时间掩码y_mark。拼接每个时间窗口的数据x得到序列X，作为深度学习模型的输入数据集。拼接每个时间窗口的输入数据时间掩码x_mark得到序列X_mark，作为深度学习模型的输入数据时间掩码集。拼接每个时间窗口的数据y得到序列Y，作为深度学习模型的输出数据的拟合目标集。拼接每个时间窗口的输出数据时间掩码y_mark得到序列Y_mark，作为深度学习模型的输出数据时间掩码集。</w:t>
      </w:r>
    </w:p>
    <w:p w14:paraId="08B9174C">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ascii="宋体" w:hAnsi="宋体"/>
          <w:snapToGrid w:val="0"/>
          <w:sz w:val="24"/>
        </w:rPr>
        <w:t>步骤S</w:t>
      </w:r>
      <w:r>
        <w:rPr>
          <w:rFonts w:hint="eastAsia" w:ascii="宋体" w:hAnsi="宋体"/>
          <w:snapToGrid w:val="0"/>
          <w:sz w:val="24"/>
        </w:rPr>
        <w:t>23：</w:t>
      </w:r>
      <w:r>
        <w:rPr>
          <w:rFonts w:hint="eastAsia" w:ascii="宋体" w:hAnsi="宋体"/>
          <w:spacing w:val="6"/>
          <w:kern w:val="0"/>
          <w:sz w:val="24"/>
        </w:rPr>
        <w:t>人工神经网络分批次训练数据，按照每个批次的数据量batch_size分别从</w:t>
      </w:r>
      <w:r>
        <w:rPr>
          <w:rFonts w:hint="eastAsia" w:ascii="宋体" w:hAnsi="宋体"/>
          <w:snapToGrid w:val="0"/>
          <w:sz w:val="24"/>
        </w:rPr>
        <w:t>输入数据集、输入数据时间掩码集、输出数据的拟合目标集、输出数据时间掩码集得到每个批次的输入数据batch_x、每个批次的输入数据时间掩码batch_x_mark、每个批次的输出数据的拟合目标batch_y、每个批次的输出数据时间掩码batch_y_mark。</w:t>
      </w:r>
    </w:p>
    <w:p w14:paraId="34F0BFB5">
      <w:pPr>
        <w:tabs>
          <w:tab w:val="left" w:pos="720"/>
        </w:tabs>
        <w:adjustRightInd w:val="0"/>
        <w:snapToGrid w:val="0"/>
        <w:spacing w:line="360" w:lineRule="auto"/>
        <w:ind w:firstLine="480" w:firstLineChars="200"/>
        <w:textAlignment w:val="baseline"/>
        <w:rPr>
          <w:rFonts w:hint="eastAsia" w:ascii="宋体" w:hAnsi="宋体"/>
          <w:snapToGrid w:val="0"/>
          <w:sz w:val="24"/>
        </w:rPr>
      </w:pPr>
    </w:p>
    <w:p w14:paraId="6583E39F">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请参阅图3，</w:t>
      </w:r>
      <w:r>
        <w:rPr>
          <w:rFonts w:ascii="宋体" w:hAnsi="宋体"/>
          <w:snapToGrid w:val="0"/>
          <w:sz w:val="24"/>
        </w:rPr>
        <w:t>所述步骤S</w:t>
      </w:r>
      <w:r>
        <w:rPr>
          <w:rFonts w:hint="eastAsia" w:ascii="宋体" w:hAnsi="宋体"/>
          <w:snapToGrid w:val="0"/>
          <w:sz w:val="24"/>
        </w:rPr>
        <w:t>A</w:t>
      </w:r>
      <w:r>
        <w:rPr>
          <w:rFonts w:ascii="宋体" w:hAnsi="宋体"/>
          <w:snapToGrid w:val="0"/>
          <w:sz w:val="24"/>
        </w:rPr>
        <w:t>1</w:t>
      </w:r>
      <w:r>
        <w:rPr>
          <w:rFonts w:hint="eastAsia" w:ascii="宋体" w:hAnsi="宋体"/>
          <w:snapToGrid w:val="0"/>
          <w:sz w:val="24"/>
        </w:rPr>
        <w:t>中，根据复数CFR</w:t>
      </w:r>
      <w:r>
        <w:rPr>
          <w:rFonts w:ascii="宋体" w:hAnsi="宋体"/>
          <w:snapToGrid w:val="0"/>
          <w:sz w:val="24"/>
        </w:rPr>
        <w:t>数据</w:t>
      </w:r>
      <w:r>
        <w:rPr>
          <w:rFonts w:hint="eastAsia" w:ascii="宋体" w:hAnsi="宋体"/>
          <w:snapToGrid w:val="0"/>
          <w:sz w:val="24"/>
        </w:rPr>
        <w:t>得到</w:t>
      </w:r>
      <w:r>
        <w:rPr>
          <w:rFonts w:hint="eastAsia" w:ascii="宋体" w:hAnsi="宋体"/>
          <w:spacing w:val="6"/>
          <w:kern w:val="0"/>
          <w:sz w:val="24"/>
        </w:rPr>
        <w:t>复数CFR数据的</w:t>
      </w:r>
      <w:r>
        <w:rPr>
          <w:rFonts w:hint="eastAsia" w:ascii="宋体" w:hAnsi="宋体"/>
          <w:snapToGrid w:val="0"/>
          <w:sz w:val="24"/>
        </w:rPr>
        <w:t>相干时间向量t</w:t>
      </w:r>
      <w:r>
        <w:rPr>
          <w:rFonts w:ascii="宋体" w:hAnsi="宋体"/>
          <w:spacing w:val="6"/>
          <w:kern w:val="0"/>
          <w:sz w:val="24"/>
        </w:rPr>
        <w:t>cVec</w:t>
      </w:r>
      <w:r>
        <w:rPr>
          <w:rFonts w:hint="eastAsia" w:ascii="宋体" w:hAnsi="宋体"/>
          <w:spacing w:val="6"/>
          <w:kern w:val="0"/>
          <w:sz w:val="24"/>
        </w:rPr>
        <w:t>_CFR；</w:t>
      </w:r>
      <w:r>
        <w:rPr>
          <w:rFonts w:hint="eastAsia" w:ascii="宋体" w:hAnsi="宋体"/>
          <w:snapToGrid w:val="0"/>
          <w:sz w:val="24"/>
        </w:rPr>
        <w:t>第一种实现方式包括如下步骤。</w:t>
      </w:r>
    </w:p>
    <w:p w14:paraId="74E5C4F8">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步骤S</w:t>
      </w:r>
      <w:r>
        <w:rPr>
          <w:rFonts w:hint="eastAsia" w:ascii="宋体" w:hAnsi="宋体"/>
          <w:spacing w:val="6"/>
          <w:kern w:val="0"/>
          <w:sz w:val="24"/>
        </w:rPr>
        <w:t>31</w:t>
      </w:r>
      <w:r>
        <w:rPr>
          <w:rFonts w:ascii="宋体" w:hAnsi="宋体"/>
          <w:spacing w:val="6"/>
          <w:kern w:val="0"/>
          <w:sz w:val="24"/>
        </w:rPr>
        <w:t>：</w:t>
      </w:r>
      <w:r>
        <w:rPr>
          <w:rFonts w:hint="eastAsia" w:ascii="宋体" w:hAnsi="宋体"/>
          <w:spacing w:val="6"/>
          <w:kern w:val="0"/>
          <w:sz w:val="24"/>
        </w:rPr>
        <w:t>计算复数CFR数据在时间维度上的第一范数。</w:t>
      </w:r>
    </w:p>
    <w:p w14:paraId="0205CE50">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复数CFR数据是一个n行×t列的复数矩阵，其中n表示子载波数，t表示所述</w:t>
      </w:r>
      <w:r>
        <w:rPr>
          <w:rFonts w:hint="eastAsia" w:ascii="宋体" w:hAnsi="宋体"/>
          <w:snapToGrid w:val="0"/>
          <w:sz w:val="24"/>
        </w:rPr>
        <w:t>复数</w:t>
      </w:r>
      <w:r>
        <w:rPr>
          <w:rFonts w:hint="eastAsia" w:ascii="宋体" w:hAnsi="宋体"/>
          <w:spacing w:val="6"/>
          <w:kern w:val="0"/>
          <w:sz w:val="24"/>
        </w:rPr>
        <w:t>CFR</w:t>
      </w:r>
      <w:r>
        <w:rPr>
          <w:rFonts w:ascii="宋体" w:hAnsi="宋体"/>
          <w:snapToGrid w:val="0"/>
          <w:sz w:val="24"/>
        </w:rPr>
        <w:t>数据</w:t>
      </w:r>
      <w:r>
        <w:rPr>
          <w:rFonts w:hint="eastAsia" w:ascii="宋体" w:hAnsi="宋体"/>
          <w:snapToGrid w:val="0"/>
          <w:sz w:val="24"/>
        </w:rPr>
        <w:t>的时间长度。</w:t>
      </w:r>
      <w:r>
        <w:rPr>
          <w:rFonts w:hint="eastAsia" w:ascii="宋体" w:hAnsi="宋体"/>
          <w:spacing w:val="6"/>
          <w:kern w:val="0"/>
          <w:sz w:val="24"/>
        </w:rPr>
        <w:t>对</w:t>
      </w:r>
      <w:r>
        <w:rPr>
          <w:rFonts w:hint="eastAsia" w:ascii="宋体" w:hAnsi="宋体"/>
          <w:snapToGrid w:val="0"/>
          <w:sz w:val="24"/>
        </w:rPr>
        <w:t>复数</w:t>
      </w:r>
      <w:r>
        <w:rPr>
          <w:rFonts w:hint="eastAsia" w:ascii="宋体" w:hAnsi="宋体"/>
          <w:spacing w:val="6"/>
          <w:kern w:val="0"/>
          <w:sz w:val="24"/>
        </w:rPr>
        <w:t>CFR</w:t>
      </w:r>
      <w:r>
        <w:rPr>
          <w:rFonts w:hint="eastAsia" w:ascii="宋体" w:hAnsi="宋体"/>
          <w:snapToGrid w:val="0"/>
          <w:sz w:val="24"/>
        </w:rPr>
        <w:t>数据的</w:t>
      </w:r>
      <w:r>
        <w:rPr>
          <w:rFonts w:hint="eastAsia" w:ascii="宋体" w:hAnsi="宋体"/>
          <w:spacing w:val="6"/>
          <w:kern w:val="0"/>
          <w:sz w:val="24"/>
        </w:rPr>
        <w:t>复数矩阵中相邻两列（例如第j列、第j-1列）元素先做差分，</w:t>
      </w:r>
      <w:r>
        <w:rPr>
          <w:rFonts w:hint="eastAsia" w:ascii="宋体" w:hAnsi="宋体"/>
          <w:color w:val="EE0000"/>
          <w:spacing w:val="6"/>
          <w:kern w:val="0"/>
          <w:sz w:val="24"/>
        </w:rPr>
        <w:t>相邻两列表征相邻的两个时间步</w:t>
      </w:r>
      <w:r>
        <w:rPr>
          <w:rFonts w:hint="eastAsia" w:ascii="宋体" w:hAnsi="宋体"/>
          <w:spacing w:val="6"/>
          <w:kern w:val="0"/>
          <w:sz w:val="24"/>
        </w:rPr>
        <w:t>，再计算每相邻两列元素的差分值的幅值</w:t>
      </w:r>
      <w:r>
        <w:rPr>
          <w:rFonts w:hint="eastAsia" w:ascii="宋体" w:hAnsi="宋体"/>
          <w:snapToGrid w:val="0"/>
          <w:sz w:val="24"/>
        </w:rPr>
        <w:t>的</w:t>
      </w:r>
      <w:r>
        <w:rPr>
          <w:rFonts w:hint="eastAsia" w:ascii="宋体" w:hAnsi="宋体"/>
          <w:spacing w:val="6"/>
          <w:kern w:val="0"/>
          <w:sz w:val="24"/>
        </w:rPr>
        <w:t>p范数CFRLtp</w:t>
      </w:r>
      <w:r>
        <w:rPr>
          <w:rFonts w:hint="eastAsia" w:ascii="宋体" w:hAnsi="宋体"/>
          <w:spacing w:val="6"/>
          <w:kern w:val="0"/>
          <w:sz w:val="24"/>
          <w:vertAlign w:val="subscript"/>
        </w:rPr>
        <w:t>j</w:t>
      </w:r>
      <w:r>
        <w:rPr>
          <w:rFonts w:hint="eastAsia" w:ascii="宋体" w:hAnsi="宋体"/>
          <w:spacing w:val="6"/>
          <w:kern w:val="0"/>
          <w:sz w:val="24"/>
        </w:rPr>
        <w:t>，p为正整数，j的取值范围是从0到t-1</w:t>
      </w:r>
      <w:r>
        <w:rPr>
          <w:rFonts w:hint="eastAsia" w:ascii="宋体" w:hAnsi="宋体"/>
          <w:snapToGrid w:val="0"/>
          <w:sz w:val="24"/>
        </w:rPr>
        <w:t>之间的正整数</w:t>
      </w:r>
      <w:r>
        <w:rPr>
          <w:rFonts w:hint="eastAsia" w:ascii="宋体" w:hAnsi="宋体"/>
          <w:spacing w:val="6"/>
          <w:kern w:val="0"/>
          <w:sz w:val="24"/>
        </w:rPr>
        <w:t>。</w:t>
      </w:r>
    </w:p>
    <w:p w14:paraId="33C8978C">
      <w:pPr>
        <w:tabs>
          <w:tab w:val="left" w:pos="720"/>
        </w:tabs>
        <w:adjustRightInd w:val="0"/>
        <w:snapToGrid w:val="0"/>
        <w:spacing w:line="360" w:lineRule="auto"/>
        <w:ind w:firstLine="504" w:firstLineChars="200"/>
        <w:textAlignment w:val="baseline"/>
        <w:rPr>
          <w:rFonts w:hint="eastAsia" w:ascii="宋体" w:hAnsi="宋体"/>
          <w:color w:val="EE0000"/>
          <w:spacing w:val="6"/>
          <w:kern w:val="0"/>
          <w:sz w:val="24"/>
          <w:highlight w:val="yellow"/>
        </w:rPr>
      </w:pPr>
      <w:r>
        <w:rPr>
          <w:rFonts w:hint="eastAsia" w:ascii="宋体" w:hAnsi="宋体"/>
          <w:spacing w:val="6"/>
          <w:kern w:val="0"/>
          <w:sz w:val="24"/>
        </w:rPr>
        <w:t>通用地，</w:t>
      </w:r>
      <w:r>
        <w:rPr>
          <w:rFonts w:hint="eastAsia" w:ascii="宋体" w:hAnsi="宋体"/>
          <w:snapToGrid w:val="0"/>
          <w:sz w:val="24"/>
        </w:rPr>
        <w:t>复数</w:t>
      </w:r>
      <w:r>
        <w:rPr>
          <w:rFonts w:hint="eastAsia" w:ascii="宋体" w:hAnsi="宋体"/>
          <w:spacing w:val="6"/>
          <w:kern w:val="0"/>
          <w:sz w:val="24"/>
        </w:rPr>
        <w:t>CFR</w:t>
      </w:r>
      <w:r>
        <w:rPr>
          <w:rFonts w:hint="eastAsia" w:ascii="宋体" w:hAnsi="宋体"/>
          <w:snapToGrid w:val="0"/>
          <w:sz w:val="24"/>
        </w:rPr>
        <w:t>数据的</w:t>
      </w:r>
      <w:r>
        <w:rPr>
          <w:rFonts w:hint="eastAsia" w:ascii="宋体" w:hAnsi="宋体"/>
          <w:spacing w:val="6"/>
          <w:kern w:val="0"/>
          <w:sz w:val="24"/>
        </w:rPr>
        <w:t>复数矩阵中每相邻两列元素的差分值的幅值在</w:t>
      </w:r>
      <w:r>
        <w:rPr>
          <w:rFonts w:hint="eastAsia" w:ascii="宋体" w:hAnsi="宋体"/>
          <w:snapToGrid w:val="0"/>
          <w:sz w:val="24"/>
        </w:rPr>
        <w:t>时间维度的</w:t>
      </w:r>
      <w:r>
        <w:rPr>
          <w:rFonts w:hint="eastAsia" w:ascii="宋体" w:hAnsi="宋体"/>
          <w:spacing w:val="6"/>
          <w:kern w:val="0"/>
          <w:sz w:val="24"/>
        </w:rPr>
        <w:t>p范数</w:t>
      </w:r>
      <m:oMath>
        <m:sSub>
          <m:sSubPr>
            <m:ctrlPr>
              <w:rPr>
                <w:rFonts w:ascii="Cambria Math" w:hAnsi="Cambria Math"/>
                <w:iCs/>
                <w:spacing w:val="6"/>
                <w:kern w:val="0"/>
                <w:sz w:val="24"/>
              </w:rPr>
            </m:ctrlPr>
          </m:sSubPr>
          <m:e>
            <m:r>
              <m:rPr>
                <m:sty m:val="p"/>
              </m:rPr>
              <w:rPr>
                <w:rFonts w:ascii="Cambria Math" w:hAnsi="Cambria Math"/>
                <w:spacing w:val="6"/>
                <w:kern w:val="0"/>
                <w:sz w:val="24"/>
              </w:rPr>
              <m:t>CFR</m:t>
            </m:r>
            <m:r>
              <m:rPr>
                <m:sty m:val="p"/>
              </m:rPr>
              <w:rPr>
                <w:rFonts w:hint="eastAsia" w:ascii="Cambria Math" w:hAnsi="Cambria Math"/>
                <w:spacing w:val="6"/>
                <w:kern w:val="0"/>
                <w:sz w:val="24"/>
              </w:rPr>
              <m:t>L</m:t>
            </m:r>
            <m:r>
              <m:rPr>
                <m:sty m:val="p"/>
              </m:rPr>
              <w:rPr>
                <w:rFonts w:ascii="Cambria Math" w:hAnsi="Cambria Math"/>
                <w:spacing w:val="6"/>
                <w:kern w:val="0"/>
                <w:sz w:val="24"/>
              </w:rPr>
              <m:t>tp</m:t>
            </m:r>
            <m:ctrlPr>
              <w:rPr>
                <w:rFonts w:ascii="Cambria Math" w:hAnsi="Cambria Math"/>
                <w:iCs/>
                <w:spacing w:val="6"/>
                <w:kern w:val="0"/>
                <w:sz w:val="24"/>
              </w:rPr>
            </m:ctrlPr>
          </m:e>
          <m:sub>
            <m:r>
              <m:rPr>
                <m:sty m:val="p"/>
              </m:rPr>
              <w:rPr>
                <w:rFonts w:hint="eastAsia" w:ascii="Cambria Math" w:hAnsi="Cambria Math"/>
                <w:spacing w:val="6"/>
                <w:kern w:val="0"/>
                <w:sz w:val="24"/>
              </w:rPr>
              <m:t>j</m:t>
            </m:r>
            <m:ctrlPr>
              <w:rPr>
                <w:rFonts w:ascii="Cambria Math" w:hAnsi="Cambria Math"/>
                <w:iCs/>
                <w:spacing w:val="6"/>
                <w:kern w:val="0"/>
                <w:sz w:val="24"/>
              </w:rPr>
            </m:ctrlPr>
          </m:sub>
        </m:sSub>
        <m:r>
          <m:rPr>
            <m:sty m:val="p"/>
          </m:rPr>
          <w:rPr>
            <w:rFonts w:ascii="Cambria Math" w:hAnsi="Cambria Math"/>
            <w:spacing w:val="6"/>
            <w:kern w:val="0"/>
            <w:sz w:val="24"/>
          </w:rPr>
          <m:t>=</m:t>
        </m:r>
        <m:rad>
          <m:radPr>
            <m:ctrlPr>
              <w:rPr>
                <w:rFonts w:ascii="Cambria Math" w:hAnsi="Cambria Math"/>
                <w:iCs/>
                <w:spacing w:val="6"/>
                <w:kern w:val="0"/>
                <w:sz w:val="24"/>
              </w:rPr>
            </m:ctrlPr>
          </m:radPr>
          <m:deg>
            <m:r>
              <m:rPr>
                <m:sty m:val="p"/>
              </m:rPr>
              <w:rPr>
                <w:rFonts w:hint="eastAsia" w:ascii="Cambria Math" w:hAnsi="Cambria Math"/>
                <w:spacing w:val="6"/>
                <w:kern w:val="0"/>
                <w:sz w:val="24"/>
              </w:rPr>
              <m:t>p</m:t>
            </m:r>
            <m:ctrlPr>
              <w:rPr>
                <w:rFonts w:ascii="Cambria Math" w:hAnsi="Cambria Math"/>
                <w:iCs/>
                <w:spacing w:val="6"/>
                <w:kern w:val="0"/>
                <w:sz w:val="24"/>
              </w:rPr>
            </m:ctrlPr>
          </m:deg>
          <m:e>
            <m:nary>
              <m:naryPr>
                <m:chr m:val="∑"/>
                <m:grow m:val="1"/>
                <m:limLoc m:val="undOvr"/>
                <m:ctrlPr>
                  <w:rPr>
                    <w:rFonts w:ascii="Cambria Math" w:hAnsi="Cambria Math"/>
                    <w:iCs/>
                    <w:spacing w:val="6"/>
                    <w:kern w:val="0"/>
                    <w:sz w:val="24"/>
                  </w:rPr>
                </m:ctrlPr>
              </m:naryPr>
              <m:sub>
                <m:r>
                  <m:rPr>
                    <m:sty m:val="p"/>
                  </m:rPr>
                  <w:rPr>
                    <w:rFonts w:hint="eastAsia" w:ascii="Cambria Math" w:hAnsi="Cambria Math"/>
                    <w:spacing w:val="6"/>
                    <w:kern w:val="0"/>
                    <w:sz w:val="24"/>
                  </w:rPr>
                  <m:t>i</m:t>
                </m:r>
                <m:r>
                  <m:rPr>
                    <m:sty m:val="p"/>
                  </m:rPr>
                  <w:rPr>
                    <w:rFonts w:ascii="Cambria Math" w:hAnsi="Cambria Math"/>
                    <w:spacing w:val="6"/>
                    <w:kern w:val="0"/>
                    <w:sz w:val="24"/>
                  </w:rPr>
                  <m:t>=0</m:t>
                </m:r>
                <m:ctrlPr>
                  <w:rPr>
                    <w:rFonts w:ascii="Cambria Math" w:hAnsi="Cambria Math"/>
                    <w:iCs/>
                    <w:spacing w:val="6"/>
                    <w:kern w:val="0"/>
                    <w:sz w:val="24"/>
                  </w:rPr>
                </m:ctrlPr>
              </m:sub>
              <m:sup>
                <m:r>
                  <m:rPr>
                    <m:sty m:val="p"/>
                  </m:rPr>
                  <w:rPr>
                    <w:rFonts w:ascii="Cambria Math" w:hAnsi="Cambria Math"/>
                    <w:spacing w:val="6"/>
                    <w:kern w:val="0"/>
                    <w:sz w:val="24"/>
                  </w:rPr>
                  <m:t>n−1</m:t>
                </m:r>
                <m:ctrlPr>
                  <w:rPr>
                    <w:rFonts w:ascii="Cambria Math" w:hAnsi="Cambria Math"/>
                    <w:iCs/>
                    <w:spacing w:val="6"/>
                    <w:kern w:val="0"/>
                    <w:sz w:val="24"/>
                  </w:rPr>
                </m:ctrlPr>
              </m:sup>
              <m:e>
                <m:sSup>
                  <m:sSupPr>
                    <m:ctrlPr>
                      <w:rPr>
                        <w:rFonts w:ascii="Cambria Math" w:hAnsi="Cambria Math"/>
                        <w:iCs/>
                        <w:spacing w:val="6"/>
                        <w:kern w:val="0"/>
                        <w:sz w:val="24"/>
                      </w:rPr>
                    </m:ctrlPr>
                  </m:sSupPr>
                  <m:e>
                    <m:d>
                      <m:dPr>
                        <m:ctrlPr>
                          <w:rPr>
                            <w:rFonts w:ascii="Cambria Math" w:hAnsi="Cambria Math"/>
                            <w:iCs/>
                            <w:spacing w:val="6"/>
                            <w:kern w:val="0"/>
                            <w:sz w:val="24"/>
                          </w:rPr>
                        </m:ctrlPr>
                      </m:dPr>
                      <m:e>
                        <m:r>
                          <m:rPr>
                            <m:sty m:val="p"/>
                          </m:rPr>
                          <w:rPr>
                            <w:rFonts w:ascii="Cambria Math" w:hAnsi="Cambria Math"/>
                            <w:spacing w:val="6"/>
                            <w:kern w:val="0"/>
                            <w:sz w:val="24"/>
                          </w:rPr>
                          <m:t>abs(</m:t>
                        </m:r>
                        <m:sSub>
                          <m:sSubPr>
                            <m:ctrlPr>
                              <w:rPr>
                                <w:rFonts w:ascii="Cambria Math" w:hAnsi="Cambria Math"/>
                                <w:iCs/>
                                <w:spacing w:val="6"/>
                                <w:kern w:val="0"/>
                                <w:sz w:val="24"/>
                              </w:rPr>
                            </m:ctrlPr>
                          </m:sSubPr>
                          <m:e>
                            <m:r>
                              <m:rPr>
                                <m:sty m:val="p"/>
                              </m:rPr>
                              <w:rPr>
                                <w:rFonts w:ascii="Cambria Math" w:hAnsi="Cambria Math"/>
                                <w:spacing w:val="6"/>
                                <w:kern w:val="0"/>
                                <w:sz w:val="24"/>
                              </w:rPr>
                              <m:t>CFR</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CFR</m:t>
                            </m:r>
                            <m:ctrlPr>
                              <w:rPr>
                                <w:rFonts w:ascii="Cambria Math" w:hAnsi="Cambria Math"/>
                                <w:iCs/>
                                <w:spacing w:val="6"/>
                                <w:kern w:val="0"/>
                                <w:sz w:val="24"/>
                              </w:rPr>
                            </m:ctrlPr>
                          </m:e>
                          <m:sub>
                            <m:r>
                              <m:rPr>
                                <m:sty m:val="p"/>
                              </m:rPr>
                              <w:rPr>
                                <w:rFonts w:ascii="Cambria Math" w:hAnsi="Cambria Math"/>
                                <w:spacing w:val="6"/>
                                <w:kern w:val="0"/>
                                <w:sz w:val="24"/>
                              </w:rPr>
                              <m:t>i,j−1</m:t>
                            </m:r>
                            <m:ctrlPr>
                              <w:rPr>
                                <w:rFonts w:ascii="Cambria Math" w:hAnsi="Cambria Math"/>
                                <w:iCs/>
                                <w:spacing w:val="6"/>
                                <w:kern w:val="0"/>
                                <w:sz w:val="24"/>
                              </w:rPr>
                            </m:ctrlPr>
                          </m:sub>
                        </m:sSub>
                        <m:r>
                          <m:rPr>
                            <m:sty m:val="p"/>
                          </m:rPr>
                          <w:rPr>
                            <w:rFonts w:ascii="Cambria Math" w:hAnsi="Cambria Math"/>
                            <w:spacing w:val="6"/>
                            <w:kern w:val="0"/>
                            <w:sz w:val="24"/>
                          </w:rPr>
                          <m:t>)</m:t>
                        </m:r>
                        <m:ctrlPr>
                          <w:rPr>
                            <w:rFonts w:ascii="Cambria Math" w:hAnsi="Cambria Math"/>
                            <w:iCs/>
                            <w:spacing w:val="6"/>
                            <w:kern w:val="0"/>
                            <w:sz w:val="24"/>
                          </w:rPr>
                        </m:ctrlPr>
                      </m:e>
                    </m:d>
                    <m:ctrlPr>
                      <w:rPr>
                        <w:rFonts w:ascii="Cambria Math" w:hAnsi="Cambria Math"/>
                        <w:iCs/>
                        <w:spacing w:val="6"/>
                        <w:kern w:val="0"/>
                        <w:sz w:val="24"/>
                      </w:rPr>
                    </m:ctrlPr>
                  </m:e>
                  <m:sup>
                    <m:r>
                      <m:rPr>
                        <m:sty m:val="p"/>
                      </m:rPr>
                      <w:rPr>
                        <w:rFonts w:hint="eastAsia" w:ascii="Cambria Math" w:hAnsi="Cambria Math"/>
                        <w:spacing w:val="6"/>
                        <w:kern w:val="0"/>
                        <w:sz w:val="24"/>
                      </w:rPr>
                      <m:t>p</m:t>
                    </m:r>
                    <m:ctrlPr>
                      <w:rPr>
                        <w:rFonts w:ascii="Cambria Math" w:hAnsi="Cambria Math"/>
                        <w:iCs/>
                        <w:spacing w:val="6"/>
                        <w:kern w:val="0"/>
                        <w:sz w:val="24"/>
                      </w:rPr>
                    </m:ctrlPr>
                  </m:sup>
                </m:sSup>
                <m:ctrlPr>
                  <w:rPr>
                    <w:rFonts w:ascii="Cambria Math" w:hAnsi="Cambria Math"/>
                    <w:iCs/>
                    <w:spacing w:val="6"/>
                    <w:kern w:val="0"/>
                    <w:sz w:val="24"/>
                  </w:rPr>
                </m:ctrlPr>
              </m:e>
            </m:nary>
            <m:ctrlPr>
              <w:rPr>
                <w:rFonts w:ascii="Cambria Math" w:hAnsi="Cambria Math"/>
                <w:iCs/>
                <w:spacing w:val="6"/>
                <w:kern w:val="0"/>
                <w:sz w:val="24"/>
              </w:rPr>
            </m:ctrlPr>
          </m:e>
        </m:rad>
      </m:oMath>
      <w:r>
        <w:rPr>
          <w:rFonts w:hint="eastAsia" w:ascii="宋体" w:hAnsi="宋体"/>
          <w:iCs/>
          <w:spacing w:val="6"/>
          <w:kern w:val="0"/>
          <w:sz w:val="24"/>
        </w:rPr>
        <w:t>。其中，</w:t>
      </w:r>
      <w:r>
        <w:rPr>
          <w:rFonts w:hint="eastAsia" w:ascii="宋体" w:hAnsi="宋体"/>
          <w:spacing w:val="6"/>
          <w:kern w:val="0"/>
          <w:sz w:val="24"/>
        </w:rPr>
        <w:t>i表示子载波索引，i的取值范围</w:t>
      </w:r>
      <w:r>
        <w:rPr>
          <w:rFonts w:hint="eastAsia" w:ascii="宋体" w:hAnsi="宋体"/>
          <w:snapToGrid w:val="0"/>
          <w:sz w:val="24"/>
        </w:rPr>
        <w:t>是从0到n-1之间的正整数</w:t>
      </w:r>
      <w:r>
        <w:rPr>
          <w:rFonts w:hint="eastAsia" w:ascii="宋体" w:hAnsi="宋体"/>
          <w:spacing w:val="6"/>
          <w:kern w:val="0"/>
          <w:sz w:val="24"/>
        </w:rPr>
        <w:t>。j表示时间索引，j的取值范围是从0到t-1</w:t>
      </w:r>
      <w:r>
        <w:rPr>
          <w:rFonts w:hint="eastAsia" w:ascii="宋体" w:hAnsi="宋体"/>
          <w:snapToGrid w:val="0"/>
          <w:sz w:val="24"/>
        </w:rPr>
        <w:t>之间的正整数</w:t>
      </w:r>
      <w:r>
        <w:rPr>
          <w:rFonts w:hint="eastAsia" w:ascii="宋体" w:hAnsi="宋体"/>
          <w:spacing w:val="6"/>
          <w:kern w:val="0"/>
          <w:sz w:val="24"/>
        </w:rPr>
        <w:t>。</w:t>
      </w:r>
      <w:r>
        <w:rPr>
          <w:rFonts w:hint="eastAsia" w:ascii="宋体" w:hAnsi="宋体"/>
          <w:snapToGrid w:val="0"/>
          <w:sz w:val="24"/>
        </w:rPr>
        <w:t>CFR</w:t>
      </w:r>
      <w:r>
        <w:rPr>
          <w:rFonts w:hint="eastAsia" w:ascii="宋体" w:hAnsi="宋体"/>
          <w:snapToGrid w:val="0"/>
          <w:sz w:val="24"/>
          <w:vertAlign w:val="subscript"/>
        </w:rPr>
        <w:t>i,j</w:t>
      </w:r>
      <w:r>
        <w:rPr>
          <w:rFonts w:hint="eastAsia" w:ascii="宋体" w:hAnsi="宋体"/>
          <w:iCs/>
          <w:spacing w:val="6"/>
          <w:kern w:val="0"/>
          <w:sz w:val="24"/>
        </w:rPr>
        <w:t>表示</w:t>
      </w:r>
      <w:r>
        <w:rPr>
          <w:rFonts w:hint="eastAsia" w:ascii="宋体" w:hAnsi="宋体"/>
          <w:spacing w:val="6"/>
          <w:kern w:val="0"/>
          <w:sz w:val="24"/>
        </w:rPr>
        <w:t>复数CFR</w:t>
      </w:r>
      <w:r>
        <w:rPr>
          <w:rFonts w:hint="eastAsia" w:ascii="宋体" w:hAnsi="宋体"/>
          <w:snapToGrid w:val="0"/>
          <w:sz w:val="24"/>
        </w:rPr>
        <w:t>数据的复数矩阵中第i+1行、第j+1列的元素。CFR</w:t>
      </w:r>
      <w:r>
        <w:rPr>
          <w:rFonts w:hint="eastAsia" w:ascii="宋体" w:hAnsi="宋体"/>
          <w:snapToGrid w:val="0"/>
          <w:sz w:val="24"/>
          <w:vertAlign w:val="subscript"/>
        </w:rPr>
        <w:t>i,j-1</w:t>
      </w:r>
      <w:r>
        <w:rPr>
          <w:rFonts w:hint="eastAsia" w:ascii="宋体" w:hAnsi="宋体"/>
          <w:iCs/>
          <w:spacing w:val="6"/>
          <w:kern w:val="0"/>
          <w:sz w:val="24"/>
        </w:rPr>
        <w:t>表示</w:t>
      </w:r>
      <w:r>
        <w:rPr>
          <w:rFonts w:hint="eastAsia" w:ascii="宋体" w:hAnsi="宋体"/>
          <w:spacing w:val="6"/>
          <w:kern w:val="0"/>
          <w:sz w:val="24"/>
        </w:rPr>
        <w:t>复数CFR</w:t>
      </w:r>
      <w:r>
        <w:rPr>
          <w:rFonts w:hint="eastAsia" w:ascii="宋体" w:hAnsi="宋体"/>
          <w:snapToGrid w:val="0"/>
          <w:sz w:val="24"/>
        </w:rPr>
        <w:t>数据的复数矩阵中第i+1行、第j列的元素。</w:t>
      </w:r>
      <w:r>
        <w:rPr>
          <w:rFonts w:hint="eastAsia" w:ascii="宋体" w:hAnsi="宋体"/>
          <w:spacing w:val="6"/>
          <w:kern w:val="0"/>
          <w:sz w:val="24"/>
        </w:rPr>
        <w:t>当j取0时，</w:t>
      </w:r>
      <w:r>
        <w:rPr>
          <w:rFonts w:hint="eastAsia" w:ascii="宋体" w:hAnsi="宋体"/>
          <w:snapToGrid w:val="0"/>
          <w:sz w:val="24"/>
        </w:rPr>
        <w:t>CFR</w:t>
      </w:r>
      <w:r>
        <w:rPr>
          <w:rFonts w:hint="eastAsia" w:ascii="宋体" w:hAnsi="宋体"/>
          <w:snapToGrid w:val="0"/>
          <w:sz w:val="24"/>
          <w:vertAlign w:val="subscript"/>
        </w:rPr>
        <w:t>i,-1</w:t>
      </w:r>
      <w:r>
        <w:rPr>
          <w:rFonts w:hint="eastAsia" w:ascii="宋体" w:hAnsi="宋体"/>
          <w:snapToGrid w:val="0"/>
          <w:sz w:val="24"/>
        </w:rPr>
        <w:t>没有实际的物理含义，例如取值全为0。</w:t>
      </w:r>
      <w:r>
        <w:rPr>
          <w:rFonts w:hint="eastAsia" w:ascii="宋体" w:hAnsi="宋体"/>
          <w:iCs/>
          <w:spacing w:val="6"/>
          <w:kern w:val="0"/>
          <w:sz w:val="24"/>
        </w:rPr>
        <w:t>abs()函数表示</w:t>
      </w:r>
      <w:r>
        <w:rPr>
          <w:rFonts w:ascii="宋体" w:hAnsi="宋体"/>
          <w:spacing w:val="6"/>
          <w:kern w:val="0"/>
          <w:sz w:val="24"/>
        </w:rPr>
        <w:t>计算复数的</w:t>
      </w:r>
      <w:r>
        <w:rPr>
          <w:rFonts w:hint="eastAsia" w:ascii="宋体" w:hAnsi="宋体"/>
          <w:spacing w:val="6"/>
          <w:kern w:val="0"/>
          <w:sz w:val="24"/>
        </w:rPr>
        <w:t>幅值。</w:t>
      </w:r>
    </w:p>
    <w:p w14:paraId="316AB074">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例如，当p取1时，</w:t>
      </w:r>
      <w:r>
        <w:rPr>
          <w:rFonts w:hint="eastAsia" w:ascii="宋体" w:hAnsi="宋体"/>
          <w:snapToGrid w:val="0"/>
          <w:sz w:val="24"/>
        </w:rPr>
        <w:t>复数CFR数据的</w:t>
      </w:r>
      <w:r>
        <w:rPr>
          <w:rFonts w:hint="eastAsia" w:ascii="宋体" w:hAnsi="宋体"/>
          <w:spacing w:val="6"/>
          <w:kern w:val="0"/>
          <w:sz w:val="24"/>
        </w:rPr>
        <w:t>复数矩阵中每相邻两列元素的差分值的幅值在</w:t>
      </w:r>
      <w:r>
        <w:rPr>
          <w:rFonts w:hint="eastAsia" w:ascii="宋体" w:hAnsi="宋体"/>
          <w:snapToGrid w:val="0"/>
          <w:sz w:val="24"/>
        </w:rPr>
        <w:t>时间维度的</w:t>
      </w:r>
      <w:r>
        <w:rPr>
          <w:rFonts w:hint="eastAsia" w:ascii="宋体" w:hAnsi="宋体"/>
          <w:spacing w:val="6"/>
          <w:kern w:val="0"/>
          <w:sz w:val="24"/>
        </w:rPr>
        <w:t>L1范数</w:t>
      </w:r>
      <m:oMath>
        <m:sSub>
          <m:sSubPr>
            <m:ctrlPr>
              <w:rPr>
                <w:rFonts w:ascii="Cambria Math" w:hAnsi="Cambria Math"/>
                <w:iCs/>
                <w:spacing w:val="6"/>
                <w:kern w:val="0"/>
                <w:sz w:val="24"/>
              </w:rPr>
            </m:ctrlPr>
          </m:sSubPr>
          <m:e>
            <m:r>
              <m:rPr>
                <m:sty m:val="p"/>
              </m:rPr>
              <w:rPr>
                <w:rFonts w:ascii="Cambria Math" w:hAnsi="Cambria Math"/>
                <w:spacing w:val="6"/>
                <w:kern w:val="0"/>
                <w:sz w:val="24"/>
              </w:rPr>
              <m:t>CFRLt1</m:t>
            </m:r>
            <m:ctrlPr>
              <w:rPr>
                <w:rFonts w:ascii="Cambria Math" w:hAnsi="Cambria Math"/>
                <w:iCs/>
                <w:spacing w:val="6"/>
                <w:kern w:val="0"/>
                <w:sz w:val="24"/>
              </w:rPr>
            </m:ctrlPr>
          </m:e>
          <m:sub>
            <m:r>
              <m:rPr>
                <m:sty m:val="p"/>
              </m:rPr>
              <w:rPr>
                <w:rFonts w:hint="eastAsia" w:ascii="Cambria Math" w:hAnsi="Cambria Math"/>
                <w:spacing w:val="6"/>
                <w:kern w:val="0"/>
                <w:sz w:val="24"/>
              </w:rPr>
              <m:t>j</m:t>
            </m:r>
            <m:ctrlPr>
              <w:rPr>
                <w:rFonts w:ascii="Cambria Math" w:hAnsi="Cambria Math"/>
                <w:iCs/>
                <w:spacing w:val="6"/>
                <w:kern w:val="0"/>
                <w:sz w:val="24"/>
              </w:rPr>
            </m:ctrlPr>
          </m:sub>
        </m:sSub>
        <m:r>
          <m:rPr>
            <m:sty m:val="p"/>
          </m:rPr>
          <w:rPr>
            <w:rFonts w:ascii="Cambria Math" w:hAnsi="Cambria Math"/>
            <w:spacing w:val="6"/>
            <w:kern w:val="0"/>
            <w:sz w:val="24"/>
          </w:rPr>
          <m:t>=</m:t>
        </m:r>
        <m:nary>
          <m:naryPr>
            <m:chr m:val="∑"/>
            <m:grow m:val="1"/>
            <m:limLoc m:val="undOvr"/>
            <m:ctrlPr>
              <w:rPr>
                <w:rFonts w:ascii="Cambria Math" w:hAnsi="Cambria Math"/>
                <w:iCs/>
                <w:spacing w:val="6"/>
                <w:kern w:val="0"/>
                <w:sz w:val="24"/>
              </w:rPr>
            </m:ctrlPr>
          </m:naryPr>
          <m:sub>
            <m:r>
              <m:rPr>
                <m:sty m:val="p"/>
              </m:rPr>
              <w:rPr>
                <w:rFonts w:hint="eastAsia" w:ascii="Cambria Math" w:hAnsi="Cambria Math"/>
                <w:spacing w:val="6"/>
                <w:kern w:val="0"/>
                <w:sz w:val="24"/>
              </w:rPr>
              <m:t>i</m:t>
            </m:r>
            <m:r>
              <m:rPr>
                <m:sty m:val="p"/>
              </m:rPr>
              <w:rPr>
                <w:rFonts w:ascii="Cambria Math" w:hAnsi="Cambria Math"/>
                <w:spacing w:val="6"/>
                <w:kern w:val="0"/>
                <w:sz w:val="24"/>
              </w:rPr>
              <m:t>=0</m:t>
            </m:r>
            <m:ctrlPr>
              <w:rPr>
                <w:rFonts w:ascii="Cambria Math" w:hAnsi="Cambria Math"/>
                <w:iCs/>
                <w:spacing w:val="6"/>
                <w:kern w:val="0"/>
                <w:sz w:val="24"/>
              </w:rPr>
            </m:ctrlPr>
          </m:sub>
          <m:sup>
            <m:r>
              <m:rPr>
                <m:sty m:val="p"/>
              </m:rPr>
              <w:rPr>
                <w:rFonts w:ascii="Cambria Math" w:hAnsi="Cambria Math"/>
                <w:spacing w:val="6"/>
                <w:kern w:val="0"/>
                <w:sz w:val="24"/>
              </w:rPr>
              <m:t>n−1</m:t>
            </m:r>
            <m:ctrlPr>
              <w:rPr>
                <w:rFonts w:ascii="Cambria Math" w:hAnsi="Cambria Math"/>
                <w:iCs/>
                <w:spacing w:val="6"/>
                <w:kern w:val="0"/>
                <w:sz w:val="24"/>
              </w:rPr>
            </m:ctrlPr>
          </m:sup>
          <m:e>
            <m:r>
              <m:rPr>
                <m:sty m:val="p"/>
              </m:rPr>
              <w:rPr>
                <w:rFonts w:ascii="Cambria Math" w:hAnsi="Cambria Math"/>
                <w:spacing w:val="6"/>
                <w:kern w:val="0"/>
                <w:sz w:val="24"/>
              </w:rPr>
              <m:t>abs(</m:t>
            </m:r>
            <m:sSub>
              <m:sSubPr>
                <m:ctrlPr>
                  <w:rPr>
                    <w:rFonts w:ascii="Cambria Math" w:hAnsi="Cambria Math"/>
                    <w:iCs/>
                    <w:spacing w:val="6"/>
                    <w:kern w:val="0"/>
                    <w:sz w:val="24"/>
                  </w:rPr>
                </m:ctrlPr>
              </m:sSubPr>
              <m:e>
                <m:r>
                  <m:rPr>
                    <m:sty m:val="p"/>
                  </m:rPr>
                  <w:rPr>
                    <w:rFonts w:ascii="Cambria Math" w:hAnsi="Cambria Math"/>
                    <w:spacing w:val="6"/>
                    <w:kern w:val="0"/>
                    <w:sz w:val="24"/>
                  </w:rPr>
                  <m:t>CFR</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CFR</m:t>
                </m:r>
                <m:ctrlPr>
                  <w:rPr>
                    <w:rFonts w:ascii="Cambria Math" w:hAnsi="Cambria Math"/>
                    <w:iCs/>
                    <w:spacing w:val="6"/>
                    <w:kern w:val="0"/>
                    <w:sz w:val="24"/>
                  </w:rPr>
                </m:ctrlPr>
              </m:e>
              <m:sub>
                <m:r>
                  <m:rPr>
                    <m:sty m:val="p"/>
                  </m:rPr>
                  <w:rPr>
                    <w:rFonts w:ascii="Cambria Math" w:hAnsi="Cambria Math"/>
                    <w:spacing w:val="6"/>
                    <w:kern w:val="0"/>
                    <w:sz w:val="24"/>
                  </w:rPr>
                  <m:t>i,j−1</m:t>
                </m:r>
                <m:ctrlPr>
                  <w:rPr>
                    <w:rFonts w:ascii="Cambria Math" w:hAnsi="Cambria Math"/>
                    <w:iCs/>
                    <w:spacing w:val="6"/>
                    <w:kern w:val="0"/>
                    <w:sz w:val="24"/>
                  </w:rPr>
                </m:ctrlPr>
              </m:sub>
            </m:sSub>
            <m:r>
              <m:rPr>
                <m:sty m:val="p"/>
              </m:rPr>
              <w:rPr>
                <w:rFonts w:ascii="Cambria Math" w:hAnsi="Cambria Math"/>
                <w:spacing w:val="6"/>
                <w:kern w:val="0"/>
                <w:sz w:val="24"/>
              </w:rPr>
              <m:t>)</m:t>
            </m:r>
            <m:ctrlPr>
              <w:rPr>
                <w:rFonts w:ascii="Cambria Math" w:hAnsi="Cambria Math"/>
                <w:iCs/>
                <w:spacing w:val="6"/>
                <w:kern w:val="0"/>
                <w:sz w:val="24"/>
              </w:rPr>
            </m:ctrlPr>
          </m:e>
        </m:nary>
      </m:oMath>
      <w:r>
        <w:rPr>
          <w:rFonts w:hint="eastAsia" w:ascii="宋体" w:hAnsi="宋体"/>
          <w:iCs/>
          <w:spacing w:val="6"/>
          <w:kern w:val="0"/>
          <w:sz w:val="24"/>
        </w:rPr>
        <w:t>。</w:t>
      </w:r>
    </w:p>
    <w:p w14:paraId="65000D68">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又如，当p取2时，</w:t>
      </w:r>
      <w:r>
        <w:rPr>
          <w:rFonts w:hint="eastAsia" w:ascii="宋体" w:hAnsi="宋体"/>
          <w:snapToGrid w:val="0"/>
          <w:sz w:val="24"/>
        </w:rPr>
        <w:t>复数CFR数据的</w:t>
      </w:r>
      <w:r>
        <w:rPr>
          <w:rFonts w:hint="eastAsia" w:ascii="宋体" w:hAnsi="宋体"/>
          <w:spacing w:val="6"/>
          <w:kern w:val="0"/>
          <w:sz w:val="24"/>
        </w:rPr>
        <w:t>复数矩阵中每相邻两列元素的差分值的幅值在</w:t>
      </w:r>
      <w:r>
        <w:rPr>
          <w:rFonts w:hint="eastAsia" w:ascii="宋体" w:hAnsi="宋体"/>
          <w:snapToGrid w:val="0"/>
          <w:sz w:val="24"/>
        </w:rPr>
        <w:t>时间维度的</w:t>
      </w:r>
      <w:r>
        <w:rPr>
          <w:rFonts w:hint="eastAsia" w:ascii="宋体" w:hAnsi="宋体"/>
          <w:spacing w:val="6"/>
          <w:kern w:val="0"/>
          <w:sz w:val="24"/>
        </w:rPr>
        <w:t>L2范数</w:t>
      </w:r>
      <m:oMath>
        <m:sSub>
          <m:sSubPr>
            <m:ctrlPr>
              <w:rPr>
                <w:rFonts w:ascii="Cambria Math" w:hAnsi="Cambria Math"/>
                <w:iCs/>
                <w:spacing w:val="6"/>
                <w:kern w:val="0"/>
                <w:sz w:val="24"/>
              </w:rPr>
            </m:ctrlPr>
          </m:sSubPr>
          <m:e>
            <m:r>
              <m:rPr>
                <m:sty m:val="p"/>
              </m:rPr>
              <w:rPr>
                <w:rFonts w:ascii="Cambria Math" w:hAnsi="Cambria Math"/>
                <w:spacing w:val="6"/>
                <w:kern w:val="0"/>
                <w:sz w:val="24"/>
              </w:rPr>
              <m:t>CFRLt2</m:t>
            </m:r>
            <m:ctrlPr>
              <w:rPr>
                <w:rFonts w:ascii="Cambria Math" w:hAnsi="Cambria Math"/>
                <w:iCs/>
                <w:spacing w:val="6"/>
                <w:kern w:val="0"/>
                <w:sz w:val="24"/>
              </w:rPr>
            </m:ctrlPr>
          </m:e>
          <m:sub>
            <m:r>
              <m:rPr>
                <m:sty m:val="p"/>
              </m:rPr>
              <w:rPr>
                <w:rFonts w:hint="eastAsia" w:ascii="Cambria Math" w:hAnsi="Cambria Math"/>
                <w:spacing w:val="6"/>
                <w:kern w:val="0"/>
                <w:sz w:val="24"/>
              </w:rPr>
              <m:t>j</m:t>
            </m:r>
            <m:ctrlPr>
              <w:rPr>
                <w:rFonts w:ascii="Cambria Math" w:hAnsi="Cambria Math"/>
                <w:iCs/>
                <w:spacing w:val="6"/>
                <w:kern w:val="0"/>
                <w:sz w:val="24"/>
              </w:rPr>
            </m:ctrlPr>
          </m:sub>
        </m:sSub>
        <m:r>
          <m:rPr>
            <m:sty m:val="p"/>
          </m:rPr>
          <w:rPr>
            <w:rFonts w:ascii="Cambria Math" w:hAnsi="Cambria Math"/>
            <w:spacing w:val="6"/>
            <w:kern w:val="0"/>
            <w:sz w:val="24"/>
          </w:rPr>
          <m:t>=</m:t>
        </m:r>
        <m:rad>
          <m:radPr>
            <m:degHide m:val="1"/>
            <m:ctrlPr>
              <w:rPr>
                <w:rFonts w:ascii="Cambria Math" w:hAnsi="Cambria Math"/>
                <w:iCs/>
                <w:spacing w:val="6"/>
                <w:kern w:val="0"/>
                <w:sz w:val="24"/>
              </w:rPr>
            </m:ctrlPr>
          </m:radPr>
          <m:deg>
            <m:ctrlPr>
              <w:rPr>
                <w:rFonts w:ascii="Cambria Math" w:hAnsi="Cambria Math"/>
                <w:iCs/>
                <w:spacing w:val="6"/>
                <w:kern w:val="0"/>
                <w:sz w:val="24"/>
              </w:rPr>
            </m:ctrlPr>
          </m:deg>
          <m:e>
            <m:nary>
              <m:naryPr>
                <m:chr m:val="∑"/>
                <m:grow m:val="1"/>
                <m:limLoc m:val="undOvr"/>
                <m:ctrlPr>
                  <w:rPr>
                    <w:rFonts w:ascii="Cambria Math" w:hAnsi="Cambria Math"/>
                    <w:iCs/>
                    <w:spacing w:val="6"/>
                    <w:kern w:val="0"/>
                    <w:sz w:val="24"/>
                  </w:rPr>
                </m:ctrlPr>
              </m:naryPr>
              <m:sub>
                <m:r>
                  <m:rPr>
                    <m:sty m:val="p"/>
                  </m:rPr>
                  <w:rPr>
                    <w:rFonts w:ascii="Cambria Math" w:hAnsi="Cambria Math"/>
                    <w:spacing w:val="6"/>
                    <w:kern w:val="0"/>
                    <w:sz w:val="24"/>
                  </w:rPr>
                  <m:t>i=0</m:t>
                </m:r>
                <m:ctrlPr>
                  <w:rPr>
                    <w:rFonts w:ascii="Cambria Math" w:hAnsi="Cambria Math"/>
                    <w:iCs/>
                    <w:spacing w:val="6"/>
                    <w:kern w:val="0"/>
                    <w:sz w:val="24"/>
                  </w:rPr>
                </m:ctrlPr>
              </m:sub>
              <m:sup>
                <m:r>
                  <m:rPr>
                    <m:sty m:val="p"/>
                  </m:rPr>
                  <w:rPr>
                    <w:rFonts w:ascii="Cambria Math" w:hAnsi="Cambria Math"/>
                    <w:spacing w:val="6"/>
                    <w:kern w:val="0"/>
                    <w:sz w:val="24"/>
                  </w:rPr>
                  <m:t>n−1</m:t>
                </m:r>
                <m:ctrlPr>
                  <w:rPr>
                    <w:rFonts w:ascii="Cambria Math" w:hAnsi="Cambria Math"/>
                    <w:iCs/>
                    <w:spacing w:val="6"/>
                    <w:kern w:val="0"/>
                    <w:sz w:val="24"/>
                  </w:rPr>
                </m:ctrlPr>
              </m:sup>
              <m:e>
                <m:sSup>
                  <m:sSupPr>
                    <m:ctrlPr>
                      <w:rPr>
                        <w:rFonts w:ascii="Cambria Math" w:hAnsi="Cambria Math"/>
                        <w:iCs/>
                        <w:spacing w:val="6"/>
                        <w:kern w:val="0"/>
                        <w:sz w:val="24"/>
                      </w:rPr>
                    </m:ctrlPr>
                  </m:sSupPr>
                  <m:e>
                    <m:d>
                      <m:dPr>
                        <m:ctrlPr>
                          <w:rPr>
                            <w:rFonts w:ascii="Cambria Math" w:hAnsi="Cambria Math"/>
                            <w:iCs/>
                            <w:spacing w:val="6"/>
                            <w:kern w:val="0"/>
                            <w:sz w:val="24"/>
                          </w:rPr>
                        </m:ctrlPr>
                      </m:dPr>
                      <m:e>
                        <m:r>
                          <m:rPr>
                            <m:sty m:val="p"/>
                          </m:rPr>
                          <w:rPr>
                            <w:rFonts w:ascii="Cambria Math" w:hAnsi="Cambria Math"/>
                            <w:spacing w:val="6"/>
                            <w:kern w:val="0"/>
                            <w:sz w:val="24"/>
                          </w:rPr>
                          <m:t>abs(</m:t>
                        </m:r>
                        <m:sSub>
                          <m:sSubPr>
                            <m:ctrlPr>
                              <w:rPr>
                                <w:rFonts w:ascii="Cambria Math" w:hAnsi="Cambria Math"/>
                                <w:iCs/>
                                <w:spacing w:val="6"/>
                                <w:kern w:val="0"/>
                                <w:sz w:val="24"/>
                              </w:rPr>
                            </m:ctrlPr>
                          </m:sSubPr>
                          <m:e>
                            <m:r>
                              <m:rPr>
                                <m:sty m:val="p"/>
                              </m:rPr>
                              <w:rPr>
                                <w:rFonts w:ascii="Cambria Math" w:hAnsi="Cambria Math"/>
                                <w:spacing w:val="6"/>
                                <w:kern w:val="0"/>
                                <w:sz w:val="24"/>
                              </w:rPr>
                              <m:t>CFR</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CFR</m:t>
                            </m:r>
                            <m:ctrlPr>
                              <w:rPr>
                                <w:rFonts w:ascii="Cambria Math" w:hAnsi="Cambria Math"/>
                                <w:iCs/>
                                <w:spacing w:val="6"/>
                                <w:kern w:val="0"/>
                                <w:sz w:val="24"/>
                              </w:rPr>
                            </m:ctrlPr>
                          </m:e>
                          <m:sub>
                            <m:r>
                              <m:rPr>
                                <m:sty m:val="p"/>
                              </m:rPr>
                              <w:rPr>
                                <w:rFonts w:ascii="Cambria Math" w:hAnsi="Cambria Math"/>
                                <w:spacing w:val="6"/>
                                <w:kern w:val="0"/>
                                <w:sz w:val="24"/>
                              </w:rPr>
                              <m:t>i,j−1</m:t>
                            </m:r>
                            <m:ctrlPr>
                              <w:rPr>
                                <w:rFonts w:ascii="Cambria Math" w:hAnsi="Cambria Math"/>
                                <w:iCs/>
                                <w:spacing w:val="6"/>
                                <w:kern w:val="0"/>
                                <w:sz w:val="24"/>
                              </w:rPr>
                            </m:ctrlPr>
                          </m:sub>
                        </m:sSub>
                        <m:r>
                          <m:rPr>
                            <m:sty m:val="p"/>
                          </m:rPr>
                          <w:rPr>
                            <w:rFonts w:ascii="Cambria Math" w:hAnsi="Cambria Math"/>
                            <w:spacing w:val="6"/>
                            <w:kern w:val="0"/>
                            <w:sz w:val="24"/>
                          </w:rPr>
                          <m:t>)</m:t>
                        </m:r>
                        <m:ctrlPr>
                          <w:rPr>
                            <w:rFonts w:ascii="Cambria Math" w:hAnsi="Cambria Math"/>
                            <w:iCs/>
                            <w:spacing w:val="6"/>
                            <w:kern w:val="0"/>
                            <w:sz w:val="24"/>
                          </w:rPr>
                        </m:ctrlPr>
                      </m:e>
                    </m:d>
                    <m:ctrlPr>
                      <w:rPr>
                        <w:rFonts w:ascii="Cambria Math" w:hAnsi="Cambria Math"/>
                        <w:iCs/>
                        <w:spacing w:val="6"/>
                        <w:kern w:val="0"/>
                        <w:sz w:val="24"/>
                      </w:rPr>
                    </m:ctrlPr>
                  </m:e>
                  <m:sup>
                    <m:r>
                      <m:rPr>
                        <m:sty m:val="p"/>
                      </m:rPr>
                      <w:rPr>
                        <w:rFonts w:ascii="Cambria Math" w:hAnsi="Cambria Math"/>
                        <w:spacing w:val="6"/>
                        <w:kern w:val="0"/>
                        <w:sz w:val="24"/>
                      </w:rPr>
                      <m:t>2</m:t>
                    </m:r>
                    <m:ctrlPr>
                      <w:rPr>
                        <w:rFonts w:ascii="Cambria Math" w:hAnsi="Cambria Math"/>
                        <w:iCs/>
                        <w:spacing w:val="6"/>
                        <w:kern w:val="0"/>
                        <w:sz w:val="24"/>
                      </w:rPr>
                    </m:ctrlPr>
                  </m:sup>
                </m:sSup>
                <m:ctrlPr>
                  <w:rPr>
                    <w:rFonts w:ascii="Cambria Math" w:hAnsi="Cambria Math"/>
                    <w:iCs/>
                    <w:spacing w:val="6"/>
                    <w:kern w:val="0"/>
                    <w:sz w:val="24"/>
                  </w:rPr>
                </m:ctrlPr>
              </m:e>
            </m:nary>
            <m:ctrlPr>
              <w:rPr>
                <w:rFonts w:ascii="Cambria Math" w:hAnsi="Cambria Math"/>
                <w:iCs/>
                <w:spacing w:val="6"/>
                <w:kern w:val="0"/>
                <w:sz w:val="24"/>
              </w:rPr>
            </m:ctrlPr>
          </m:e>
        </m:rad>
      </m:oMath>
      <w:r>
        <w:rPr>
          <w:rFonts w:hint="eastAsia" w:ascii="宋体" w:hAnsi="宋体"/>
          <w:iCs/>
          <w:spacing w:val="6"/>
          <w:kern w:val="0"/>
          <w:sz w:val="24"/>
        </w:rPr>
        <w:t>。</w:t>
      </w:r>
    </w:p>
    <w:p w14:paraId="4E0F429F">
      <w:pPr>
        <w:tabs>
          <w:tab w:val="left" w:pos="720"/>
        </w:tabs>
        <w:adjustRightInd w:val="0"/>
        <w:snapToGrid w:val="0"/>
        <w:spacing w:line="360" w:lineRule="auto"/>
        <w:ind w:firstLine="480" w:firstLineChars="200"/>
        <w:textAlignment w:val="baseline"/>
        <w:rPr>
          <w:rFonts w:hint="eastAsia" w:ascii="宋体" w:hAnsi="宋体"/>
          <w:spacing w:val="6"/>
          <w:kern w:val="0"/>
          <w:sz w:val="24"/>
        </w:rPr>
      </w:pPr>
      <w:r>
        <w:rPr>
          <w:rFonts w:hint="eastAsia" w:ascii="宋体" w:hAnsi="宋体"/>
          <w:snapToGrid w:val="0"/>
          <w:sz w:val="24"/>
        </w:rPr>
        <w:t>复数CFR数据的</w:t>
      </w:r>
      <w:r>
        <w:rPr>
          <w:rFonts w:hint="eastAsia" w:ascii="宋体" w:hAnsi="宋体"/>
          <w:spacing w:val="6"/>
          <w:kern w:val="0"/>
          <w:sz w:val="24"/>
        </w:rPr>
        <w:t>复数矩阵中每相邻两列元素的差分值的幅值在</w:t>
      </w:r>
      <w:r>
        <w:rPr>
          <w:rFonts w:hint="eastAsia" w:ascii="宋体" w:hAnsi="宋体"/>
          <w:snapToGrid w:val="0"/>
          <w:sz w:val="24"/>
        </w:rPr>
        <w:t>时间维度的</w:t>
      </w:r>
      <w:r>
        <w:rPr>
          <w:rFonts w:hint="eastAsia" w:ascii="宋体" w:hAnsi="宋体"/>
          <w:spacing w:val="6"/>
          <w:kern w:val="0"/>
          <w:sz w:val="24"/>
        </w:rPr>
        <w:t>p范数CFRLtp</w:t>
      </w:r>
      <w:r>
        <w:rPr>
          <w:rFonts w:hint="eastAsia" w:ascii="宋体" w:hAnsi="宋体"/>
          <w:spacing w:val="6"/>
          <w:kern w:val="0"/>
          <w:sz w:val="24"/>
          <w:vertAlign w:val="subscript"/>
        </w:rPr>
        <w:t>j</w:t>
      </w:r>
      <w:r>
        <w:rPr>
          <w:rFonts w:hint="eastAsia" w:ascii="宋体" w:hAnsi="宋体"/>
          <w:iCs/>
          <w:spacing w:val="6"/>
          <w:kern w:val="0"/>
          <w:sz w:val="24"/>
        </w:rPr>
        <w:t>共有t个，</w:t>
      </w:r>
      <w:r>
        <w:rPr>
          <w:rFonts w:hint="eastAsia" w:ascii="宋体" w:hAnsi="宋体"/>
          <w:snapToGrid w:val="0"/>
          <w:sz w:val="24"/>
        </w:rPr>
        <w:t>将</w:t>
      </w:r>
      <w:r>
        <w:rPr>
          <w:rFonts w:hint="eastAsia" w:ascii="宋体" w:hAnsi="宋体"/>
          <w:iCs/>
          <w:spacing w:val="6"/>
          <w:kern w:val="0"/>
          <w:sz w:val="24"/>
        </w:rPr>
        <w:t>t</w:t>
      </w:r>
      <w:r>
        <w:rPr>
          <w:rFonts w:hint="eastAsia" w:ascii="宋体" w:hAnsi="宋体"/>
          <w:snapToGrid w:val="0"/>
          <w:sz w:val="24"/>
        </w:rPr>
        <w:t>个</w:t>
      </w:r>
      <w:r>
        <w:rPr>
          <w:rFonts w:hint="eastAsia" w:ascii="宋体" w:hAnsi="宋体"/>
          <w:spacing w:val="6"/>
          <w:kern w:val="0"/>
          <w:sz w:val="24"/>
        </w:rPr>
        <w:t>CFRLtp</w:t>
      </w:r>
      <w:r>
        <w:rPr>
          <w:rFonts w:hint="eastAsia" w:ascii="宋体" w:hAnsi="宋体"/>
          <w:spacing w:val="6"/>
          <w:kern w:val="0"/>
          <w:sz w:val="24"/>
          <w:vertAlign w:val="subscript"/>
        </w:rPr>
        <w:t>j</w:t>
      </w:r>
      <w:r>
        <w:rPr>
          <w:rFonts w:hint="eastAsia" w:ascii="宋体" w:hAnsi="宋体"/>
          <w:iCs/>
          <w:spacing w:val="6"/>
          <w:kern w:val="0"/>
          <w:sz w:val="24"/>
        </w:rPr>
        <w:t>按照j由小到大的顺序相组合，得到</w:t>
      </w:r>
      <w:r>
        <w:rPr>
          <w:rFonts w:hint="eastAsia" w:ascii="宋体" w:hAnsi="宋体"/>
          <w:snapToGrid w:val="0"/>
          <w:sz w:val="24"/>
        </w:rPr>
        <w:t>复数CFR数据</w:t>
      </w:r>
      <w:r>
        <w:rPr>
          <w:rFonts w:hint="eastAsia" w:ascii="宋体" w:hAnsi="宋体"/>
          <w:spacing w:val="6"/>
          <w:kern w:val="0"/>
          <w:sz w:val="24"/>
        </w:rPr>
        <w:t>在时间维度上的第一范数CFRLtp，</w:t>
      </w:r>
      <m:oMath>
        <m:r>
          <m:rPr>
            <m:sty m:val="p"/>
          </m:rPr>
          <w:rPr>
            <w:rFonts w:ascii="Cambria Math" w:hAnsi="Cambria Math"/>
            <w:spacing w:val="6"/>
            <w:kern w:val="0"/>
            <w:sz w:val="24"/>
          </w:rPr>
          <m:t>CFRLtp=[</m:t>
        </m:r>
        <m:sSub>
          <m:sSubPr>
            <m:ctrlPr>
              <w:rPr>
                <w:rFonts w:ascii="Cambria Math" w:hAnsi="Cambria Math"/>
                <w:iCs/>
                <w:spacing w:val="6"/>
                <w:kern w:val="0"/>
                <w:sz w:val="24"/>
              </w:rPr>
            </m:ctrlPr>
          </m:sSubPr>
          <m:e>
            <m:r>
              <m:rPr>
                <m:sty m:val="p"/>
              </m:rPr>
              <w:rPr>
                <w:rFonts w:ascii="Cambria Math" w:hAnsi="Cambria Math"/>
                <w:spacing w:val="6"/>
                <w:kern w:val="0"/>
                <w:sz w:val="24"/>
              </w:rPr>
              <m:t>CFRLtp</m:t>
            </m:r>
            <m:ctrlPr>
              <w:rPr>
                <w:rFonts w:ascii="Cambria Math" w:hAnsi="Cambria Math"/>
                <w:iCs/>
                <w:spacing w:val="6"/>
                <w:kern w:val="0"/>
                <w:sz w:val="24"/>
              </w:rPr>
            </m:ctrlPr>
          </m:e>
          <m:sub>
            <m:r>
              <m:rPr>
                <m:sty m:val="p"/>
              </m:rPr>
              <w:rPr>
                <w:rFonts w:ascii="Cambria Math" w:hAnsi="Cambria Math"/>
                <w:spacing w:val="6"/>
                <w:kern w:val="0"/>
                <w:sz w:val="24"/>
              </w:rPr>
              <m:t>0</m:t>
            </m:r>
            <m:ctrlPr>
              <w:rPr>
                <w:rFonts w:ascii="Cambria Math" w:hAnsi="Cambria Math"/>
                <w:iCs/>
                <w:spacing w:val="6"/>
                <w:kern w:val="0"/>
                <w:sz w:val="24"/>
              </w:rPr>
            </m:ctrlPr>
          </m:sub>
        </m:sSub>
        <m:r>
          <m:rPr>
            <m:sty m:val="p"/>
          </m:rPr>
          <w:rPr>
            <w:rFonts w:ascii="Cambria Math" w:hAnsi="Cambria Math"/>
            <w:spacing w:val="6"/>
            <w:kern w:val="0"/>
            <w:sz w:val="24"/>
          </w:rPr>
          <m:t xml:space="preserve"> , </m:t>
        </m:r>
        <m:sSub>
          <m:sSubPr>
            <m:ctrlPr>
              <w:rPr>
                <w:rFonts w:ascii="Cambria Math" w:hAnsi="Cambria Math"/>
                <w:iCs/>
                <w:spacing w:val="6"/>
                <w:kern w:val="0"/>
                <w:sz w:val="24"/>
              </w:rPr>
            </m:ctrlPr>
          </m:sSubPr>
          <m:e>
            <m:r>
              <m:rPr>
                <m:sty m:val="p"/>
              </m:rPr>
              <w:rPr>
                <w:rFonts w:ascii="Cambria Math" w:hAnsi="Cambria Math"/>
                <w:spacing w:val="6"/>
                <w:kern w:val="0"/>
                <w:sz w:val="24"/>
              </w:rPr>
              <m:t>CFRLtp</m:t>
            </m:r>
            <m:ctrlPr>
              <w:rPr>
                <w:rFonts w:ascii="Cambria Math" w:hAnsi="Cambria Math"/>
                <w:iCs/>
                <w:spacing w:val="6"/>
                <w:kern w:val="0"/>
                <w:sz w:val="24"/>
              </w:rPr>
            </m:ctrlPr>
          </m:e>
          <m:sub>
            <m:r>
              <m:rPr>
                <m:sty m:val="p"/>
              </m:rPr>
              <w:rPr>
                <w:rFonts w:ascii="Cambria Math" w:hAnsi="Cambria Math"/>
                <w:spacing w:val="6"/>
                <w:kern w:val="0"/>
                <w:sz w:val="24"/>
              </w:rPr>
              <m:t>1</m:t>
            </m:r>
            <m:ctrlPr>
              <w:rPr>
                <w:rFonts w:ascii="Cambria Math" w:hAnsi="Cambria Math"/>
                <w:iCs/>
                <w:spacing w:val="6"/>
                <w:kern w:val="0"/>
                <w:sz w:val="24"/>
              </w:rPr>
            </m:ctrlPr>
          </m:sub>
        </m:sSub>
        <m:r>
          <m:rPr>
            <m:sty m:val="p"/>
          </m:rPr>
          <w:rPr>
            <w:rFonts w:ascii="Cambria Math" w:hAnsi="Cambria Math"/>
            <w:spacing w:val="6"/>
            <w:kern w:val="0"/>
            <w:sz w:val="24"/>
          </w:rPr>
          <m:t xml:space="preserve">, </m:t>
        </m:r>
        <m:r>
          <m:rPr>
            <m:sty m:val="p"/>
          </m:rPr>
          <w:rPr>
            <w:rFonts w:hint="eastAsia" w:ascii="Cambria Math" w:hAnsi="Cambria Math"/>
            <w:spacing w:val="6"/>
            <w:kern w:val="0"/>
            <w:sz w:val="24"/>
          </w:rPr>
          <m:t>……</m:t>
        </m:r>
        <m:r>
          <m:rPr>
            <m:sty m:val="p"/>
          </m:rPr>
          <w:rPr>
            <w:rFonts w:ascii="Cambria Math" w:hAnsi="Cambria Math"/>
            <w:spacing w:val="6"/>
            <w:kern w:val="0"/>
            <w:sz w:val="24"/>
          </w:rPr>
          <m:t xml:space="preserve">, </m:t>
        </m:r>
        <m:sSub>
          <m:sSubPr>
            <m:ctrlPr>
              <w:rPr>
                <w:rFonts w:ascii="Cambria Math" w:hAnsi="Cambria Math"/>
                <w:iCs/>
                <w:spacing w:val="6"/>
                <w:kern w:val="0"/>
                <w:sz w:val="24"/>
              </w:rPr>
            </m:ctrlPr>
          </m:sSubPr>
          <m:e>
            <m:r>
              <m:rPr>
                <m:sty m:val="p"/>
              </m:rPr>
              <w:rPr>
                <w:rFonts w:ascii="Cambria Math" w:hAnsi="Cambria Math"/>
                <w:spacing w:val="6"/>
                <w:kern w:val="0"/>
                <w:sz w:val="24"/>
              </w:rPr>
              <m:t>CFRLtp</m:t>
            </m:r>
            <m:ctrlPr>
              <w:rPr>
                <w:rFonts w:ascii="Cambria Math" w:hAnsi="Cambria Math"/>
                <w:iCs/>
                <w:spacing w:val="6"/>
                <w:kern w:val="0"/>
                <w:sz w:val="24"/>
              </w:rPr>
            </m:ctrlPr>
          </m:e>
          <m:sub>
            <m:r>
              <m:rPr>
                <m:sty m:val="p"/>
              </m:rPr>
              <w:rPr>
                <w:rFonts w:ascii="Cambria Math" w:hAnsi="Cambria Math"/>
                <w:spacing w:val="6"/>
                <w:kern w:val="0"/>
                <w:sz w:val="24"/>
              </w:rPr>
              <m:t>t−1</m:t>
            </m:r>
            <m:ctrlPr>
              <w:rPr>
                <w:rFonts w:ascii="Cambria Math" w:hAnsi="Cambria Math"/>
                <w:iCs/>
                <w:spacing w:val="6"/>
                <w:kern w:val="0"/>
                <w:sz w:val="24"/>
              </w:rPr>
            </m:ctrlPr>
          </m:sub>
        </m:sSub>
        <m:r>
          <m:rPr>
            <m:sty m:val="p"/>
          </m:rPr>
          <w:rPr>
            <w:rFonts w:ascii="Cambria Math" w:hAnsi="Cambria Math"/>
            <w:spacing w:val="6"/>
            <w:kern w:val="0"/>
            <w:sz w:val="24"/>
          </w:rPr>
          <m:t>]</m:t>
        </m:r>
      </m:oMath>
      <w:r>
        <w:rPr>
          <w:rFonts w:hint="eastAsia" w:ascii="宋体" w:hAnsi="宋体"/>
          <w:iCs/>
          <w:spacing w:val="6"/>
          <w:kern w:val="0"/>
          <w:sz w:val="24"/>
        </w:rPr>
        <w:t>。</w:t>
      </w:r>
      <w:r>
        <w:rPr>
          <w:rFonts w:hint="eastAsia" w:ascii="宋体" w:hAnsi="宋体"/>
          <w:snapToGrid w:val="0"/>
          <w:sz w:val="24"/>
        </w:rPr>
        <w:t>复数CFR数据</w:t>
      </w:r>
      <w:r>
        <w:rPr>
          <w:rFonts w:hint="eastAsia" w:ascii="宋体" w:hAnsi="宋体"/>
          <w:spacing w:val="6"/>
          <w:kern w:val="0"/>
          <w:sz w:val="24"/>
        </w:rPr>
        <w:t>在时间维度上的第一范数是一个长度为</w:t>
      </w:r>
      <w:r>
        <w:rPr>
          <w:rFonts w:hint="eastAsia" w:ascii="宋体" w:hAnsi="宋体"/>
          <w:iCs/>
          <w:spacing w:val="6"/>
          <w:kern w:val="0"/>
          <w:sz w:val="24"/>
        </w:rPr>
        <w:t>t</w:t>
      </w:r>
      <w:r>
        <w:rPr>
          <w:rFonts w:hint="eastAsia" w:ascii="宋体" w:hAnsi="宋体"/>
          <w:spacing w:val="6"/>
          <w:kern w:val="0"/>
          <w:sz w:val="24"/>
        </w:rPr>
        <w:t>的实数一维矩阵（即行向量）。这一步是提取复数CFR数据随时间变化的差分特征。</w:t>
      </w:r>
    </w:p>
    <w:p w14:paraId="3A7BA08F">
      <w:pPr>
        <w:pStyle w:val="17"/>
        <w:tabs>
          <w:tab w:val="left" w:pos="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步骤S32：计算</w:t>
      </w:r>
      <w:r>
        <w:rPr>
          <w:rFonts w:hint="eastAsia" w:ascii="宋体" w:hAnsi="宋体"/>
          <w:snapToGrid w:val="0"/>
          <w:sz w:val="24"/>
        </w:rPr>
        <w:t>复数</w:t>
      </w:r>
      <w:r>
        <w:rPr>
          <w:rFonts w:hint="eastAsia" w:ascii="宋体" w:hAnsi="宋体"/>
          <w:spacing w:val="6"/>
          <w:kern w:val="0"/>
          <w:sz w:val="24"/>
        </w:rPr>
        <w:t>CFR</w:t>
      </w:r>
      <w:r>
        <w:rPr>
          <w:rFonts w:hint="eastAsia" w:ascii="宋体" w:hAnsi="宋体"/>
          <w:snapToGrid w:val="0"/>
          <w:sz w:val="24"/>
        </w:rPr>
        <w:t>数据</w:t>
      </w:r>
      <w:r>
        <w:rPr>
          <w:rFonts w:hint="eastAsia" w:ascii="宋体" w:hAnsi="宋体"/>
          <w:spacing w:val="6"/>
          <w:kern w:val="0"/>
          <w:sz w:val="24"/>
        </w:rPr>
        <w:t>在时间维度上的第一范数CFRLtp</w:t>
      </w:r>
      <w:r>
        <w:rPr>
          <w:rFonts w:ascii="宋体" w:hAnsi="宋体"/>
          <w:spacing w:val="6"/>
          <w:kern w:val="0"/>
          <w:sz w:val="24"/>
        </w:rPr>
        <w:t>的</w:t>
      </w:r>
      <w:r>
        <w:rPr>
          <w:rFonts w:hint="eastAsia" w:ascii="宋体" w:hAnsi="宋体"/>
          <w:color w:val="EE0000"/>
          <w:spacing w:val="6"/>
          <w:kern w:val="0"/>
          <w:sz w:val="24"/>
        </w:rPr>
        <w:t>时间上在后的</w:t>
      </w:r>
      <w:r>
        <w:rPr>
          <w:rFonts w:hint="eastAsia" w:ascii="宋体" w:hAnsi="宋体"/>
          <w:spacing w:val="6"/>
          <w:kern w:val="0"/>
          <w:sz w:val="24"/>
        </w:rPr>
        <w:t>j</w:t>
      </w:r>
      <w:r>
        <w:rPr>
          <w:rFonts w:ascii="宋体" w:hAnsi="宋体"/>
          <w:spacing w:val="6"/>
          <w:kern w:val="0"/>
          <w:sz w:val="24"/>
        </w:rPr>
        <w:t>位置相对于</w:t>
      </w:r>
      <w:r>
        <w:rPr>
          <w:rFonts w:hint="eastAsia" w:ascii="宋体" w:hAnsi="宋体"/>
          <w:color w:val="EE0000"/>
          <w:spacing w:val="6"/>
          <w:kern w:val="0"/>
          <w:sz w:val="24"/>
        </w:rPr>
        <w:t>时间上在前的</w:t>
      </w:r>
      <w:r>
        <w:rPr>
          <w:rFonts w:hint="eastAsia" w:ascii="宋体" w:hAnsi="宋体"/>
          <w:spacing w:val="6"/>
          <w:kern w:val="0"/>
          <w:sz w:val="24"/>
        </w:rPr>
        <w:t>i</w:t>
      </w:r>
      <w:r>
        <w:rPr>
          <w:rFonts w:ascii="宋体" w:hAnsi="宋体"/>
          <w:spacing w:val="6"/>
          <w:kern w:val="0"/>
          <w:sz w:val="24"/>
        </w:rPr>
        <w:t>位置的</w:t>
      </w:r>
      <w:r>
        <w:rPr>
          <w:rFonts w:hint="eastAsia" w:ascii="宋体" w:hAnsi="宋体"/>
          <w:spacing w:val="6"/>
          <w:kern w:val="0"/>
          <w:sz w:val="24"/>
        </w:rPr>
        <w:t>第一</w:t>
      </w:r>
      <w:r>
        <w:rPr>
          <w:rFonts w:ascii="宋体" w:hAnsi="宋体"/>
          <w:spacing w:val="6"/>
          <w:kern w:val="0"/>
          <w:sz w:val="24"/>
        </w:rPr>
        <w:t>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oMath>
      <w:r>
        <w:rPr>
          <w:rFonts w:hint="eastAsia" w:ascii="宋体" w:hAnsi="宋体"/>
          <w:spacing w:val="6"/>
          <w:kern w:val="0"/>
          <w:sz w:val="24"/>
        </w:rPr>
        <w:t>，</w:t>
      </w:r>
      <w:r>
        <w:rPr>
          <w:rFonts w:hint="eastAsia" w:ascii="宋体" w:hAnsi="宋体"/>
          <w:iCs/>
          <w:spacing w:val="6"/>
          <w:kern w:val="0"/>
          <w:sz w:val="24"/>
        </w:rPr>
        <w:t>其中i和j均为正整数，且0≤i＜j≤t-1</w:t>
      </w:r>
      <w:r>
        <w:rPr>
          <w:rFonts w:hint="eastAsia" w:ascii="宋体" w:hAnsi="宋体"/>
          <w:spacing w:val="6"/>
          <w:kern w:val="0"/>
          <w:sz w:val="24"/>
        </w:rPr>
        <w:t>。</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=1−</m:t>
        </m:r>
        <m:f>
          <m:fPr>
            <m:ctrlPr>
              <w:rPr>
                <w:rFonts w:ascii="Cambria Math" w:hAnsi="Cambria Math"/>
                <w:iCs/>
                <w:spacing w:val="6"/>
                <w:kern w:val="0"/>
                <w:sz w:val="24"/>
              </w:rPr>
            </m:ctrlPr>
          </m:fPr>
          <m:num>
            <m:sSub>
              <m:sSubPr>
                <m:ctrlPr>
                  <w:rPr>
                    <w:rFonts w:ascii="Cambria Math" w:hAnsi="Cambria Math"/>
                    <w:iCs/>
                    <w:spacing w:val="6"/>
                    <w:kern w:val="0"/>
                    <w:sz w:val="24"/>
                  </w:rPr>
                </m:ctrlPr>
              </m:sSubPr>
              <m:e>
                <m:r>
                  <m:rPr>
                    <m:sty m:val="p"/>
                  </m:rPr>
                  <w:rPr>
                    <w:rFonts w:ascii="Cambria Math" w:hAnsi="Cambria Math"/>
                    <w:spacing w:val="6"/>
                    <w:kern w:val="0"/>
                    <w:sz w:val="24"/>
                  </w:rPr>
                  <m:t>C</m:t>
                </m:r>
                <m:r>
                  <m:rPr>
                    <m:sty m:val="p"/>
                  </m:rPr>
                  <w:rPr>
                    <w:rFonts w:hint="eastAsia" w:ascii="Cambria Math" w:hAnsi="Cambria Math"/>
                    <w:spacing w:val="6"/>
                    <w:kern w:val="0"/>
                    <w:sz w:val="24"/>
                  </w:rPr>
                  <m:t>FR</m:t>
                </m:r>
                <m:r>
                  <m:rPr>
                    <m:sty m:val="p"/>
                  </m:rPr>
                  <w:rPr>
                    <w:rFonts w:ascii="Cambria Math" w:hAnsi="Cambria Math"/>
                    <w:spacing w:val="6"/>
                    <w:kern w:val="0"/>
                    <w:sz w:val="24"/>
                  </w:rPr>
                  <m:t>Ltp</m:t>
                </m:r>
                <m:ctrlPr>
                  <w:rPr>
                    <w:rFonts w:ascii="Cambria Math" w:hAnsi="Cambria Math"/>
                    <w:iCs/>
                    <w:spacing w:val="6"/>
                    <w:kern w:val="0"/>
                    <w:sz w:val="24"/>
                  </w:rPr>
                </m:ctrlPr>
              </m:e>
              <m:sub>
                <m:r>
                  <m:rPr>
                    <m:sty m:val="p"/>
                  </m:rPr>
                  <w:rPr>
                    <w:rFonts w:ascii="Cambria Math" w:hAnsi="Cambria Math"/>
                    <w:spacing w:val="6"/>
                    <w:kern w:val="0"/>
                    <w:sz w:val="24"/>
                  </w:rPr>
                  <m:t>i</m:t>
                </m:r>
                <m:ctrlPr>
                  <w:rPr>
                    <w:rFonts w:ascii="Cambria Math" w:hAnsi="Cambria Math"/>
                    <w:iCs/>
                    <w:spacing w:val="6"/>
                    <w:kern w:val="0"/>
                    <w:sz w:val="24"/>
                  </w:rPr>
                </m:ctrlPr>
              </m:sub>
            </m:sSub>
            <m:ctrlPr>
              <w:rPr>
                <w:rFonts w:ascii="Cambria Math" w:hAnsi="Cambria Math"/>
                <w:iCs/>
                <w:spacing w:val="6"/>
                <w:kern w:val="0"/>
                <w:sz w:val="24"/>
              </w:rPr>
            </m:ctrlPr>
          </m:num>
          <m:den>
            <m:sSub>
              <m:sSubPr>
                <m:ctrlPr>
                  <w:rPr>
                    <w:rFonts w:ascii="Cambria Math" w:hAnsi="Cambria Math"/>
                    <w:iCs/>
                    <w:spacing w:val="6"/>
                    <w:kern w:val="0"/>
                    <w:sz w:val="24"/>
                  </w:rPr>
                </m:ctrlPr>
              </m:sSubPr>
              <m:e>
                <m:r>
                  <m:rPr>
                    <m:sty m:val="p"/>
                  </m:rPr>
                  <w:rPr>
                    <w:rFonts w:ascii="Cambria Math" w:hAnsi="Cambria Math"/>
                    <w:spacing w:val="6"/>
                    <w:kern w:val="0"/>
                    <w:sz w:val="24"/>
                  </w:rPr>
                  <m:t>C</m:t>
                </m:r>
                <m:r>
                  <m:rPr>
                    <m:sty m:val="p"/>
                  </m:rPr>
                  <w:rPr>
                    <w:rFonts w:hint="eastAsia" w:ascii="Cambria Math" w:hAnsi="Cambria Math"/>
                    <w:spacing w:val="6"/>
                    <w:kern w:val="0"/>
                    <w:sz w:val="24"/>
                  </w:rPr>
                  <m:t>FRL</m:t>
                </m:r>
                <m:r>
                  <m:rPr>
                    <m:sty m:val="p"/>
                  </m:rPr>
                  <w:rPr>
                    <w:rFonts w:ascii="Cambria Math" w:hAnsi="Cambria Math"/>
                    <w:spacing w:val="6"/>
                    <w:kern w:val="0"/>
                    <w:sz w:val="24"/>
                  </w:rPr>
                  <m:t>tp</m:t>
                </m:r>
                <m:ctrlPr>
                  <w:rPr>
                    <w:rFonts w:ascii="Cambria Math" w:hAnsi="Cambria Math"/>
                    <w:iCs/>
                    <w:spacing w:val="6"/>
                    <w:kern w:val="0"/>
                    <w:sz w:val="24"/>
                  </w:rPr>
                </m:ctrlPr>
              </m:e>
              <m:sub>
                <m:r>
                  <m:rPr>
                    <m:sty m:val="p"/>
                  </m:rPr>
                  <w:rPr>
                    <w:rFonts w:ascii="Cambria Math" w:hAnsi="Cambria Math"/>
                    <w:spacing w:val="6"/>
                    <w:kern w:val="0"/>
                    <w:sz w:val="24"/>
                  </w:rPr>
                  <m:t>j</m:t>
                </m:r>
                <m:ctrlPr>
                  <w:rPr>
                    <w:rFonts w:ascii="Cambria Math" w:hAnsi="Cambria Math"/>
                    <w:iCs/>
                    <w:spacing w:val="6"/>
                    <w:kern w:val="0"/>
                    <w:sz w:val="24"/>
                  </w:rPr>
                </m:ctrlPr>
              </m:sub>
            </m:sSub>
            <m:ctrlPr>
              <w:rPr>
                <w:rFonts w:ascii="Cambria Math" w:hAnsi="Cambria Math"/>
                <w:iCs/>
                <w:spacing w:val="6"/>
                <w:kern w:val="0"/>
                <w:sz w:val="24"/>
              </w:rPr>
            </m:ctrlPr>
          </m:den>
        </m:f>
      </m:oMath>
      <w:r>
        <w:rPr>
          <w:rFonts w:hint="eastAsia" w:ascii="宋体" w:hAnsi="宋体"/>
          <w:iCs/>
          <w:spacing w:val="6"/>
          <w:kern w:val="0"/>
          <w:sz w:val="24"/>
        </w:rPr>
        <w:t>。</w:t>
      </w:r>
    </w:p>
    <w:p w14:paraId="3454DF24">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步骤S</w:t>
      </w:r>
      <w:r>
        <w:rPr>
          <w:rFonts w:hint="eastAsia" w:ascii="宋体" w:hAnsi="宋体"/>
          <w:spacing w:val="6"/>
          <w:kern w:val="0"/>
          <w:sz w:val="24"/>
        </w:rPr>
        <w:t>33</w:t>
      </w:r>
      <w:r>
        <w:rPr>
          <w:rFonts w:ascii="宋体" w:hAnsi="宋体"/>
          <w:spacing w:val="6"/>
          <w:kern w:val="0"/>
          <w:sz w:val="24"/>
        </w:rPr>
        <w:t>：使用</w:t>
      </w:r>
      <w:r>
        <w:rPr>
          <w:rFonts w:hint="eastAsia" w:ascii="宋体" w:hAnsi="宋体"/>
          <w:spacing w:val="6"/>
          <w:kern w:val="0"/>
          <w:sz w:val="24"/>
        </w:rPr>
        <w:t>第一</w:t>
      </w:r>
      <w:r>
        <w:rPr>
          <w:rFonts w:ascii="宋体" w:hAnsi="宋体"/>
          <w:spacing w:val="6"/>
          <w:kern w:val="0"/>
          <w:sz w:val="24"/>
        </w:rPr>
        <w:t>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oMath>
      <w:r>
        <w:rPr>
          <w:rFonts w:ascii="宋体" w:hAnsi="宋体"/>
          <w:spacing w:val="6"/>
          <w:kern w:val="0"/>
          <w:sz w:val="24"/>
        </w:rPr>
        <w:t>和</w:t>
      </w:r>
      <w:r>
        <w:rPr>
          <w:rFonts w:hint="eastAsia" w:ascii="宋体" w:hAnsi="宋体"/>
          <w:spacing w:val="6"/>
          <w:kern w:val="0"/>
          <w:sz w:val="24"/>
        </w:rPr>
        <w:t>第一</w:t>
      </w:r>
      <w:r>
        <w:rPr>
          <w:rFonts w:ascii="宋体" w:hAnsi="宋体"/>
          <w:spacing w:val="6"/>
          <w:kern w:val="0"/>
          <w:sz w:val="24"/>
        </w:rPr>
        <w:t>阈值</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t1</m:t>
            </m:r>
            <m:ctrlPr>
              <w:rPr>
                <w:rFonts w:ascii="Cambria Math" w:hAnsi="Cambria Math"/>
                <w:iCs/>
                <w:spacing w:val="6"/>
                <w:kern w:val="0"/>
                <w:sz w:val="24"/>
              </w:rPr>
            </m:ctrlPr>
          </m:sub>
        </m:sSub>
      </m:oMath>
      <w:r>
        <w:rPr>
          <w:rFonts w:ascii="宋体" w:hAnsi="宋体"/>
          <w:spacing w:val="6"/>
          <w:kern w:val="0"/>
          <w:sz w:val="24"/>
        </w:rPr>
        <w:t>计算</w:t>
      </w:r>
      <w:r>
        <w:rPr>
          <w:rFonts w:hint="eastAsia" w:ascii="宋体" w:hAnsi="宋体"/>
          <w:spacing w:val="6"/>
          <w:kern w:val="0"/>
          <w:sz w:val="24"/>
        </w:rPr>
        <w:t>tcVec_CFR</w:t>
      </w:r>
      <w:r>
        <w:rPr>
          <w:rFonts w:hint="eastAsia" w:ascii="宋体" w:hAnsi="宋体"/>
          <w:spacing w:val="6"/>
          <w:kern w:val="0"/>
          <w:sz w:val="24"/>
          <w:vertAlign w:val="subscript"/>
        </w:rPr>
        <w:t>i</w:t>
      </w:r>
      <w:r>
        <w:rPr>
          <w:rFonts w:hint="eastAsia" w:ascii="宋体" w:hAnsi="宋体"/>
          <w:spacing w:val="6"/>
          <w:kern w:val="0"/>
          <w:sz w:val="24"/>
        </w:rPr>
        <w:t>。当</w:t>
      </w:r>
      <m:oMath>
        <m:r>
          <m:rPr>
            <m:sty m:val="p"/>
          </m:rPr>
          <w:rPr>
            <w:rFonts w:ascii="Cambria Math" w:hAnsi="Cambria Math"/>
            <w:spacing w:val="6"/>
            <w:kern w:val="0"/>
            <w:sz w:val="24"/>
          </w:rPr>
          <m:t>j&lt;ⅈ</m:t>
        </m:r>
      </m:oMath>
      <w:r>
        <w:rPr>
          <w:rFonts w:hint="eastAsia" w:ascii="宋体" w:hAnsi="宋体"/>
          <w:spacing w:val="6"/>
          <w:kern w:val="0"/>
          <w:sz w:val="24"/>
        </w:rPr>
        <w:t>且</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&lt;</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t1</m:t>
            </m:r>
            <m:ctrlPr>
              <w:rPr>
                <w:rFonts w:ascii="Cambria Math" w:hAnsi="Cambria Math"/>
                <w:iCs/>
                <w:spacing w:val="6"/>
                <w:kern w:val="0"/>
                <w:sz w:val="24"/>
              </w:rPr>
            </m:ctrlPr>
          </m:sub>
        </m:sSub>
      </m:oMath>
      <w:r>
        <w:rPr>
          <w:rFonts w:hint="eastAsia" w:ascii="宋体" w:hAnsi="宋体"/>
          <w:iCs/>
          <w:spacing w:val="6"/>
          <w:kern w:val="0"/>
          <w:sz w:val="24"/>
        </w:rPr>
        <w:t>且</w:t>
      </w:r>
      <m:oMath>
        <m:r>
          <m:rPr>
            <m:sty m:val="p"/>
          </m:rPr>
          <w:rPr>
            <w:rFonts w:ascii="Cambria Math" w:hAnsi="Cambria Math"/>
            <w:spacing w:val="6"/>
            <w:kern w:val="0"/>
            <w:sz w:val="24"/>
          </w:rPr>
          <m:t>i≠0</m:t>
        </m:r>
      </m:oMath>
      <w:r>
        <w:rPr>
          <w:rFonts w:hint="eastAsia" w:ascii="宋体" w:hAnsi="宋体"/>
          <w:spacing w:val="6"/>
          <w:kern w:val="0"/>
          <w:sz w:val="24"/>
        </w:rPr>
        <w:t>时，对于所有满足条件的</w:t>
      </w:r>
      <w:r>
        <w:rPr>
          <w:rFonts w:ascii="宋体" w:hAnsi="宋体"/>
          <w:spacing w:val="6"/>
          <w:kern w:val="0"/>
          <w:sz w:val="24"/>
        </w:rPr>
        <w:t>j</w:t>
      </w:r>
      <w:r>
        <w:rPr>
          <w:rFonts w:hint="eastAsia" w:ascii="宋体" w:hAnsi="宋体"/>
          <w:spacing w:val="6"/>
          <w:kern w:val="0"/>
          <w:sz w:val="24"/>
        </w:rPr>
        <w:t>，取</w:t>
      </w:r>
      <w:r>
        <w:rPr>
          <w:rFonts w:ascii="宋体" w:hAnsi="宋体"/>
          <w:spacing w:val="6"/>
          <w:kern w:val="0"/>
          <w:sz w:val="24"/>
        </w:rPr>
        <w:t>j</w:t>
      </w:r>
      <w:r>
        <w:rPr>
          <w:rFonts w:hint="eastAsia" w:ascii="宋体" w:hAnsi="宋体"/>
          <w:spacing w:val="6"/>
          <w:kern w:val="0"/>
          <w:sz w:val="24"/>
        </w:rPr>
        <w:t>的最小值min(j),tcVec_CFR</w:t>
      </w:r>
      <w:r>
        <w:rPr>
          <w:rFonts w:hint="eastAsia" w:ascii="宋体" w:hAnsi="宋体"/>
          <w:spacing w:val="6"/>
          <w:kern w:val="0"/>
          <w:sz w:val="24"/>
          <w:vertAlign w:val="subscript"/>
        </w:rPr>
        <w:t>i</w:t>
      </w:r>
      <w:r>
        <w:rPr>
          <w:rFonts w:hint="eastAsia" w:ascii="宋体" w:hAnsi="宋体"/>
          <w:spacing w:val="6"/>
          <w:kern w:val="0"/>
          <w:sz w:val="24"/>
        </w:rPr>
        <w:t>＝1－min(j)。当任意</w:t>
      </w:r>
      <m:oMath>
        <m:r>
          <m:rPr>
            <m:sty m:val="p"/>
          </m:rPr>
          <w:rPr>
            <w:rFonts w:ascii="Cambria Math" w:hAnsi="Cambria Math"/>
            <w:spacing w:val="6"/>
            <w:kern w:val="0"/>
            <w:sz w:val="24"/>
          </w:rPr>
          <m:t>j&lt;ⅈ</m:t>
        </m:r>
      </m:oMath>
      <w:r>
        <w:rPr>
          <w:rFonts w:hint="eastAsia" w:ascii="宋体" w:hAnsi="宋体"/>
          <w:spacing w:val="6"/>
          <w:kern w:val="0"/>
          <w:sz w:val="24"/>
        </w:rPr>
        <w:t>且</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t1</m:t>
            </m:r>
            <m:ctrlPr>
              <w:rPr>
                <w:rFonts w:ascii="Cambria Math" w:hAnsi="Cambria Math"/>
                <w:iCs/>
                <w:spacing w:val="6"/>
                <w:kern w:val="0"/>
                <w:sz w:val="24"/>
              </w:rPr>
            </m:ctrlPr>
          </m:sub>
        </m:sSub>
      </m:oMath>
      <w:r>
        <w:rPr>
          <w:rFonts w:hint="eastAsia" w:ascii="宋体" w:hAnsi="宋体"/>
          <w:iCs/>
          <w:spacing w:val="6"/>
          <w:kern w:val="0"/>
          <w:sz w:val="24"/>
        </w:rPr>
        <w:t>时，</w:t>
      </w:r>
      <w:r>
        <w:rPr>
          <w:rFonts w:hint="eastAsia" w:ascii="宋体" w:hAnsi="宋体"/>
          <w:spacing w:val="6"/>
          <w:kern w:val="0"/>
          <w:sz w:val="24"/>
        </w:rPr>
        <w:t>tcVec_CFR</w:t>
      </w:r>
      <w:r>
        <w:rPr>
          <w:rFonts w:hint="eastAsia" w:ascii="宋体" w:hAnsi="宋体"/>
          <w:spacing w:val="6"/>
          <w:kern w:val="0"/>
          <w:sz w:val="24"/>
          <w:vertAlign w:val="subscript"/>
        </w:rPr>
        <w:t>i</w:t>
      </w:r>
      <w:r>
        <w:rPr>
          <w:rFonts w:hint="eastAsia" w:ascii="宋体" w:hAnsi="宋体"/>
          <w:spacing w:val="6"/>
          <w:kern w:val="0"/>
          <w:sz w:val="24"/>
        </w:rPr>
        <w:t>＝0。当i＝0</w:t>
      </w:r>
      <w:r>
        <w:rPr>
          <w:rFonts w:hint="eastAsia" w:ascii="宋体" w:hAnsi="宋体"/>
          <w:iCs/>
          <w:spacing w:val="6"/>
          <w:kern w:val="0"/>
          <w:sz w:val="24"/>
        </w:rPr>
        <w:t>时，</w:t>
      </w:r>
      <w:r>
        <w:rPr>
          <w:rFonts w:hint="eastAsia" w:ascii="宋体" w:hAnsi="宋体"/>
          <w:spacing w:val="6"/>
          <w:kern w:val="0"/>
          <w:sz w:val="24"/>
        </w:rPr>
        <w:t>tcVec_CFR</w:t>
      </w:r>
      <w:r>
        <w:rPr>
          <w:rFonts w:hint="eastAsia" w:ascii="宋体" w:hAnsi="宋体"/>
          <w:spacing w:val="6"/>
          <w:kern w:val="0"/>
          <w:sz w:val="24"/>
          <w:vertAlign w:val="subscript"/>
        </w:rPr>
        <w:t>i</w:t>
      </w:r>
      <w:r>
        <w:rPr>
          <w:rFonts w:hint="eastAsia" w:ascii="宋体" w:hAnsi="宋体"/>
          <w:spacing w:val="6"/>
          <w:kern w:val="0"/>
          <w:sz w:val="24"/>
        </w:rPr>
        <w:t>＝0。</w:t>
      </w:r>
    </w:p>
    <w:p w14:paraId="3B705E8C">
      <w:pPr>
        <w:pStyle w:val="17"/>
        <w:tabs>
          <w:tab w:val="left" w:pos="0"/>
        </w:tabs>
        <w:adjustRightInd w:val="0"/>
        <w:snapToGrid w:val="0"/>
        <w:spacing w:line="360" w:lineRule="auto"/>
        <w:ind w:firstLine="504"/>
        <w:textAlignment w:val="baseline"/>
        <w:rPr>
          <w:rFonts w:hint="eastAsia" w:ascii="宋体" w:hAnsi="宋体"/>
          <w:spacing w:val="6"/>
          <w:kern w:val="0"/>
          <w:sz w:val="24"/>
        </w:rPr>
      </w:pPr>
      <w:r>
        <w:rPr>
          <w:rFonts w:hint="eastAsia" w:ascii="宋体" w:hAnsi="宋体"/>
          <w:spacing w:val="6"/>
          <w:kern w:val="0"/>
          <w:sz w:val="24"/>
          <w:highlight w:val="yellow"/>
        </w:rPr>
        <w:t>步骤S32限定了</w:t>
      </w:r>
      <w:r>
        <w:rPr>
          <w:rFonts w:hint="eastAsia" w:ascii="宋体" w:hAnsi="宋体"/>
          <w:iCs/>
          <w:spacing w:val="6"/>
          <w:kern w:val="0"/>
          <w:sz w:val="24"/>
          <w:highlight w:val="yellow"/>
        </w:rPr>
        <w:t>i＜j，步骤S33中就不可能出现</w:t>
      </w:r>
      <m:oMath>
        <m:r>
          <m:rPr>
            <m:sty m:val="p"/>
          </m:rPr>
          <w:rPr>
            <w:rFonts w:ascii="Cambria Math" w:hAnsi="Cambria Math"/>
            <w:spacing w:val="6"/>
            <w:kern w:val="0"/>
            <w:sz w:val="24"/>
            <w:highlight w:val="yellow"/>
          </w:rPr>
          <m:t>j&lt;ⅈ</m:t>
        </m:r>
      </m:oMath>
      <w:r>
        <w:rPr>
          <w:rFonts w:hint="eastAsia" w:ascii="宋体" w:hAnsi="宋体"/>
          <w:spacing w:val="6"/>
          <w:kern w:val="0"/>
          <w:sz w:val="24"/>
          <w:highlight w:val="yellow"/>
        </w:rPr>
        <w:t>，两者矛盾，请检查并修改。</w:t>
      </w:r>
    </w:p>
    <w:p w14:paraId="60E804BD">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将t-1个</w:t>
      </w:r>
      <w:r>
        <w:rPr>
          <w:rFonts w:ascii="宋体" w:hAnsi="宋体"/>
          <w:spacing w:val="6"/>
          <w:kern w:val="0"/>
          <w:sz w:val="24"/>
        </w:rPr>
        <w:t>tcVec</w:t>
      </w:r>
      <w:r>
        <w:rPr>
          <w:rFonts w:hint="eastAsia" w:ascii="宋体" w:hAnsi="宋体"/>
          <w:spacing w:val="6"/>
          <w:kern w:val="0"/>
          <w:sz w:val="24"/>
        </w:rPr>
        <w:t>_CFR</w:t>
      </w:r>
      <w:r>
        <w:rPr>
          <w:rFonts w:hint="eastAsia" w:ascii="宋体" w:hAnsi="宋体"/>
          <w:spacing w:val="6"/>
          <w:kern w:val="0"/>
          <w:sz w:val="24"/>
          <w:vertAlign w:val="subscript"/>
        </w:rPr>
        <w:t>i</w:t>
      </w:r>
      <w:r>
        <w:rPr>
          <w:rFonts w:hint="eastAsia" w:ascii="宋体" w:hAnsi="宋体"/>
          <w:iCs/>
          <w:spacing w:val="6"/>
          <w:kern w:val="0"/>
          <w:sz w:val="24"/>
        </w:rPr>
        <w:t>按照i由小到大的顺序相组合，得到</w:t>
      </w:r>
      <w:r>
        <w:rPr>
          <w:rFonts w:hint="eastAsia" w:ascii="宋体" w:hAnsi="宋体"/>
          <w:snapToGrid w:val="0"/>
          <w:sz w:val="24"/>
        </w:rPr>
        <w:t>复数</w:t>
      </w:r>
      <w:r>
        <w:rPr>
          <w:rFonts w:hint="eastAsia" w:ascii="宋体" w:hAnsi="宋体"/>
          <w:spacing w:val="6"/>
          <w:kern w:val="0"/>
          <w:sz w:val="24"/>
        </w:rPr>
        <w:t>CFR</w:t>
      </w:r>
      <w:r>
        <w:rPr>
          <w:rFonts w:hint="eastAsia" w:ascii="宋体" w:hAnsi="宋体"/>
          <w:snapToGrid w:val="0"/>
          <w:sz w:val="24"/>
        </w:rPr>
        <w:t>数据的</w:t>
      </w:r>
      <w:r>
        <w:rPr>
          <w:rFonts w:hint="eastAsia" w:ascii="宋体" w:hAnsi="宋体"/>
          <w:spacing w:val="6"/>
          <w:kern w:val="0"/>
          <w:sz w:val="24"/>
        </w:rPr>
        <w:t>相干</w:t>
      </w:r>
      <w:r>
        <w:rPr>
          <w:rFonts w:ascii="宋体" w:hAnsi="宋体"/>
          <w:spacing w:val="6"/>
          <w:kern w:val="0"/>
          <w:sz w:val="24"/>
        </w:rPr>
        <w:t>时间</w:t>
      </w:r>
      <w:r>
        <w:rPr>
          <w:rFonts w:hint="eastAsia" w:ascii="宋体" w:hAnsi="宋体"/>
          <w:spacing w:val="6"/>
          <w:kern w:val="0"/>
          <w:sz w:val="24"/>
        </w:rPr>
        <w:t>向量</w:t>
      </w:r>
      <w:r>
        <w:rPr>
          <w:rFonts w:ascii="宋体" w:hAnsi="宋体"/>
          <w:spacing w:val="6"/>
          <w:kern w:val="0"/>
          <w:sz w:val="24"/>
        </w:rPr>
        <w:t>tcVec</w:t>
      </w:r>
      <w:r>
        <w:rPr>
          <w:rFonts w:hint="eastAsia" w:ascii="宋体" w:hAnsi="宋体"/>
          <w:spacing w:val="6"/>
          <w:kern w:val="0"/>
          <w:sz w:val="24"/>
        </w:rPr>
        <w:t>_CFR，这是一个长度为t-1的一维矩阵（即行向量）。</w:t>
      </w:r>
    </w:p>
    <w:p w14:paraId="400AA55F">
      <w:pPr>
        <w:pStyle w:val="17"/>
        <w:tabs>
          <w:tab w:val="left" w:pos="0"/>
        </w:tabs>
        <w:adjustRightInd w:val="0"/>
        <w:snapToGrid w:val="0"/>
        <w:spacing w:line="360" w:lineRule="auto"/>
        <w:ind w:firstLine="504"/>
        <w:textAlignment w:val="baseline"/>
        <w:rPr>
          <w:rFonts w:hint="eastAsia" w:ascii="宋体" w:hAnsi="宋体"/>
          <w:color w:val="00B050"/>
          <w:spacing w:val="6"/>
          <w:kern w:val="0"/>
          <w:sz w:val="24"/>
        </w:rPr>
      </w:pPr>
      <w:r>
        <w:rPr>
          <w:rFonts w:hint="eastAsia" w:ascii="宋体" w:hAnsi="宋体"/>
          <w:color w:val="00B050"/>
          <w:spacing w:val="6"/>
          <w:kern w:val="0"/>
          <w:sz w:val="24"/>
        </w:rPr>
        <w:t>问：</w:t>
      </w:r>
      <w:r>
        <w:rPr>
          <w:rFonts w:ascii="宋体" w:hAnsi="宋体"/>
          <w:color w:val="00B050"/>
          <w:spacing w:val="6"/>
          <w:kern w:val="0"/>
          <w:sz w:val="24"/>
        </w:rPr>
        <w:t>tcVec</w:t>
      </w:r>
      <w:r>
        <w:rPr>
          <w:rFonts w:hint="eastAsia" w:ascii="宋体" w:hAnsi="宋体"/>
          <w:color w:val="00B050"/>
          <w:spacing w:val="6"/>
          <w:kern w:val="0"/>
          <w:sz w:val="24"/>
          <w:vertAlign w:val="subscript"/>
        </w:rPr>
        <w:t>i</w:t>
      </w:r>
      <w:r>
        <w:rPr>
          <w:rFonts w:hint="eastAsia" w:ascii="宋体" w:hAnsi="宋体"/>
          <w:color w:val="00B050"/>
          <w:spacing w:val="6"/>
          <w:kern w:val="0"/>
          <w:sz w:val="24"/>
        </w:rPr>
        <w:t>的数量有几个？从</w:t>
      </w:r>
      <w:r>
        <w:rPr>
          <w:rFonts w:hint="eastAsia" w:ascii="宋体" w:hAnsi="宋体"/>
          <w:iCs/>
          <w:color w:val="00B050"/>
          <w:spacing w:val="6"/>
          <w:kern w:val="0"/>
          <w:sz w:val="24"/>
        </w:rPr>
        <w:t>0≤i＜j≤t-1看，似乎最多有t-1个。</w:t>
      </w:r>
    </w:p>
    <w:p w14:paraId="7376F7C3">
      <w:pPr>
        <w:tabs>
          <w:tab w:val="left" w:pos="720"/>
        </w:tabs>
        <w:adjustRightInd w:val="0"/>
        <w:snapToGrid w:val="0"/>
        <w:spacing w:line="360" w:lineRule="auto"/>
        <w:ind w:firstLine="480" w:firstLineChars="200"/>
        <w:textAlignment w:val="baseline"/>
        <w:rPr>
          <w:rFonts w:hint="eastAsia" w:ascii="宋体" w:hAnsi="宋体"/>
          <w:snapToGrid w:val="0"/>
          <w:color w:val="00B050"/>
          <w:sz w:val="24"/>
        </w:rPr>
      </w:pPr>
      <w:r>
        <w:rPr>
          <w:rFonts w:hint="eastAsia" w:ascii="宋体" w:hAnsi="宋体"/>
          <w:snapToGrid w:val="0"/>
          <w:color w:val="00B050"/>
          <w:sz w:val="24"/>
        </w:rPr>
        <w:t>答：是</w:t>
      </w:r>
      <m:oMath>
        <m:r>
          <m:rPr>
            <m:sty m:val="p"/>
          </m:rPr>
          <w:rPr>
            <w:rFonts w:hint="eastAsia" w:ascii="Cambria Math" w:hAnsi="Cambria Math"/>
            <w:snapToGrid w:val="0"/>
            <w:color w:val="00B050"/>
            <w:sz w:val="24"/>
          </w:rPr>
          <m:t>t</m:t>
        </m:r>
      </m:oMath>
      <w:r>
        <w:rPr>
          <w:rFonts w:hint="eastAsia" w:ascii="宋体" w:hAnsi="宋体"/>
          <w:snapToGrid w:val="0"/>
          <w:color w:val="00B050"/>
          <w:sz w:val="24"/>
        </w:rPr>
        <w:t>个，下标从0开始到</w:t>
      </w:r>
      <m:oMath>
        <m:r>
          <m:rPr>
            <m:sty m:val="p"/>
          </m:rPr>
          <w:rPr>
            <w:rFonts w:hint="eastAsia" w:ascii="Cambria Math" w:hAnsi="Cambria Math"/>
            <w:snapToGrid w:val="0"/>
            <w:color w:val="00B050"/>
            <w:sz w:val="24"/>
          </w:rPr>
          <m:t>t</m:t>
        </m:r>
        <m:r>
          <m:rPr>
            <m:sty m:val="p"/>
          </m:rPr>
          <w:rPr>
            <w:rFonts w:ascii="Cambria Math" w:hAnsi="Cambria Math"/>
            <w:snapToGrid w:val="0"/>
            <w:color w:val="00B050"/>
            <w:sz w:val="24"/>
          </w:rPr>
          <m:t>−1</m:t>
        </m:r>
      </m:oMath>
      <w:r>
        <w:rPr>
          <w:rFonts w:hint="eastAsia" w:ascii="宋体" w:hAnsi="宋体"/>
          <w:snapToGrid w:val="0"/>
          <w:color w:val="00B050"/>
          <w:sz w:val="24"/>
        </w:rPr>
        <w:t>。</w:t>
      </w:r>
    </w:p>
    <w:p w14:paraId="52D858A9">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highlight w:val="yellow"/>
        </w:rPr>
        <w:t>问：</w:t>
      </w:r>
      <w:r>
        <w:rPr>
          <w:rFonts w:hint="eastAsia" w:ascii="宋体" w:hAnsi="宋体"/>
          <w:spacing w:val="6"/>
          <w:kern w:val="0"/>
          <w:sz w:val="24"/>
          <w:highlight w:val="yellow"/>
        </w:rPr>
        <w:t>步骤S32限定了</w:t>
      </w:r>
      <w:r>
        <w:rPr>
          <w:rFonts w:hint="eastAsia" w:ascii="宋体" w:hAnsi="宋体"/>
          <w:iCs/>
          <w:spacing w:val="6"/>
          <w:kern w:val="0"/>
          <w:sz w:val="24"/>
          <w:highlight w:val="yellow"/>
        </w:rPr>
        <w:t>0≤i＜j≤t-1，那么i的最小取值是0，i的最大取值是t-2，i最多有t-1个而不是t个。</w:t>
      </w:r>
    </w:p>
    <w:p w14:paraId="2474C7D3">
      <w:pPr>
        <w:tabs>
          <w:tab w:val="left" w:pos="720"/>
        </w:tabs>
        <w:adjustRightInd w:val="0"/>
        <w:snapToGrid w:val="0"/>
        <w:spacing w:line="360" w:lineRule="auto"/>
        <w:ind w:firstLine="480" w:firstLineChars="200"/>
        <w:textAlignment w:val="baseline"/>
        <w:rPr>
          <w:rFonts w:hint="eastAsia" w:ascii="宋体" w:hAnsi="宋体"/>
          <w:snapToGrid w:val="0"/>
          <w:sz w:val="24"/>
        </w:rPr>
      </w:pPr>
    </w:p>
    <w:p w14:paraId="0CA55692">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请参阅图4，</w:t>
      </w:r>
      <w:r>
        <w:rPr>
          <w:rFonts w:ascii="宋体" w:hAnsi="宋体"/>
          <w:snapToGrid w:val="0"/>
          <w:sz w:val="24"/>
        </w:rPr>
        <w:t>所述步骤S</w:t>
      </w:r>
      <w:r>
        <w:rPr>
          <w:rFonts w:hint="eastAsia" w:ascii="宋体" w:hAnsi="宋体"/>
          <w:snapToGrid w:val="0"/>
          <w:sz w:val="24"/>
        </w:rPr>
        <w:t>A</w:t>
      </w:r>
      <w:r>
        <w:rPr>
          <w:rFonts w:ascii="宋体" w:hAnsi="宋体"/>
          <w:snapToGrid w:val="0"/>
          <w:sz w:val="24"/>
        </w:rPr>
        <w:t>1</w:t>
      </w:r>
      <w:r>
        <w:rPr>
          <w:rFonts w:hint="eastAsia" w:ascii="宋体" w:hAnsi="宋体"/>
          <w:snapToGrid w:val="0"/>
          <w:sz w:val="24"/>
        </w:rPr>
        <w:t>中，根据复数CFR</w:t>
      </w:r>
      <w:r>
        <w:rPr>
          <w:rFonts w:ascii="宋体" w:hAnsi="宋体"/>
          <w:snapToGrid w:val="0"/>
          <w:sz w:val="24"/>
        </w:rPr>
        <w:t>数据</w:t>
      </w:r>
      <w:r>
        <w:rPr>
          <w:rFonts w:hint="eastAsia" w:ascii="宋体" w:hAnsi="宋体"/>
          <w:snapToGrid w:val="0"/>
          <w:sz w:val="24"/>
        </w:rPr>
        <w:t>得到</w:t>
      </w:r>
      <w:r>
        <w:rPr>
          <w:rFonts w:hint="eastAsia" w:ascii="宋体" w:hAnsi="宋体"/>
          <w:spacing w:val="6"/>
          <w:kern w:val="0"/>
          <w:sz w:val="24"/>
        </w:rPr>
        <w:t>复数CFR数据的</w:t>
      </w:r>
      <w:r>
        <w:rPr>
          <w:rFonts w:hint="eastAsia" w:ascii="宋体" w:hAnsi="宋体"/>
          <w:snapToGrid w:val="0"/>
          <w:sz w:val="24"/>
        </w:rPr>
        <w:t>相干时间向量t</w:t>
      </w:r>
      <w:r>
        <w:rPr>
          <w:rFonts w:ascii="宋体" w:hAnsi="宋体"/>
          <w:spacing w:val="6"/>
          <w:kern w:val="0"/>
          <w:sz w:val="24"/>
        </w:rPr>
        <w:t>cVec</w:t>
      </w:r>
      <w:r>
        <w:rPr>
          <w:rFonts w:hint="eastAsia" w:ascii="宋体" w:hAnsi="宋体"/>
          <w:spacing w:val="6"/>
          <w:kern w:val="0"/>
          <w:sz w:val="24"/>
        </w:rPr>
        <w:t>_CFR；</w:t>
      </w:r>
      <w:r>
        <w:rPr>
          <w:rFonts w:hint="eastAsia" w:ascii="宋体" w:hAnsi="宋体"/>
          <w:snapToGrid w:val="0"/>
          <w:sz w:val="24"/>
        </w:rPr>
        <w:t>第二种实现方式包括如下步骤。</w:t>
      </w:r>
    </w:p>
    <w:p w14:paraId="10C72D36">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步骤S</w:t>
      </w:r>
      <w:r>
        <w:rPr>
          <w:rFonts w:hint="eastAsia" w:ascii="宋体" w:hAnsi="宋体"/>
          <w:spacing w:val="6"/>
          <w:kern w:val="0"/>
          <w:sz w:val="24"/>
        </w:rPr>
        <w:t>41</w:t>
      </w:r>
      <w:r>
        <w:rPr>
          <w:rFonts w:ascii="宋体" w:hAnsi="宋体"/>
          <w:spacing w:val="6"/>
          <w:kern w:val="0"/>
          <w:sz w:val="24"/>
        </w:rPr>
        <w:t>：</w:t>
      </w:r>
      <w:r>
        <w:rPr>
          <w:rFonts w:hint="eastAsia" w:ascii="宋体" w:hAnsi="宋体"/>
          <w:spacing w:val="6"/>
          <w:kern w:val="0"/>
          <w:sz w:val="24"/>
        </w:rPr>
        <w:t>复数CFR数据是一个n行×t列的复数矩阵，其中n表示子载波数，t表示所述</w:t>
      </w:r>
      <w:r>
        <w:rPr>
          <w:rFonts w:hint="eastAsia" w:ascii="宋体" w:hAnsi="宋体"/>
          <w:snapToGrid w:val="0"/>
          <w:sz w:val="24"/>
        </w:rPr>
        <w:t>复数</w:t>
      </w:r>
      <w:r>
        <w:rPr>
          <w:rFonts w:ascii="宋体" w:hAnsi="宋体"/>
          <w:snapToGrid w:val="0"/>
          <w:sz w:val="24"/>
        </w:rPr>
        <w:t>C</w:t>
      </w:r>
      <w:r>
        <w:rPr>
          <w:rFonts w:hint="eastAsia" w:ascii="宋体" w:hAnsi="宋体"/>
          <w:snapToGrid w:val="0"/>
          <w:sz w:val="24"/>
        </w:rPr>
        <w:t>FR</w:t>
      </w:r>
      <w:r>
        <w:rPr>
          <w:rFonts w:ascii="宋体" w:hAnsi="宋体"/>
          <w:snapToGrid w:val="0"/>
          <w:sz w:val="24"/>
        </w:rPr>
        <w:t>数据</w:t>
      </w:r>
      <w:r>
        <w:rPr>
          <w:rFonts w:hint="eastAsia" w:ascii="宋体" w:hAnsi="宋体"/>
          <w:snapToGrid w:val="0"/>
          <w:sz w:val="24"/>
        </w:rPr>
        <w:t>的时间长度。</w:t>
      </w:r>
      <w:r>
        <w:rPr>
          <w:rFonts w:ascii="宋体" w:hAnsi="宋体"/>
          <w:spacing w:val="6"/>
          <w:kern w:val="0"/>
          <w:sz w:val="24"/>
        </w:rPr>
        <w:t>计算</w:t>
      </w:r>
      <w:r>
        <w:rPr>
          <w:rFonts w:hint="eastAsia" w:ascii="宋体" w:hAnsi="宋体"/>
          <w:snapToGrid w:val="0"/>
          <w:sz w:val="24"/>
        </w:rPr>
        <w:t>复数CFR数据</w:t>
      </w:r>
      <w:r>
        <w:rPr>
          <w:rFonts w:ascii="宋体" w:hAnsi="宋体"/>
          <w:spacing w:val="6"/>
          <w:kern w:val="0"/>
          <w:sz w:val="24"/>
        </w:rPr>
        <w:t>的差分</w:t>
      </w:r>
      <w:r>
        <w:rPr>
          <w:rFonts w:hint="eastAsia" w:ascii="宋体" w:hAnsi="宋体"/>
          <w:spacing w:val="6"/>
          <w:kern w:val="0"/>
          <w:sz w:val="24"/>
        </w:rPr>
        <w:t>矩阵ΔCFR，这是一个t行×t列的实数矩阵，其中每个元素ΔCFR</w:t>
      </w:r>
      <w:r>
        <w:rPr>
          <w:rFonts w:hint="eastAsia" w:ascii="宋体" w:hAnsi="宋体"/>
          <w:spacing w:val="6"/>
          <w:kern w:val="0"/>
          <w:sz w:val="24"/>
          <w:vertAlign w:val="subscript"/>
        </w:rPr>
        <w:t>i,j</w:t>
      </w:r>
      <w:r>
        <w:rPr>
          <w:rFonts w:hint="eastAsia" w:ascii="宋体" w:hAnsi="宋体"/>
          <w:spacing w:val="6"/>
          <w:kern w:val="0"/>
          <w:sz w:val="24"/>
        </w:rPr>
        <w:t>的计算公式如下。</w:t>
      </w:r>
    </w:p>
    <w:p w14:paraId="441E2238">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当i＜j时，</w:t>
      </w:r>
      <m:oMath>
        <m:sSub>
          <m:sSubPr>
            <m:ctrlPr>
              <w:rPr>
                <w:rFonts w:hint="eastAsia" w:ascii="Cambria Math" w:hAnsi="Cambria Math"/>
                <w:iCs/>
                <w:spacing w:val="6"/>
                <w:kern w:val="0"/>
                <w:sz w:val="24"/>
              </w:rPr>
            </m:ctrlPr>
          </m:sSubPr>
          <m:e>
            <m:r>
              <m:rPr>
                <m:sty m:val="p"/>
              </m:rPr>
              <w:rPr>
                <w:rFonts w:ascii="Cambria Math" w:hAnsi="Cambria Math"/>
                <w:spacing w:val="6"/>
                <w:kern w:val="0"/>
                <w:sz w:val="24"/>
              </w:rPr>
              <m:t>∆CFR</m:t>
            </m:r>
            <m:ctrlPr>
              <w:rPr>
                <w:rFonts w:hint="eastAsia" w:ascii="Cambria Math" w:hAnsi="Cambria Math"/>
                <w:iCs/>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,j</m:t>
            </m:r>
            <m:ctrlPr>
              <w:rPr>
                <w:rFonts w:hint="eastAsia" w:ascii="Cambria Math" w:hAnsi="Cambria Math"/>
                <w:iCs/>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Cs/>
                <w:spacing w:val="6"/>
                <w:kern w:val="0"/>
                <w:sz w:val="24"/>
              </w:rPr>
            </m:ctrlPr>
          </m:naryPr>
          <m:sub>
            <m:r>
              <m:rPr>
                <m:sty m:val="p"/>
              </m:rPr>
              <w:rPr>
                <w:rFonts w:ascii="Cambria Math" w:hAnsi="Cambria Math"/>
                <w:spacing w:val="6"/>
                <w:kern w:val="0"/>
                <w:sz w:val="24"/>
              </w:rPr>
              <m:t>k=0</m:t>
            </m:r>
            <m:ctrlPr>
              <w:rPr>
                <w:rFonts w:ascii="Cambria Math" w:hAnsi="Cambria Math"/>
                <w:iCs/>
                <w:spacing w:val="6"/>
                <w:kern w:val="0"/>
                <w:sz w:val="24"/>
              </w:rPr>
            </m:ctrlPr>
          </m:sub>
          <m:sup>
            <m:r>
              <m:rPr>
                <m:sty m:val="p"/>
              </m:rPr>
              <w:rPr>
                <w:rFonts w:ascii="Cambria Math" w:hAnsi="Cambria Math"/>
                <w:spacing w:val="6"/>
                <w:kern w:val="0"/>
                <w:sz w:val="24"/>
              </w:rPr>
              <m:t>n−1</m:t>
            </m:r>
            <m:ctrlPr>
              <w:rPr>
                <w:rFonts w:ascii="Cambria Math" w:hAnsi="Cambria Math"/>
                <w:iCs/>
                <w:spacing w:val="6"/>
                <w:kern w:val="0"/>
                <w:sz w:val="24"/>
              </w:rPr>
            </m:ctrlPr>
          </m:sup>
          <m:e>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CFR</m:t>
                </m:r>
                <m:ctrlPr>
                  <w:rPr>
                    <w:rFonts w:ascii="Cambria Math" w:hAnsi="Cambria Math"/>
                    <w:iCs/>
                    <w:spacing w:val="6"/>
                    <w:kern w:val="0"/>
                    <w:sz w:val="24"/>
                  </w:rPr>
                </m:ctrlPr>
              </m:e>
              <m:sub>
                <m:r>
                  <m:rPr>
                    <m:sty m:val="p"/>
                  </m:rPr>
                  <w:rPr>
                    <w:rFonts w:ascii="Cambria Math" w:hAnsi="Cambria Math"/>
                    <w:spacing w:val="6"/>
                    <w:kern w:val="0"/>
                    <w:sz w:val="24"/>
                  </w:rPr>
                  <m:t>k,j</m:t>
                </m:r>
                <m:ctrlPr>
                  <w:rPr>
                    <w:rFonts w:ascii="Cambria Math" w:hAnsi="Cambria Math"/>
                    <w:iCs/>
                    <w:spacing w:val="6"/>
                    <w:kern w:val="0"/>
                    <w:sz w:val="24"/>
                  </w:rPr>
                </m:ctrlPr>
              </m:sub>
            </m:sSub>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CFR</m:t>
                </m:r>
                <m:ctrlPr>
                  <w:rPr>
                    <w:rFonts w:ascii="Cambria Math" w:hAnsi="Cambria Math"/>
                    <w:iCs/>
                    <w:spacing w:val="6"/>
                    <w:kern w:val="0"/>
                    <w:sz w:val="24"/>
                  </w:rPr>
                </m:ctrlPr>
              </m:e>
              <m:sub>
                <m:r>
                  <m:rPr>
                    <m:sty m:val="p"/>
                  </m:rPr>
                  <w:rPr>
                    <w:rFonts w:ascii="Cambria Math" w:hAnsi="Cambria Math"/>
                    <w:spacing w:val="6"/>
                    <w:kern w:val="0"/>
                    <w:sz w:val="24"/>
                  </w:rPr>
                  <m:t>k,i</m:t>
                </m:r>
                <m:ctrlPr>
                  <w:rPr>
                    <w:rFonts w:ascii="Cambria Math" w:hAnsi="Cambria Math"/>
                    <w:iCs/>
                    <w:spacing w:val="6"/>
                    <w:kern w:val="0"/>
                    <w:sz w:val="24"/>
                  </w:rPr>
                </m:ctrlPr>
              </m:sub>
            </m:sSub>
            <m:r>
              <m:rPr>
                <m:sty m:val="p"/>
              </m:rPr>
              <w:rPr>
                <w:rFonts w:ascii="Cambria Math" w:hAnsi="Cambria Math"/>
                <w:spacing w:val="6"/>
                <w:kern w:val="0"/>
                <w:sz w:val="24"/>
              </w:rPr>
              <m:t>)</m:t>
            </m:r>
            <m:ctrlPr>
              <w:rPr>
                <w:rFonts w:ascii="Cambria Math" w:hAnsi="Cambria Math"/>
                <w:iCs/>
                <w:spacing w:val="6"/>
                <w:kern w:val="0"/>
                <w:sz w:val="24"/>
              </w:rPr>
            </m:ctrlPr>
          </m:e>
        </m:nary>
      </m:oMath>
      <w:r>
        <w:rPr>
          <w:rFonts w:hint="eastAsia" w:ascii="宋体" w:hAnsi="宋体"/>
          <w:iCs/>
          <w:spacing w:val="6"/>
          <w:kern w:val="0"/>
          <w:sz w:val="24"/>
        </w:rPr>
        <w:t>。其中，</w:t>
      </w:r>
      <w:r>
        <w:rPr>
          <w:rFonts w:hint="eastAsia" w:ascii="宋体" w:hAnsi="宋体"/>
          <w:spacing w:val="6"/>
          <w:kern w:val="0"/>
          <w:sz w:val="24"/>
        </w:rPr>
        <w:t>k表示子载波索引，k的取值范围</w:t>
      </w:r>
      <w:r>
        <w:rPr>
          <w:rFonts w:hint="eastAsia" w:ascii="宋体" w:hAnsi="宋体"/>
          <w:snapToGrid w:val="0"/>
          <w:sz w:val="24"/>
        </w:rPr>
        <w:t>是从0到n-1之间的正整数</w:t>
      </w:r>
      <w:r>
        <w:rPr>
          <w:rFonts w:hint="eastAsia" w:ascii="宋体" w:hAnsi="宋体"/>
          <w:spacing w:val="6"/>
          <w:kern w:val="0"/>
          <w:sz w:val="24"/>
        </w:rPr>
        <w:t>。i和j均表示时间索引，i和j的取值范围均为从0到t-1</w:t>
      </w:r>
      <w:r>
        <w:rPr>
          <w:rFonts w:hint="eastAsia" w:ascii="宋体" w:hAnsi="宋体"/>
          <w:snapToGrid w:val="0"/>
          <w:sz w:val="24"/>
        </w:rPr>
        <w:t>之间的正整数</w:t>
      </w:r>
      <w:r>
        <w:rPr>
          <w:rFonts w:hint="eastAsia" w:ascii="宋体" w:hAnsi="宋体"/>
          <w:spacing w:val="6"/>
          <w:kern w:val="0"/>
          <w:sz w:val="24"/>
        </w:rPr>
        <w:t>。</w:t>
      </w:r>
      <w:r>
        <w:rPr>
          <w:rFonts w:hint="eastAsia" w:ascii="宋体" w:hAnsi="宋体"/>
          <w:snapToGrid w:val="0"/>
          <w:sz w:val="24"/>
        </w:rPr>
        <w:t>CFR</w:t>
      </w:r>
      <w:r>
        <w:rPr>
          <w:rFonts w:hint="eastAsia" w:ascii="宋体" w:hAnsi="宋体"/>
          <w:snapToGrid w:val="0"/>
          <w:sz w:val="24"/>
          <w:vertAlign w:val="subscript"/>
        </w:rPr>
        <w:t>k,j</w:t>
      </w:r>
      <w:r>
        <w:rPr>
          <w:rFonts w:hint="eastAsia" w:ascii="宋体" w:hAnsi="宋体"/>
          <w:iCs/>
          <w:spacing w:val="6"/>
          <w:kern w:val="0"/>
          <w:sz w:val="24"/>
        </w:rPr>
        <w:t>表示</w:t>
      </w:r>
      <w:r>
        <w:rPr>
          <w:rFonts w:hint="eastAsia" w:ascii="宋体" w:hAnsi="宋体"/>
          <w:spacing w:val="6"/>
          <w:kern w:val="0"/>
          <w:sz w:val="24"/>
        </w:rPr>
        <w:t>复数</w:t>
      </w:r>
      <w:r>
        <w:rPr>
          <w:rFonts w:hint="eastAsia" w:ascii="宋体" w:hAnsi="宋体"/>
          <w:snapToGrid w:val="0"/>
          <w:sz w:val="24"/>
        </w:rPr>
        <w:t>CFR数据的复数矩阵中第k+1行、第j+1列的元素。CFR</w:t>
      </w:r>
      <w:r>
        <w:rPr>
          <w:rFonts w:hint="eastAsia" w:ascii="宋体" w:hAnsi="宋体"/>
          <w:snapToGrid w:val="0"/>
          <w:sz w:val="24"/>
          <w:vertAlign w:val="subscript"/>
        </w:rPr>
        <w:t>k,i</w:t>
      </w:r>
      <w:r>
        <w:rPr>
          <w:rFonts w:hint="eastAsia" w:ascii="宋体" w:hAnsi="宋体"/>
          <w:iCs/>
          <w:spacing w:val="6"/>
          <w:kern w:val="0"/>
          <w:sz w:val="24"/>
        </w:rPr>
        <w:t>表示</w:t>
      </w:r>
      <w:r>
        <w:rPr>
          <w:rFonts w:hint="eastAsia" w:ascii="宋体" w:hAnsi="宋体"/>
          <w:spacing w:val="6"/>
          <w:kern w:val="0"/>
          <w:sz w:val="24"/>
        </w:rPr>
        <w:t>复数</w:t>
      </w:r>
      <w:r>
        <w:rPr>
          <w:rFonts w:hint="eastAsia" w:ascii="宋体" w:hAnsi="宋体"/>
          <w:snapToGrid w:val="0"/>
          <w:sz w:val="24"/>
        </w:rPr>
        <w:t>CFR数据的复数矩阵中第k+1行、第i+1列的元素。</w:t>
      </w:r>
    </w:p>
    <w:p w14:paraId="5313A19F">
      <w:pPr>
        <w:tabs>
          <w:tab w:val="left" w:pos="720"/>
        </w:tabs>
        <w:adjustRightInd w:val="0"/>
        <w:snapToGrid w:val="0"/>
        <w:spacing w:line="360" w:lineRule="auto"/>
        <w:ind w:firstLine="504" w:firstLineChars="200"/>
        <w:textAlignment w:val="baseline"/>
        <w:rPr>
          <w:rFonts w:hint="eastAsia" w:ascii="宋体" w:hAnsi="宋体"/>
          <w:iCs/>
          <w:spacing w:val="6"/>
          <w:kern w:val="0"/>
          <w:sz w:val="24"/>
        </w:rPr>
      </w:pPr>
      <w:r>
        <w:rPr>
          <w:rFonts w:hint="eastAsia" w:ascii="宋体" w:hAnsi="宋体"/>
          <w:spacing w:val="6"/>
          <w:kern w:val="0"/>
          <w:sz w:val="24"/>
        </w:rPr>
        <w:t>当i＝j时，</w:t>
      </w:r>
      <m:oMath>
        <m:sSub>
          <m:sSubPr>
            <m:ctrlPr>
              <w:rPr>
                <w:rFonts w:hint="eastAsia" w:ascii="Cambria Math" w:hAnsi="Cambria Math"/>
                <w:iCs/>
                <w:spacing w:val="6"/>
                <w:kern w:val="0"/>
                <w:sz w:val="24"/>
              </w:rPr>
            </m:ctrlPr>
          </m:sSubPr>
          <m:e>
            <m:r>
              <m:rPr>
                <m:sty m:val="p"/>
              </m:rPr>
              <w:rPr>
                <w:rFonts w:ascii="Cambria Math" w:hAnsi="Cambria Math"/>
                <w:spacing w:val="6"/>
                <w:kern w:val="0"/>
                <w:sz w:val="24"/>
              </w:rPr>
              <m:t>∆CFR</m:t>
            </m:r>
            <m:ctrlPr>
              <w:rPr>
                <w:rFonts w:hint="eastAsia" w:ascii="Cambria Math" w:hAnsi="Cambria Math"/>
                <w:iCs/>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,j</m:t>
            </m:r>
            <m:ctrlPr>
              <w:rPr>
                <w:rFonts w:hint="eastAsia" w:ascii="Cambria Math" w:hAnsi="Cambria Math"/>
                <w:iCs/>
                <w:spacing w:val="6"/>
                <w:kern w:val="0"/>
                <w:sz w:val="24"/>
              </w:rPr>
            </m:ctrlPr>
          </m:sub>
        </m:sSub>
        <m:r>
          <m:rPr/>
          <w:rPr>
            <w:rFonts w:ascii="Cambria Math" w:hAnsi="Cambria Math"/>
            <w:spacing w:val="6"/>
            <w:kern w:val="0"/>
            <w:sz w:val="24"/>
          </w:rPr>
          <m:t>=</m:t>
        </m:r>
        <m:nary>
          <m:naryPr>
            <m:chr m:val="∑"/>
            <m:grow m:val="1"/>
            <m:limLoc m:val="undOvr"/>
            <m:ctrlPr>
              <w:rPr>
                <w:rFonts w:ascii="Cambria Math" w:hAnsi="Cambria Math"/>
                <w:iCs/>
                <w:spacing w:val="6"/>
                <w:kern w:val="0"/>
                <w:sz w:val="24"/>
              </w:rPr>
            </m:ctrlPr>
          </m:naryPr>
          <m:sub>
            <m:r>
              <m:rPr>
                <m:sty m:val="p"/>
              </m:rPr>
              <w:rPr>
                <w:rFonts w:ascii="Cambria Math" w:hAnsi="Cambria Math"/>
                <w:spacing w:val="6"/>
                <w:kern w:val="0"/>
                <w:sz w:val="24"/>
              </w:rPr>
              <m:t>k=0</m:t>
            </m:r>
            <m:ctrlPr>
              <w:rPr>
                <w:rFonts w:ascii="Cambria Math" w:hAnsi="Cambria Math"/>
                <w:iCs/>
                <w:spacing w:val="6"/>
                <w:kern w:val="0"/>
                <w:sz w:val="24"/>
              </w:rPr>
            </m:ctrlPr>
          </m:sub>
          <m:sup>
            <m:r>
              <m:rPr>
                <m:sty m:val="p"/>
              </m:rPr>
              <w:rPr>
                <w:rFonts w:ascii="Cambria Math" w:hAnsi="Cambria Math"/>
                <w:spacing w:val="6"/>
                <w:kern w:val="0"/>
                <w:sz w:val="24"/>
              </w:rPr>
              <m:t>n−1</m:t>
            </m:r>
            <m:ctrlPr>
              <w:rPr>
                <w:rFonts w:ascii="Cambria Math" w:hAnsi="Cambria Math"/>
                <w:iCs/>
                <w:spacing w:val="6"/>
                <w:kern w:val="0"/>
                <w:sz w:val="24"/>
              </w:rPr>
            </m:ctrlPr>
          </m:sup>
          <m:e>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CFR</m:t>
                </m:r>
                <m:ctrlPr>
                  <w:rPr>
                    <w:rFonts w:ascii="Cambria Math" w:hAnsi="Cambria Math"/>
                    <w:iCs/>
                    <w:spacing w:val="6"/>
                    <w:kern w:val="0"/>
                    <w:sz w:val="24"/>
                  </w:rPr>
                </m:ctrlPr>
              </m:e>
              <m:sub>
                <m:r>
                  <m:rPr>
                    <m:sty m:val="p"/>
                  </m:rPr>
                  <w:rPr>
                    <w:rFonts w:ascii="Cambria Math" w:hAnsi="Cambria Math"/>
                    <w:spacing w:val="6"/>
                    <w:kern w:val="0"/>
                    <w:sz w:val="24"/>
                  </w:rPr>
                  <m:t>k,i</m:t>
                </m:r>
                <m:ctrlPr>
                  <w:rPr>
                    <w:rFonts w:ascii="Cambria Math" w:hAnsi="Cambria Math"/>
                    <w:iCs/>
                    <w:spacing w:val="6"/>
                    <w:kern w:val="0"/>
                    <w:sz w:val="24"/>
                  </w:rPr>
                </m:ctrlPr>
              </m:sub>
            </m:sSub>
            <m:r>
              <m:rPr>
                <m:sty m:val="p"/>
              </m:rPr>
              <w:rPr>
                <w:rFonts w:ascii="Cambria Math" w:hAnsi="Cambria Math"/>
                <w:spacing w:val="6"/>
                <w:kern w:val="0"/>
                <w:sz w:val="24"/>
              </w:rPr>
              <m:t>)</m:t>
            </m:r>
            <m:ctrlPr>
              <w:rPr>
                <w:rFonts w:ascii="Cambria Math" w:hAnsi="Cambria Math"/>
                <w:iCs/>
                <w:spacing w:val="6"/>
                <w:kern w:val="0"/>
                <w:sz w:val="24"/>
              </w:rPr>
            </m:ctrlPr>
          </m:e>
        </m:nary>
      </m:oMath>
      <w:r>
        <w:rPr>
          <w:rFonts w:hint="eastAsia" w:ascii="宋体" w:hAnsi="宋体"/>
          <w:iCs/>
          <w:spacing w:val="6"/>
          <w:kern w:val="0"/>
          <w:sz w:val="24"/>
        </w:rPr>
        <w:t>。</w:t>
      </w:r>
    </w:p>
    <w:p w14:paraId="332C4474">
      <w:pPr>
        <w:tabs>
          <w:tab w:val="left" w:pos="720"/>
        </w:tabs>
        <w:adjustRightInd w:val="0"/>
        <w:snapToGrid w:val="0"/>
        <w:spacing w:line="360" w:lineRule="auto"/>
        <w:ind w:firstLine="504" w:firstLineChars="200"/>
        <w:textAlignment w:val="baseline"/>
        <w:rPr>
          <w:rFonts w:hint="eastAsia" w:ascii="宋体" w:hAnsi="宋体"/>
          <w:iCs/>
          <w:spacing w:val="6"/>
          <w:kern w:val="0"/>
          <w:sz w:val="24"/>
        </w:rPr>
      </w:pPr>
      <w:r>
        <w:rPr>
          <w:rFonts w:hint="eastAsia" w:ascii="宋体" w:hAnsi="宋体"/>
          <w:iCs/>
          <w:spacing w:val="6"/>
          <w:kern w:val="0"/>
          <w:sz w:val="24"/>
        </w:rPr>
        <w:t>当i＞j时，</w:t>
      </w:r>
      <w:r>
        <w:rPr>
          <w:rFonts w:hint="eastAsia" w:ascii="宋体" w:hAnsi="宋体"/>
          <w:spacing w:val="6"/>
          <w:kern w:val="0"/>
          <w:sz w:val="24"/>
        </w:rPr>
        <w:t>ΔCFR</w:t>
      </w:r>
      <w:r>
        <w:rPr>
          <w:rFonts w:hint="eastAsia" w:ascii="宋体" w:hAnsi="宋体"/>
          <w:spacing w:val="6"/>
          <w:kern w:val="0"/>
          <w:sz w:val="24"/>
          <w:vertAlign w:val="subscript"/>
        </w:rPr>
        <w:t>i,j</w:t>
      </w:r>
      <w:r>
        <w:rPr>
          <w:rFonts w:hint="eastAsia" w:ascii="宋体" w:hAnsi="宋体"/>
          <w:spacing w:val="6"/>
          <w:kern w:val="0"/>
          <w:sz w:val="24"/>
        </w:rPr>
        <w:t>＝0。</w:t>
      </w:r>
    </w:p>
    <w:p w14:paraId="444ADB00">
      <w:pPr>
        <w:tabs>
          <w:tab w:val="left" w:pos="720"/>
        </w:tabs>
        <w:adjustRightInd w:val="0"/>
        <w:snapToGrid w:val="0"/>
        <w:spacing w:line="360" w:lineRule="auto"/>
        <w:ind w:firstLine="504" w:firstLineChars="200"/>
        <w:textAlignment w:val="baseline"/>
        <w:rPr>
          <w:rFonts w:hint="eastAsia" w:ascii="宋体" w:hAnsi="宋体"/>
          <w:iCs/>
          <w:spacing w:val="6"/>
          <w:kern w:val="0"/>
          <w:sz w:val="24"/>
        </w:rPr>
      </w:pPr>
      <w:r>
        <w:rPr>
          <w:rFonts w:hint="eastAsia" w:ascii="宋体" w:hAnsi="宋体"/>
          <w:spacing w:val="6"/>
          <w:kern w:val="0"/>
          <w:sz w:val="24"/>
        </w:rPr>
        <w:t>ΔCFR是一个上斜三角矩阵，下斜三角是全0元素。</w:t>
      </w:r>
    </w:p>
    <w:p w14:paraId="06C06612">
      <w:pPr>
        <w:pStyle w:val="17"/>
        <w:tabs>
          <w:tab w:val="left" w:pos="0"/>
        </w:tabs>
        <w:adjustRightInd w:val="0"/>
        <w:snapToGrid w:val="0"/>
        <w:spacing w:line="360" w:lineRule="auto"/>
        <w:ind w:firstLine="504"/>
        <w:textAlignment w:val="baseline"/>
        <w:rPr>
          <w:rFonts w:hint="eastAsia" w:ascii="宋体" w:hAnsi="宋体"/>
          <w:spacing w:val="6"/>
          <w:kern w:val="0"/>
          <w:sz w:val="24"/>
        </w:rPr>
      </w:pPr>
      <w:r>
        <w:rPr>
          <w:rFonts w:ascii="宋体" w:hAnsi="宋体"/>
          <w:spacing w:val="6"/>
          <w:kern w:val="0"/>
          <w:sz w:val="24"/>
        </w:rPr>
        <w:t>步骤S</w:t>
      </w:r>
      <w:r>
        <w:rPr>
          <w:rFonts w:hint="eastAsia" w:ascii="宋体" w:hAnsi="宋体"/>
          <w:spacing w:val="6"/>
          <w:kern w:val="0"/>
          <w:sz w:val="24"/>
        </w:rPr>
        <w:t>42</w:t>
      </w:r>
      <w:r>
        <w:rPr>
          <w:rFonts w:ascii="宋体" w:hAnsi="宋体"/>
          <w:spacing w:val="6"/>
          <w:kern w:val="0"/>
          <w:sz w:val="24"/>
        </w:rPr>
        <w:t>：</w:t>
      </w:r>
      <w:r>
        <w:rPr>
          <w:rFonts w:hint="eastAsia" w:ascii="宋体" w:hAnsi="宋体"/>
          <w:spacing w:val="6"/>
          <w:kern w:val="0"/>
          <w:sz w:val="24"/>
        </w:rPr>
        <w:t>计算</w:t>
      </w:r>
      <w:r>
        <w:rPr>
          <w:rFonts w:hint="eastAsia" w:ascii="宋体" w:hAnsi="宋体"/>
          <w:snapToGrid w:val="0"/>
          <w:sz w:val="24"/>
        </w:rPr>
        <w:t>复数CFR数据</w:t>
      </w:r>
      <w:r>
        <w:rPr>
          <w:rFonts w:ascii="宋体" w:hAnsi="宋体"/>
          <w:spacing w:val="6"/>
          <w:kern w:val="0"/>
          <w:sz w:val="24"/>
        </w:rPr>
        <w:t>的差分</w:t>
      </w:r>
      <w:r>
        <w:rPr>
          <w:rFonts w:hint="eastAsia" w:ascii="宋体" w:hAnsi="宋体"/>
          <w:spacing w:val="6"/>
          <w:kern w:val="0"/>
          <w:sz w:val="24"/>
        </w:rPr>
        <w:t>矩阵ΔCFR中</w:t>
      </w:r>
      <w:r>
        <w:rPr>
          <w:rFonts w:ascii="宋体" w:hAnsi="宋体"/>
          <w:spacing w:val="6"/>
          <w:kern w:val="0"/>
          <w:sz w:val="24"/>
        </w:rPr>
        <w:t>的</w:t>
      </w:r>
      <w:r>
        <w:rPr>
          <w:rFonts w:hint="eastAsia" w:ascii="宋体" w:hAnsi="宋体"/>
          <w:color w:val="EE0000"/>
          <w:spacing w:val="6"/>
          <w:kern w:val="0"/>
          <w:sz w:val="24"/>
        </w:rPr>
        <w:t>时间上在后的</w:t>
      </w:r>
      <w:r>
        <w:rPr>
          <w:rFonts w:hint="eastAsia" w:ascii="宋体" w:hAnsi="宋体"/>
          <w:spacing w:val="6"/>
          <w:kern w:val="0"/>
          <w:sz w:val="24"/>
        </w:rPr>
        <w:t>j</w:t>
      </w:r>
      <w:r>
        <w:rPr>
          <w:rFonts w:ascii="宋体" w:hAnsi="宋体"/>
          <w:spacing w:val="6"/>
          <w:kern w:val="0"/>
          <w:sz w:val="24"/>
        </w:rPr>
        <w:t>位置相对于</w:t>
      </w:r>
      <w:r>
        <w:rPr>
          <w:rFonts w:hint="eastAsia" w:ascii="宋体" w:hAnsi="宋体"/>
          <w:color w:val="EE0000"/>
          <w:spacing w:val="6"/>
          <w:kern w:val="0"/>
          <w:sz w:val="24"/>
        </w:rPr>
        <w:t>时间上在前的</w:t>
      </w:r>
      <w:r>
        <w:rPr>
          <w:rFonts w:hint="eastAsia" w:ascii="宋体" w:hAnsi="宋体"/>
          <w:spacing w:val="6"/>
          <w:kern w:val="0"/>
          <w:sz w:val="24"/>
        </w:rPr>
        <w:t>i</w:t>
      </w:r>
      <w:r>
        <w:rPr>
          <w:rFonts w:ascii="宋体" w:hAnsi="宋体"/>
          <w:spacing w:val="6"/>
          <w:kern w:val="0"/>
          <w:sz w:val="24"/>
        </w:rPr>
        <w:t>位置的</w:t>
      </w:r>
      <w:r>
        <w:rPr>
          <w:rFonts w:hint="eastAsia" w:ascii="宋体" w:hAnsi="宋体"/>
          <w:spacing w:val="6"/>
          <w:kern w:val="0"/>
          <w:sz w:val="24"/>
        </w:rPr>
        <w:t>第二</w:t>
      </w:r>
      <w:r>
        <w:rPr>
          <w:rFonts w:ascii="宋体" w:hAnsi="宋体"/>
          <w:spacing w:val="6"/>
          <w:kern w:val="0"/>
          <w:sz w:val="24"/>
        </w:rPr>
        <w:t>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ηη</m:t>
            </m:r>
            <m:ctrlPr>
              <w:rPr>
                <w:rFonts w:ascii="Cambria Math" w:hAnsi="Cambria Math"/>
                <w:iCs/>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m:t>
            </m:r>
            <m:r>
              <m:rPr>
                <m:sty m:val="p"/>
              </m:rPr>
              <w:rPr>
                <w:rFonts w:hint="eastAsia" w:ascii="Cambria Math" w:hAnsi="Cambria Math"/>
                <w:spacing w:val="6"/>
                <w:kern w:val="0"/>
                <w:sz w:val="24"/>
              </w:rPr>
              <m:t>j</m:t>
            </m:r>
            <m:ctrlPr>
              <w:rPr>
                <w:rFonts w:ascii="Cambria Math" w:hAnsi="Cambria Math"/>
                <w:iCs/>
                <w:spacing w:val="6"/>
                <w:kern w:val="0"/>
                <w:sz w:val="24"/>
              </w:rPr>
            </m:ctrlPr>
          </m:sub>
        </m:sSub>
      </m:oMath>
      <w:r>
        <w:rPr>
          <w:rFonts w:hint="eastAsia" w:ascii="宋体" w:hAnsi="宋体"/>
          <w:spacing w:val="6"/>
          <w:kern w:val="0"/>
          <w:sz w:val="24"/>
        </w:rPr>
        <w:t>，</w:t>
      </w:r>
      <w:r>
        <w:rPr>
          <w:rFonts w:hint="eastAsia" w:ascii="宋体" w:hAnsi="宋体"/>
          <w:iCs/>
          <w:spacing w:val="6"/>
          <w:kern w:val="0"/>
          <w:sz w:val="24"/>
        </w:rPr>
        <w:t>其中i和j均为正整数，且0≤i＜j≤t-1</w:t>
      </w:r>
      <w:r>
        <w:rPr>
          <w:rFonts w:hint="eastAsia" w:ascii="宋体" w:hAnsi="宋体"/>
          <w:spacing w:val="6"/>
          <w:kern w:val="0"/>
          <w:sz w:val="24"/>
        </w:rPr>
        <w:t>。</w:t>
      </w:r>
      <m:oMath>
        <m:sSub>
          <m:sSubPr>
            <m:ctrlPr>
              <w:rPr>
                <w:rFonts w:ascii="Cambria Math" w:hAnsi="Cambria Math"/>
                <w:iCs/>
                <w:spacing w:val="6"/>
                <w:kern w:val="0"/>
                <w:sz w:val="24"/>
              </w:rPr>
            </m:ctrlPr>
          </m:sSubPr>
          <m:e>
            <m:r>
              <m:rPr>
                <m:sty m:val="p"/>
              </m:rPr>
              <w:rPr>
                <w:rFonts w:ascii="Cambria Math" w:hAnsi="Cambria Math"/>
                <w:spacing w:val="6"/>
                <w:kern w:val="0"/>
                <w:sz w:val="24"/>
              </w:rPr>
              <m:t>ηη</m:t>
            </m:r>
            <m:ctrlPr>
              <w:rPr>
                <w:rFonts w:ascii="Cambria Math" w:hAnsi="Cambria Math"/>
                <w:iCs/>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m:t>
            </m:r>
            <m:r>
              <m:rPr>
                <m:sty m:val="p"/>
              </m:rPr>
              <w:rPr>
                <w:rFonts w:hint="eastAsia" w:ascii="Cambria Math" w:hAnsi="Cambria Math"/>
                <w:spacing w:val="6"/>
                <w:kern w:val="0"/>
                <w:sz w:val="24"/>
              </w:rPr>
              <m:t>j</m:t>
            </m:r>
            <m:ctrlPr>
              <w:rPr>
                <w:rFonts w:ascii="Cambria Math" w:hAnsi="Cambria Math"/>
                <w:iCs/>
                <w:spacing w:val="6"/>
                <w:kern w:val="0"/>
                <w:sz w:val="24"/>
              </w:rPr>
            </m:ctrlPr>
          </m:sub>
        </m:sSub>
        <m:r>
          <m:rPr>
            <m:sty m:val="p"/>
          </m:rPr>
          <w:rPr>
            <w:rFonts w:ascii="Cambria Math" w:hAnsi="Cambria Math"/>
            <w:spacing w:val="6"/>
            <w:kern w:val="0"/>
            <w:sz w:val="24"/>
          </w:rPr>
          <m:t>=</m:t>
        </m:r>
        <m:f>
          <m:fPr>
            <m:ctrlPr>
              <w:rPr>
                <w:rFonts w:ascii="Cambria Math" w:hAnsi="Cambria Math"/>
                <w:iCs/>
                <w:spacing w:val="6"/>
                <w:kern w:val="0"/>
                <w:sz w:val="24"/>
              </w:rPr>
            </m:ctrlPr>
          </m:fPr>
          <m:num>
            <m:sSub>
              <m:sSubPr>
                <m:ctrlPr>
                  <w:rPr>
                    <w:rFonts w:ascii="Cambria Math" w:hAnsi="Cambria Math"/>
                    <w:iCs/>
                    <w:spacing w:val="6"/>
                    <w:kern w:val="0"/>
                    <w:sz w:val="24"/>
                  </w:rPr>
                </m:ctrlPr>
              </m:sSubPr>
              <m:e>
                <m:d>
                  <m:dPr>
                    <m:begChr m:val="‖"/>
                    <m:endChr m:val="‖"/>
                    <m:ctrlPr>
                      <w:rPr>
                        <w:rFonts w:ascii="Cambria Math" w:hAnsi="Cambria Math"/>
                        <w:iCs/>
                        <w:spacing w:val="6"/>
                        <w:kern w:val="0"/>
                        <w:sz w:val="24"/>
                      </w:rPr>
                    </m:ctrlPr>
                  </m:dPr>
                  <m:e>
                    <m:sSub>
                      <m:sSubPr>
                        <m:ctrlPr>
                          <w:rPr>
                            <w:rFonts w:hint="eastAsia" w:ascii="Cambria Math" w:hAnsi="Cambria Math"/>
                            <w:iCs/>
                            <w:spacing w:val="6"/>
                            <w:kern w:val="0"/>
                            <w:sz w:val="24"/>
                          </w:rPr>
                        </m:ctrlPr>
                      </m:sSubPr>
                      <m:e>
                        <m:r>
                          <m:rPr>
                            <m:sty m:val="p"/>
                          </m:rPr>
                          <w:rPr>
                            <w:rFonts w:ascii="Cambria Math" w:hAnsi="Cambria Math"/>
                            <w:spacing w:val="6"/>
                            <w:kern w:val="0"/>
                            <w:sz w:val="24"/>
                          </w:rPr>
                          <m:t>∆</m:t>
                        </m:r>
                        <m:r>
                          <m:rPr>
                            <m:sty m:val="p"/>
                          </m:rPr>
                          <w:rPr>
                            <w:rFonts w:hint="eastAsia" w:ascii="Cambria Math" w:hAnsi="Cambria Math"/>
                            <w:spacing w:val="6"/>
                            <w:kern w:val="0"/>
                            <w:sz w:val="24"/>
                          </w:rPr>
                          <m:t>C</m:t>
                        </m:r>
                        <m:r>
                          <m:rPr>
                            <m:sty m:val="p"/>
                          </m:rPr>
                          <w:rPr>
                            <w:rFonts w:ascii="Cambria Math" w:hAnsi="Cambria Math"/>
                            <w:spacing w:val="6"/>
                            <w:kern w:val="0"/>
                            <w:sz w:val="24"/>
                          </w:rPr>
                          <m:t>FR</m:t>
                        </m:r>
                        <m:ctrlPr>
                          <w:rPr>
                            <w:rFonts w:hint="eastAsia" w:ascii="Cambria Math" w:hAnsi="Cambria Math"/>
                            <w:iCs/>
                            <w:spacing w:val="6"/>
                            <w:kern w:val="0"/>
                            <w:sz w:val="24"/>
                          </w:rPr>
                        </m:ctrlPr>
                      </m:e>
                      <m:sub>
                        <m:r>
                          <m:rPr>
                            <m:sty m:val="p"/>
                          </m:rPr>
                          <w:rPr>
                            <w:rFonts w:ascii="Cambria Math" w:hAnsi="Cambria Math"/>
                            <w:spacing w:val="6"/>
                            <w:kern w:val="0"/>
                            <w:sz w:val="24"/>
                          </w:rPr>
                          <m:t>i,j</m:t>
                        </m:r>
                        <m:ctrlPr>
                          <w:rPr>
                            <w:rFonts w:hint="eastAsia" w:ascii="Cambria Math" w:hAnsi="Cambria Math"/>
                            <w:iCs/>
                            <w:spacing w:val="6"/>
                            <w:kern w:val="0"/>
                            <w:sz w:val="24"/>
                          </w:rPr>
                        </m:ctrlPr>
                      </m:sub>
                    </m:sSub>
                    <m:ctrlPr>
                      <w:rPr>
                        <w:rFonts w:ascii="Cambria Math" w:hAnsi="Cambria Math"/>
                        <w:iCs/>
                        <w:spacing w:val="6"/>
                        <w:kern w:val="0"/>
                        <w:sz w:val="24"/>
                      </w:rPr>
                    </m:ctrlPr>
                  </m:e>
                </m:d>
                <m:ctrlPr>
                  <w:rPr>
                    <w:rFonts w:ascii="Cambria Math" w:hAnsi="Cambria Math"/>
                    <w:iCs/>
                    <w:spacing w:val="6"/>
                    <w:kern w:val="0"/>
                    <w:sz w:val="24"/>
                  </w:rPr>
                </m:ctrlPr>
              </m:e>
              <m:sub>
                <m:r>
                  <m:rPr>
                    <m:sty m:val="p"/>
                  </m:rPr>
                  <w:rPr>
                    <w:rFonts w:ascii="Cambria Math" w:hAnsi="Cambria Math"/>
                    <w:spacing w:val="6"/>
                    <w:kern w:val="0"/>
                    <w:sz w:val="24"/>
                  </w:rPr>
                  <m:t>p</m:t>
                </m:r>
                <m:ctrlPr>
                  <w:rPr>
                    <w:rFonts w:ascii="Cambria Math" w:hAnsi="Cambria Math"/>
                    <w:iCs/>
                    <w:spacing w:val="6"/>
                    <w:kern w:val="0"/>
                    <w:sz w:val="24"/>
                  </w:rPr>
                </m:ctrlPr>
              </m:sub>
            </m:sSub>
            <m:ctrlPr>
              <w:rPr>
                <w:rFonts w:ascii="Cambria Math" w:hAnsi="Cambria Math"/>
                <w:iCs/>
                <w:spacing w:val="6"/>
                <w:kern w:val="0"/>
                <w:sz w:val="24"/>
              </w:rPr>
            </m:ctrlPr>
          </m:num>
          <m:den>
            <m:sSub>
              <m:sSubPr>
                <m:ctrlPr>
                  <w:rPr>
                    <w:rFonts w:ascii="Cambria Math" w:hAnsi="Cambria Math"/>
                    <w:iCs/>
                    <w:spacing w:val="6"/>
                    <w:kern w:val="0"/>
                    <w:sz w:val="24"/>
                  </w:rPr>
                </m:ctrlPr>
              </m:sSubPr>
              <m:e>
                <m:d>
                  <m:dPr>
                    <m:begChr m:val="‖"/>
                    <m:endChr m:val="‖"/>
                    <m:ctrlPr>
                      <w:rPr>
                        <w:rFonts w:ascii="Cambria Math" w:hAnsi="Cambria Math"/>
                        <w:iCs/>
                        <w:spacing w:val="6"/>
                        <w:kern w:val="0"/>
                        <w:sz w:val="24"/>
                      </w:rPr>
                    </m:ctrlPr>
                  </m:dPr>
                  <m:e>
                    <m:sSub>
                      <m:sSubPr>
                        <m:ctrlPr>
                          <w:rPr>
                            <w:rFonts w:hint="eastAsia" w:ascii="Cambria Math" w:hAnsi="Cambria Math"/>
                            <w:iCs/>
                            <w:spacing w:val="6"/>
                            <w:kern w:val="0"/>
                            <w:sz w:val="24"/>
                          </w:rPr>
                        </m:ctrlPr>
                      </m:sSubPr>
                      <m:e>
                        <m:r>
                          <m:rPr>
                            <m:sty m:val="p"/>
                          </m:rPr>
                          <w:rPr>
                            <w:rFonts w:ascii="Cambria Math" w:hAnsi="Cambria Math"/>
                            <w:spacing w:val="6"/>
                            <w:kern w:val="0"/>
                            <w:sz w:val="24"/>
                          </w:rPr>
                          <m:t>∆CFR</m:t>
                        </m:r>
                        <m:ctrlPr>
                          <w:rPr>
                            <w:rFonts w:hint="eastAsia" w:ascii="Cambria Math" w:hAnsi="Cambria Math"/>
                            <w:iCs/>
                            <w:spacing w:val="6"/>
                            <w:kern w:val="0"/>
                            <w:sz w:val="24"/>
                          </w:rPr>
                        </m:ctrlPr>
                      </m:e>
                      <m:sub>
                        <m:r>
                          <m:rPr>
                            <m:sty m:val="p"/>
                          </m:rPr>
                          <w:rPr>
                            <w:rFonts w:ascii="Cambria Math" w:hAnsi="Cambria Math"/>
                            <w:spacing w:val="6"/>
                            <w:kern w:val="0"/>
                            <w:sz w:val="24"/>
                          </w:rPr>
                          <m:t>j,j</m:t>
                        </m:r>
                        <m:ctrlPr>
                          <w:rPr>
                            <w:rFonts w:hint="eastAsia" w:ascii="Cambria Math" w:hAnsi="Cambria Math"/>
                            <w:iCs/>
                            <w:spacing w:val="6"/>
                            <w:kern w:val="0"/>
                            <w:sz w:val="24"/>
                          </w:rPr>
                        </m:ctrlPr>
                      </m:sub>
                    </m:sSub>
                    <m:ctrlPr>
                      <w:rPr>
                        <w:rFonts w:ascii="Cambria Math" w:hAnsi="Cambria Math"/>
                        <w:iCs/>
                        <w:spacing w:val="6"/>
                        <w:kern w:val="0"/>
                        <w:sz w:val="24"/>
                      </w:rPr>
                    </m:ctrlPr>
                  </m:e>
                </m:d>
                <m:ctrlPr>
                  <w:rPr>
                    <w:rFonts w:ascii="Cambria Math" w:hAnsi="Cambria Math"/>
                    <w:iCs/>
                    <w:spacing w:val="6"/>
                    <w:kern w:val="0"/>
                    <w:sz w:val="24"/>
                  </w:rPr>
                </m:ctrlPr>
              </m:e>
              <m:sub>
                <m:r>
                  <m:rPr>
                    <m:sty m:val="p"/>
                  </m:rPr>
                  <w:rPr>
                    <w:rFonts w:ascii="Cambria Math" w:hAnsi="Cambria Math"/>
                    <w:spacing w:val="6"/>
                    <w:kern w:val="0"/>
                    <w:sz w:val="24"/>
                  </w:rPr>
                  <m:t>p</m:t>
                </m:r>
                <m:ctrlPr>
                  <w:rPr>
                    <w:rFonts w:ascii="Cambria Math" w:hAnsi="Cambria Math"/>
                    <w:iCs/>
                    <w:spacing w:val="6"/>
                    <w:kern w:val="0"/>
                    <w:sz w:val="24"/>
                  </w:rPr>
                </m:ctrlPr>
              </m:sub>
            </m:sSub>
            <m:ctrlPr>
              <w:rPr>
                <w:rFonts w:ascii="Cambria Math" w:hAnsi="Cambria Math"/>
                <w:iCs/>
                <w:spacing w:val="6"/>
                <w:kern w:val="0"/>
                <w:sz w:val="24"/>
              </w:rPr>
            </m:ctrlPr>
          </m:den>
        </m:f>
      </m:oMath>
      <w:r>
        <w:rPr>
          <w:rFonts w:hint="eastAsia" w:ascii="宋体" w:hAnsi="宋体"/>
          <w:spacing w:val="6"/>
          <w:kern w:val="0"/>
          <w:sz w:val="24"/>
        </w:rPr>
        <w:t>。</w:t>
      </w:r>
      <w:r>
        <w:rPr>
          <w:rFonts w:ascii="宋体" w:hAnsi="宋体"/>
          <w:spacing w:val="6"/>
          <w:kern w:val="0"/>
          <w:sz w:val="24"/>
        </w:rPr>
        <w:t>其中，</w:t>
      </w:r>
      <m:oMath>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b>
            <m:r>
              <m:rPr/>
              <w:rPr>
                <w:rFonts w:ascii="Cambria Math" w:hAnsi="Cambria Math"/>
                <w:spacing w:val="6"/>
                <w:kern w:val="0"/>
                <w:sz w:val="24"/>
              </w:rPr>
              <m:t>β</m:t>
            </m:r>
            <m:ctrlPr>
              <w:rPr>
                <w:rFonts w:ascii="Cambria Math" w:hAnsi="Cambria Math"/>
                <w:i/>
                <w:spacing w:val="6"/>
                <w:kern w:val="0"/>
                <w:sz w:val="24"/>
              </w:rPr>
            </m:ctrlPr>
          </m:sub>
        </m:sSub>
      </m:oMath>
      <w:r>
        <w:rPr>
          <w:rFonts w:hint="eastAsia" w:ascii="宋体" w:hAnsi="宋体"/>
          <w:spacing w:val="6"/>
          <w:kern w:val="0"/>
          <w:sz w:val="24"/>
        </w:rPr>
        <w:t>表示向量的p范数（称为在时间维度的第二范数），p为正整数。ΔCFR</w:t>
      </w:r>
      <w:r>
        <w:rPr>
          <w:rFonts w:hint="eastAsia" w:ascii="宋体" w:hAnsi="宋体"/>
          <w:spacing w:val="6"/>
          <w:kern w:val="0"/>
          <w:sz w:val="24"/>
          <w:vertAlign w:val="subscript"/>
        </w:rPr>
        <w:t>i,j</w:t>
      </w:r>
      <w:r>
        <w:rPr>
          <w:rFonts w:hint="eastAsia" w:ascii="宋体" w:hAnsi="宋体"/>
          <w:spacing w:val="6"/>
          <w:kern w:val="0"/>
          <w:sz w:val="24"/>
        </w:rPr>
        <w:t>表示</w:t>
      </w:r>
      <w:r>
        <w:rPr>
          <w:rFonts w:ascii="宋体" w:hAnsi="宋体"/>
          <w:spacing w:val="6"/>
          <w:kern w:val="0"/>
          <w:sz w:val="24"/>
        </w:rPr>
        <w:t>差分</w:t>
      </w:r>
      <w:r>
        <w:rPr>
          <w:rFonts w:hint="eastAsia" w:ascii="宋体" w:hAnsi="宋体"/>
          <w:spacing w:val="6"/>
          <w:kern w:val="0"/>
          <w:sz w:val="24"/>
        </w:rPr>
        <w:t>矩阵ΔCFR中第i+1行、第j+1列的元素。ΔCFR</w:t>
      </w:r>
      <w:r>
        <w:rPr>
          <w:rFonts w:hint="eastAsia" w:ascii="宋体" w:hAnsi="宋体"/>
          <w:spacing w:val="6"/>
          <w:kern w:val="0"/>
          <w:sz w:val="24"/>
          <w:vertAlign w:val="subscript"/>
        </w:rPr>
        <w:t>j,j</w:t>
      </w:r>
      <w:r>
        <w:rPr>
          <w:rFonts w:hint="eastAsia" w:ascii="宋体" w:hAnsi="宋体"/>
          <w:spacing w:val="6"/>
          <w:kern w:val="0"/>
          <w:sz w:val="24"/>
        </w:rPr>
        <w:t>表示</w:t>
      </w:r>
      <w:r>
        <w:rPr>
          <w:rFonts w:ascii="宋体" w:hAnsi="宋体"/>
          <w:spacing w:val="6"/>
          <w:kern w:val="0"/>
          <w:sz w:val="24"/>
        </w:rPr>
        <w:t>差分</w:t>
      </w:r>
      <w:r>
        <w:rPr>
          <w:rFonts w:hint="eastAsia" w:ascii="宋体" w:hAnsi="宋体"/>
          <w:spacing w:val="6"/>
          <w:kern w:val="0"/>
          <w:sz w:val="24"/>
        </w:rPr>
        <w:t>矩阵ΔCFR中第j+1行、第j+1列的元素。差分矩阵ΔCFR中的元素均为复数，任意复数可以表示为二维向量。步骤S31中的第一范数是对相邻的时间步做差分后计算p范数，本步骤中的第二范数是将当前的时间步和之前所有的时间步做差分后计算p范数。</w:t>
      </w:r>
    </w:p>
    <w:p w14:paraId="46B94692">
      <w:pPr>
        <w:pStyle w:val="17"/>
        <w:tabs>
          <w:tab w:val="left" w:pos="0"/>
        </w:tabs>
        <w:adjustRightInd w:val="0"/>
        <w:snapToGrid w:val="0"/>
        <w:spacing w:line="360" w:lineRule="auto"/>
        <w:ind w:firstLine="504"/>
        <w:textAlignment w:val="baseline"/>
        <w:rPr>
          <w:rFonts w:hint="eastAsia" w:ascii="宋体" w:hAnsi="宋体"/>
          <w:spacing w:val="6"/>
          <w:kern w:val="0"/>
          <w:sz w:val="24"/>
        </w:rPr>
      </w:pPr>
      <w:r>
        <w:rPr>
          <w:rFonts w:ascii="宋体" w:hAnsi="宋体"/>
          <w:spacing w:val="6"/>
          <w:kern w:val="0"/>
          <w:sz w:val="24"/>
        </w:rPr>
        <w:t>步骤S</w:t>
      </w:r>
      <w:r>
        <w:rPr>
          <w:rFonts w:hint="eastAsia" w:ascii="宋体" w:hAnsi="宋体"/>
          <w:spacing w:val="6"/>
          <w:kern w:val="0"/>
          <w:sz w:val="24"/>
        </w:rPr>
        <w:t>43</w:t>
      </w:r>
      <w:r>
        <w:rPr>
          <w:rFonts w:ascii="宋体" w:hAnsi="宋体"/>
          <w:spacing w:val="6"/>
          <w:kern w:val="0"/>
          <w:sz w:val="24"/>
        </w:rPr>
        <w:t>：使用</w:t>
      </w:r>
      <w:r>
        <w:rPr>
          <w:rFonts w:hint="eastAsia" w:ascii="宋体" w:hAnsi="宋体"/>
          <w:spacing w:val="6"/>
          <w:kern w:val="0"/>
          <w:sz w:val="24"/>
        </w:rPr>
        <w:t>第二</w:t>
      </w:r>
      <w:r>
        <w:rPr>
          <w:rFonts w:ascii="宋体" w:hAnsi="宋体"/>
          <w:spacing w:val="6"/>
          <w:kern w:val="0"/>
          <w:sz w:val="24"/>
        </w:rPr>
        <w:t>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ηη</m:t>
            </m:r>
            <m:ctrlPr>
              <w:rPr>
                <w:rFonts w:ascii="Cambria Math" w:hAnsi="Cambria Math"/>
                <w:iCs/>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m:t>
            </m:r>
            <m:r>
              <m:rPr>
                <m:sty m:val="p"/>
              </m:rPr>
              <w:rPr>
                <w:rFonts w:hint="eastAsia" w:ascii="Cambria Math" w:hAnsi="Cambria Math"/>
                <w:spacing w:val="6"/>
                <w:kern w:val="0"/>
                <w:sz w:val="24"/>
              </w:rPr>
              <m:t>j</m:t>
            </m:r>
            <m:ctrlPr>
              <w:rPr>
                <w:rFonts w:ascii="Cambria Math" w:hAnsi="Cambria Math"/>
                <w:iCs/>
                <w:spacing w:val="6"/>
                <w:kern w:val="0"/>
                <w:sz w:val="24"/>
              </w:rPr>
            </m:ctrlPr>
          </m:sub>
        </m:sSub>
      </m:oMath>
      <w:r>
        <w:rPr>
          <w:rFonts w:ascii="宋体" w:hAnsi="宋体"/>
          <w:spacing w:val="6"/>
          <w:kern w:val="0"/>
          <w:sz w:val="24"/>
        </w:rPr>
        <w:t>和</w:t>
      </w:r>
      <w:r>
        <w:rPr>
          <w:rFonts w:hint="eastAsia" w:ascii="宋体" w:hAnsi="宋体"/>
          <w:spacing w:val="6"/>
          <w:kern w:val="0"/>
          <w:sz w:val="24"/>
        </w:rPr>
        <w:t>第二</w:t>
      </w:r>
      <w:r>
        <w:rPr>
          <w:rFonts w:ascii="宋体" w:hAnsi="宋体"/>
          <w:spacing w:val="6"/>
          <w:kern w:val="0"/>
          <w:sz w:val="24"/>
        </w:rPr>
        <w:t>阈值</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t2</m:t>
            </m:r>
            <m:ctrlPr>
              <w:rPr>
                <w:rFonts w:ascii="Cambria Math" w:hAnsi="Cambria Math"/>
                <w:iCs/>
                <w:spacing w:val="6"/>
                <w:kern w:val="0"/>
                <w:sz w:val="24"/>
              </w:rPr>
            </m:ctrlPr>
          </m:sub>
        </m:sSub>
      </m:oMath>
      <w:r>
        <w:rPr>
          <w:rFonts w:ascii="宋体" w:hAnsi="宋体"/>
          <w:spacing w:val="6"/>
          <w:kern w:val="0"/>
          <w:sz w:val="24"/>
        </w:rPr>
        <w:t>计算</w:t>
      </w:r>
      <m:oMath>
        <m:sSub>
          <m:sSubPr>
            <m:ctrlPr>
              <w:rPr>
                <w:rFonts w:ascii="Cambria Math" w:hAnsi="Cambria Math"/>
                <w:iCs/>
                <w:spacing w:val="6"/>
                <w:kern w:val="0"/>
                <w:sz w:val="24"/>
              </w:rPr>
            </m:ctrlPr>
          </m:sSubPr>
          <m:e>
            <m:r>
              <m:rPr>
                <m:sty m:val="p"/>
              </m:rPr>
              <w:rPr>
                <w:rFonts w:hint="eastAsia" w:ascii="Cambria Math" w:hAnsi="Cambria Math"/>
                <w:spacing w:val="6"/>
                <w:kern w:val="0"/>
                <w:sz w:val="24"/>
              </w:rPr>
              <m:t>tcVec</m:t>
            </m:r>
            <m:r>
              <m:rPr>
                <m:sty m:val="p"/>
              </m:rPr>
              <w:rPr>
                <w:rFonts w:ascii="Cambria Math" w:hAnsi="Cambria Math"/>
                <w:spacing w:val="6"/>
                <w:kern w:val="0"/>
                <w:sz w:val="24"/>
              </w:rPr>
              <m:t>_CFR</m:t>
            </m:r>
            <m:ctrlPr>
              <w:rPr>
                <w:rFonts w:ascii="Cambria Math" w:hAnsi="Cambria Math"/>
                <w:iCs/>
                <w:spacing w:val="6"/>
                <w:kern w:val="0"/>
                <w:sz w:val="24"/>
              </w:rPr>
            </m:ctrlPr>
          </m:e>
          <m:sub>
            <m:r>
              <m:rPr>
                <m:sty m:val="p"/>
              </m:rPr>
              <w:rPr>
                <w:rFonts w:ascii="Cambria Math" w:hAnsi="Cambria Math"/>
                <w:spacing w:val="6"/>
                <w:kern w:val="0"/>
                <w:sz w:val="24"/>
              </w:rPr>
              <m:t>j</m:t>
            </m:r>
            <m:ctrlPr>
              <w:rPr>
                <w:rFonts w:ascii="Cambria Math" w:hAnsi="Cambria Math"/>
                <w:iCs/>
                <w:spacing w:val="6"/>
                <w:kern w:val="0"/>
                <w:sz w:val="24"/>
              </w:rPr>
            </m:ctrlPr>
          </m:sub>
        </m:sSub>
      </m:oMath>
      <w:r>
        <w:rPr>
          <w:rFonts w:hint="eastAsia" w:ascii="宋体" w:hAnsi="宋体"/>
          <w:spacing w:val="6"/>
          <w:kern w:val="0"/>
          <w:sz w:val="24"/>
        </w:rPr>
        <w:t>。当i＜j且</w:t>
      </w:r>
      <m:oMath>
        <m:sSub>
          <m:sSubPr>
            <m:ctrlPr>
              <w:rPr>
                <w:rFonts w:ascii="Cambria Math" w:hAnsi="Cambria Math"/>
                <w:iCs/>
                <w:spacing w:val="6"/>
                <w:kern w:val="0"/>
                <w:sz w:val="24"/>
              </w:rPr>
            </m:ctrlPr>
          </m:sSubPr>
          <m:e>
            <m:r>
              <m:rPr>
                <m:sty m:val="p"/>
              </m:rPr>
              <w:rPr>
                <w:rFonts w:ascii="Cambria Math" w:hAnsi="Cambria Math"/>
                <w:spacing w:val="6"/>
                <w:kern w:val="0"/>
                <w:sz w:val="24"/>
              </w:rPr>
              <m:t>ηη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hint="eastAsia"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t2</m:t>
            </m:r>
            <m:ctrlPr>
              <w:rPr>
                <w:rFonts w:ascii="Cambria Math" w:hAnsi="Cambria Math"/>
                <w:iCs/>
                <w:spacing w:val="6"/>
                <w:kern w:val="0"/>
                <w:sz w:val="24"/>
              </w:rPr>
            </m:ctrlPr>
          </m:sub>
        </m:sSub>
      </m:oMath>
      <w:r>
        <w:rPr>
          <w:rFonts w:hint="eastAsia" w:ascii="宋体" w:hAnsi="宋体"/>
          <w:iCs/>
          <w:spacing w:val="6"/>
          <w:kern w:val="0"/>
          <w:sz w:val="24"/>
        </w:rPr>
        <w:t>且</w:t>
      </w:r>
      <m:oMath>
        <m:r>
          <m:rPr>
            <m:sty m:val="p"/>
          </m:rPr>
          <w:rPr>
            <w:rFonts w:ascii="Cambria Math" w:hAnsi="Cambria Math"/>
            <w:spacing w:val="6"/>
            <w:kern w:val="0"/>
            <w:sz w:val="24"/>
          </w:rPr>
          <m:t>i≠0</m:t>
        </m:r>
      </m:oMath>
      <w:r>
        <w:rPr>
          <w:rFonts w:hint="eastAsia" w:ascii="宋体" w:hAnsi="宋体"/>
          <w:spacing w:val="6"/>
          <w:kern w:val="0"/>
          <w:sz w:val="24"/>
        </w:rPr>
        <w:t>时，</w:t>
      </w:r>
      <m:oMath>
        <m:sSub>
          <m:sSubPr>
            <m:ctrlPr>
              <w:rPr>
                <w:rFonts w:ascii="Cambria Math" w:hAnsi="Cambria Math"/>
                <w:iCs/>
                <w:spacing w:val="6"/>
                <w:kern w:val="0"/>
                <w:sz w:val="24"/>
              </w:rPr>
            </m:ctrlPr>
          </m:sSubPr>
          <m:e>
            <m:r>
              <m:rPr>
                <m:sty m:val="p"/>
              </m:rPr>
              <w:rPr>
                <w:rFonts w:hint="eastAsia" w:ascii="Cambria Math" w:hAnsi="Cambria Math"/>
                <w:spacing w:val="6"/>
                <w:kern w:val="0"/>
                <w:sz w:val="24"/>
              </w:rPr>
              <m:t>tcVec</m:t>
            </m:r>
            <m:r>
              <m:rPr>
                <m:sty m:val="p"/>
              </m:rPr>
              <w:rPr>
                <w:rFonts w:ascii="Cambria Math" w:hAnsi="Cambria Math"/>
                <w:spacing w:val="6"/>
                <w:kern w:val="0"/>
                <w:sz w:val="24"/>
              </w:rPr>
              <m:t>_CFR</m:t>
            </m:r>
            <m:ctrlPr>
              <w:rPr>
                <w:rFonts w:ascii="Cambria Math" w:hAnsi="Cambria Math"/>
                <w:iCs/>
                <w:spacing w:val="6"/>
                <w:kern w:val="0"/>
                <w:sz w:val="24"/>
              </w:rPr>
            </m:ctrlPr>
          </m:e>
          <m:sub>
            <m:r>
              <m:rPr>
                <m:sty m:val="p"/>
              </m:rPr>
              <w:rPr>
                <w:rFonts w:ascii="Cambria Math" w:hAnsi="Cambria Math"/>
                <w:spacing w:val="6"/>
                <w:kern w:val="0"/>
                <w:sz w:val="24"/>
              </w:rPr>
              <m:t>j</m:t>
            </m:r>
            <m:ctrlPr>
              <w:rPr>
                <w:rFonts w:ascii="Cambria Math" w:hAnsi="Cambria Math"/>
                <w:iCs/>
                <w:spacing w:val="6"/>
                <w:kern w:val="0"/>
                <w:sz w:val="24"/>
              </w:rPr>
            </m:ctrlPr>
          </m:sub>
        </m:sSub>
        <m:r>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hint="eastAsia" w:ascii="Cambria Math" w:hAnsi="Cambria Math"/>
                <w:spacing w:val="6"/>
                <w:kern w:val="0"/>
                <w:sz w:val="24"/>
              </w:rPr>
              <m:t>tcVec</m:t>
            </m:r>
            <m:r>
              <m:rPr>
                <m:sty m:val="p"/>
              </m:rPr>
              <w:rPr>
                <w:rFonts w:ascii="Cambria Math" w:hAnsi="Cambria Math"/>
                <w:spacing w:val="6"/>
                <w:kern w:val="0"/>
                <w:sz w:val="24"/>
              </w:rPr>
              <m:t>_CFR</m:t>
            </m:r>
            <m:ctrlPr>
              <w:rPr>
                <w:rFonts w:ascii="Cambria Math" w:hAnsi="Cambria Math"/>
                <w:iCs/>
                <w:spacing w:val="6"/>
                <w:kern w:val="0"/>
                <w:sz w:val="24"/>
              </w:rPr>
            </m:ctrlPr>
          </m:e>
          <m:sub>
            <m:r>
              <m:rPr>
                <m:sty m:val="p"/>
              </m:rPr>
              <w:rPr>
                <w:rFonts w:hint="eastAsia" w:ascii="Cambria Math" w:hAnsi="Cambria Math"/>
                <w:spacing w:val="6"/>
                <w:kern w:val="0"/>
                <w:sz w:val="24"/>
              </w:rPr>
              <m:t>i</m:t>
            </m:r>
            <m:ctrlPr>
              <w:rPr>
                <w:rFonts w:ascii="Cambria Math" w:hAnsi="Cambria Math"/>
                <w:iCs/>
                <w:spacing w:val="6"/>
                <w:kern w:val="0"/>
                <w:sz w:val="24"/>
              </w:rPr>
            </m:ctrlPr>
          </m:sub>
        </m:sSub>
        <m:r>
          <m:rPr>
            <m:sty m:val="p"/>
          </m:rPr>
          <w:rPr>
            <w:rFonts w:ascii="Cambria Math" w:hAnsi="Cambria Math"/>
            <w:spacing w:val="6"/>
            <w:kern w:val="0"/>
            <w:sz w:val="24"/>
          </w:rPr>
          <m:t>+1</m:t>
        </m:r>
      </m:oMath>
      <w:r>
        <w:rPr>
          <w:rFonts w:hint="eastAsia" w:ascii="宋体" w:hAnsi="宋体"/>
          <w:spacing w:val="6"/>
          <w:kern w:val="0"/>
          <w:sz w:val="24"/>
        </w:rPr>
        <w:t>。初始化的tcVec_CFR</w:t>
      </w:r>
      <w:r>
        <w:rPr>
          <w:rFonts w:hint="eastAsia" w:ascii="宋体" w:hAnsi="宋体"/>
          <w:spacing w:val="6"/>
          <w:kern w:val="0"/>
          <w:sz w:val="24"/>
          <w:vertAlign w:val="subscript"/>
        </w:rPr>
        <w:t>0</w:t>
      </w:r>
      <w:r>
        <w:rPr>
          <w:rFonts w:hint="eastAsia" w:ascii="宋体" w:hAnsi="宋体"/>
          <w:spacing w:val="6"/>
          <w:kern w:val="0"/>
          <w:sz w:val="24"/>
        </w:rPr>
        <w:t>＝0。当i＜j且且</w:t>
      </w:r>
      <m:oMath>
        <m:r>
          <m:rPr>
            <m:sty m:val="p"/>
          </m:rPr>
          <w:rPr>
            <w:rFonts w:ascii="Cambria Math" w:hAnsi="Cambria Math"/>
            <w:spacing w:val="6"/>
            <w:kern w:val="0"/>
            <w:sz w:val="24"/>
          </w:rPr>
          <m:t>η</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hint="eastAsia"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t2</m:t>
            </m:r>
            <m:ctrlPr>
              <w:rPr>
                <w:rFonts w:ascii="Cambria Math" w:hAnsi="Cambria Math"/>
                <w:iCs/>
                <w:spacing w:val="6"/>
                <w:kern w:val="0"/>
                <w:sz w:val="24"/>
              </w:rPr>
            </m:ctrlPr>
          </m:sub>
        </m:sSub>
      </m:oMath>
      <w:r>
        <w:rPr>
          <w:rFonts w:hint="eastAsia" w:ascii="宋体" w:hAnsi="宋体"/>
          <w:iCs/>
          <w:spacing w:val="6"/>
          <w:kern w:val="0"/>
          <w:sz w:val="24"/>
        </w:rPr>
        <w:t>时，</w:t>
      </w:r>
      <w:r>
        <w:rPr>
          <w:rFonts w:hint="eastAsia" w:ascii="宋体" w:hAnsi="宋体"/>
          <w:spacing w:val="6"/>
          <w:kern w:val="0"/>
          <w:sz w:val="24"/>
        </w:rPr>
        <w:t>tcVec_CFR</w:t>
      </w:r>
      <w:r>
        <w:rPr>
          <w:rFonts w:hint="eastAsia" w:ascii="宋体" w:hAnsi="宋体"/>
          <w:spacing w:val="6"/>
          <w:kern w:val="0"/>
          <w:sz w:val="24"/>
          <w:vertAlign w:val="subscript"/>
        </w:rPr>
        <w:t>j</w:t>
      </w:r>
      <w:r>
        <w:rPr>
          <w:rFonts w:hint="eastAsia" w:ascii="宋体" w:hAnsi="宋体"/>
          <w:spacing w:val="6"/>
          <w:kern w:val="0"/>
          <w:sz w:val="24"/>
        </w:rPr>
        <w:t>＝0。当i＝0</w:t>
      </w:r>
      <w:r>
        <w:rPr>
          <w:rFonts w:hint="eastAsia" w:ascii="宋体" w:hAnsi="宋体"/>
          <w:iCs/>
          <w:spacing w:val="6"/>
          <w:kern w:val="0"/>
          <w:sz w:val="24"/>
        </w:rPr>
        <w:t>时，</w:t>
      </w:r>
      <w:r>
        <w:rPr>
          <w:rFonts w:hint="eastAsia" w:ascii="宋体" w:hAnsi="宋体"/>
          <w:spacing w:val="6"/>
          <w:kern w:val="0"/>
          <w:sz w:val="24"/>
        </w:rPr>
        <w:t>tcVec_CFR</w:t>
      </w:r>
      <w:r>
        <w:rPr>
          <w:rFonts w:hint="eastAsia" w:ascii="宋体" w:hAnsi="宋体"/>
          <w:spacing w:val="6"/>
          <w:kern w:val="0"/>
          <w:sz w:val="24"/>
          <w:vertAlign w:val="subscript"/>
        </w:rPr>
        <w:t>j</w:t>
      </w:r>
      <w:r>
        <w:rPr>
          <w:rFonts w:hint="eastAsia" w:ascii="宋体" w:hAnsi="宋体"/>
          <w:spacing w:val="6"/>
          <w:kern w:val="0"/>
          <w:sz w:val="24"/>
        </w:rPr>
        <w:t>＝0。</w:t>
      </w:r>
    </w:p>
    <w:p w14:paraId="4CD53C82">
      <w:pPr>
        <w:pStyle w:val="17"/>
        <w:tabs>
          <w:tab w:val="left" w:pos="0"/>
        </w:tabs>
        <w:adjustRightInd w:val="0"/>
        <w:snapToGrid w:val="0"/>
        <w:spacing w:line="360" w:lineRule="auto"/>
        <w:ind w:firstLine="504"/>
        <w:textAlignment w:val="baseline"/>
        <w:rPr>
          <w:rFonts w:hint="eastAsia" w:ascii="宋体" w:hAnsi="宋体"/>
          <w:spacing w:val="6"/>
          <w:kern w:val="0"/>
          <w:sz w:val="24"/>
        </w:rPr>
      </w:pPr>
      <w:r>
        <w:rPr>
          <w:rFonts w:hint="eastAsia" w:ascii="宋体" w:hAnsi="宋体"/>
          <w:spacing w:val="6"/>
          <w:kern w:val="0"/>
          <w:sz w:val="24"/>
        </w:rPr>
        <w:t>将t个</w:t>
      </w:r>
      <m:oMath>
        <m:sSub>
          <m:sSubPr>
            <m:ctrlPr>
              <w:rPr>
                <w:rFonts w:ascii="Cambria Math" w:hAnsi="Cambria Math"/>
                <w:iCs/>
                <w:spacing w:val="6"/>
                <w:kern w:val="0"/>
                <w:sz w:val="24"/>
              </w:rPr>
            </m:ctrlPr>
          </m:sSubPr>
          <m:e>
            <m:r>
              <m:rPr>
                <m:sty m:val="p"/>
              </m:rPr>
              <w:rPr>
                <w:rFonts w:hint="eastAsia" w:ascii="Cambria Math" w:hAnsi="Cambria Math"/>
                <w:spacing w:val="6"/>
                <w:kern w:val="0"/>
                <w:sz w:val="24"/>
              </w:rPr>
              <m:t>tcVec</m:t>
            </m:r>
            <m:r>
              <m:rPr>
                <m:sty m:val="p"/>
              </m:rPr>
              <w:rPr>
                <w:rFonts w:ascii="Cambria Math" w:hAnsi="Cambria Math"/>
                <w:spacing w:val="6"/>
                <w:kern w:val="0"/>
                <w:sz w:val="24"/>
              </w:rPr>
              <m:t>_CFR</m:t>
            </m:r>
            <m:ctrlPr>
              <w:rPr>
                <w:rFonts w:ascii="Cambria Math" w:hAnsi="Cambria Math"/>
                <w:iCs/>
                <w:spacing w:val="6"/>
                <w:kern w:val="0"/>
                <w:sz w:val="24"/>
              </w:rPr>
            </m:ctrlPr>
          </m:e>
          <m:sub>
            <m:r>
              <m:rPr>
                <m:sty m:val="p"/>
              </m:rPr>
              <w:rPr>
                <w:rFonts w:ascii="Cambria Math" w:hAnsi="Cambria Math"/>
                <w:spacing w:val="6"/>
                <w:kern w:val="0"/>
                <w:sz w:val="24"/>
              </w:rPr>
              <m:t>j</m:t>
            </m:r>
            <m:ctrlPr>
              <w:rPr>
                <w:rFonts w:ascii="Cambria Math" w:hAnsi="Cambria Math"/>
                <w:iCs/>
                <w:spacing w:val="6"/>
                <w:kern w:val="0"/>
                <w:sz w:val="24"/>
              </w:rPr>
            </m:ctrlPr>
          </m:sub>
        </m:sSub>
      </m:oMath>
      <w:r>
        <w:rPr>
          <w:rFonts w:hint="eastAsia" w:ascii="宋体" w:hAnsi="宋体"/>
          <w:iCs/>
          <w:spacing w:val="6"/>
          <w:kern w:val="0"/>
          <w:sz w:val="24"/>
        </w:rPr>
        <w:t>按照j由小到大的顺序相组合，得到</w:t>
      </w:r>
      <w:r>
        <w:rPr>
          <w:rFonts w:hint="eastAsia" w:ascii="宋体" w:hAnsi="宋体"/>
          <w:snapToGrid w:val="0"/>
          <w:sz w:val="24"/>
        </w:rPr>
        <w:t>复数CFR数据的</w:t>
      </w:r>
      <w:r>
        <w:rPr>
          <w:rFonts w:hint="eastAsia" w:ascii="宋体" w:hAnsi="宋体"/>
          <w:spacing w:val="6"/>
          <w:kern w:val="0"/>
          <w:sz w:val="24"/>
        </w:rPr>
        <w:t>相干</w:t>
      </w:r>
      <w:r>
        <w:rPr>
          <w:rFonts w:ascii="宋体" w:hAnsi="宋体"/>
          <w:spacing w:val="6"/>
          <w:kern w:val="0"/>
          <w:sz w:val="24"/>
        </w:rPr>
        <w:t>时间</w:t>
      </w:r>
      <w:r>
        <w:rPr>
          <w:rFonts w:hint="eastAsia" w:ascii="宋体" w:hAnsi="宋体"/>
          <w:spacing w:val="6"/>
          <w:kern w:val="0"/>
          <w:sz w:val="24"/>
        </w:rPr>
        <w:t>向量</w:t>
      </w:r>
      <w:r>
        <w:rPr>
          <w:rFonts w:ascii="宋体" w:hAnsi="宋体"/>
          <w:spacing w:val="6"/>
          <w:kern w:val="0"/>
          <w:sz w:val="24"/>
        </w:rPr>
        <w:t>tcVec</w:t>
      </w:r>
      <w:r>
        <w:rPr>
          <w:rFonts w:hint="eastAsia" w:ascii="宋体" w:hAnsi="宋体"/>
          <w:spacing w:val="6"/>
          <w:kern w:val="0"/>
          <w:sz w:val="24"/>
        </w:rPr>
        <w:t>_CFR。</w:t>
      </w:r>
      <w:r>
        <w:rPr>
          <w:rFonts w:ascii="宋体" w:hAnsi="宋体"/>
          <w:spacing w:val="6"/>
          <w:kern w:val="0"/>
          <w:sz w:val="24"/>
        </w:rPr>
        <w:t>tcVec</w:t>
      </w:r>
      <w:r>
        <w:rPr>
          <w:rFonts w:hint="eastAsia" w:ascii="宋体" w:hAnsi="宋体"/>
          <w:spacing w:val="6"/>
          <w:kern w:val="0"/>
          <w:sz w:val="24"/>
        </w:rPr>
        <w:t>_CFR是一个长度为t的一维矩阵（即行向量）。</w:t>
      </w:r>
    </w:p>
    <w:p w14:paraId="188E48D1">
      <w:pPr>
        <w:tabs>
          <w:tab w:val="left" w:pos="720"/>
        </w:tabs>
        <w:adjustRightInd w:val="0"/>
        <w:snapToGrid w:val="0"/>
        <w:spacing w:line="360" w:lineRule="auto"/>
        <w:ind w:firstLine="504" w:firstLineChars="200"/>
        <w:textAlignment w:val="baseline"/>
        <w:rPr>
          <w:rFonts w:hint="eastAsia" w:ascii="宋体" w:hAnsi="宋体"/>
          <w:snapToGrid w:val="0"/>
          <w:sz w:val="24"/>
        </w:rPr>
      </w:pPr>
      <w:r>
        <w:rPr>
          <w:rFonts w:hint="eastAsia" w:ascii="宋体" w:hAnsi="宋体"/>
          <w:spacing w:val="6"/>
          <w:kern w:val="0"/>
          <w:sz w:val="24"/>
          <w:highlight w:val="yellow"/>
        </w:rPr>
        <w:t>步骤S42限定了</w:t>
      </w:r>
      <w:r>
        <w:rPr>
          <w:rFonts w:hint="eastAsia" w:ascii="宋体" w:hAnsi="宋体"/>
          <w:iCs/>
          <w:spacing w:val="6"/>
          <w:kern w:val="0"/>
          <w:sz w:val="24"/>
          <w:highlight w:val="yellow"/>
        </w:rPr>
        <w:t>0≤i＜j≤t-1，那么j的最小取值是1，j的最大取值是t-1，j最多有t-1个而不是t个。</w:t>
      </w:r>
    </w:p>
    <w:p w14:paraId="2E998340">
      <w:pPr>
        <w:tabs>
          <w:tab w:val="left" w:pos="720"/>
        </w:tabs>
        <w:adjustRightInd w:val="0"/>
        <w:snapToGrid w:val="0"/>
        <w:spacing w:line="360" w:lineRule="auto"/>
        <w:ind w:firstLine="480" w:firstLineChars="200"/>
        <w:textAlignment w:val="baseline"/>
        <w:rPr>
          <w:rFonts w:hint="eastAsia" w:ascii="宋体" w:hAnsi="宋体"/>
          <w:snapToGrid w:val="0"/>
          <w:sz w:val="24"/>
        </w:rPr>
      </w:pPr>
    </w:p>
    <w:p w14:paraId="6ED90BCF">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请参阅图5，本申请提出的</w:t>
      </w:r>
      <w:r>
        <w:rPr>
          <w:rFonts w:ascii="宋体" w:hAnsi="宋体"/>
          <w:spacing w:val="6"/>
          <w:kern w:val="0"/>
          <w:sz w:val="24"/>
        </w:rPr>
        <w:t>用于预测信道状态信息的编码方法</w:t>
      </w:r>
      <w:r>
        <w:rPr>
          <w:rFonts w:hint="eastAsia" w:ascii="宋体" w:hAnsi="宋体"/>
          <w:spacing w:val="6"/>
          <w:kern w:val="0"/>
          <w:sz w:val="24"/>
        </w:rPr>
        <w:t>的实施例二包括如下步骤。</w:t>
      </w:r>
    </w:p>
    <w:p w14:paraId="3737FD84">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ascii="宋体" w:hAnsi="宋体"/>
          <w:snapToGrid w:val="0"/>
          <w:sz w:val="24"/>
        </w:rPr>
        <w:t>步骤S</w:t>
      </w:r>
      <w:r>
        <w:rPr>
          <w:rFonts w:hint="eastAsia" w:ascii="宋体" w:hAnsi="宋体"/>
          <w:snapToGrid w:val="0"/>
          <w:sz w:val="24"/>
        </w:rPr>
        <w:t>B</w:t>
      </w:r>
      <w:r>
        <w:rPr>
          <w:rFonts w:ascii="宋体" w:hAnsi="宋体"/>
          <w:snapToGrid w:val="0"/>
          <w:sz w:val="24"/>
        </w:rPr>
        <w:t>1：</w:t>
      </w:r>
      <w:r>
        <w:rPr>
          <w:rFonts w:hint="eastAsia" w:ascii="宋体" w:hAnsi="宋体"/>
          <w:snapToGrid w:val="0"/>
          <w:sz w:val="24"/>
        </w:rPr>
        <w:t>根据复数CFR</w:t>
      </w:r>
      <w:r>
        <w:rPr>
          <w:rFonts w:ascii="宋体" w:hAnsi="宋体"/>
          <w:snapToGrid w:val="0"/>
          <w:sz w:val="24"/>
        </w:rPr>
        <w:t>数据</w:t>
      </w:r>
      <w:r>
        <w:rPr>
          <w:rFonts w:hint="eastAsia" w:ascii="宋体" w:hAnsi="宋体"/>
          <w:snapToGrid w:val="0"/>
          <w:sz w:val="24"/>
        </w:rPr>
        <w:t>得到每个批次的输入数据batch_x、每个批次的输入数据时间掩码batch_x_mark、每个批次的输出数据的拟合目标batch_y、每个批次的输出数据时间掩码batch_y_mark、</w:t>
      </w:r>
      <w:r>
        <w:rPr>
          <w:rFonts w:hint="eastAsia" w:ascii="宋体" w:hAnsi="宋体"/>
          <w:spacing w:val="6"/>
          <w:kern w:val="0"/>
          <w:sz w:val="24"/>
        </w:rPr>
        <w:t>相干空间向量scVec_CFR</w:t>
      </w:r>
      <w:r>
        <w:rPr>
          <w:rFonts w:hint="eastAsia" w:ascii="宋体" w:hAnsi="宋体"/>
          <w:snapToGrid w:val="0"/>
          <w:sz w:val="24"/>
        </w:rPr>
        <w:t>。优选地，这一步中的复数CFR数据是通过去重、插补等数据预处理后的数据。</w:t>
      </w:r>
    </w:p>
    <w:p w14:paraId="2FC5F91B">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其中，根据复数CFR</w:t>
      </w:r>
      <w:r>
        <w:rPr>
          <w:rFonts w:ascii="宋体" w:hAnsi="宋体"/>
          <w:snapToGrid w:val="0"/>
          <w:sz w:val="24"/>
        </w:rPr>
        <w:t>数据</w:t>
      </w:r>
      <w:r>
        <w:rPr>
          <w:rFonts w:hint="eastAsia" w:ascii="宋体" w:hAnsi="宋体"/>
          <w:snapToGrid w:val="0"/>
          <w:sz w:val="24"/>
        </w:rPr>
        <w:t>得到每个批次的输入数据batch_x、每个批次的输入数据时间掩码batch_x_mark、每个批次的输出数据的拟合目标batch_y、每个批次的输出数据时间掩码batch_y_mark；具体如图2所示。</w:t>
      </w:r>
    </w:p>
    <w:p w14:paraId="40EE2E44">
      <w:pPr>
        <w:tabs>
          <w:tab w:val="left" w:pos="0"/>
        </w:tabs>
        <w:adjustRightInd w:val="0"/>
        <w:snapToGrid w:val="0"/>
        <w:spacing w:line="360" w:lineRule="auto"/>
        <w:ind w:firstLine="480" w:firstLineChars="200"/>
        <w:textAlignment w:val="baseline"/>
        <w:rPr>
          <w:rFonts w:hint="eastAsia" w:ascii="宋体" w:hAnsi="宋体"/>
          <w:snapToGrid w:val="0"/>
          <w:sz w:val="24"/>
        </w:rPr>
      </w:pPr>
      <w:r>
        <w:rPr>
          <w:rFonts w:ascii="宋体" w:hAnsi="宋体"/>
          <w:snapToGrid w:val="0"/>
          <w:sz w:val="24"/>
        </w:rPr>
        <w:t>步骤S</w:t>
      </w:r>
      <w:r>
        <w:rPr>
          <w:rFonts w:hint="eastAsia" w:ascii="宋体" w:hAnsi="宋体"/>
          <w:snapToGrid w:val="0"/>
          <w:sz w:val="24"/>
        </w:rPr>
        <w:t>B</w:t>
      </w:r>
      <w:r>
        <w:rPr>
          <w:rFonts w:ascii="宋体" w:hAnsi="宋体"/>
          <w:snapToGrid w:val="0"/>
          <w:sz w:val="24"/>
        </w:rPr>
        <w:t>2：</w:t>
      </w:r>
      <w:r>
        <w:rPr>
          <w:rFonts w:hint="eastAsia" w:ascii="宋体" w:hAnsi="宋体"/>
          <w:snapToGrid w:val="0"/>
          <w:sz w:val="24"/>
        </w:rPr>
        <w:t>编码器根据复数CFR</w:t>
      </w:r>
      <w:r>
        <w:rPr>
          <w:rFonts w:ascii="宋体" w:hAnsi="宋体"/>
          <w:snapToGrid w:val="0"/>
          <w:sz w:val="24"/>
        </w:rPr>
        <w:t>数据</w:t>
      </w:r>
      <w:r>
        <w:rPr>
          <w:rFonts w:hint="eastAsia" w:ascii="宋体" w:hAnsi="宋体"/>
          <w:snapToGrid w:val="0"/>
          <w:sz w:val="24"/>
        </w:rPr>
        <w:t>的</w:t>
      </w:r>
      <w:r>
        <w:rPr>
          <w:rFonts w:hint="eastAsia" w:ascii="宋体" w:hAnsi="宋体"/>
          <w:spacing w:val="6"/>
          <w:kern w:val="0"/>
          <w:sz w:val="24"/>
        </w:rPr>
        <w:t>相干空间向量scVec_CFR、</w:t>
      </w:r>
      <w:r>
        <w:rPr>
          <w:rFonts w:hint="eastAsia" w:ascii="宋体" w:hAnsi="宋体"/>
          <w:snapToGrid w:val="0"/>
          <w:sz w:val="24"/>
        </w:rPr>
        <w:t>每个批次的输入数据时间掩码batch_x_mark、每个批次的</w:t>
      </w:r>
      <w:r>
        <w:rPr>
          <w:rFonts w:hint="eastAsia" w:ascii="宋体" w:hAnsi="宋体"/>
          <w:spacing w:val="6"/>
          <w:kern w:val="0"/>
          <w:sz w:val="24"/>
        </w:rPr>
        <w:t>输入</w:t>
      </w:r>
      <w:r>
        <w:rPr>
          <w:rFonts w:hint="eastAsia" w:ascii="宋体" w:hAnsi="宋体"/>
          <w:snapToGrid w:val="0"/>
          <w:sz w:val="24"/>
        </w:rPr>
        <w:t>数据batch_x得到</w:t>
      </w:r>
      <w:r>
        <w:rPr>
          <w:rFonts w:hint="eastAsia" w:ascii="宋体" w:hAnsi="宋体"/>
          <w:spacing w:val="6"/>
          <w:kern w:val="0"/>
          <w:sz w:val="24"/>
        </w:rPr>
        <w:t>第二相加数据。</w:t>
      </w:r>
    </w:p>
    <w:p w14:paraId="0C71CC4F">
      <w:pPr>
        <w:tabs>
          <w:tab w:val="left" w:pos="0"/>
        </w:tabs>
        <w:adjustRightInd w:val="0"/>
        <w:snapToGrid w:val="0"/>
        <w:spacing w:line="360" w:lineRule="auto"/>
        <w:ind w:firstLine="480" w:firstLineChars="200"/>
        <w:textAlignment w:val="baseline"/>
        <w:rPr>
          <w:rFonts w:hint="eastAsia" w:ascii="宋体" w:hAnsi="宋体"/>
          <w:spacing w:val="6"/>
          <w:kern w:val="0"/>
          <w:sz w:val="24"/>
        </w:rPr>
      </w:pPr>
      <w:r>
        <w:rPr>
          <w:rFonts w:hint="eastAsia" w:ascii="宋体" w:hAnsi="宋体"/>
          <w:snapToGrid w:val="0"/>
          <w:sz w:val="24"/>
        </w:rPr>
        <w:t>具体地，编码器对复数CFR</w:t>
      </w:r>
      <w:r>
        <w:rPr>
          <w:rFonts w:ascii="宋体" w:hAnsi="宋体"/>
          <w:snapToGrid w:val="0"/>
          <w:sz w:val="24"/>
        </w:rPr>
        <w:t>数据</w:t>
      </w:r>
      <w:r>
        <w:rPr>
          <w:rFonts w:hint="eastAsia" w:ascii="宋体" w:hAnsi="宋体"/>
          <w:snapToGrid w:val="0"/>
          <w:sz w:val="24"/>
        </w:rPr>
        <w:t>的</w:t>
      </w:r>
      <w:r>
        <w:rPr>
          <w:rFonts w:hint="eastAsia" w:ascii="宋体" w:hAnsi="宋体"/>
          <w:spacing w:val="6"/>
          <w:kern w:val="0"/>
          <w:sz w:val="24"/>
        </w:rPr>
        <w:t>相干空间向量scVec_CFR与</w:t>
      </w:r>
      <w:r>
        <w:rPr>
          <w:rFonts w:hint="eastAsia" w:ascii="宋体" w:hAnsi="宋体"/>
          <w:snapToGrid w:val="0"/>
          <w:sz w:val="24"/>
        </w:rPr>
        <w:t>每个批次的输入数据时间掩码batch_x_mark进行矩阵计算，得到每个批次的复数CFR</w:t>
      </w:r>
      <w:r>
        <w:rPr>
          <w:rFonts w:ascii="宋体" w:hAnsi="宋体"/>
          <w:snapToGrid w:val="0"/>
          <w:sz w:val="24"/>
        </w:rPr>
        <w:t>数据</w:t>
      </w:r>
      <w:r>
        <w:rPr>
          <w:rFonts w:hint="eastAsia" w:ascii="宋体" w:hAnsi="宋体"/>
          <w:snapToGrid w:val="0"/>
          <w:sz w:val="24"/>
        </w:rPr>
        <w:t>的相干</w:t>
      </w:r>
      <w:r>
        <w:rPr>
          <w:rFonts w:hint="eastAsia" w:ascii="宋体" w:hAnsi="宋体"/>
          <w:spacing w:val="6"/>
          <w:kern w:val="0"/>
          <w:sz w:val="24"/>
        </w:rPr>
        <w:t>空间序列batch_scSequence_CFR。随后编码器通过</w:t>
      </w:r>
      <w:r>
        <w:rPr>
          <w:rFonts w:ascii="宋体" w:hAnsi="宋体"/>
          <w:spacing w:val="6"/>
          <w:kern w:val="0"/>
          <w:sz w:val="24"/>
        </w:rPr>
        <w:t>嵌入</w:t>
      </w:r>
      <w:r>
        <w:rPr>
          <w:rFonts w:hint="eastAsia" w:ascii="宋体" w:hAnsi="宋体"/>
          <w:spacing w:val="6"/>
          <w:kern w:val="0"/>
          <w:sz w:val="24"/>
        </w:rPr>
        <w:t>函数将</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w:t>
      </w:r>
      <w:r>
        <w:rPr>
          <w:rFonts w:hint="eastAsia" w:ascii="宋体" w:hAnsi="宋体"/>
          <w:spacing w:val="6"/>
          <w:kern w:val="0"/>
          <w:sz w:val="24"/>
        </w:rPr>
        <w:t>空间序列batch_scSequence_CFR</w:t>
      </w:r>
      <w:r>
        <w:rPr>
          <w:rFonts w:ascii="宋体" w:hAnsi="宋体"/>
          <w:spacing w:val="6"/>
          <w:kern w:val="0"/>
          <w:sz w:val="24"/>
        </w:rPr>
        <w:t>映射到高维空间嵌入后</w:t>
      </w:r>
      <w:r>
        <w:rPr>
          <w:rFonts w:hint="eastAsia" w:ascii="宋体" w:hAnsi="宋体"/>
          <w:spacing w:val="6"/>
          <w:kern w:val="0"/>
          <w:sz w:val="24"/>
        </w:rPr>
        <w:t>得到</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w:t>
      </w:r>
      <w:r>
        <w:rPr>
          <w:rFonts w:hint="eastAsia" w:ascii="宋体" w:hAnsi="宋体"/>
          <w:spacing w:val="6"/>
          <w:kern w:val="0"/>
          <w:sz w:val="24"/>
        </w:rPr>
        <w:t>空间编码batch_scEmbedding_CFR。所述嵌入函数用于将离散的数据映射到连续高维向量的空间中，</w:t>
      </w:r>
      <w:r>
        <w:rPr>
          <w:rFonts w:hint="eastAsia" w:ascii="宋体" w:hAnsi="宋体"/>
          <w:color w:val="EE0000"/>
          <w:spacing w:val="6"/>
          <w:kern w:val="0"/>
          <w:sz w:val="24"/>
        </w:rPr>
        <w:t>并且使</w:t>
      </w:r>
      <w:r>
        <w:rPr>
          <w:rFonts w:hint="eastAsia" w:ascii="宋体" w:hAnsi="宋体"/>
          <w:snapToGrid w:val="0"/>
          <w:color w:val="EE0000"/>
          <w:sz w:val="24"/>
        </w:rPr>
        <w:t>每个批次的复数CFR</w:t>
      </w:r>
      <w:r>
        <w:rPr>
          <w:rFonts w:ascii="宋体" w:hAnsi="宋体"/>
          <w:snapToGrid w:val="0"/>
          <w:color w:val="EE0000"/>
          <w:sz w:val="24"/>
        </w:rPr>
        <w:t>数据</w:t>
      </w:r>
      <w:r>
        <w:rPr>
          <w:rFonts w:hint="eastAsia" w:ascii="宋体" w:hAnsi="宋体"/>
          <w:snapToGrid w:val="0"/>
          <w:color w:val="EE0000"/>
          <w:sz w:val="24"/>
        </w:rPr>
        <w:t>的相干</w:t>
      </w:r>
      <w:r>
        <w:rPr>
          <w:rFonts w:hint="eastAsia" w:ascii="宋体" w:hAnsi="宋体"/>
          <w:color w:val="EE0000"/>
          <w:spacing w:val="6"/>
          <w:kern w:val="0"/>
          <w:sz w:val="24"/>
        </w:rPr>
        <w:t>空间编码batch_scEmbedding_CFR的数据维度等同于</w:t>
      </w:r>
      <w:r>
        <w:rPr>
          <w:rFonts w:hint="eastAsia" w:ascii="宋体" w:hAnsi="宋体"/>
          <w:snapToGrid w:val="0"/>
          <w:color w:val="EE0000"/>
          <w:sz w:val="24"/>
        </w:rPr>
        <w:t>每个批次的输入数据batch_x的数据维度</w:t>
      </w:r>
      <w:r>
        <w:rPr>
          <w:rFonts w:hint="eastAsia" w:ascii="宋体" w:hAnsi="宋体"/>
          <w:spacing w:val="6"/>
          <w:kern w:val="0"/>
          <w:sz w:val="24"/>
        </w:rPr>
        <w:t>。随后编码器将</w:t>
      </w:r>
      <w:r>
        <w:rPr>
          <w:rFonts w:hint="eastAsia" w:ascii="宋体" w:hAnsi="宋体"/>
          <w:snapToGrid w:val="0"/>
          <w:sz w:val="24"/>
        </w:rPr>
        <w:t>每个批次的复数CFR</w:t>
      </w:r>
      <w:r>
        <w:rPr>
          <w:rFonts w:ascii="宋体" w:hAnsi="宋体"/>
          <w:snapToGrid w:val="0"/>
          <w:sz w:val="24"/>
        </w:rPr>
        <w:t>数据</w:t>
      </w:r>
      <w:r>
        <w:rPr>
          <w:rFonts w:hint="eastAsia" w:ascii="宋体" w:hAnsi="宋体"/>
          <w:snapToGrid w:val="0"/>
          <w:sz w:val="24"/>
        </w:rPr>
        <w:t>的相干</w:t>
      </w:r>
      <w:r>
        <w:rPr>
          <w:rFonts w:hint="eastAsia" w:ascii="宋体" w:hAnsi="宋体"/>
          <w:spacing w:val="6"/>
          <w:kern w:val="0"/>
          <w:sz w:val="24"/>
        </w:rPr>
        <w:t>空间编码batch_scEmbedding_CFR加在</w:t>
      </w:r>
      <w:r>
        <w:rPr>
          <w:rFonts w:hint="eastAsia" w:ascii="宋体" w:hAnsi="宋体"/>
          <w:snapToGrid w:val="0"/>
          <w:sz w:val="24"/>
        </w:rPr>
        <w:t>每个批次的</w:t>
      </w:r>
      <w:r>
        <w:rPr>
          <w:rFonts w:hint="eastAsia" w:ascii="宋体" w:hAnsi="宋体"/>
          <w:spacing w:val="6"/>
          <w:kern w:val="0"/>
          <w:sz w:val="24"/>
        </w:rPr>
        <w:t>输入</w:t>
      </w:r>
      <w:r>
        <w:rPr>
          <w:rFonts w:hint="eastAsia" w:ascii="宋体" w:hAnsi="宋体"/>
          <w:snapToGrid w:val="0"/>
          <w:sz w:val="24"/>
        </w:rPr>
        <w:t>数据batch_x</w:t>
      </w:r>
      <w:r>
        <w:rPr>
          <w:rFonts w:hint="eastAsia" w:ascii="宋体" w:hAnsi="宋体"/>
          <w:spacing w:val="6"/>
          <w:kern w:val="0"/>
          <w:sz w:val="24"/>
        </w:rPr>
        <w:t>上，例如对两者的每个元素的数值直接相加，得到第二相加数据。</w:t>
      </w:r>
    </w:p>
    <w:p w14:paraId="58CD6039">
      <w:pPr>
        <w:tabs>
          <w:tab w:val="left" w:pos="720"/>
        </w:tabs>
        <w:adjustRightInd w:val="0"/>
        <w:snapToGrid w:val="0"/>
        <w:spacing w:line="360" w:lineRule="auto"/>
        <w:ind w:firstLine="480" w:firstLineChars="200"/>
        <w:textAlignment w:val="baseline"/>
        <w:rPr>
          <w:rFonts w:hint="eastAsia" w:ascii="宋体" w:hAnsi="宋体"/>
          <w:sz w:val="24"/>
        </w:rPr>
      </w:pPr>
      <w:r>
        <w:rPr>
          <w:rFonts w:ascii="宋体" w:hAnsi="宋体"/>
          <w:snapToGrid w:val="0"/>
          <w:sz w:val="24"/>
        </w:rPr>
        <w:t>步骤S</w:t>
      </w:r>
      <w:r>
        <w:rPr>
          <w:rFonts w:hint="eastAsia" w:ascii="宋体" w:hAnsi="宋体"/>
          <w:snapToGrid w:val="0"/>
          <w:sz w:val="24"/>
        </w:rPr>
        <w:t>B</w:t>
      </w:r>
      <w:r>
        <w:rPr>
          <w:rFonts w:ascii="宋体" w:hAnsi="宋体"/>
          <w:snapToGrid w:val="0"/>
          <w:sz w:val="24"/>
        </w:rPr>
        <w:t>3：</w:t>
      </w:r>
      <w:r>
        <w:rPr>
          <w:rFonts w:hint="eastAsia" w:ascii="宋体" w:hAnsi="宋体"/>
          <w:snapToGrid w:val="0"/>
          <w:sz w:val="24"/>
        </w:rPr>
        <w:t>第二相加数据作为第二深度学习模型的输入，第二深度学习模型输出预测的CFR数据。</w:t>
      </w:r>
      <w:r>
        <w:rPr>
          <w:rFonts w:hint="eastAsia" w:ascii="宋体" w:hAnsi="宋体"/>
          <w:sz w:val="24"/>
        </w:rPr>
        <w:t>第二深度学习模型用于根据过去的CFR数据预测未来的CFR数据，</w:t>
      </w:r>
      <w:r>
        <w:rPr>
          <w:rFonts w:hint="eastAsia" w:ascii="宋体" w:hAnsi="宋体"/>
          <w:color w:val="EE0000"/>
          <w:sz w:val="24"/>
        </w:rPr>
        <w:t>并且侧重于历史CFR数据在空间维度的特征</w:t>
      </w:r>
      <w:r>
        <w:rPr>
          <w:rFonts w:hint="eastAsia" w:ascii="宋体" w:hAnsi="宋体"/>
          <w:sz w:val="24"/>
        </w:rPr>
        <w:t>。例如，第二深度学习模型依次包括</w:t>
      </w:r>
      <w:r>
        <w:rPr>
          <w:rFonts w:hint="eastAsia" w:ascii="宋体" w:hAnsi="宋体"/>
          <w:spacing w:val="6"/>
          <w:kern w:val="0"/>
          <w:sz w:val="24"/>
        </w:rPr>
        <w:t>一维卷积层、批量归一化层、激活函数层、池化层，进行特征的提取和权重的学习。</w:t>
      </w:r>
    </w:p>
    <w:p w14:paraId="7C2AA2F9">
      <w:pPr>
        <w:tabs>
          <w:tab w:val="left" w:pos="720"/>
        </w:tabs>
        <w:adjustRightInd w:val="0"/>
        <w:snapToGrid w:val="0"/>
        <w:spacing w:line="360" w:lineRule="auto"/>
        <w:ind w:firstLine="480" w:firstLineChars="200"/>
        <w:textAlignment w:val="baseline"/>
        <w:rPr>
          <w:rFonts w:hint="eastAsia" w:ascii="宋体" w:hAnsi="宋体"/>
          <w:snapToGrid w:val="0"/>
          <w:color w:val="0070C0"/>
          <w:sz w:val="24"/>
        </w:rPr>
      </w:pPr>
      <w:r>
        <w:rPr>
          <w:rFonts w:ascii="宋体" w:hAnsi="宋体"/>
          <w:snapToGrid w:val="0"/>
          <w:sz w:val="24"/>
        </w:rPr>
        <w:t>步骤S</w:t>
      </w:r>
      <w:r>
        <w:rPr>
          <w:rFonts w:hint="eastAsia" w:ascii="宋体" w:hAnsi="宋体"/>
          <w:snapToGrid w:val="0"/>
          <w:sz w:val="24"/>
        </w:rPr>
        <w:t>B</w:t>
      </w:r>
      <w:r>
        <w:rPr>
          <w:rFonts w:ascii="宋体" w:hAnsi="宋体"/>
          <w:snapToGrid w:val="0"/>
          <w:sz w:val="24"/>
        </w:rPr>
        <w:t>4：</w:t>
      </w:r>
      <w:r>
        <w:rPr>
          <w:rFonts w:hint="eastAsia" w:ascii="宋体" w:hAnsi="宋体"/>
          <w:snapToGrid w:val="0"/>
          <w:sz w:val="24"/>
        </w:rPr>
        <w:t>解码器对第二深度学习模型输出的预测的CFR数据进行</w:t>
      </w:r>
      <w:r>
        <w:rPr>
          <w:rFonts w:ascii="宋体" w:hAnsi="宋体"/>
          <w:snapToGrid w:val="0"/>
          <w:sz w:val="24"/>
        </w:rPr>
        <w:t>裁剪，</w:t>
      </w:r>
      <w:r>
        <w:rPr>
          <w:rFonts w:hint="eastAsia" w:ascii="宋体" w:hAnsi="宋体"/>
          <w:snapToGrid w:val="0"/>
          <w:sz w:val="24"/>
        </w:rPr>
        <w:t>输出每个批次的预测的CFR</w:t>
      </w:r>
      <w:r>
        <w:rPr>
          <w:rFonts w:ascii="宋体" w:hAnsi="宋体"/>
          <w:snapToGrid w:val="0"/>
          <w:sz w:val="24"/>
        </w:rPr>
        <w:t>数据</w:t>
      </w:r>
      <w:r>
        <w:rPr>
          <w:rFonts w:hint="eastAsia" w:ascii="宋体" w:hAnsi="宋体"/>
          <w:snapToGrid w:val="0"/>
          <w:sz w:val="24"/>
        </w:rPr>
        <w:t>，裁剪的目的是让每个批次的预测的CFR</w:t>
      </w:r>
      <w:r>
        <w:rPr>
          <w:rFonts w:ascii="宋体" w:hAnsi="宋体"/>
          <w:snapToGrid w:val="0"/>
          <w:sz w:val="24"/>
        </w:rPr>
        <w:t>数据</w:t>
      </w:r>
      <w:r>
        <w:rPr>
          <w:rFonts w:hint="eastAsia" w:ascii="宋体" w:hAnsi="宋体"/>
          <w:snapToGrid w:val="0"/>
          <w:sz w:val="24"/>
        </w:rPr>
        <w:t>的数据维度等同于每个批次的输出数据的拟合目标batch_y的数据维度。例如，解码器包含</w:t>
      </w:r>
      <w:r>
        <w:rPr>
          <w:rFonts w:ascii="宋体" w:hAnsi="宋体"/>
          <w:snapToGrid w:val="0"/>
          <w:sz w:val="24"/>
        </w:rPr>
        <w:t>全连接层，</w:t>
      </w:r>
      <w:r>
        <w:rPr>
          <w:rFonts w:hint="eastAsia" w:ascii="宋体" w:hAnsi="宋体"/>
          <w:snapToGrid w:val="0"/>
          <w:sz w:val="24"/>
        </w:rPr>
        <w:t>这一步</w:t>
      </w:r>
      <w:r>
        <w:rPr>
          <w:rFonts w:ascii="宋体" w:hAnsi="宋体"/>
          <w:snapToGrid w:val="0"/>
          <w:sz w:val="24"/>
        </w:rPr>
        <w:t>对全连接层</w:t>
      </w:r>
      <w:r>
        <w:rPr>
          <w:rFonts w:hint="eastAsia" w:ascii="宋体" w:hAnsi="宋体"/>
          <w:snapToGrid w:val="0"/>
          <w:sz w:val="24"/>
        </w:rPr>
        <w:t>的</w:t>
      </w:r>
      <w:r>
        <w:rPr>
          <w:rFonts w:ascii="宋体" w:hAnsi="宋体"/>
          <w:snapToGrid w:val="0"/>
          <w:sz w:val="24"/>
        </w:rPr>
        <w:t>输出进行裁剪</w:t>
      </w:r>
      <w:r>
        <w:rPr>
          <w:rFonts w:hint="eastAsia" w:ascii="宋体" w:hAnsi="宋体"/>
          <w:snapToGrid w:val="0"/>
          <w:sz w:val="24"/>
        </w:rPr>
        <w:t>。随后根据每个批次的预测的CFR</w:t>
      </w:r>
      <w:r>
        <w:rPr>
          <w:rFonts w:ascii="宋体" w:hAnsi="宋体"/>
          <w:snapToGrid w:val="0"/>
          <w:sz w:val="24"/>
        </w:rPr>
        <w:t>数据</w:t>
      </w:r>
      <w:r>
        <w:rPr>
          <w:rFonts w:hint="eastAsia" w:ascii="宋体" w:hAnsi="宋体"/>
          <w:snapToGrid w:val="0"/>
          <w:sz w:val="24"/>
        </w:rPr>
        <w:t>、每个批次的输出数据的拟合目标batch_y、每个批次的输出数据时间掩码batch_y_mark计算</w:t>
      </w:r>
      <w:r>
        <w:rPr>
          <w:rFonts w:ascii="宋体" w:hAnsi="宋体"/>
          <w:snapToGrid w:val="0"/>
          <w:sz w:val="24"/>
        </w:rPr>
        <w:t>损失</w:t>
      </w:r>
      <w:r>
        <w:rPr>
          <w:rFonts w:hint="eastAsia" w:ascii="宋体" w:hAnsi="宋体"/>
          <w:snapToGrid w:val="0"/>
          <w:sz w:val="24"/>
        </w:rPr>
        <w:t>，使解码器输出的每个批次的预测的CFR数据尽量接近于该批次的输出数据的拟合目标batch_y。</w:t>
      </w:r>
    </w:p>
    <w:p w14:paraId="0ABB300F">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所述步骤SB2至步骤SB4是对第二深度学习模型进行训练的过程。在训练过程中，例如</w:t>
      </w:r>
      <w:r>
        <w:rPr>
          <w:rFonts w:ascii="宋体" w:hAnsi="宋体"/>
          <w:snapToGrid w:val="0"/>
          <w:sz w:val="24"/>
        </w:rPr>
        <w:t>使用均方误差函数作为损失函数，计算预测</w:t>
      </w:r>
      <w:r>
        <w:rPr>
          <w:rFonts w:hint="eastAsia" w:ascii="宋体" w:hAnsi="宋体"/>
          <w:snapToGrid w:val="0"/>
          <w:sz w:val="24"/>
        </w:rPr>
        <w:t>结果</w:t>
      </w:r>
      <w:r>
        <w:rPr>
          <w:rFonts w:ascii="宋体" w:hAnsi="宋体"/>
          <w:snapToGrid w:val="0"/>
          <w:sz w:val="24"/>
        </w:rPr>
        <w:t>和</w:t>
      </w:r>
      <w:r>
        <w:rPr>
          <w:rFonts w:hint="eastAsia" w:ascii="宋体" w:hAnsi="宋体"/>
          <w:snapToGrid w:val="0"/>
          <w:sz w:val="24"/>
        </w:rPr>
        <w:t>拟合目标</w:t>
      </w:r>
      <w:r>
        <w:rPr>
          <w:rFonts w:ascii="宋体" w:hAnsi="宋体"/>
          <w:snapToGrid w:val="0"/>
          <w:sz w:val="24"/>
        </w:rPr>
        <w:t>之间的误差并进行反向传播训练</w:t>
      </w:r>
      <w:r>
        <w:rPr>
          <w:rFonts w:hint="eastAsia" w:ascii="宋体" w:hAnsi="宋体"/>
          <w:snapToGrid w:val="0"/>
          <w:sz w:val="24"/>
        </w:rPr>
        <w:t>第二深度学习模型。在训练过程中，例如使用自适应矩估计优化器作为优化算法，提高计算效率。</w:t>
      </w:r>
    </w:p>
    <w:p w14:paraId="4A2F2272">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步骤SB5：采用训练好的第二深度学习模型联合编码器和解码器基于实际场景中获得的历史CFR数据作为输入，输出预测的未来的CFR数据。所述训练好的第二深度学习模型、编码器、解码器例如部署在移动终端的芯片中。所述实际场景中获得的历史CFR数据例如由传感器采集得到。</w:t>
      </w:r>
    </w:p>
    <w:p w14:paraId="0D49498E">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具体地，先根据实际场景中获得的历史CFR数据得到每个批次的输入数据batch_x、每个批次的输入数据时间掩码batch_x_mark、复数CFR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s</w:t>
      </w:r>
      <w:r>
        <w:rPr>
          <w:rFonts w:ascii="宋体" w:hAnsi="宋体"/>
          <w:spacing w:val="6"/>
          <w:kern w:val="0"/>
          <w:sz w:val="24"/>
        </w:rPr>
        <w:t>cVec</w:t>
      </w:r>
      <w:r>
        <w:rPr>
          <w:rFonts w:hint="eastAsia" w:ascii="宋体" w:hAnsi="宋体"/>
          <w:spacing w:val="6"/>
          <w:kern w:val="0"/>
          <w:sz w:val="24"/>
        </w:rPr>
        <w:t>_CFR（参考步骤SB1）；随后由</w:t>
      </w:r>
      <w:r>
        <w:rPr>
          <w:rFonts w:hint="eastAsia" w:ascii="宋体" w:hAnsi="宋体"/>
          <w:snapToGrid w:val="0"/>
          <w:sz w:val="24"/>
        </w:rPr>
        <w:t>编码器根据复数CFR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s</w:t>
      </w:r>
      <w:r>
        <w:rPr>
          <w:rFonts w:ascii="宋体" w:hAnsi="宋体"/>
          <w:spacing w:val="6"/>
          <w:kern w:val="0"/>
          <w:sz w:val="24"/>
        </w:rPr>
        <w:t>cVec</w:t>
      </w:r>
      <w:r>
        <w:rPr>
          <w:rFonts w:hint="eastAsia" w:ascii="宋体" w:hAnsi="宋体"/>
          <w:spacing w:val="6"/>
          <w:kern w:val="0"/>
          <w:sz w:val="24"/>
        </w:rPr>
        <w:t>_CFR、</w:t>
      </w:r>
      <w:r>
        <w:rPr>
          <w:rFonts w:hint="eastAsia" w:ascii="宋体" w:hAnsi="宋体"/>
          <w:snapToGrid w:val="0"/>
          <w:sz w:val="24"/>
        </w:rPr>
        <w:t>每个批次的输入数据时间掩码batch_x_mark、每个批次的</w:t>
      </w:r>
      <w:r>
        <w:rPr>
          <w:rFonts w:hint="eastAsia" w:ascii="宋体" w:hAnsi="宋体"/>
          <w:spacing w:val="6"/>
          <w:kern w:val="0"/>
          <w:sz w:val="24"/>
        </w:rPr>
        <w:t>输入</w:t>
      </w:r>
      <w:r>
        <w:rPr>
          <w:rFonts w:hint="eastAsia" w:ascii="宋体" w:hAnsi="宋体"/>
          <w:snapToGrid w:val="0"/>
          <w:sz w:val="24"/>
        </w:rPr>
        <w:t>数据batch_x得到</w:t>
      </w:r>
      <w:r>
        <w:rPr>
          <w:rFonts w:hint="eastAsia" w:ascii="宋体" w:hAnsi="宋体"/>
          <w:spacing w:val="6"/>
          <w:kern w:val="0"/>
          <w:sz w:val="24"/>
        </w:rPr>
        <w:t>第二相加数据（参考步骤SB2）；随后</w:t>
      </w:r>
      <w:r>
        <w:rPr>
          <w:rFonts w:hint="eastAsia" w:ascii="宋体" w:hAnsi="宋体"/>
          <w:snapToGrid w:val="0"/>
          <w:sz w:val="24"/>
        </w:rPr>
        <w:t>第二相加数据作为第二深度学习模型的输入，第二深度学习模型输出预测的CFR数据</w:t>
      </w:r>
      <w:r>
        <w:rPr>
          <w:rFonts w:hint="eastAsia" w:ascii="宋体" w:hAnsi="宋体"/>
          <w:spacing w:val="6"/>
          <w:kern w:val="0"/>
          <w:sz w:val="24"/>
        </w:rPr>
        <w:t>（参考步骤SB3）；随后</w:t>
      </w:r>
      <w:r>
        <w:rPr>
          <w:rFonts w:hint="eastAsia" w:ascii="宋体" w:hAnsi="宋体"/>
          <w:snapToGrid w:val="0"/>
          <w:sz w:val="24"/>
        </w:rPr>
        <w:t>解码器对第二深度学习模型输出的预测的CFR数据进行</w:t>
      </w:r>
      <w:r>
        <w:rPr>
          <w:rFonts w:ascii="宋体" w:hAnsi="宋体"/>
          <w:snapToGrid w:val="0"/>
          <w:sz w:val="24"/>
        </w:rPr>
        <w:t>裁剪，得到</w:t>
      </w:r>
      <w:r>
        <w:rPr>
          <w:rFonts w:hint="eastAsia" w:ascii="宋体" w:hAnsi="宋体"/>
          <w:snapToGrid w:val="0"/>
          <w:sz w:val="24"/>
        </w:rPr>
        <w:t>预测维度的预测的CFR</w:t>
      </w:r>
      <w:r>
        <w:rPr>
          <w:rFonts w:ascii="宋体" w:hAnsi="宋体"/>
          <w:snapToGrid w:val="0"/>
          <w:sz w:val="24"/>
        </w:rPr>
        <w:t>数据</w:t>
      </w:r>
      <w:r>
        <w:rPr>
          <w:rFonts w:hint="eastAsia" w:ascii="宋体" w:hAnsi="宋体"/>
          <w:spacing w:val="6"/>
          <w:kern w:val="0"/>
          <w:sz w:val="24"/>
        </w:rPr>
        <w:t>（参考步骤SB4）</w:t>
      </w:r>
      <w:r>
        <w:rPr>
          <w:rFonts w:hint="eastAsia" w:ascii="宋体" w:hAnsi="宋体"/>
          <w:snapToGrid w:val="0"/>
          <w:sz w:val="24"/>
        </w:rPr>
        <w:t>。</w:t>
      </w:r>
    </w:p>
    <w:p w14:paraId="552FB2C1">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p>
    <w:p w14:paraId="3774238A">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请参阅图6，</w:t>
      </w:r>
      <w:r>
        <w:rPr>
          <w:rFonts w:ascii="宋体" w:hAnsi="宋体"/>
          <w:snapToGrid w:val="0"/>
          <w:sz w:val="24"/>
        </w:rPr>
        <w:t>所述步骤S</w:t>
      </w:r>
      <w:r>
        <w:rPr>
          <w:rFonts w:hint="eastAsia" w:ascii="宋体" w:hAnsi="宋体"/>
          <w:snapToGrid w:val="0"/>
          <w:sz w:val="24"/>
        </w:rPr>
        <w:t>B</w:t>
      </w:r>
      <w:r>
        <w:rPr>
          <w:rFonts w:ascii="宋体" w:hAnsi="宋体"/>
          <w:snapToGrid w:val="0"/>
          <w:sz w:val="24"/>
        </w:rPr>
        <w:t>1</w:t>
      </w:r>
      <w:r>
        <w:rPr>
          <w:rFonts w:hint="eastAsia" w:ascii="宋体" w:hAnsi="宋体"/>
          <w:snapToGrid w:val="0"/>
          <w:sz w:val="24"/>
        </w:rPr>
        <w:t>中，根据复数CFR</w:t>
      </w:r>
      <w:r>
        <w:rPr>
          <w:rFonts w:ascii="宋体" w:hAnsi="宋体"/>
          <w:snapToGrid w:val="0"/>
          <w:sz w:val="24"/>
        </w:rPr>
        <w:t>数据</w:t>
      </w:r>
      <w:r>
        <w:rPr>
          <w:rFonts w:hint="eastAsia" w:ascii="宋体" w:hAnsi="宋体"/>
          <w:snapToGrid w:val="0"/>
          <w:sz w:val="24"/>
        </w:rPr>
        <w:t>得到</w:t>
      </w:r>
      <w:r>
        <w:rPr>
          <w:rFonts w:hint="eastAsia" w:ascii="宋体" w:hAnsi="宋体"/>
          <w:spacing w:val="6"/>
          <w:kern w:val="0"/>
          <w:sz w:val="24"/>
        </w:rPr>
        <w:t>复数CFR数据的</w:t>
      </w:r>
      <w:r>
        <w:rPr>
          <w:rFonts w:hint="eastAsia" w:ascii="宋体" w:hAnsi="宋体"/>
          <w:snapToGrid w:val="0"/>
          <w:sz w:val="24"/>
        </w:rPr>
        <w:t>相干空间向量s</w:t>
      </w:r>
      <w:r>
        <w:rPr>
          <w:rFonts w:ascii="宋体" w:hAnsi="宋体"/>
          <w:spacing w:val="6"/>
          <w:kern w:val="0"/>
          <w:sz w:val="24"/>
        </w:rPr>
        <w:t>cVec</w:t>
      </w:r>
      <w:r>
        <w:rPr>
          <w:rFonts w:hint="eastAsia" w:ascii="宋体" w:hAnsi="宋体"/>
          <w:spacing w:val="6"/>
          <w:kern w:val="0"/>
          <w:sz w:val="24"/>
        </w:rPr>
        <w:t>_CFR；</w:t>
      </w:r>
      <w:r>
        <w:rPr>
          <w:rFonts w:hint="eastAsia" w:ascii="宋体" w:hAnsi="宋体"/>
          <w:snapToGrid w:val="0"/>
          <w:sz w:val="24"/>
        </w:rPr>
        <w:t>第一种实现方式包括如下步骤。</w:t>
      </w:r>
    </w:p>
    <w:p w14:paraId="6723B6EB">
      <w:pPr>
        <w:tabs>
          <w:tab w:val="left" w:pos="720"/>
        </w:tabs>
        <w:adjustRightInd w:val="0"/>
        <w:snapToGrid w:val="0"/>
        <w:spacing w:line="360" w:lineRule="auto"/>
        <w:ind w:firstLine="480" w:firstLineChars="200"/>
        <w:textAlignment w:val="baseline"/>
        <w:rPr>
          <w:rFonts w:hint="eastAsia" w:ascii="宋体" w:hAnsi="宋体"/>
          <w:spacing w:val="6"/>
          <w:kern w:val="0"/>
          <w:sz w:val="24"/>
        </w:rPr>
      </w:pPr>
      <w:r>
        <w:rPr>
          <w:rFonts w:hint="eastAsia" w:ascii="宋体" w:hAnsi="宋体"/>
          <w:snapToGrid w:val="0"/>
          <w:sz w:val="24"/>
        </w:rPr>
        <w:t>步骤S61：</w:t>
      </w:r>
      <w:r>
        <w:rPr>
          <w:rFonts w:hint="eastAsia" w:ascii="宋体" w:hAnsi="宋体"/>
          <w:spacing w:val="6"/>
          <w:kern w:val="0"/>
          <w:sz w:val="24"/>
        </w:rPr>
        <w:t>计算复数CFR数据在子载波维度上的第三范数。</w:t>
      </w:r>
    </w:p>
    <w:p w14:paraId="602D3068">
      <w:pPr>
        <w:tabs>
          <w:tab w:val="left" w:pos="720"/>
        </w:tabs>
        <w:adjustRightInd w:val="0"/>
        <w:snapToGrid w:val="0"/>
        <w:spacing w:line="360" w:lineRule="auto"/>
        <w:ind w:firstLine="504" w:firstLineChars="200"/>
        <w:textAlignment w:val="baseline"/>
        <w:rPr>
          <w:rFonts w:hint="eastAsia" w:ascii="宋体" w:hAnsi="宋体"/>
          <w:snapToGrid w:val="0"/>
          <w:sz w:val="24"/>
        </w:rPr>
      </w:pPr>
      <w:r>
        <w:rPr>
          <w:rFonts w:hint="eastAsia" w:ascii="宋体" w:hAnsi="宋体"/>
          <w:spacing w:val="6"/>
          <w:kern w:val="0"/>
          <w:sz w:val="24"/>
        </w:rPr>
        <w:t>复数CSI数据是一个n行×t列的复数矩阵，其中n表示子载波数，t表示所述</w:t>
      </w:r>
      <w:r>
        <w:rPr>
          <w:rFonts w:hint="eastAsia" w:ascii="宋体" w:hAnsi="宋体"/>
          <w:snapToGrid w:val="0"/>
          <w:sz w:val="24"/>
        </w:rPr>
        <w:t>复数</w:t>
      </w:r>
      <w:r>
        <w:rPr>
          <w:rFonts w:ascii="宋体" w:hAnsi="宋体"/>
          <w:snapToGrid w:val="0"/>
          <w:sz w:val="24"/>
        </w:rPr>
        <w:t>C</w:t>
      </w:r>
      <w:r>
        <w:rPr>
          <w:rFonts w:hint="eastAsia" w:ascii="宋体" w:hAnsi="宋体"/>
          <w:snapToGrid w:val="0"/>
          <w:sz w:val="24"/>
        </w:rPr>
        <w:t>SI</w:t>
      </w:r>
      <w:r>
        <w:rPr>
          <w:rFonts w:ascii="宋体" w:hAnsi="宋体"/>
          <w:snapToGrid w:val="0"/>
          <w:sz w:val="24"/>
        </w:rPr>
        <w:t>数据</w:t>
      </w:r>
      <w:r>
        <w:rPr>
          <w:rFonts w:hint="eastAsia" w:ascii="宋体" w:hAnsi="宋体"/>
          <w:snapToGrid w:val="0"/>
          <w:sz w:val="24"/>
        </w:rPr>
        <w:t>的时间长度。</w:t>
      </w:r>
      <w:r>
        <w:rPr>
          <w:rFonts w:hint="eastAsia" w:ascii="宋体" w:hAnsi="宋体"/>
          <w:spacing w:val="6"/>
          <w:kern w:val="0"/>
          <w:sz w:val="24"/>
        </w:rPr>
        <w:t>复数CSI数据的转置矩阵表示为</w:t>
      </w:r>
      <m:oMath>
        <m:sSubSup>
          <m:sSubSupPr>
            <m:ctrlPr>
              <w:rPr>
                <w:rFonts w:ascii="Cambria Math" w:hAnsi="Cambria Math"/>
                <w:iCs/>
                <w:spacing w:val="6"/>
                <w:kern w:val="0"/>
                <w:sz w:val="24"/>
              </w:rPr>
            </m:ctrlPr>
          </m:sSubSupPr>
          <m:e>
            <m:r>
              <m:rPr>
                <m:sty m:val="p"/>
              </m:rPr>
              <w:rPr>
                <w:rFonts w:ascii="Cambria Math" w:hAnsi="Cambria Math"/>
                <w:spacing w:val="6"/>
                <w:kern w:val="0"/>
                <w:sz w:val="24"/>
              </w:rPr>
              <m:t>CSI</m:t>
            </m:r>
            <m:ctrlPr>
              <w:rPr>
                <w:rFonts w:ascii="Cambria Math" w:hAnsi="Cambria Math"/>
                <w:iCs/>
                <w:spacing w:val="6"/>
                <w:kern w:val="0"/>
                <w:sz w:val="24"/>
              </w:rPr>
            </m:ctrlPr>
          </m:e>
          <m:sub>
            <m:r>
              <m:rPr>
                <m:sty m:val="p"/>
              </m:rPr>
              <w:rPr>
                <w:rFonts w:ascii="Cambria Math" w:hAnsi="Cambria Math"/>
                <w:spacing w:val="6"/>
                <w:kern w:val="0"/>
                <w:sz w:val="24"/>
              </w:rPr>
              <m:t>R</m:t>
            </m:r>
            <m:ctrlPr>
              <w:rPr>
                <w:rFonts w:ascii="Cambria Math" w:hAnsi="Cambria Math"/>
                <w:iCs/>
                <w:spacing w:val="6"/>
                <w:kern w:val="0"/>
                <w:sz w:val="24"/>
              </w:rPr>
            </m:ctrlPr>
          </m:sub>
          <m:sup>
            <m:r>
              <m:rPr>
                <m:sty m:val="p"/>
              </m:rPr>
              <w:rPr>
                <w:rFonts w:ascii="Cambria Math" w:hAnsi="Cambria Math"/>
                <w:spacing w:val="6"/>
                <w:kern w:val="0"/>
                <w:sz w:val="24"/>
              </w:rPr>
              <m:t>T</m:t>
            </m:r>
            <m:ctrlPr>
              <w:rPr>
                <w:rFonts w:ascii="Cambria Math" w:hAnsi="Cambria Math"/>
                <w:iCs/>
                <w:spacing w:val="6"/>
                <w:kern w:val="0"/>
                <w:sz w:val="24"/>
              </w:rPr>
            </m:ctrlPr>
          </m:sup>
        </m:sSubSup>
      </m:oMath>
      <w:r>
        <w:rPr>
          <w:rFonts w:hint="eastAsia" w:ascii="宋体" w:hAnsi="宋体"/>
          <w:spacing w:val="6"/>
          <w:kern w:val="0"/>
          <w:sz w:val="24"/>
        </w:rPr>
        <w:t>，这是一个t行×n列的复数矩阵。对</w:t>
      </w:r>
      <w:r>
        <w:rPr>
          <w:rFonts w:hint="eastAsia" w:ascii="宋体" w:hAnsi="宋体"/>
          <w:snapToGrid w:val="0"/>
          <w:sz w:val="24"/>
        </w:rPr>
        <w:t>复数CSI数据的转置矩阵</w:t>
      </w:r>
      <w:r>
        <w:rPr>
          <w:rFonts w:hint="eastAsia" w:ascii="宋体" w:hAnsi="宋体"/>
          <w:spacing w:val="6"/>
          <w:kern w:val="0"/>
          <w:sz w:val="24"/>
        </w:rPr>
        <w:t>中相邻两列（例如第j列、第j-1列）元素先做差分，</w:t>
      </w:r>
      <w:r>
        <w:rPr>
          <w:rFonts w:hint="eastAsia" w:ascii="宋体" w:hAnsi="宋体"/>
          <w:color w:val="EE0000"/>
          <w:spacing w:val="6"/>
          <w:kern w:val="0"/>
          <w:sz w:val="24"/>
        </w:rPr>
        <w:t>相邻两列表征相邻的两个子载波，</w:t>
      </w:r>
      <w:r>
        <w:rPr>
          <w:rFonts w:hint="eastAsia" w:ascii="宋体" w:hAnsi="宋体"/>
          <w:spacing w:val="6"/>
          <w:kern w:val="0"/>
          <w:sz w:val="24"/>
        </w:rPr>
        <w:t>再计算每相邻两列元素的差分值的幅值的p范数</w:t>
      </w:r>
      <m:oMath>
        <m:sSub>
          <m:sSubPr>
            <m:ctrlPr>
              <w:rPr>
                <w:rFonts w:ascii="Cambria Math" w:hAnsi="Cambria Math"/>
                <w:iCs/>
                <w:spacing w:val="6"/>
                <w:kern w:val="0"/>
                <w:sz w:val="24"/>
              </w:rPr>
            </m:ctrlPr>
          </m:sSubPr>
          <m:e>
            <m:r>
              <m:rPr>
                <m:sty m:val="p"/>
              </m:rPr>
              <w:rPr>
                <w:rFonts w:ascii="Cambria Math" w:hAnsi="Cambria Math"/>
                <w:spacing w:val="6"/>
                <w:kern w:val="0"/>
                <w:sz w:val="24"/>
              </w:rPr>
              <m:t>CFRLsp</m:t>
            </m:r>
            <m:ctrlPr>
              <w:rPr>
                <w:rFonts w:ascii="Cambria Math" w:hAnsi="Cambria Math"/>
                <w:iCs/>
                <w:spacing w:val="6"/>
                <w:kern w:val="0"/>
                <w:sz w:val="24"/>
              </w:rPr>
            </m:ctrlPr>
          </m:e>
          <m:sub>
            <m:r>
              <m:rPr>
                <m:sty m:val="p"/>
              </m:rPr>
              <w:rPr>
                <w:rFonts w:hint="eastAsia" w:ascii="Cambria Math" w:hAnsi="Cambria Math"/>
                <w:spacing w:val="6"/>
                <w:kern w:val="0"/>
                <w:sz w:val="24"/>
              </w:rPr>
              <m:t>j</m:t>
            </m:r>
            <m:ctrlPr>
              <w:rPr>
                <w:rFonts w:ascii="Cambria Math" w:hAnsi="Cambria Math"/>
                <w:iCs/>
                <w:spacing w:val="6"/>
                <w:kern w:val="0"/>
                <w:sz w:val="24"/>
              </w:rPr>
            </m:ctrlPr>
          </m:sub>
        </m:sSub>
      </m:oMath>
      <w:r>
        <w:rPr>
          <w:rFonts w:hint="eastAsia" w:ascii="宋体" w:hAnsi="宋体"/>
          <w:spacing w:val="6"/>
          <w:kern w:val="0"/>
          <w:sz w:val="24"/>
        </w:rPr>
        <w:t>，p为正整数，j的取值范围是从0到n-1</w:t>
      </w:r>
      <w:r>
        <w:rPr>
          <w:rFonts w:hint="eastAsia" w:ascii="宋体" w:hAnsi="宋体"/>
          <w:snapToGrid w:val="0"/>
          <w:sz w:val="24"/>
        </w:rPr>
        <w:t>之间的正整数</w:t>
      </w:r>
      <w:r>
        <w:rPr>
          <w:rFonts w:hint="eastAsia" w:ascii="宋体" w:hAnsi="宋体"/>
          <w:spacing w:val="6"/>
          <w:kern w:val="0"/>
          <w:sz w:val="24"/>
        </w:rPr>
        <w:t>。</w:t>
      </w:r>
    </w:p>
    <w:p w14:paraId="3B4B57F6">
      <w:pPr>
        <w:tabs>
          <w:tab w:val="left" w:pos="720"/>
        </w:tabs>
        <w:adjustRightInd w:val="0"/>
        <w:snapToGrid w:val="0"/>
        <w:spacing w:line="360" w:lineRule="auto"/>
        <w:ind w:firstLine="504" w:firstLineChars="200"/>
        <w:textAlignment w:val="baseline"/>
        <w:rPr>
          <w:rFonts w:hint="eastAsia" w:ascii="宋体" w:hAnsi="宋体"/>
          <w:spacing w:val="6"/>
          <w:kern w:val="0"/>
          <w:sz w:val="24"/>
          <w:highlight w:val="yellow"/>
        </w:rPr>
      </w:pPr>
      <w:r>
        <w:rPr>
          <w:rFonts w:hint="eastAsia" w:ascii="宋体" w:hAnsi="宋体"/>
          <w:spacing w:val="6"/>
          <w:kern w:val="0"/>
          <w:sz w:val="24"/>
        </w:rPr>
        <w:t>通用地，</w:t>
      </w:r>
      <w:r>
        <w:rPr>
          <w:rFonts w:hint="eastAsia" w:ascii="宋体" w:hAnsi="宋体"/>
          <w:snapToGrid w:val="0"/>
          <w:sz w:val="24"/>
        </w:rPr>
        <w:t>复数CSI数据的转置矩阵</w:t>
      </w:r>
      <w:r>
        <w:rPr>
          <w:rFonts w:hint="eastAsia" w:ascii="宋体" w:hAnsi="宋体"/>
          <w:spacing w:val="6"/>
          <w:kern w:val="0"/>
          <w:sz w:val="24"/>
        </w:rPr>
        <w:t>中每相邻两列元素的差分值的幅值在子载波维度的p范数</w:t>
      </w:r>
      <m:oMath>
        <m:sSub>
          <m:sSubPr>
            <m:ctrlPr>
              <w:rPr>
                <w:rFonts w:ascii="Cambria Math" w:hAnsi="Cambria Math"/>
                <w:iCs/>
                <w:spacing w:val="6"/>
                <w:kern w:val="0"/>
                <w:sz w:val="24"/>
              </w:rPr>
            </m:ctrlPr>
          </m:sSubPr>
          <m:e>
            <m:r>
              <m:rPr>
                <m:sty m:val="p"/>
              </m:rPr>
              <w:rPr>
                <w:rFonts w:ascii="Cambria Math" w:hAnsi="Cambria Math"/>
                <w:spacing w:val="6"/>
                <w:kern w:val="0"/>
                <w:sz w:val="24"/>
              </w:rPr>
              <m:t>CFRLsp</m:t>
            </m:r>
            <m:ctrlPr>
              <w:rPr>
                <w:rFonts w:ascii="Cambria Math" w:hAnsi="Cambria Math"/>
                <w:iCs/>
                <w:spacing w:val="6"/>
                <w:kern w:val="0"/>
                <w:sz w:val="24"/>
              </w:rPr>
            </m:ctrlPr>
          </m:e>
          <m:sub>
            <m:r>
              <m:rPr>
                <m:sty m:val="p"/>
              </m:rPr>
              <w:rPr>
                <w:rFonts w:hint="eastAsia" w:ascii="Cambria Math" w:hAnsi="Cambria Math"/>
                <w:spacing w:val="6"/>
                <w:kern w:val="0"/>
                <w:sz w:val="24"/>
              </w:rPr>
              <m:t>j</m:t>
            </m:r>
            <m:ctrlPr>
              <w:rPr>
                <w:rFonts w:ascii="Cambria Math" w:hAnsi="Cambria Math"/>
                <w:iCs/>
                <w:spacing w:val="6"/>
                <w:kern w:val="0"/>
                <w:sz w:val="24"/>
              </w:rPr>
            </m:ctrlPr>
          </m:sub>
        </m:sSub>
        <m:r>
          <m:rPr>
            <m:sty m:val="p"/>
          </m:rPr>
          <w:rPr>
            <w:rFonts w:ascii="Cambria Math" w:hAnsi="Cambria Math"/>
            <w:spacing w:val="6"/>
            <w:kern w:val="0"/>
            <w:sz w:val="24"/>
          </w:rPr>
          <m:t>=</m:t>
        </m:r>
        <m:rad>
          <m:radPr>
            <m:ctrlPr>
              <w:rPr>
                <w:rFonts w:ascii="Cambria Math" w:hAnsi="Cambria Math"/>
                <w:iCs/>
                <w:spacing w:val="6"/>
                <w:kern w:val="0"/>
                <w:sz w:val="24"/>
              </w:rPr>
            </m:ctrlPr>
          </m:radPr>
          <m:deg>
            <m:r>
              <m:rPr>
                <m:sty m:val="p"/>
              </m:rPr>
              <w:rPr>
                <w:rFonts w:hint="eastAsia" w:ascii="Cambria Math" w:hAnsi="Cambria Math"/>
                <w:spacing w:val="6"/>
                <w:kern w:val="0"/>
                <w:sz w:val="24"/>
              </w:rPr>
              <m:t>p</m:t>
            </m:r>
            <m:ctrlPr>
              <w:rPr>
                <w:rFonts w:ascii="Cambria Math" w:hAnsi="Cambria Math"/>
                <w:iCs/>
                <w:spacing w:val="6"/>
                <w:kern w:val="0"/>
                <w:sz w:val="24"/>
              </w:rPr>
            </m:ctrlPr>
          </m:deg>
          <m:e>
            <m:nary>
              <m:naryPr>
                <m:chr m:val="∑"/>
                <m:grow m:val="1"/>
                <m:limLoc m:val="undOvr"/>
                <m:ctrlPr>
                  <w:rPr>
                    <w:rFonts w:ascii="Cambria Math" w:hAnsi="Cambria Math"/>
                    <w:iCs/>
                    <w:spacing w:val="6"/>
                    <w:kern w:val="0"/>
                    <w:sz w:val="24"/>
                  </w:rPr>
                </m:ctrlPr>
              </m:naryPr>
              <m:sub>
                <m:r>
                  <m:rPr>
                    <m:sty m:val="p"/>
                  </m:rPr>
                  <w:rPr>
                    <w:rFonts w:hint="eastAsia" w:ascii="Cambria Math" w:hAnsi="Cambria Math"/>
                    <w:spacing w:val="6"/>
                    <w:kern w:val="0"/>
                    <w:sz w:val="24"/>
                  </w:rPr>
                  <m:t>i</m:t>
                </m:r>
                <m:r>
                  <m:rPr>
                    <m:sty m:val="p"/>
                  </m:rPr>
                  <w:rPr>
                    <w:rFonts w:ascii="Cambria Math" w:hAnsi="Cambria Math"/>
                    <w:spacing w:val="6"/>
                    <w:kern w:val="0"/>
                    <w:sz w:val="24"/>
                  </w:rPr>
                  <m:t>=0</m:t>
                </m:r>
                <m:ctrlPr>
                  <w:rPr>
                    <w:rFonts w:ascii="Cambria Math" w:hAnsi="Cambria Math"/>
                    <w:iCs/>
                    <w:spacing w:val="6"/>
                    <w:kern w:val="0"/>
                    <w:sz w:val="24"/>
                  </w:rPr>
                </m:ctrlPr>
              </m:sub>
              <m:sup>
                <m:r>
                  <m:rPr>
                    <m:sty m:val="p"/>
                  </m:rPr>
                  <w:rPr>
                    <w:rFonts w:ascii="Cambria Math" w:hAnsi="Cambria Math"/>
                    <w:spacing w:val="6"/>
                    <w:kern w:val="0"/>
                    <w:sz w:val="24"/>
                  </w:rPr>
                  <m:t>t−1</m:t>
                </m:r>
                <m:ctrlPr>
                  <w:rPr>
                    <w:rFonts w:ascii="Cambria Math" w:hAnsi="Cambria Math"/>
                    <w:iCs/>
                    <w:spacing w:val="6"/>
                    <w:kern w:val="0"/>
                    <w:sz w:val="24"/>
                  </w:rPr>
                </m:ctrlPr>
              </m:sup>
              <m:e>
                <m:sSup>
                  <m:sSupPr>
                    <m:ctrlPr>
                      <w:rPr>
                        <w:rFonts w:ascii="Cambria Math" w:hAnsi="Cambria Math"/>
                        <w:iCs/>
                        <w:spacing w:val="6"/>
                        <w:kern w:val="0"/>
                        <w:sz w:val="24"/>
                      </w:rPr>
                    </m:ctrlPr>
                  </m:sSupPr>
                  <m:e>
                    <m:d>
                      <m:dPr>
                        <m:ctrlPr>
                          <w:rPr>
                            <w:rFonts w:ascii="Cambria Math" w:hAnsi="Cambria Math"/>
                            <w:iCs/>
                            <w:spacing w:val="6"/>
                            <w:kern w:val="0"/>
                            <w:sz w:val="24"/>
                          </w:rPr>
                        </m:ctrlPr>
                      </m:dPr>
                      <m:e>
                        <m:r>
                          <m:rPr>
                            <m:sty m:val="p"/>
                          </m:rPr>
                          <w:rPr>
                            <w:rFonts w:ascii="Cambria Math" w:hAnsi="Cambria Math"/>
                            <w:spacing w:val="6"/>
                            <w:kern w:val="0"/>
                            <w:sz w:val="24"/>
                          </w:rPr>
                          <m:t>abs(</m:t>
                        </m:r>
                        <m:sSubSup>
                          <m:sSubSupPr>
                            <m:ctrlPr>
                              <w:rPr>
                                <w:rFonts w:ascii="Cambria Math" w:hAnsi="Cambria Math"/>
                                <w:iCs/>
                                <w:spacing w:val="6"/>
                                <w:kern w:val="0"/>
                                <w:sz w:val="24"/>
                              </w:rPr>
                            </m:ctrlPr>
                          </m:sSubSupPr>
                          <m:e>
                            <m:r>
                              <m:rPr>
                                <m:sty m:val="p"/>
                              </m:rPr>
                              <w:rPr>
                                <w:rFonts w:ascii="Cambria Math" w:hAnsi="Cambria Math"/>
                                <w:spacing w:val="6"/>
                                <w:kern w:val="0"/>
                                <w:sz w:val="24"/>
                              </w:rPr>
                              <m:t>CFR</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up>
                            <m:r>
                              <m:rPr>
                                <m:sty m:val="p"/>
                              </m:rPr>
                              <w:rPr>
                                <w:rFonts w:ascii="Cambria Math" w:hAnsi="Cambria Math"/>
                                <w:spacing w:val="6"/>
                                <w:kern w:val="0"/>
                                <w:sz w:val="24"/>
                              </w:rPr>
                              <m:t>T</m:t>
                            </m:r>
                            <m:ctrlPr>
                              <w:rPr>
                                <w:rFonts w:ascii="Cambria Math" w:hAnsi="Cambria Math"/>
                                <w:iCs/>
                                <w:spacing w:val="6"/>
                                <w:kern w:val="0"/>
                                <w:sz w:val="24"/>
                              </w:rPr>
                            </m:ctrlPr>
                          </m:sup>
                        </m:sSubSup>
                        <m:r>
                          <m:rPr>
                            <m:sty m:val="p"/>
                          </m:rPr>
                          <w:rPr>
                            <w:rFonts w:ascii="Cambria Math" w:hAnsi="Cambria Math"/>
                            <w:spacing w:val="6"/>
                            <w:kern w:val="0"/>
                            <w:sz w:val="24"/>
                          </w:rPr>
                          <m:t>−</m:t>
                        </m:r>
                        <m:sSubSup>
                          <m:sSubSupPr>
                            <m:ctrlPr>
                              <w:rPr>
                                <w:rFonts w:ascii="Cambria Math" w:hAnsi="Cambria Math"/>
                                <w:iCs/>
                                <w:spacing w:val="6"/>
                                <w:kern w:val="0"/>
                                <w:sz w:val="24"/>
                              </w:rPr>
                            </m:ctrlPr>
                          </m:sSubSupPr>
                          <m:e>
                            <m:r>
                              <m:rPr>
                                <m:sty m:val="p"/>
                              </m:rPr>
                              <w:rPr>
                                <w:rFonts w:ascii="Cambria Math" w:hAnsi="Cambria Math"/>
                                <w:spacing w:val="6"/>
                                <w:kern w:val="0"/>
                                <w:sz w:val="24"/>
                              </w:rPr>
                              <m:t>CFR</m:t>
                            </m:r>
                            <m:ctrlPr>
                              <w:rPr>
                                <w:rFonts w:ascii="Cambria Math" w:hAnsi="Cambria Math"/>
                                <w:iCs/>
                                <w:spacing w:val="6"/>
                                <w:kern w:val="0"/>
                                <w:sz w:val="24"/>
                              </w:rPr>
                            </m:ctrlPr>
                          </m:e>
                          <m:sub>
                            <m:r>
                              <m:rPr>
                                <m:sty m:val="p"/>
                              </m:rPr>
                              <w:rPr>
                                <w:rFonts w:ascii="Cambria Math" w:hAnsi="Cambria Math"/>
                                <w:spacing w:val="6"/>
                                <w:kern w:val="0"/>
                                <w:sz w:val="24"/>
                              </w:rPr>
                              <m:t>i,j−1</m:t>
                            </m:r>
                            <m:ctrlPr>
                              <w:rPr>
                                <w:rFonts w:ascii="Cambria Math" w:hAnsi="Cambria Math"/>
                                <w:iCs/>
                                <w:spacing w:val="6"/>
                                <w:kern w:val="0"/>
                                <w:sz w:val="24"/>
                              </w:rPr>
                            </m:ctrlPr>
                          </m:sub>
                          <m:sup>
                            <m:r>
                              <m:rPr>
                                <m:sty m:val="p"/>
                              </m:rPr>
                              <w:rPr>
                                <w:rFonts w:ascii="Cambria Math" w:hAnsi="Cambria Math"/>
                                <w:spacing w:val="6"/>
                                <w:kern w:val="0"/>
                                <w:sz w:val="24"/>
                              </w:rPr>
                              <m:t>T</m:t>
                            </m:r>
                            <m:ctrlPr>
                              <w:rPr>
                                <w:rFonts w:ascii="Cambria Math" w:hAnsi="Cambria Math"/>
                                <w:iCs/>
                                <w:spacing w:val="6"/>
                                <w:kern w:val="0"/>
                                <w:sz w:val="24"/>
                              </w:rPr>
                            </m:ctrlPr>
                          </m:sup>
                        </m:sSubSup>
                        <m:r>
                          <m:rPr>
                            <m:sty m:val="p"/>
                          </m:rPr>
                          <w:rPr>
                            <w:rFonts w:ascii="Cambria Math" w:hAnsi="Cambria Math"/>
                            <w:spacing w:val="6"/>
                            <w:kern w:val="0"/>
                            <w:sz w:val="24"/>
                          </w:rPr>
                          <m:t>)</m:t>
                        </m:r>
                        <m:ctrlPr>
                          <w:rPr>
                            <w:rFonts w:ascii="Cambria Math" w:hAnsi="Cambria Math"/>
                            <w:iCs/>
                            <w:spacing w:val="6"/>
                            <w:kern w:val="0"/>
                            <w:sz w:val="24"/>
                          </w:rPr>
                        </m:ctrlPr>
                      </m:e>
                    </m:d>
                    <m:ctrlPr>
                      <w:rPr>
                        <w:rFonts w:ascii="Cambria Math" w:hAnsi="Cambria Math"/>
                        <w:iCs/>
                        <w:spacing w:val="6"/>
                        <w:kern w:val="0"/>
                        <w:sz w:val="24"/>
                      </w:rPr>
                    </m:ctrlPr>
                  </m:e>
                  <m:sup>
                    <m:r>
                      <m:rPr>
                        <m:sty m:val="p"/>
                      </m:rPr>
                      <w:rPr>
                        <w:rFonts w:hint="eastAsia" w:ascii="Cambria Math" w:hAnsi="Cambria Math"/>
                        <w:spacing w:val="6"/>
                        <w:kern w:val="0"/>
                        <w:sz w:val="24"/>
                      </w:rPr>
                      <m:t>p</m:t>
                    </m:r>
                    <m:ctrlPr>
                      <w:rPr>
                        <w:rFonts w:ascii="Cambria Math" w:hAnsi="Cambria Math"/>
                        <w:iCs/>
                        <w:spacing w:val="6"/>
                        <w:kern w:val="0"/>
                        <w:sz w:val="24"/>
                      </w:rPr>
                    </m:ctrlPr>
                  </m:sup>
                </m:sSup>
                <m:ctrlPr>
                  <w:rPr>
                    <w:rFonts w:ascii="Cambria Math" w:hAnsi="Cambria Math"/>
                    <w:iCs/>
                    <w:spacing w:val="6"/>
                    <w:kern w:val="0"/>
                    <w:sz w:val="24"/>
                  </w:rPr>
                </m:ctrlPr>
              </m:e>
            </m:nary>
            <m:ctrlPr>
              <w:rPr>
                <w:rFonts w:ascii="Cambria Math" w:hAnsi="Cambria Math"/>
                <w:iCs/>
                <w:spacing w:val="6"/>
                <w:kern w:val="0"/>
                <w:sz w:val="24"/>
              </w:rPr>
            </m:ctrlPr>
          </m:e>
        </m:rad>
      </m:oMath>
      <w:r>
        <w:rPr>
          <w:rFonts w:hint="eastAsia" w:ascii="宋体" w:hAnsi="宋体"/>
          <w:iCs/>
          <w:spacing w:val="6"/>
          <w:kern w:val="0"/>
          <w:sz w:val="24"/>
        </w:rPr>
        <w:t>。其中，</w:t>
      </w:r>
      <w:r>
        <w:rPr>
          <w:rFonts w:hint="eastAsia" w:ascii="宋体" w:hAnsi="宋体"/>
          <w:spacing w:val="6"/>
          <w:kern w:val="0"/>
          <w:sz w:val="24"/>
        </w:rPr>
        <w:t>i表示时间索引，i的取值范围是从0到t-1</w:t>
      </w:r>
      <w:r>
        <w:rPr>
          <w:rFonts w:hint="eastAsia" w:ascii="宋体" w:hAnsi="宋体"/>
          <w:snapToGrid w:val="0"/>
          <w:sz w:val="24"/>
        </w:rPr>
        <w:t>之间的正整数</w:t>
      </w:r>
      <w:r>
        <w:rPr>
          <w:rFonts w:hint="eastAsia" w:ascii="宋体" w:hAnsi="宋体"/>
          <w:spacing w:val="6"/>
          <w:kern w:val="0"/>
          <w:sz w:val="24"/>
        </w:rPr>
        <w:t>。j表示子载波索引，j的取值范围是从0到n-1</w:t>
      </w:r>
      <w:r>
        <w:rPr>
          <w:rFonts w:hint="eastAsia" w:ascii="宋体" w:hAnsi="宋体"/>
          <w:snapToGrid w:val="0"/>
          <w:sz w:val="24"/>
        </w:rPr>
        <w:t>之间的正整数</w:t>
      </w:r>
      <w:r>
        <w:rPr>
          <w:rFonts w:hint="eastAsia" w:ascii="宋体" w:hAnsi="宋体"/>
          <w:spacing w:val="6"/>
          <w:kern w:val="0"/>
          <w:sz w:val="24"/>
        </w:rPr>
        <w:t>。</w:t>
      </w:r>
      <m:oMath>
        <m:sSubSup>
          <m:sSubSupPr>
            <m:ctrlPr>
              <w:rPr>
                <w:rFonts w:ascii="Cambria Math" w:hAnsi="Cambria Math"/>
                <w:iCs/>
                <w:spacing w:val="6"/>
                <w:kern w:val="0"/>
                <w:sz w:val="24"/>
              </w:rPr>
            </m:ctrlPr>
          </m:sSubSupPr>
          <m:e>
            <m:r>
              <m:rPr>
                <m:sty m:val="p"/>
              </m:rPr>
              <w:rPr>
                <w:rFonts w:ascii="Cambria Math" w:hAnsi="Cambria Math"/>
                <w:spacing w:val="6"/>
                <w:kern w:val="0"/>
                <w:sz w:val="24"/>
              </w:rPr>
              <m:t>CSI</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up>
            <m:r>
              <m:rPr>
                <m:sty m:val="p"/>
              </m:rPr>
              <w:rPr>
                <w:rFonts w:ascii="Cambria Math" w:hAnsi="Cambria Math"/>
                <w:spacing w:val="6"/>
                <w:kern w:val="0"/>
                <w:sz w:val="24"/>
              </w:rPr>
              <m:t>T</m:t>
            </m:r>
            <m:ctrlPr>
              <w:rPr>
                <w:rFonts w:ascii="Cambria Math" w:hAnsi="Cambria Math"/>
                <w:iCs/>
                <w:spacing w:val="6"/>
                <w:kern w:val="0"/>
                <w:sz w:val="24"/>
              </w:rPr>
            </m:ctrlPr>
          </m:sup>
        </m:sSubSup>
      </m:oMath>
      <w:r>
        <w:rPr>
          <w:rFonts w:hint="eastAsia" w:ascii="宋体" w:hAnsi="宋体"/>
          <w:iCs/>
          <w:spacing w:val="6"/>
          <w:kern w:val="0"/>
          <w:sz w:val="24"/>
        </w:rPr>
        <w:t>表示</w:t>
      </w:r>
      <w:r>
        <w:rPr>
          <w:rFonts w:hint="eastAsia" w:ascii="宋体" w:hAnsi="宋体"/>
          <w:spacing w:val="6"/>
          <w:kern w:val="0"/>
          <w:sz w:val="24"/>
        </w:rPr>
        <w:t>复数</w:t>
      </w:r>
      <w:r>
        <w:rPr>
          <w:rFonts w:hint="eastAsia" w:ascii="宋体" w:hAnsi="宋体"/>
          <w:snapToGrid w:val="0"/>
          <w:sz w:val="24"/>
        </w:rPr>
        <w:t>CSI数据的转置矩阵中第i+1行、第j+1列的元素。</w:t>
      </w:r>
      <m:oMath>
        <m:sSubSup>
          <m:sSubSupPr>
            <m:ctrlPr>
              <w:rPr>
                <w:rFonts w:ascii="Cambria Math" w:hAnsi="Cambria Math"/>
                <w:iCs/>
                <w:spacing w:val="6"/>
                <w:kern w:val="0"/>
                <w:sz w:val="24"/>
              </w:rPr>
            </m:ctrlPr>
          </m:sSubSupPr>
          <m:e>
            <m:r>
              <m:rPr>
                <m:sty m:val="p"/>
              </m:rPr>
              <w:rPr>
                <w:rFonts w:ascii="Cambria Math" w:hAnsi="Cambria Math"/>
                <w:spacing w:val="6"/>
                <w:kern w:val="0"/>
                <w:sz w:val="24"/>
              </w:rPr>
              <m:t>CSI</m:t>
            </m:r>
            <m:ctrlPr>
              <w:rPr>
                <w:rFonts w:ascii="Cambria Math" w:hAnsi="Cambria Math"/>
                <w:iCs/>
                <w:spacing w:val="6"/>
                <w:kern w:val="0"/>
                <w:sz w:val="24"/>
              </w:rPr>
            </m:ctrlPr>
          </m:e>
          <m:sub>
            <m:r>
              <m:rPr>
                <m:sty m:val="p"/>
              </m:rPr>
              <w:rPr>
                <w:rFonts w:ascii="Cambria Math" w:hAnsi="Cambria Math"/>
                <w:spacing w:val="6"/>
                <w:kern w:val="0"/>
                <w:sz w:val="24"/>
              </w:rPr>
              <m:t>i,j−1</m:t>
            </m:r>
            <m:ctrlPr>
              <w:rPr>
                <w:rFonts w:ascii="Cambria Math" w:hAnsi="Cambria Math"/>
                <w:iCs/>
                <w:spacing w:val="6"/>
                <w:kern w:val="0"/>
                <w:sz w:val="24"/>
              </w:rPr>
            </m:ctrlPr>
          </m:sub>
          <m:sup>
            <m:r>
              <m:rPr>
                <m:sty m:val="p"/>
              </m:rPr>
              <w:rPr>
                <w:rFonts w:ascii="Cambria Math" w:hAnsi="Cambria Math"/>
                <w:spacing w:val="6"/>
                <w:kern w:val="0"/>
                <w:sz w:val="24"/>
              </w:rPr>
              <m:t>T</m:t>
            </m:r>
            <m:ctrlPr>
              <w:rPr>
                <w:rFonts w:ascii="Cambria Math" w:hAnsi="Cambria Math"/>
                <w:iCs/>
                <w:spacing w:val="6"/>
                <w:kern w:val="0"/>
                <w:sz w:val="24"/>
              </w:rPr>
            </m:ctrlPr>
          </m:sup>
        </m:sSubSup>
      </m:oMath>
      <w:r>
        <w:rPr>
          <w:rFonts w:hint="eastAsia" w:ascii="宋体" w:hAnsi="宋体"/>
          <w:iCs/>
          <w:spacing w:val="6"/>
          <w:kern w:val="0"/>
          <w:sz w:val="24"/>
        </w:rPr>
        <w:t>表示</w:t>
      </w:r>
      <w:r>
        <w:rPr>
          <w:rFonts w:hint="eastAsia" w:ascii="宋体" w:hAnsi="宋体"/>
          <w:spacing w:val="6"/>
          <w:kern w:val="0"/>
          <w:sz w:val="24"/>
        </w:rPr>
        <w:t>复数</w:t>
      </w:r>
      <w:r>
        <w:rPr>
          <w:rFonts w:hint="eastAsia" w:ascii="宋体" w:hAnsi="宋体"/>
          <w:snapToGrid w:val="0"/>
          <w:sz w:val="24"/>
        </w:rPr>
        <w:t>CSI数据的转置矩阵中第i+1行、第j列的元素。</w:t>
      </w:r>
      <w:r>
        <w:rPr>
          <w:rFonts w:hint="eastAsia" w:ascii="宋体" w:hAnsi="宋体"/>
          <w:spacing w:val="6"/>
          <w:kern w:val="0"/>
          <w:sz w:val="24"/>
        </w:rPr>
        <w:t>当j取0时，</w:t>
      </w:r>
      <m:oMath>
        <m:sSubSup>
          <m:sSubSupPr>
            <m:ctrlPr>
              <w:rPr>
                <w:rFonts w:ascii="Cambria Math" w:hAnsi="Cambria Math"/>
                <w:iCs/>
                <w:spacing w:val="6"/>
                <w:kern w:val="0"/>
                <w:sz w:val="24"/>
              </w:rPr>
            </m:ctrlPr>
          </m:sSubSupPr>
          <m:e>
            <m:r>
              <m:rPr>
                <m:sty m:val="p"/>
              </m:rPr>
              <w:rPr>
                <w:rFonts w:ascii="Cambria Math" w:hAnsi="Cambria Math"/>
                <w:spacing w:val="6"/>
                <w:kern w:val="0"/>
                <w:sz w:val="24"/>
              </w:rPr>
              <m:t>CSI</m:t>
            </m:r>
            <m:ctrlPr>
              <w:rPr>
                <w:rFonts w:ascii="Cambria Math" w:hAnsi="Cambria Math"/>
                <w:iCs/>
                <w:spacing w:val="6"/>
                <w:kern w:val="0"/>
                <w:sz w:val="24"/>
              </w:rPr>
            </m:ctrlPr>
          </m:e>
          <m:sub>
            <m:r>
              <m:rPr>
                <m:sty m:val="p"/>
              </m:rPr>
              <w:rPr>
                <w:rFonts w:ascii="Cambria Math" w:hAnsi="Cambria Math"/>
                <w:spacing w:val="6"/>
                <w:kern w:val="0"/>
                <w:sz w:val="24"/>
              </w:rPr>
              <m:t>i,−1</m:t>
            </m:r>
            <m:ctrlPr>
              <w:rPr>
                <w:rFonts w:ascii="Cambria Math" w:hAnsi="Cambria Math"/>
                <w:iCs/>
                <w:spacing w:val="6"/>
                <w:kern w:val="0"/>
                <w:sz w:val="24"/>
              </w:rPr>
            </m:ctrlPr>
          </m:sub>
          <m:sup>
            <m:r>
              <m:rPr>
                <m:sty m:val="p"/>
              </m:rPr>
              <w:rPr>
                <w:rFonts w:ascii="Cambria Math" w:hAnsi="Cambria Math"/>
                <w:spacing w:val="6"/>
                <w:kern w:val="0"/>
                <w:sz w:val="24"/>
              </w:rPr>
              <m:t>T</m:t>
            </m:r>
            <m:ctrlPr>
              <w:rPr>
                <w:rFonts w:ascii="Cambria Math" w:hAnsi="Cambria Math"/>
                <w:iCs/>
                <w:spacing w:val="6"/>
                <w:kern w:val="0"/>
                <w:sz w:val="24"/>
              </w:rPr>
            </m:ctrlPr>
          </m:sup>
        </m:sSubSup>
      </m:oMath>
      <w:r>
        <w:rPr>
          <w:rFonts w:hint="eastAsia" w:ascii="宋体" w:hAnsi="宋体"/>
          <w:snapToGrid w:val="0"/>
          <w:sz w:val="24"/>
        </w:rPr>
        <w:t>没有实际的物理含义，例如取值全为0。</w:t>
      </w:r>
      <w:r>
        <w:rPr>
          <w:rFonts w:hint="eastAsia" w:ascii="宋体" w:hAnsi="宋体"/>
          <w:iCs/>
          <w:spacing w:val="6"/>
          <w:kern w:val="0"/>
          <w:sz w:val="24"/>
        </w:rPr>
        <w:t>abs()函数表示</w:t>
      </w:r>
      <w:r>
        <w:rPr>
          <w:rFonts w:ascii="宋体" w:hAnsi="宋体"/>
          <w:spacing w:val="6"/>
          <w:kern w:val="0"/>
          <w:sz w:val="24"/>
        </w:rPr>
        <w:t>计算复数的</w:t>
      </w:r>
      <w:r>
        <w:rPr>
          <w:rFonts w:hint="eastAsia" w:ascii="宋体" w:hAnsi="宋体"/>
          <w:spacing w:val="6"/>
          <w:kern w:val="0"/>
          <w:sz w:val="24"/>
        </w:rPr>
        <w:t>幅值。</w:t>
      </w:r>
    </w:p>
    <w:p w14:paraId="579C0D2D">
      <w:pPr>
        <w:tabs>
          <w:tab w:val="left" w:pos="720"/>
        </w:tabs>
        <w:adjustRightInd w:val="0"/>
        <w:snapToGrid w:val="0"/>
        <w:spacing w:line="360" w:lineRule="auto"/>
        <w:ind w:firstLine="480" w:firstLineChars="200"/>
        <w:textAlignment w:val="baseline"/>
        <w:rPr>
          <w:rFonts w:hint="eastAsia" w:ascii="宋体" w:hAnsi="宋体"/>
          <w:spacing w:val="6"/>
          <w:kern w:val="0"/>
          <w:sz w:val="24"/>
        </w:rPr>
      </w:pPr>
      <w:r>
        <w:rPr>
          <w:rFonts w:hint="eastAsia" w:ascii="宋体" w:hAnsi="宋体"/>
          <w:snapToGrid w:val="0"/>
          <w:sz w:val="24"/>
        </w:rPr>
        <w:t>复数CFR数据的转置矩阵</w:t>
      </w:r>
      <w:r>
        <w:rPr>
          <w:rFonts w:hint="eastAsia" w:ascii="宋体" w:hAnsi="宋体"/>
          <w:spacing w:val="6"/>
          <w:kern w:val="0"/>
          <w:sz w:val="24"/>
        </w:rPr>
        <w:t>中每相邻两列元素的差分值的幅值在子载波维度的p范数CFRLsp</w:t>
      </w:r>
      <w:r>
        <w:rPr>
          <w:rFonts w:hint="eastAsia" w:ascii="宋体" w:hAnsi="宋体"/>
          <w:spacing w:val="6"/>
          <w:kern w:val="0"/>
          <w:sz w:val="24"/>
          <w:vertAlign w:val="subscript"/>
        </w:rPr>
        <w:t>j</w:t>
      </w:r>
      <w:r>
        <w:rPr>
          <w:rFonts w:hint="eastAsia" w:ascii="宋体" w:hAnsi="宋体"/>
          <w:iCs/>
          <w:spacing w:val="6"/>
          <w:kern w:val="0"/>
          <w:sz w:val="24"/>
        </w:rPr>
        <w:t>共有n个，</w:t>
      </w:r>
      <w:r>
        <w:rPr>
          <w:rFonts w:hint="eastAsia" w:ascii="宋体" w:hAnsi="宋体"/>
          <w:snapToGrid w:val="0"/>
          <w:sz w:val="24"/>
        </w:rPr>
        <w:t>将</w:t>
      </w:r>
      <w:r>
        <w:rPr>
          <w:rFonts w:hint="eastAsia" w:ascii="宋体" w:hAnsi="宋体"/>
          <w:iCs/>
          <w:spacing w:val="6"/>
          <w:kern w:val="0"/>
          <w:sz w:val="24"/>
        </w:rPr>
        <w:t>n</w:t>
      </w:r>
      <w:r>
        <w:rPr>
          <w:rFonts w:hint="eastAsia" w:ascii="宋体" w:hAnsi="宋体"/>
          <w:snapToGrid w:val="0"/>
          <w:sz w:val="24"/>
        </w:rPr>
        <w:t>个</w:t>
      </w:r>
      <w:r>
        <w:rPr>
          <w:rFonts w:hint="eastAsia" w:ascii="宋体" w:hAnsi="宋体"/>
          <w:spacing w:val="6"/>
          <w:kern w:val="0"/>
          <w:sz w:val="24"/>
        </w:rPr>
        <w:t>CFRLsp</w:t>
      </w:r>
      <w:r>
        <w:rPr>
          <w:rFonts w:hint="eastAsia" w:ascii="宋体" w:hAnsi="宋体"/>
          <w:spacing w:val="6"/>
          <w:kern w:val="0"/>
          <w:sz w:val="24"/>
          <w:vertAlign w:val="subscript"/>
        </w:rPr>
        <w:t>j</w:t>
      </w:r>
      <w:r>
        <w:rPr>
          <w:rFonts w:hint="eastAsia" w:ascii="宋体" w:hAnsi="宋体"/>
          <w:iCs/>
          <w:spacing w:val="6"/>
          <w:kern w:val="0"/>
          <w:sz w:val="24"/>
        </w:rPr>
        <w:t>按照j由小到大的顺序相组合，得到</w:t>
      </w:r>
      <w:r>
        <w:rPr>
          <w:rFonts w:hint="eastAsia" w:ascii="宋体" w:hAnsi="宋体"/>
          <w:snapToGrid w:val="0"/>
          <w:sz w:val="24"/>
        </w:rPr>
        <w:t>复数CFR数据在子载波维度上的第三</w:t>
      </w:r>
      <w:r>
        <w:rPr>
          <w:rFonts w:hint="eastAsia" w:ascii="宋体" w:hAnsi="宋体"/>
          <w:spacing w:val="6"/>
          <w:kern w:val="0"/>
          <w:sz w:val="24"/>
        </w:rPr>
        <w:t>范数CFRLsp，</w:t>
      </w:r>
      <m:oMath>
        <m:r>
          <m:rPr>
            <m:sty m:val="p"/>
          </m:rPr>
          <w:rPr>
            <w:rFonts w:ascii="Cambria Math" w:hAnsi="Cambria Math"/>
            <w:spacing w:val="6"/>
            <w:kern w:val="0"/>
            <w:sz w:val="24"/>
          </w:rPr>
          <m:t>CFRLsp=[</m:t>
        </m:r>
        <m:sSub>
          <m:sSubPr>
            <m:ctrlPr>
              <w:rPr>
                <w:rFonts w:ascii="Cambria Math" w:hAnsi="Cambria Math"/>
                <w:iCs/>
                <w:spacing w:val="6"/>
                <w:kern w:val="0"/>
                <w:sz w:val="24"/>
              </w:rPr>
            </m:ctrlPr>
          </m:sSubPr>
          <m:e>
            <m:r>
              <m:rPr>
                <m:sty m:val="p"/>
              </m:rPr>
              <w:rPr>
                <w:rFonts w:ascii="Cambria Math" w:hAnsi="Cambria Math"/>
                <w:spacing w:val="6"/>
                <w:kern w:val="0"/>
                <w:sz w:val="24"/>
              </w:rPr>
              <m:t>CFRLsp</m:t>
            </m:r>
            <m:ctrlPr>
              <w:rPr>
                <w:rFonts w:ascii="Cambria Math" w:hAnsi="Cambria Math"/>
                <w:iCs/>
                <w:spacing w:val="6"/>
                <w:kern w:val="0"/>
                <w:sz w:val="24"/>
              </w:rPr>
            </m:ctrlPr>
          </m:e>
          <m:sub>
            <m:r>
              <m:rPr>
                <m:sty m:val="p"/>
              </m:rPr>
              <w:rPr>
                <w:rFonts w:ascii="Cambria Math" w:hAnsi="Cambria Math"/>
                <w:spacing w:val="6"/>
                <w:kern w:val="0"/>
                <w:sz w:val="24"/>
              </w:rPr>
              <m:t>0</m:t>
            </m:r>
            <m:ctrlPr>
              <w:rPr>
                <w:rFonts w:ascii="Cambria Math" w:hAnsi="Cambria Math"/>
                <w:iCs/>
                <w:spacing w:val="6"/>
                <w:kern w:val="0"/>
                <w:sz w:val="24"/>
              </w:rPr>
            </m:ctrlPr>
          </m:sub>
        </m:sSub>
        <m:r>
          <m:rPr>
            <m:sty m:val="p"/>
          </m:rPr>
          <w:rPr>
            <w:rFonts w:ascii="Cambria Math" w:hAnsi="Cambria Math"/>
            <w:spacing w:val="6"/>
            <w:kern w:val="0"/>
            <w:sz w:val="24"/>
          </w:rPr>
          <m:t xml:space="preserve"> , </m:t>
        </m:r>
        <m:sSub>
          <m:sSubPr>
            <m:ctrlPr>
              <w:rPr>
                <w:rFonts w:ascii="Cambria Math" w:hAnsi="Cambria Math"/>
                <w:iCs/>
                <w:spacing w:val="6"/>
                <w:kern w:val="0"/>
                <w:sz w:val="24"/>
              </w:rPr>
            </m:ctrlPr>
          </m:sSubPr>
          <m:e>
            <m:r>
              <m:rPr>
                <m:sty m:val="p"/>
              </m:rPr>
              <w:rPr>
                <w:rFonts w:ascii="Cambria Math" w:hAnsi="Cambria Math"/>
                <w:spacing w:val="6"/>
                <w:kern w:val="0"/>
                <w:sz w:val="24"/>
              </w:rPr>
              <m:t>CFRLsp</m:t>
            </m:r>
            <m:ctrlPr>
              <w:rPr>
                <w:rFonts w:ascii="Cambria Math" w:hAnsi="Cambria Math"/>
                <w:iCs/>
                <w:spacing w:val="6"/>
                <w:kern w:val="0"/>
                <w:sz w:val="24"/>
              </w:rPr>
            </m:ctrlPr>
          </m:e>
          <m:sub>
            <m:r>
              <m:rPr>
                <m:sty m:val="p"/>
              </m:rPr>
              <w:rPr>
                <w:rFonts w:ascii="Cambria Math" w:hAnsi="Cambria Math"/>
                <w:spacing w:val="6"/>
                <w:kern w:val="0"/>
                <w:sz w:val="24"/>
              </w:rPr>
              <m:t>1</m:t>
            </m:r>
            <m:ctrlPr>
              <w:rPr>
                <w:rFonts w:ascii="Cambria Math" w:hAnsi="Cambria Math"/>
                <w:iCs/>
                <w:spacing w:val="6"/>
                <w:kern w:val="0"/>
                <w:sz w:val="24"/>
              </w:rPr>
            </m:ctrlPr>
          </m:sub>
        </m:sSub>
        <m:r>
          <m:rPr>
            <m:sty m:val="p"/>
          </m:rPr>
          <w:rPr>
            <w:rFonts w:ascii="Cambria Math" w:hAnsi="Cambria Math"/>
            <w:spacing w:val="6"/>
            <w:kern w:val="0"/>
            <w:sz w:val="24"/>
          </w:rPr>
          <m:t xml:space="preserve">, </m:t>
        </m:r>
        <m:r>
          <m:rPr>
            <m:sty m:val="p"/>
          </m:rPr>
          <w:rPr>
            <w:rFonts w:hint="eastAsia" w:ascii="Cambria Math" w:hAnsi="Cambria Math"/>
            <w:spacing w:val="6"/>
            <w:kern w:val="0"/>
            <w:sz w:val="24"/>
          </w:rPr>
          <m:t>……</m:t>
        </m:r>
        <m:r>
          <m:rPr>
            <m:sty m:val="p"/>
          </m:rPr>
          <w:rPr>
            <w:rFonts w:ascii="Cambria Math" w:hAnsi="Cambria Math"/>
            <w:spacing w:val="6"/>
            <w:kern w:val="0"/>
            <w:sz w:val="24"/>
          </w:rPr>
          <m:t xml:space="preserve">, </m:t>
        </m:r>
        <m:sSub>
          <m:sSubPr>
            <m:ctrlPr>
              <w:rPr>
                <w:rFonts w:ascii="Cambria Math" w:hAnsi="Cambria Math"/>
                <w:iCs/>
                <w:spacing w:val="6"/>
                <w:kern w:val="0"/>
                <w:sz w:val="24"/>
              </w:rPr>
            </m:ctrlPr>
          </m:sSubPr>
          <m:e>
            <m:r>
              <m:rPr>
                <m:sty m:val="p"/>
              </m:rPr>
              <w:rPr>
                <w:rFonts w:ascii="Cambria Math" w:hAnsi="Cambria Math"/>
                <w:spacing w:val="6"/>
                <w:kern w:val="0"/>
                <w:sz w:val="24"/>
              </w:rPr>
              <m:t>CFRLsp</m:t>
            </m:r>
            <m:ctrlPr>
              <w:rPr>
                <w:rFonts w:ascii="Cambria Math" w:hAnsi="Cambria Math"/>
                <w:iCs/>
                <w:spacing w:val="6"/>
                <w:kern w:val="0"/>
                <w:sz w:val="24"/>
              </w:rPr>
            </m:ctrlPr>
          </m:e>
          <m:sub>
            <m:r>
              <m:rPr>
                <m:sty m:val="p"/>
              </m:rPr>
              <w:rPr>
                <w:rFonts w:ascii="Cambria Math" w:hAnsi="Cambria Math"/>
                <w:spacing w:val="6"/>
                <w:kern w:val="0"/>
                <w:sz w:val="24"/>
              </w:rPr>
              <m:t>n−1</m:t>
            </m:r>
            <m:ctrlPr>
              <w:rPr>
                <w:rFonts w:ascii="Cambria Math" w:hAnsi="Cambria Math"/>
                <w:iCs/>
                <w:spacing w:val="6"/>
                <w:kern w:val="0"/>
                <w:sz w:val="24"/>
              </w:rPr>
            </m:ctrlPr>
          </m:sub>
        </m:sSub>
        <m:r>
          <m:rPr>
            <m:sty m:val="p"/>
          </m:rPr>
          <w:rPr>
            <w:rFonts w:ascii="Cambria Math" w:hAnsi="Cambria Math"/>
            <w:spacing w:val="6"/>
            <w:kern w:val="0"/>
            <w:sz w:val="24"/>
          </w:rPr>
          <m:t>]</m:t>
        </m:r>
      </m:oMath>
      <w:r>
        <w:rPr>
          <w:rFonts w:hint="eastAsia" w:ascii="宋体" w:hAnsi="宋体"/>
          <w:iCs/>
          <w:spacing w:val="6"/>
          <w:kern w:val="0"/>
          <w:sz w:val="24"/>
        </w:rPr>
        <w:t>。</w:t>
      </w:r>
      <w:r>
        <w:rPr>
          <w:rFonts w:hint="eastAsia" w:ascii="宋体" w:hAnsi="宋体"/>
          <w:snapToGrid w:val="0"/>
          <w:sz w:val="24"/>
        </w:rPr>
        <w:t>复数CFR数据在子载波维度上的第三</w:t>
      </w:r>
      <w:r>
        <w:rPr>
          <w:rFonts w:hint="eastAsia" w:ascii="宋体" w:hAnsi="宋体"/>
          <w:spacing w:val="6"/>
          <w:kern w:val="0"/>
          <w:sz w:val="24"/>
        </w:rPr>
        <w:t>范数CFRLsp是一个长度为</w:t>
      </w:r>
      <w:r>
        <w:rPr>
          <w:rFonts w:hint="eastAsia" w:ascii="宋体" w:hAnsi="宋体"/>
          <w:iCs/>
          <w:spacing w:val="6"/>
          <w:kern w:val="0"/>
          <w:sz w:val="24"/>
        </w:rPr>
        <w:t>n</w:t>
      </w:r>
      <w:r>
        <w:rPr>
          <w:rFonts w:hint="eastAsia" w:ascii="宋体" w:hAnsi="宋体"/>
          <w:spacing w:val="6"/>
          <w:kern w:val="0"/>
          <w:sz w:val="24"/>
        </w:rPr>
        <w:t>的实数一维矩阵（即行向量）。这一步是提取复数CFR数据随子载波变化的差分特征。</w:t>
      </w:r>
    </w:p>
    <w:p w14:paraId="56839DEB">
      <w:pPr>
        <w:pStyle w:val="17"/>
        <w:tabs>
          <w:tab w:val="left" w:pos="0"/>
        </w:tabs>
        <w:adjustRightInd w:val="0"/>
        <w:snapToGrid w:val="0"/>
        <w:spacing w:line="360" w:lineRule="auto"/>
        <w:ind w:firstLine="504"/>
        <w:textAlignment w:val="baseline"/>
        <w:rPr>
          <w:rFonts w:hint="eastAsia" w:ascii="宋体" w:hAnsi="宋体"/>
          <w:iCs/>
          <w:spacing w:val="6"/>
          <w:kern w:val="0"/>
          <w:sz w:val="24"/>
        </w:rPr>
      </w:pPr>
      <w:r>
        <w:rPr>
          <w:rFonts w:ascii="宋体" w:hAnsi="宋体"/>
          <w:spacing w:val="6"/>
          <w:kern w:val="0"/>
          <w:sz w:val="24"/>
        </w:rPr>
        <w:t>步骤S</w:t>
      </w:r>
      <w:r>
        <w:rPr>
          <w:rFonts w:hint="eastAsia" w:ascii="宋体" w:hAnsi="宋体"/>
          <w:spacing w:val="6"/>
          <w:kern w:val="0"/>
          <w:sz w:val="24"/>
        </w:rPr>
        <w:t>62</w:t>
      </w:r>
      <w:r>
        <w:rPr>
          <w:rFonts w:ascii="宋体" w:hAnsi="宋体"/>
          <w:spacing w:val="6"/>
          <w:kern w:val="0"/>
          <w:sz w:val="24"/>
        </w:rPr>
        <w:t>：</w:t>
      </w:r>
      <w:r>
        <w:rPr>
          <w:rFonts w:hint="eastAsia" w:ascii="宋体" w:hAnsi="宋体"/>
          <w:spacing w:val="6"/>
          <w:kern w:val="0"/>
          <w:sz w:val="24"/>
        </w:rPr>
        <w:t>计算</w:t>
      </w:r>
      <w:r>
        <w:rPr>
          <w:rFonts w:hint="eastAsia" w:ascii="宋体" w:hAnsi="宋体"/>
          <w:snapToGrid w:val="0"/>
          <w:sz w:val="24"/>
        </w:rPr>
        <w:t>复数CFR数据在子载波维度上的第三</w:t>
      </w:r>
      <w:r>
        <w:rPr>
          <w:rFonts w:hint="eastAsia" w:ascii="宋体" w:hAnsi="宋体"/>
          <w:spacing w:val="6"/>
          <w:kern w:val="0"/>
          <w:sz w:val="24"/>
        </w:rPr>
        <w:t>范数CFRLsp</w:t>
      </w:r>
      <w:r>
        <w:rPr>
          <w:rFonts w:ascii="宋体" w:hAnsi="宋体"/>
          <w:spacing w:val="6"/>
          <w:kern w:val="0"/>
          <w:sz w:val="24"/>
        </w:rPr>
        <w:t>的</w:t>
      </w:r>
      <w:r>
        <w:rPr>
          <w:rFonts w:hint="eastAsia" w:ascii="宋体" w:hAnsi="宋体"/>
          <w:color w:val="EE0000"/>
          <w:spacing w:val="6"/>
          <w:kern w:val="0"/>
          <w:sz w:val="24"/>
        </w:rPr>
        <w:t>子载波位置在后的</w:t>
      </w:r>
      <w:r>
        <w:rPr>
          <w:rFonts w:hint="eastAsia" w:ascii="宋体" w:hAnsi="宋体"/>
          <w:spacing w:val="6"/>
          <w:kern w:val="0"/>
          <w:sz w:val="24"/>
        </w:rPr>
        <w:t>j</w:t>
      </w:r>
      <w:r>
        <w:rPr>
          <w:rFonts w:ascii="宋体" w:hAnsi="宋体"/>
          <w:spacing w:val="6"/>
          <w:kern w:val="0"/>
          <w:sz w:val="24"/>
        </w:rPr>
        <w:t>位置相对于</w:t>
      </w:r>
      <w:r>
        <w:rPr>
          <w:rFonts w:hint="eastAsia" w:ascii="宋体" w:hAnsi="宋体"/>
          <w:color w:val="EE0000"/>
          <w:spacing w:val="6"/>
          <w:kern w:val="0"/>
          <w:sz w:val="24"/>
        </w:rPr>
        <w:t>子载波位置在前</w:t>
      </w:r>
      <w:r>
        <w:rPr>
          <w:rFonts w:hint="eastAsia" w:ascii="宋体" w:hAnsi="宋体"/>
          <w:spacing w:val="6"/>
          <w:kern w:val="0"/>
          <w:sz w:val="24"/>
        </w:rPr>
        <w:t>的i</w:t>
      </w:r>
      <w:r>
        <w:rPr>
          <w:rFonts w:ascii="宋体" w:hAnsi="宋体"/>
          <w:spacing w:val="6"/>
          <w:kern w:val="0"/>
          <w:sz w:val="24"/>
        </w:rPr>
        <w:t>位置的</w:t>
      </w:r>
      <w:r>
        <w:rPr>
          <w:rFonts w:hint="eastAsia" w:ascii="宋体" w:hAnsi="宋体"/>
          <w:spacing w:val="6"/>
          <w:kern w:val="0"/>
          <w:sz w:val="24"/>
        </w:rPr>
        <w:t>第三</w:t>
      </w:r>
      <w:r>
        <w:rPr>
          <w:rFonts w:ascii="宋体" w:hAnsi="宋体"/>
          <w:spacing w:val="6"/>
          <w:kern w:val="0"/>
          <w:sz w:val="24"/>
        </w:rPr>
        <w:t>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ηηη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oMath>
      <w:r>
        <w:rPr>
          <w:rFonts w:hint="eastAsia" w:ascii="宋体" w:hAnsi="宋体"/>
          <w:spacing w:val="6"/>
          <w:kern w:val="0"/>
          <w:sz w:val="24"/>
        </w:rPr>
        <w:t>，</w:t>
      </w:r>
      <w:r>
        <w:rPr>
          <w:rFonts w:hint="eastAsia" w:ascii="宋体" w:hAnsi="宋体"/>
          <w:iCs/>
          <w:spacing w:val="6"/>
          <w:kern w:val="0"/>
          <w:sz w:val="24"/>
        </w:rPr>
        <w:t>其中i和j均为正整数，且0≤i＜j≤n-1</w:t>
      </w:r>
      <w:r>
        <w:rPr>
          <w:rFonts w:hint="eastAsia" w:ascii="宋体" w:hAnsi="宋体"/>
          <w:spacing w:val="6"/>
          <w:kern w:val="0"/>
          <w:sz w:val="24"/>
        </w:rPr>
        <w:t>。</w:t>
      </w:r>
      <m:oMath>
        <m:sSub>
          <m:sSubPr>
            <m:ctrlPr>
              <w:rPr>
                <w:rFonts w:ascii="Cambria Math" w:hAnsi="Cambria Math"/>
                <w:iCs/>
                <w:spacing w:val="6"/>
                <w:kern w:val="0"/>
                <w:sz w:val="24"/>
              </w:rPr>
            </m:ctrlPr>
          </m:sSubPr>
          <m:e>
            <m:r>
              <m:rPr>
                <m:sty m:val="p"/>
              </m:rPr>
              <w:rPr>
                <w:rFonts w:ascii="Cambria Math" w:hAnsi="Cambria Math"/>
                <w:spacing w:val="6"/>
                <w:kern w:val="0"/>
                <w:sz w:val="24"/>
              </w:rPr>
              <m:t>ηηη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=1−</m:t>
        </m:r>
        <m:f>
          <m:fPr>
            <m:ctrlPr>
              <w:rPr>
                <w:rFonts w:ascii="Cambria Math" w:hAnsi="Cambria Math"/>
                <w:iCs/>
                <w:spacing w:val="6"/>
                <w:kern w:val="0"/>
                <w:sz w:val="24"/>
              </w:rPr>
            </m:ctrlPr>
          </m:fPr>
          <m:num>
            <m:sSub>
              <m:sSubPr>
                <m:ctrlPr>
                  <w:rPr>
                    <w:rFonts w:ascii="Cambria Math" w:hAnsi="Cambria Math"/>
                    <w:iCs/>
                    <w:spacing w:val="6"/>
                    <w:kern w:val="0"/>
                    <w:sz w:val="24"/>
                  </w:rPr>
                </m:ctrlPr>
              </m:sSubPr>
              <m:e>
                <m:r>
                  <m:rPr>
                    <m:sty m:val="p"/>
                  </m:rPr>
                  <w:rPr>
                    <w:rFonts w:ascii="Cambria Math" w:hAnsi="Cambria Math"/>
                    <w:spacing w:val="6"/>
                    <w:kern w:val="0"/>
                    <w:sz w:val="24"/>
                  </w:rPr>
                  <m:t>CFRLsp</m:t>
                </m:r>
                <m:ctrlPr>
                  <w:rPr>
                    <w:rFonts w:ascii="Cambria Math" w:hAnsi="Cambria Math"/>
                    <w:iCs/>
                    <w:spacing w:val="6"/>
                    <w:kern w:val="0"/>
                    <w:sz w:val="24"/>
                  </w:rPr>
                </m:ctrlPr>
              </m:e>
              <m:sub>
                <m:r>
                  <m:rPr>
                    <m:sty m:val="p"/>
                  </m:rPr>
                  <w:rPr>
                    <w:rFonts w:ascii="Cambria Math" w:hAnsi="Cambria Math"/>
                    <w:spacing w:val="6"/>
                    <w:kern w:val="0"/>
                    <w:sz w:val="24"/>
                  </w:rPr>
                  <m:t>i</m:t>
                </m:r>
                <m:ctrlPr>
                  <w:rPr>
                    <w:rFonts w:ascii="Cambria Math" w:hAnsi="Cambria Math"/>
                    <w:iCs/>
                    <w:spacing w:val="6"/>
                    <w:kern w:val="0"/>
                    <w:sz w:val="24"/>
                  </w:rPr>
                </m:ctrlPr>
              </m:sub>
            </m:sSub>
            <m:ctrlPr>
              <w:rPr>
                <w:rFonts w:ascii="Cambria Math" w:hAnsi="Cambria Math"/>
                <w:iCs/>
                <w:spacing w:val="6"/>
                <w:kern w:val="0"/>
                <w:sz w:val="24"/>
              </w:rPr>
            </m:ctrlPr>
          </m:num>
          <m:den>
            <m:sSub>
              <m:sSubPr>
                <m:ctrlPr>
                  <w:rPr>
                    <w:rFonts w:ascii="Cambria Math" w:hAnsi="Cambria Math"/>
                    <w:iCs/>
                    <w:spacing w:val="6"/>
                    <w:kern w:val="0"/>
                    <w:sz w:val="24"/>
                  </w:rPr>
                </m:ctrlPr>
              </m:sSubPr>
              <m:e>
                <m:r>
                  <m:rPr>
                    <m:sty m:val="p"/>
                  </m:rPr>
                  <w:rPr>
                    <w:rFonts w:ascii="Cambria Math" w:hAnsi="Cambria Math"/>
                    <w:spacing w:val="6"/>
                    <w:kern w:val="0"/>
                    <w:sz w:val="24"/>
                  </w:rPr>
                  <m:t>CFRLSp</m:t>
                </m:r>
                <m:ctrlPr>
                  <w:rPr>
                    <w:rFonts w:ascii="Cambria Math" w:hAnsi="Cambria Math"/>
                    <w:iCs/>
                    <w:spacing w:val="6"/>
                    <w:kern w:val="0"/>
                    <w:sz w:val="24"/>
                  </w:rPr>
                </m:ctrlPr>
              </m:e>
              <m:sub>
                <m:r>
                  <m:rPr>
                    <m:sty m:val="p"/>
                  </m:rPr>
                  <w:rPr>
                    <w:rFonts w:ascii="Cambria Math" w:hAnsi="Cambria Math"/>
                    <w:spacing w:val="6"/>
                    <w:kern w:val="0"/>
                    <w:sz w:val="24"/>
                  </w:rPr>
                  <m:t>j</m:t>
                </m:r>
                <m:ctrlPr>
                  <w:rPr>
                    <w:rFonts w:ascii="Cambria Math" w:hAnsi="Cambria Math"/>
                    <w:iCs/>
                    <w:spacing w:val="6"/>
                    <w:kern w:val="0"/>
                    <w:sz w:val="24"/>
                  </w:rPr>
                </m:ctrlPr>
              </m:sub>
            </m:sSub>
            <m:ctrlPr>
              <w:rPr>
                <w:rFonts w:ascii="Cambria Math" w:hAnsi="Cambria Math"/>
                <w:iCs/>
                <w:spacing w:val="6"/>
                <w:kern w:val="0"/>
                <w:sz w:val="24"/>
              </w:rPr>
            </m:ctrlPr>
          </m:den>
        </m:f>
      </m:oMath>
      <w:r>
        <w:rPr>
          <w:rFonts w:hint="eastAsia" w:ascii="宋体" w:hAnsi="宋体"/>
          <w:iCs/>
          <w:spacing w:val="6"/>
          <w:kern w:val="0"/>
          <w:sz w:val="24"/>
        </w:rPr>
        <w:t>。</w:t>
      </w:r>
    </w:p>
    <w:p w14:paraId="0B9E1BAF">
      <w:pPr>
        <w:pStyle w:val="17"/>
        <w:tabs>
          <w:tab w:val="left" w:pos="0"/>
        </w:tabs>
        <w:adjustRightInd w:val="0"/>
        <w:snapToGrid w:val="0"/>
        <w:spacing w:line="360" w:lineRule="auto"/>
        <w:ind w:firstLine="504"/>
        <w:textAlignment w:val="baseline"/>
        <w:rPr>
          <w:rFonts w:hint="eastAsia" w:ascii="宋体" w:hAnsi="宋体"/>
          <w:spacing w:val="6"/>
          <w:kern w:val="0"/>
          <w:sz w:val="24"/>
        </w:rPr>
      </w:pPr>
      <w:r>
        <w:rPr>
          <w:rFonts w:ascii="宋体" w:hAnsi="宋体"/>
          <w:spacing w:val="6"/>
          <w:kern w:val="0"/>
          <w:sz w:val="24"/>
        </w:rPr>
        <w:t>步骤S</w:t>
      </w:r>
      <w:r>
        <w:rPr>
          <w:rFonts w:hint="eastAsia" w:ascii="宋体" w:hAnsi="宋体"/>
          <w:spacing w:val="6"/>
          <w:kern w:val="0"/>
          <w:sz w:val="24"/>
        </w:rPr>
        <w:t>63</w:t>
      </w:r>
      <w:r>
        <w:rPr>
          <w:rFonts w:ascii="宋体" w:hAnsi="宋体"/>
          <w:spacing w:val="6"/>
          <w:kern w:val="0"/>
          <w:sz w:val="24"/>
        </w:rPr>
        <w:t>：使用</w:t>
      </w:r>
      <w:r>
        <w:rPr>
          <w:rFonts w:hint="eastAsia" w:ascii="宋体" w:hAnsi="宋体"/>
          <w:spacing w:val="6"/>
          <w:kern w:val="0"/>
          <w:sz w:val="24"/>
        </w:rPr>
        <w:t>第三</w:t>
      </w:r>
      <w:r>
        <w:rPr>
          <w:rFonts w:ascii="宋体" w:hAnsi="宋体"/>
          <w:spacing w:val="6"/>
          <w:kern w:val="0"/>
          <w:sz w:val="24"/>
        </w:rPr>
        <w:t>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ηηη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oMath>
      <w:r>
        <w:rPr>
          <w:rFonts w:ascii="宋体" w:hAnsi="宋体"/>
          <w:spacing w:val="6"/>
          <w:kern w:val="0"/>
          <w:sz w:val="24"/>
        </w:rPr>
        <w:t>和</w:t>
      </w:r>
      <w:r>
        <w:rPr>
          <w:rFonts w:hint="eastAsia" w:ascii="宋体" w:hAnsi="宋体"/>
          <w:spacing w:val="6"/>
          <w:kern w:val="0"/>
          <w:sz w:val="24"/>
        </w:rPr>
        <w:t>第三</w:t>
      </w:r>
      <w:r>
        <w:rPr>
          <w:rFonts w:ascii="宋体" w:hAnsi="宋体"/>
          <w:spacing w:val="6"/>
          <w:kern w:val="0"/>
          <w:sz w:val="24"/>
        </w:rPr>
        <w:t>阈值</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hint="eastAsia" w:ascii="Cambria Math" w:hAnsi="Cambria Math"/>
                <w:spacing w:val="6"/>
                <w:kern w:val="0"/>
                <w:sz w:val="24"/>
              </w:rPr>
              <m:t>s</m:t>
            </m:r>
            <m:r>
              <m:rPr>
                <m:sty m:val="p"/>
              </m:rPr>
              <w:rPr>
                <w:rFonts w:ascii="Cambria Math" w:hAnsi="Cambria Math"/>
                <w:spacing w:val="6"/>
                <w:kern w:val="0"/>
                <w:sz w:val="24"/>
              </w:rPr>
              <m:t>1</m:t>
            </m:r>
            <m:ctrlPr>
              <w:rPr>
                <w:rFonts w:ascii="Cambria Math" w:hAnsi="Cambria Math"/>
                <w:iCs/>
                <w:spacing w:val="6"/>
                <w:kern w:val="0"/>
                <w:sz w:val="24"/>
              </w:rPr>
            </m:ctrlPr>
          </m:sub>
        </m:sSub>
      </m:oMath>
      <w:r>
        <w:rPr>
          <w:rFonts w:ascii="宋体" w:hAnsi="宋体"/>
          <w:spacing w:val="6"/>
          <w:kern w:val="0"/>
          <w:sz w:val="24"/>
        </w:rPr>
        <w:t>计算</w:t>
      </w:r>
      <w:r>
        <w:rPr>
          <w:rFonts w:hint="eastAsia" w:ascii="宋体" w:hAnsi="宋体"/>
          <w:spacing w:val="6"/>
          <w:kern w:val="0"/>
          <w:sz w:val="24"/>
        </w:rPr>
        <w:t>s</w:t>
      </w:r>
      <w:r>
        <w:rPr>
          <w:rFonts w:ascii="宋体" w:hAnsi="宋体"/>
          <w:spacing w:val="6"/>
          <w:kern w:val="0"/>
          <w:sz w:val="24"/>
        </w:rPr>
        <w:t>cVec</w:t>
      </w:r>
      <w:r>
        <w:rPr>
          <w:rFonts w:hint="eastAsia" w:ascii="宋体" w:hAnsi="宋体"/>
          <w:spacing w:val="6"/>
          <w:kern w:val="0"/>
          <w:sz w:val="24"/>
        </w:rPr>
        <w:t>_CFR</w:t>
      </w:r>
      <w:r>
        <w:rPr>
          <w:rFonts w:hint="eastAsia" w:ascii="宋体" w:hAnsi="宋体"/>
          <w:spacing w:val="6"/>
          <w:kern w:val="0"/>
          <w:sz w:val="24"/>
          <w:vertAlign w:val="subscript"/>
        </w:rPr>
        <w:t>i</w:t>
      </w:r>
      <w:r>
        <w:rPr>
          <w:rFonts w:hint="eastAsia" w:ascii="宋体" w:hAnsi="宋体"/>
          <w:spacing w:val="6"/>
          <w:kern w:val="0"/>
          <w:sz w:val="24"/>
        </w:rPr>
        <w:t>。当</w:t>
      </w:r>
      <m:oMath>
        <m:r>
          <m:rPr>
            <m:sty m:val="p"/>
          </m:rPr>
          <w:rPr>
            <w:rFonts w:ascii="Cambria Math" w:hAnsi="Cambria Math"/>
            <w:spacing w:val="6"/>
            <w:kern w:val="0"/>
            <w:sz w:val="24"/>
          </w:rPr>
          <m:t>j&lt;ⅈ</m:t>
        </m:r>
      </m:oMath>
      <w:r>
        <w:rPr>
          <w:rFonts w:hint="eastAsia" w:ascii="宋体" w:hAnsi="宋体"/>
          <w:spacing w:val="6"/>
          <w:kern w:val="0"/>
          <w:sz w:val="24"/>
        </w:rPr>
        <w:t>且</w:t>
      </w:r>
      <m:oMath>
        <m:r>
          <m:rPr>
            <m:sty m:val="p"/>
          </m:rPr>
          <w:rPr>
            <w:rFonts w:ascii="Cambria Math" w:hAnsi="Cambria Math"/>
            <w:spacing w:val="6"/>
            <w:kern w:val="0"/>
            <w:sz w:val="24"/>
          </w:rPr>
          <m:t>ηη</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&lt;</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hint="eastAsia" w:ascii="Cambria Math" w:hAnsi="Cambria Math"/>
                <w:spacing w:val="6"/>
                <w:kern w:val="0"/>
                <w:sz w:val="24"/>
              </w:rPr>
              <m:t>s</m:t>
            </m:r>
            <m:r>
              <m:rPr>
                <m:sty m:val="p"/>
              </m:rPr>
              <w:rPr>
                <w:rFonts w:ascii="Cambria Math" w:hAnsi="Cambria Math"/>
                <w:spacing w:val="6"/>
                <w:kern w:val="0"/>
                <w:sz w:val="24"/>
              </w:rPr>
              <m:t>1</m:t>
            </m:r>
            <m:ctrlPr>
              <w:rPr>
                <w:rFonts w:ascii="Cambria Math" w:hAnsi="Cambria Math"/>
                <w:iCs/>
                <w:spacing w:val="6"/>
                <w:kern w:val="0"/>
                <w:sz w:val="24"/>
              </w:rPr>
            </m:ctrlPr>
          </m:sub>
        </m:sSub>
      </m:oMath>
      <w:r>
        <w:rPr>
          <w:rFonts w:hint="eastAsia" w:ascii="宋体" w:hAnsi="宋体"/>
          <w:iCs/>
          <w:spacing w:val="6"/>
          <w:kern w:val="0"/>
          <w:sz w:val="24"/>
        </w:rPr>
        <w:t>且</w:t>
      </w:r>
      <m:oMath>
        <m:r>
          <m:rPr>
            <m:sty m:val="p"/>
          </m:rPr>
          <w:rPr>
            <w:rFonts w:ascii="Cambria Math" w:hAnsi="Cambria Math"/>
            <w:spacing w:val="6"/>
            <w:kern w:val="0"/>
            <w:sz w:val="24"/>
          </w:rPr>
          <m:t>i≠0</m:t>
        </m:r>
      </m:oMath>
      <w:r>
        <w:rPr>
          <w:rFonts w:hint="eastAsia" w:ascii="宋体" w:hAnsi="宋体"/>
          <w:spacing w:val="6"/>
          <w:kern w:val="0"/>
          <w:sz w:val="24"/>
        </w:rPr>
        <w:t>时，对于所有满足条件的</w:t>
      </w:r>
      <w:r>
        <w:rPr>
          <w:rFonts w:ascii="宋体" w:hAnsi="宋体"/>
          <w:spacing w:val="6"/>
          <w:kern w:val="0"/>
          <w:sz w:val="24"/>
        </w:rPr>
        <w:t>j</w:t>
      </w:r>
      <w:r>
        <w:rPr>
          <w:rFonts w:hint="eastAsia" w:ascii="宋体" w:hAnsi="宋体"/>
          <w:spacing w:val="6"/>
          <w:kern w:val="0"/>
          <w:sz w:val="24"/>
        </w:rPr>
        <w:t>，取</w:t>
      </w:r>
      <w:r>
        <w:rPr>
          <w:rFonts w:ascii="宋体" w:hAnsi="宋体"/>
          <w:spacing w:val="6"/>
          <w:kern w:val="0"/>
          <w:sz w:val="24"/>
        </w:rPr>
        <w:t>j</w:t>
      </w:r>
      <w:r>
        <w:rPr>
          <w:rFonts w:hint="eastAsia" w:ascii="宋体" w:hAnsi="宋体"/>
          <w:spacing w:val="6"/>
          <w:kern w:val="0"/>
          <w:sz w:val="24"/>
        </w:rPr>
        <w:t>的最小值min(j),scVec_CFR</w:t>
      </w:r>
      <w:r>
        <w:rPr>
          <w:rFonts w:hint="eastAsia" w:ascii="宋体" w:hAnsi="宋体"/>
          <w:spacing w:val="6"/>
          <w:kern w:val="0"/>
          <w:sz w:val="24"/>
          <w:vertAlign w:val="subscript"/>
        </w:rPr>
        <w:t>i</w:t>
      </w:r>
      <w:r>
        <w:rPr>
          <w:rFonts w:hint="eastAsia" w:ascii="宋体" w:hAnsi="宋体"/>
          <w:spacing w:val="6"/>
          <w:kern w:val="0"/>
          <w:sz w:val="24"/>
        </w:rPr>
        <w:t>＝1－min(j)。当任意</w:t>
      </w:r>
      <m:oMath>
        <m:r>
          <m:rPr>
            <m:sty m:val="p"/>
          </m:rPr>
          <w:rPr>
            <w:rFonts w:ascii="Cambria Math" w:hAnsi="Cambria Math"/>
            <w:spacing w:val="6"/>
            <w:kern w:val="0"/>
            <w:sz w:val="24"/>
          </w:rPr>
          <m:t>j&lt;ⅈ</m:t>
        </m:r>
      </m:oMath>
      <w:r>
        <w:rPr>
          <w:rFonts w:hint="eastAsia" w:ascii="宋体" w:hAnsi="宋体"/>
          <w:spacing w:val="6"/>
          <w:kern w:val="0"/>
          <w:sz w:val="24"/>
        </w:rPr>
        <w:t>且</w:t>
      </w:r>
      <m:oMath>
        <m:sSub>
          <m:sSubPr>
            <m:ctrlPr>
              <w:rPr>
                <w:rFonts w:ascii="Cambria Math" w:hAnsi="Cambria Math"/>
                <w:iCs/>
                <w:spacing w:val="6"/>
                <w:kern w:val="0"/>
                <w:sz w:val="24"/>
              </w:rPr>
            </m:ctrlPr>
          </m:sSubPr>
          <m:e>
            <m:r>
              <m:rPr>
                <m:sty m:val="p"/>
              </m:rPr>
              <w:rPr>
                <w:rFonts w:ascii="Cambria Math" w:hAnsi="Cambria Math"/>
                <w:spacing w:val="6"/>
                <w:kern w:val="0"/>
                <w:sz w:val="24"/>
              </w:rPr>
              <m:t>ηηη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hint="eastAsia" w:ascii="Cambria Math" w:hAnsi="Cambria Math"/>
                <w:spacing w:val="6"/>
                <w:kern w:val="0"/>
                <w:sz w:val="24"/>
              </w:rPr>
              <m:t>s</m:t>
            </m:r>
            <m:r>
              <m:rPr>
                <m:sty m:val="p"/>
              </m:rPr>
              <w:rPr>
                <w:rFonts w:ascii="Cambria Math" w:hAnsi="Cambria Math"/>
                <w:spacing w:val="6"/>
                <w:kern w:val="0"/>
                <w:sz w:val="24"/>
              </w:rPr>
              <m:t>1</m:t>
            </m:r>
            <m:ctrlPr>
              <w:rPr>
                <w:rFonts w:ascii="Cambria Math" w:hAnsi="Cambria Math"/>
                <w:iCs/>
                <w:spacing w:val="6"/>
                <w:kern w:val="0"/>
                <w:sz w:val="24"/>
              </w:rPr>
            </m:ctrlPr>
          </m:sub>
        </m:sSub>
      </m:oMath>
      <w:r>
        <w:rPr>
          <w:rFonts w:hint="eastAsia" w:ascii="宋体" w:hAnsi="宋体"/>
          <w:iCs/>
          <w:spacing w:val="6"/>
          <w:kern w:val="0"/>
          <w:sz w:val="24"/>
        </w:rPr>
        <w:t>时，</w:t>
      </w:r>
      <w:r>
        <w:rPr>
          <w:rFonts w:hint="eastAsia" w:ascii="宋体" w:hAnsi="宋体"/>
          <w:spacing w:val="6"/>
          <w:kern w:val="0"/>
          <w:sz w:val="24"/>
        </w:rPr>
        <w:t>scVec_CFR</w:t>
      </w:r>
      <w:r>
        <w:rPr>
          <w:rFonts w:hint="eastAsia" w:ascii="宋体" w:hAnsi="宋体"/>
          <w:spacing w:val="6"/>
          <w:kern w:val="0"/>
          <w:sz w:val="24"/>
          <w:vertAlign w:val="subscript"/>
        </w:rPr>
        <w:t>i</w:t>
      </w:r>
      <w:r>
        <w:rPr>
          <w:rFonts w:hint="eastAsia" w:ascii="宋体" w:hAnsi="宋体"/>
          <w:spacing w:val="6"/>
          <w:kern w:val="0"/>
          <w:sz w:val="24"/>
        </w:rPr>
        <w:t>＝0。当i＝0</w:t>
      </w:r>
      <w:r>
        <w:rPr>
          <w:rFonts w:hint="eastAsia" w:ascii="宋体" w:hAnsi="宋体"/>
          <w:iCs/>
          <w:spacing w:val="6"/>
          <w:kern w:val="0"/>
          <w:sz w:val="24"/>
        </w:rPr>
        <w:t>时，</w:t>
      </w:r>
      <w:r>
        <w:rPr>
          <w:rFonts w:hint="eastAsia" w:ascii="宋体" w:hAnsi="宋体"/>
          <w:spacing w:val="6"/>
          <w:kern w:val="0"/>
          <w:sz w:val="24"/>
        </w:rPr>
        <w:t>scVec_CFR</w:t>
      </w:r>
      <w:r>
        <w:rPr>
          <w:rFonts w:hint="eastAsia" w:ascii="宋体" w:hAnsi="宋体"/>
          <w:spacing w:val="6"/>
          <w:kern w:val="0"/>
          <w:sz w:val="24"/>
          <w:vertAlign w:val="subscript"/>
        </w:rPr>
        <w:t>i</w:t>
      </w:r>
      <w:r>
        <w:rPr>
          <w:rFonts w:hint="eastAsia" w:ascii="宋体" w:hAnsi="宋体"/>
          <w:spacing w:val="6"/>
          <w:kern w:val="0"/>
          <w:sz w:val="24"/>
        </w:rPr>
        <w:t>＝0。</w:t>
      </w:r>
    </w:p>
    <w:p w14:paraId="69E4236A">
      <w:pPr>
        <w:pStyle w:val="17"/>
        <w:tabs>
          <w:tab w:val="left" w:pos="0"/>
        </w:tabs>
        <w:adjustRightInd w:val="0"/>
        <w:snapToGrid w:val="0"/>
        <w:spacing w:line="360" w:lineRule="auto"/>
        <w:ind w:firstLine="504"/>
        <w:textAlignment w:val="baseline"/>
        <w:rPr>
          <w:rFonts w:hint="eastAsia" w:ascii="宋体" w:hAnsi="宋体"/>
          <w:spacing w:val="6"/>
          <w:kern w:val="0"/>
          <w:sz w:val="24"/>
        </w:rPr>
      </w:pPr>
      <w:r>
        <w:rPr>
          <w:rFonts w:hint="eastAsia" w:ascii="宋体" w:hAnsi="宋体"/>
          <w:spacing w:val="6"/>
          <w:kern w:val="0"/>
          <w:sz w:val="24"/>
          <w:highlight w:val="yellow"/>
        </w:rPr>
        <w:t>步骤S62限定了</w:t>
      </w:r>
      <w:r>
        <w:rPr>
          <w:rFonts w:hint="eastAsia" w:ascii="宋体" w:hAnsi="宋体"/>
          <w:iCs/>
          <w:spacing w:val="6"/>
          <w:kern w:val="0"/>
          <w:sz w:val="24"/>
          <w:highlight w:val="yellow"/>
        </w:rPr>
        <w:t>i＜j，步骤S63中就不可能出现</w:t>
      </w:r>
      <m:oMath>
        <m:r>
          <m:rPr>
            <m:sty m:val="p"/>
          </m:rPr>
          <w:rPr>
            <w:rFonts w:ascii="Cambria Math" w:hAnsi="Cambria Math"/>
            <w:spacing w:val="6"/>
            <w:kern w:val="0"/>
            <w:sz w:val="24"/>
            <w:highlight w:val="yellow"/>
          </w:rPr>
          <m:t>j&lt;ⅈ</m:t>
        </m:r>
      </m:oMath>
      <w:r>
        <w:rPr>
          <w:rFonts w:hint="eastAsia" w:ascii="宋体" w:hAnsi="宋体"/>
          <w:spacing w:val="6"/>
          <w:kern w:val="0"/>
          <w:sz w:val="24"/>
          <w:highlight w:val="yellow"/>
        </w:rPr>
        <w:t>，两者矛盾，请检查并修改。</w:t>
      </w:r>
    </w:p>
    <w:p w14:paraId="702F8720">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将n-1个s</w:t>
      </w:r>
      <w:r>
        <w:rPr>
          <w:rFonts w:ascii="宋体" w:hAnsi="宋体"/>
          <w:spacing w:val="6"/>
          <w:kern w:val="0"/>
          <w:sz w:val="24"/>
        </w:rPr>
        <w:t>cVec</w:t>
      </w:r>
      <w:r>
        <w:rPr>
          <w:rFonts w:hint="eastAsia" w:ascii="宋体" w:hAnsi="宋体"/>
          <w:spacing w:val="6"/>
          <w:kern w:val="0"/>
          <w:sz w:val="24"/>
        </w:rPr>
        <w:t>_CFR</w:t>
      </w:r>
      <w:r>
        <w:rPr>
          <w:rFonts w:hint="eastAsia" w:ascii="宋体" w:hAnsi="宋体"/>
          <w:spacing w:val="6"/>
          <w:kern w:val="0"/>
          <w:sz w:val="24"/>
          <w:vertAlign w:val="subscript"/>
        </w:rPr>
        <w:t>i</w:t>
      </w:r>
      <w:r>
        <w:rPr>
          <w:rFonts w:hint="eastAsia" w:ascii="宋体" w:hAnsi="宋体"/>
          <w:iCs/>
          <w:spacing w:val="6"/>
          <w:kern w:val="0"/>
          <w:sz w:val="24"/>
        </w:rPr>
        <w:t>按照i由小到大的顺序相组合，得到</w:t>
      </w:r>
      <w:r>
        <w:rPr>
          <w:rFonts w:hint="eastAsia" w:ascii="宋体" w:hAnsi="宋体"/>
          <w:snapToGrid w:val="0"/>
          <w:sz w:val="24"/>
        </w:rPr>
        <w:t>复数</w:t>
      </w:r>
      <w:r>
        <w:rPr>
          <w:rFonts w:hint="eastAsia" w:ascii="宋体" w:hAnsi="宋体"/>
          <w:spacing w:val="6"/>
          <w:kern w:val="0"/>
          <w:sz w:val="24"/>
        </w:rPr>
        <w:t>CFR</w:t>
      </w:r>
      <w:r>
        <w:rPr>
          <w:rFonts w:hint="eastAsia" w:ascii="宋体" w:hAnsi="宋体"/>
          <w:snapToGrid w:val="0"/>
          <w:sz w:val="24"/>
        </w:rPr>
        <w:t>数据的</w:t>
      </w:r>
      <w:r>
        <w:rPr>
          <w:rFonts w:hint="eastAsia" w:ascii="宋体" w:hAnsi="宋体"/>
          <w:spacing w:val="6"/>
          <w:kern w:val="0"/>
          <w:sz w:val="24"/>
        </w:rPr>
        <w:t>相干空</w:t>
      </w:r>
      <w:r>
        <w:rPr>
          <w:rFonts w:ascii="宋体" w:hAnsi="宋体"/>
          <w:spacing w:val="6"/>
          <w:kern w:val="0"/>
          <w:sz w:val="24"/>
        </w:rPr>
        <w:t>间</w:t>
      </w:r>
      <w:r>
        <w:rPr>
          <w:rFonts w:hint="eastAsia" w:ascii="宋体" w:hAnsi="宋体"/>
          <w:spacing w:val="6"/>
          <w:kern w:val="0"/>
          <w:sz w:val="24"/>
        </w:rPr>
        <w:t>向量s</w:t>
      </w:r>
      <w:r>
        <w:rPr>
          <w:rFonts w:ascii="宋体" w:hAnsi="宋体"/>
          <w:spacing w:val="6"/>
          <w:kern w:val="0"/>
          <w:sz w:val="24"/>
        </w:rPr>
        <w:t>cVec</w:t>
      </w:r>
      <w:r>
        <w:rPr>
          <w:rFonts w:hint="eastAsia" w:ascii="宋体" w:hAnsi="宋体"/>
          <w:spacing w:val="6"/>
          <w:kern w:val="0"/>
          <w:sz w:val="24"/>
        </w:rPr>
        <w:t>_CFR，这是一个长度为n-1的一维矩阵（即行向量）。</w:t>
      </w:r>
    </w:p>
    <w:p w14:paraId="70DD24C8">
      <w:pPr>
        <w:tabs>
          <w:tab w:val="left" w:pos="720"/>
        </w:tabs>
        <w:adjustRightInd w:val="0"/>
        <w:snapToGrid w:val="0"/>
        <w:spacing w:line="360" w:lineRule="auto"/>
        <w:ind w:firstLine="504" w:firstLineChars="200"/>
        <w:textAlignment w:val="baseline"/>
        <w:rPr>
          <w:rFonts w:hint="eastAsia" w:ascii="宋体" w:hAnsi="宋体"/>
          <w:snapToGrid w:val="0"/>
          <w:sz w:val="24"/>
        </w:rPr>
      </w:pPr>
      <w:r>
        <w:rPr>
          <w:rFonts w:hint="eastAsia" w:ascii="宋体" w:hAnsi="宋体"/>
          <w:spacing w:val="6"/>
          <w:kern w:val="0"/>
          <w:sz w:val="24"/>
          <w:highlight w:val="yellow"/>
        </w:rPr>
        <w:t>步骤S62限定了</w:t>
      </w:r>
      <w:r>
        <w:rPr>
          <w:rFonts w:hint="eastAsia" w:ascii="宋体" w:hAnsi="宋体"/>
          <w:iCs/>
          <w:spacing w:val="6"/>
          <w:kern w:val="0"/>
          <w:sz w:val="24"/>
          <w:highlight w:val="yellow"/>
        </w:rPr>
        <w:t>0≤i＜j≤n-1，那么i的最小取值是0，i的最大取值是n-2，i最多有n-1个而不是n个。</w:t>
      </w:r>
    </w:p>
    <w:p w14:paraId="5C7BC825">
      <w:pPr>
        <w:tabs>
          <w:tab w:val="left" w:pos="720"/>
        </w:tabs>
        <w:adjustRightInd w:val="0"/>
        <w:snapToGrid w:val="0"/>
        <w:spacing w:line="360" w:lineRule="auto"/>
        <w:ind w:firstLine="480" w:firstLineChars="200"/>
        <w:textAlignment w:val="baseline"/>
        <w:rPr>
          <w:rFonts w:hint="eastAsia" w:ascii="宋体" w:hAnsi="宋体"/>
          <w:snapToGrid w:val="0"/>
          <w:sz w:val="24"/>
        </w:rPr>
      </w:pPr>
    </w:p>
    <w:p w14:paraId="43343BFA">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请参阅图7，</w:t>
      </w:r>
      <w:r>
        <w:rPr>
          <w:rFonts w:ascii="宋体" w:hAnsi="宋体"/>
          <w:snapToGrid w:val="0"/>
          <w:sz w:val="24"/>
        </w:rPr>
        <w:t>所述步骤S</w:t>
      </w:r>
      <w:r>
        <w:rPr>
          <w:rFonts w:hint="eastAsia" w:ascii="宋体" w:hAnsi="宋体"/>
          <w:snapToGrid w:val="0"/>
          <w:sz w:val="24"/>
        </w:rPr>
        <w:t>B</w:t>
      </w:r>
      <w:r>
        <w:rPr>
          <w:rFonts w:ascii="宋体" w:hAnsi="宋体"/>
          <w:snapToGrid w:val="0"/>
          <w:sz w:val="24"/>
        </w:rPr>
        <w:t>1</w:t>
      </w:r>
      <w:r>
        <w:rPr>
          <w:rFonts w:hint="eastAsia" w:ascii="宋体" w:hAnsi="宋体"/>
          <w:snapToGrid w:val="0"/>
          <w:sz w:val="24"/>
        </w:rPr>
        <w:t>中，根据复数CFR</w:t>
      </w:r>
      <w:r>
        <w:rPr>
          <w:rFonts w:ascii="宋体" w:hAnsi="宋体"/>
          <w:snapToGrid w:val="0"/>
          <w:sz w:val="24"/>
        </w:rPr>
        <w:t>数据</w:t>
      </w:r>
      <w:r>
        <w:rPr>
          <w:rFonts w:hint="eastAsia" w:ascii="宋体" w:hAnsi="宋体"/>
          <w:snapToGrid w:val="0"/>
          <w:sz w:val="24"/>
        </w:rPr>
        <w:t>得到</w:t>
      </w:r>
      <w:r>
        <w:rPr>
          <w:rFonts w:hint="eastAsia" w:ascii="宋体" w:hAnsi="宋体"/>
          <w:spacing w:val="6"/>
          <w:kern w:val="0"/>
          <w:sz w:val="24"/>
        </w:rPr>
        <w:t>复数CFR数据的</w:t>
      </w:r>
      <w:r>
        <w:rPr>
          <w:rFonts w:hint="eastAsia" w:ascii="宋体" w:hAnsi="宋体"/>
          <w:snapToGrid w:val="0"/>
          <w:sz w:val="24"/>
        </w:rPr>
        <w:t>相干空间向量s</w:t>
      </w:r>
      <w:r>
        <w:rPr>
          <w:rFonts w:ascii="宋体" w:hAnsi="宋体"/>
          <w:spacing w:val="6"/>
          <w:kern w:val="0"/>
          <w:sz w:val="24"/>
        </w:rPr>
        <w:t>cVec</w:t>
      </w:r>
      <w:r>
        <w:rPr>
          <w:rFonts w:hint="eastAsia" w:ascii="宋体" w:hAnsi="宋体"/>
          <w:spacing w:val="6"/>
          <w:kern w:val="0"/>
          <w:sz w:val="24"/>
        </w:rPr>
        <w:t>_CFR；</w:t>
      </w:r>
      <w:r>
        <w:rPr>
          <w:rFonts w:hint="eastAsia" w:ascii="宋体" w:hAnsi="宋体"/>
          <w:snapToGrid w:val="0"/>
          <w:sz w:val="24"/>
        </w:rPr>
        <w:t>第二种实现方式包括如下步骤。</w:t>
      </w:r>
    </w:p>
    <w:p w14:paraId="062B733B">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ascii="宋体" w:hAnsi="宋体"/>
          <w:spacing w:val="6"/>
          <w:kern w:val="0"/>
          <w:sz w:val="24"/>
        </w:rPr>
        <w:t>步骤S</w:t>
      </w:r>
      <w:r>
        <w:rPr>
          <w:rFonts w:hint="eastAsia" w:ascii="宋体" w:hAnsi="宋体"/>
          <w:spacing w:val="6"/>
          <w:kern w:val="0"/>
          <w:sz w:val="24"/>
        </w:rPr>
        <w:t>71</w:t>
      </w:r>
      <w:r>
        <w:rPr>
          <w:rFonts w:ascii="宋体" w:hAnsi="宋体"/>
          <w:spacing w:val="6"/>
          <w:kern w:val="0"/>
          <w:sz w:val="24"/>
        </w:rPr>
        <w:t>：</w:t>
      </w:r>
      <w:r>
        <w:rPr>
          <w:rFonts w:hint="eastAsia" w:ascii="宋体" w:hAnsi="宋体"/>
          <w:spacing w:val="6"/>
          <w:kern w:val="0"/>
          <w:sz w:val="24"/>
        </w:rPr>
        <w:t>复数CSI数据是一个n行×t列的复数矩阵，其中n表示子载波数，t表示所述</w:t>
      </w:r>
      <w:r>
        <w:rPr>
          <w:rFonts w:hint="eastAsia" w:ascii="宋体" w:hAnsi="宋体"/>
          <w:snapToGrid w:val="0"/>
          <w:sz w:val="24"/>
        </w:rPr>
        <w:t>复数</w:t>
      </w:r>
      <w:r>
        <w:rPr>
          <w:rFonts w:ascii="宋体" w:hAnsi="宋体"/>
          <w:snapToGrid w:val="0"/>
          <w:sz w:val="24"/>
        </w:rPr>
        <w:t>C</w:t>
      </w:r>
      <w:r>
        <w:rPr>
          <w:rFonts w:hint="eastAsia" w:ascii="宋体" w:hAnsi="宋体"/>
          <w:snapToGrid w:val="0"/>
          <w:sz w:val="24"/>
        </w:rPr>
        <w:t>SI</w:t>
      </w:r>
      <w:r>
        <w:rPr>
          <w:rFonts w:ascii="宋体" w:hAnsi="宋体"/>
          <w:snapToGrid w:val="0"/>
          <w:sz w:val="24"/>
        </w:rPr>
        <w:t>数据</w:t>
      </w:r>
      <w:r>
        <w:rPr>
          <w:rFonts w:hint="eastAsia" w:ascii="宋体" w:hAnsi="宋体"/>
          <w:snapToGrid w:val="0"/>
          <w:sz w:val="24"/>
        </w:rPr>
        <w:t>的时间长度。</w:t>
      </w:r>
      <w:r>
        <w:rPr>
          <w:rFonts w:hint="eastAsia" w:ascii="宋体" w:hAnsi="宋体"/>
          <w:spacing w:val="6"/>
          <w:kern w:val="0"/>
          <w:sz w:val="24"/>
        </w:rPr>
        <w:t>复数CSI数据的转置矩阵表示为</w:t>
      </w:r>
      <m:oMath>
        <m:sSubSup>
          <m:sSubSupPr>
            <m:ctrlPr>
              <w:rPr>
                <w:rFonts w:ascii="Cambria Math" w:hAnsi="Cambria Math"/>
                <w:iCs/>
                <w:spacing w:val="6"/>
                <w:kern w:val="0"/>
                <w:sz w:val="24"/>
              </w:rPr>
            </m:ctrlPr>
          </m:sSubSupPr>
          <m:e>
            <m:r>
              <m:rPr>
                <m:sty m:val="p"/>
              </m:rPr>
              <w:rPr>
                <w:rFonts w:ascii="Cambria Math" w:hAnsi="Cambria Math"/>
                <w:spacing w:val="6"/>
                <w:kern w:val="0"/>
                <w:sz w:val="24"/>
              </w:rPr>
              <m:t>CSI</m:t>
            </m:r>
            <m:ctrlPr>
              <w:rPr>
                <w:rFonts w:ascii="Cambria Math" w:hAnsi="Cambria Math"/>
                <w:iCs/>
                <w:spacing w:val="6"/>
                <w:kern w:val="0"/>
                <w:sz w:val="24"/>
              </w:rPr>
            </m:ctrlPr>
          </m:e>
          <m:sub>
            <m:r>
              <m:rPr>
                <m:sty m:val="p"/>
              </m:rPr>
              <w:rPr>
                <w:rFonts w:ascii="Cambria Math" w:hAnsi="Cambria Math"/>
                <w:spacing w:val="6"/>
                <w:kern w:val="0"/>
                <w:sz w:val="24"/>
              </w:rPr>
              <m:t>R</m:t>
            </m:r>
            <m:ctrlPr>
              <w:rPr>
                <w:rFonts w:ascii="Cambria Math" w:hAnsi="Cambria Math"/>
                <w:iCs/>
                <w:spacing w:val="6"/>
                <w:kern w:val="0"/>
                <w:sz w:val="24"/>
              </w:rPr>
            </m:ctrlPr>
          </m:sub>
          <m:sup>
            <m:r>
              <m:rPr>
                <m:sty m:val="p"/>
              </m:rPr>
              <w:rPr>
                <w:rFonts w:ascii="Cambria Math" w:hAnsi="Cambria Math"/>
                <w:spacing w:val="6"/>
                <w:kern w:val="0"/>
                <w:sz w:val="24"/>
              </w:rPr>
              <m:t>T</m:t>
            </m:r>
            <m:ctrlPr>
              <w:rPr>
                <w:rFonts w:ascii="Cambria Math" w:hAnsi="Cambria Math"/>
                <w:iCs/>
                <w:spacing w:val="6"/>
                <w:kern w:val="0"/>
                <w:sz w:val="24"/>
              </w:rPr>
            </m:ctrlPr>
          </m:sup>
        </m:sSubSup>
      </m:oMath>
      <w:r>
        <w:rPr>
          <w:rFonts w:hint="eastAsia" w:ascii="宋体" w:hAnsi="宋体"/>
          <w:spacing w:val="6"/>
          <w:kern w:val="0"/>
          <w:sz w:val="24"/>
        </w:rPr>
        <w:t>，这是一个t行×n列的复数矩阵。</w:t>
      </w:r>
      <w:r>
        <w:rPr>
          <w:rFonts w:ascii="宋体" w:hAnsi="宋体"/>
          <w:spacing w:val="6"/>
          <w:kern w:val="0"/>
          <w:sz w:val="24"/>
        </w:rPr>
        <w:t>计算</w:t>
      </w:r>
      <w:r>
        <w:rPr>
          <w:rFonts w:hint="eastAsia" w:ascii="宋体" w:hAnsi="宋体"/>
          <w:snapToGrid w:val="0"/>
          <w:sz w:val="24"/>
        </w:rPr>
        <w:t>复数CSI数据</w:t>
      </w:r>
      <w:r>
        <w:rPr>
          <w:rFonts w:hint="eastAsia" w:ascii="宋体" w:hAnsi="宋体"/>
          <w:spacing w:val="6"/>
          <w:kern w:val="0"/>
          <w:sz w:val="24"/>
        </w:rPr>
        <w:t>的转置矩阵</w:t>
      </w:r>
      <m:oMath>
        <m:sSubSup>
          <m:sSubSupPr>
            <m:ctrlPr>
              <w:rPr>
                <w:rFonts w:ascii="Cambria Math" w:hAnsi="Cambria Math"/>
                <w:iCs/>
                <w:spacing w:val="6"/>
                <w:kern w:val="0"/>
                <w:sz w:val="24"/>
              </w:rPr>
            </m:ctrlPr>
          </m:sSubSupPr>
          <m:e>
            <m:r>
              <m:rPr>
                <m:sty m:val="p"/>
              </m:rPr>
              <w:rPr>
                <w:rFonts w:ascii="Cambria Math" w:hAnsi="Cambria Math"/>
                <w:spacing w:val="6"/>
                <w:kern w:val="0"/>
                <w:sz w:val="24"/>
              </w:rPr>
              <m:t>CSI</m:t>
            </m:r>
            <m:ctrlPr>
              <w:rPr>
                <w:rFonts w:ascii="Cambria Math" w:hAnsi="Cambria Math"/>
                <w:iCs/>
                <w:spacing w:val="6"/>
                <w:kern w:val="0"/>
                <w:sz w:val="24"/>
              </w:rPr>
            </m:ctrlPr>
          </m:e>
          <m:sub>
            <m:r>
              <m:rPr>
                <m:sty m:val="p"/>
              </m:rPr>
              <w:rPr>
                <w:rFonts w:ascii="Cambria Math" w:hAnsi="Cambria Math"/>
                <w:spacing w:val="6"/>
                <w:kern w:val="0"/>
                <w:sz w:val="24"/>
              </w:rPr>
              <m:t>R</m:t>
            </m:r>
            <m:ctrlPr>
              <w:rPr>
                <w:rFonts w:ascii="Cambria Math" w:hAnsi="Cambria Math"/>
                <w:iCs/>
                <w:spacing w:val="6"/>
                <w:kern w:val="0"/>
                <w:sz w:val="24"/>
              </w:rPr>
            </m:ctrlPr>
          </m:sub>
          <m:sup>
            <m:r>
              <m:rPr>
                <m:sty m:val="p"/>
              </m:rPr>
              <w:rPr>
                <w:rFonts w:ascii="Cambria Math" w:hAnsi="Cambria Math"/>
                <w:spacing w:val="6"/>
                <w:kern w:val="0"/>
                <w:sz w:val="24"/>
              </w:rPr>
              <m:t>T</m:t>
            </m:r>
            <m:ctrlPr>
              <w:rPr>
                <w:rFonts w:ascii="Cambria Math" w:hAnsi="Cambria Math"/>
                <w:iCs/>
                <w:spacing w:val="6"/>
                <w:kern w:val="0"/>
                <w:sz w:val="24"/>
              </w:rPr>
            </m:ctrlPr>
          </m:sup>
        </m:sSubSup>
      </m:oMath>
      <w:r>
        <w:rPr>
          <w:rFonts w:ascii="宋体" w:hAnsi="宋体"/>
          <w:spacing w:val="6"/>
          <w:kern w:val="0"/>
          <w:sz w:val="24"/>
        </w:rPr>
        <w:t>的差分</w:t>
      </w:r>
      <w:r>
        <w:rPr>
          <w:rFonts w:hint="eastAsia" w:ascii="宋体" w:hAnsi="宋体"/>
          <w:spacing w:val="6"/>
          <w:kern w:val="0"/>
          <w:sz w:val="24"/>
        </w:rPr>
        <w:t>矩阵ΔCSI</w:t>
      </w:r>
      <w:r>
        <w:rPr>
          <w:rFonts w:hint="eastAsia" w:ascii="宋体" w:hAnsi="宋体"/>
          <w:spacing w:val="6"/>
          <w:kern w:val="0"/>
          <w:sz w:val="24"/>
          <w:vertAlign w:val="superscript"/>
        </w:rPr>
        <w:t>T</w:t>
      </w:r>
      <w:r>
        <w:rPr>
          <w:rFonts w:hint="eastAsia" w:ascii="宋体" w:hAnsi="宋体"/>
          <w:spacing w:val="6"/>
          <w:kern w:val="0"/>
          <w:sz w:val="24"/>
        </w:rPr>
        <w:t>，这是一个n行×n列的实数矩阵，其中每个元素</w:t>
      </w:r>
      <m:oMath>
        <m:sSubSup>
          <m:sSubSupPr>
            <m:ctrlPr>
              <w:rPr>
                <w:rFonts w:ascii="Cambria Math" w:hAnsi="Cambria Math"/>
                <w:iCs/>
                <w:spacing w:val="6"/>
                <w:kern w:val="0"/>
                <w:sz w:val="24"/>
              </w:rPr>
            </m:ctrlPr>
          </m:sSubSupPr>
          <m:e>
            <m:r>
              <m:rPr>
                <m:sty m:val="p"/>
              </m:rPr>
              <w:rPr>
                <w:rFonts w:hint="eastAsia" w:ascii="Cambria Math" w:hAnsi="Cambria Math"/>
                <w:spacing w:val="6"/>
                <w:kern w:val="0"/>
                <w:sz w:val="24"/>
              </w:rPr>
              <m:t>ΔCSI</m:t>
            </m:r>
            <m:ctrlPr>
              <w:rPr>
                <w:rFonts w:ascii="Cambria Math" w:hAnsi="Cambria Math"/>
                <w:iCs/>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m:t>
            </m:r>
            <m:r>
              <m:rPr>
                <m:sty m:val="p"/>
              </m:rPr>
              <w:rPr>
                <w:rFonts w:hint="eastAsia" w:ascii="Cambria Math" w:hAnsi="Cambria Math"/>
                <w:spacing w:val="6"/>
                <w:kern w:val="0"/>
                <w:sz w:val="24"/>
              </w:rPr>
              <m:t>j</m:t>
            </m:r>
            <m:ctrlPr>
              <w:rPr>
                <w:rFonts w:ascii="Cambria Math" w:hAnsi="Cambria Math"/>
                <w:iCs/>
                <w:spacing w:val="6"/>
                <w:kern w:val="0"/>
                <w:sz w:val="24"/>
              </w:rPr>
            </m:ctrlPr>
          </m:sub>
          <m:sup>
            <m:r>
              <m:rPr>
                <m:sty m:val="p"/>
              </m:rPr>
              <w:rPr>
                <w:rFonts w:ascii="Cambria Math" w:hAnsi="Cambria Math"/>
                <w:spacing w:val="6"/>
                <w:kern w:val="0"/>
                <w:sz w:val="24"/>
              </w:rPr>
              <m:t>T</m:t>
            </m:r>
            <m:ctrlPr>
              <w:rPr>
                <w:rFonts w:ascii="Cambria Math" w:hAnsi="Cambria Math"/>
                <w:iCs/>
                <w:spacing w:val="6"/>
                <w:kern w:val="0"/>
                <w:sz w:val="24"/>
              </w:rPr>
            </m:ctrlPr>
          </m:sup>
        </m:sSubSup>
      </m:oMath>
      <w:r>
        <w:rPr>
          <w:rFonts w:hint="eastAsia" w:ascii="宋体" w:hAnsi="宋体"/>
          <w:spacing w:val="6"/>
          <w:kern w:val="0"/>
          <w:sz w:val="24"/>
        </w:rPr>
        <w:t>的计算公式如下。</w:t>
      </w:r>
    </w:p>
    <w:p w14:paraId="4BF05AE6">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当i＜j时，</w:t>
      </w:r>
      <m:oMath>
        <m:sSubSup>
          <m:sSubSupPr>
            <m:ctrlPr>
              <w:rPr>
                <w:rFonts w:ascii="Cambria Math" w:hAnsi="Cambria Math"/>
                <w:iCs/>
                <w:spacing w:val="6"/>
                <w:kern w:val="0"/>
                <w:sz w:val="24"/>
              </w:rPr>
            </m:ctrlPr>
          </m:sSubSupPr>
          <m:e>
            <m:r>
              <m:rPr>
                <m:sty m:val="p"/>
              </m:rPr>
              <w:rPr>
                <w:rFonts w:hint="eastAsia" w:ascii="Cambria Math" w:hAnsi="Cambria Math"/>
                <w:spacing w:val="6"/>
                <w:kern w:val="0"/>
                <w:sz w:val="24"/>
              </w:rPr>
              <m:t>ΔCSI</m:t>
            </m:r>
            <m:ctrlPr>
              <w:rPr>
                <w:rFonts w:ascii="Cambria Math" w:hAnsi="Cambria Math"/>
                <w:iCs/>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m:t>
            </m:r>
            <m:r>
              <m:rPr>
                <m:sty m:val="p"/>
              </m:rPr>
              <w:rPr>
                <w:rFonts w:hint="eastAsia" w:ascii="Cambria Math" w:hAnsi="Cambria Math"/>
                <w:spacing w:val="6"/>
                <w:kern w:val="0"/>
                <w:sz w:val="24"/>
              </w:rPr>
              <m:t>j</m:t>
            </m:r>
            <m:ctrlPr>
              <w:rPr>
                <w:rFonts w:ascii="Cambria Math" w:hAnsi="Cambria Math"/>
                <w:iCs/>
                <w:spacing w:val="6"/>
                <w:kern w:val="0"/>
                <w:sz w:val="24"/>
              </w:rPr>
            </m:ctrlPr>
          </m:sub>
          <m:sup>
            <m:r>
              <m:rPr>
                <m:sty m:val="p"/>
              </m:rPr>
              <w:rPr>
                <w:rFonts w:ascii="Cambria Math" w:hAnsi="Cambria Math"/>
                <w:spacing w:val="6"/>
                <w:kern w:val="0"/>
                <w:sz w:val="24"/>
              </w:rPr>
              <m:t>T</m:t>
            </m:r>
            <m:ctrlPr>
              <w:rPr>
                <w:rFonts w:ascii="Cambria Math" w:hAnsi="Cambria Math"/>
                <w:iCs/>
                <w:spacing w:val="6"/>
                <w:kern w:val="0"/>
                <w:sz w:val="24"/>
              </w:rPr>
            </m:ctrlPr>
          </m:sup>
        </m:sSubSup>
        <m:r>
          <m:rPr>
            <m:sty m:val="p"/>
          </m:rPr>
          <w:rPr>
            <w:rFonts w:ascii="Cambria Math" w:hAnsi="Cambria Math"/>
            <w:spacing w:val="6"/>
            <w:kern w:val="0"/>
            <w:sz w:val="24"/>
          </w:rPr>
          <m:t>=</m:t>
        </m:r>
        <m:nary>
          <m:naryPr>
            <m:chr m:val="∑"/>
            <m:grow m:val="1"/>
            <m:limLoc m:val="undOvr"/>
            <m:ctrlPr>
              <w:rPr>
                <w:rFonts w:ascii="Cambria Math" w:hAnsi="Cambria Math"/>
                <w:iCs/>
                <w:spacing w:val="6"/>
                <w:kern w:val="0"/>
                <w:sz w:val="24"/>
              </w:rPr>
            </m:ctrlPr>
          </m:naryPr>
          <m:sub>
            <m:r>
              <m:rPr>
                <m:sty m:val="p"/>
              </m:rPr>
              <w:rPr>
                <w:rFonts w:ascii="Cambria Math" w:hAnsi="Cambria Math"/>
                <w:spacing w:val="6"/>
                <w:kern w:val="0"/>
                <w:sz w:val="24"/>
              </w:rPr>
              <m:t>k=0</m:t>
            </m:r>
            <m:ctrlPr>
              <w:rPr>
                <w:rFonts w:ascii="Cambria Math" w:hAnsi="Cambria Math"/>
                <w:iCs/>
                <w:spacing w:val="6"/>
                <w:kern w:val="0"/>
                <w:sz w:val="24"/>
              </w:rPr>
            </m:ctrlPr>
          </m:sub>
          <m:sup>
            <m:r>
              <m:rPr>
                <m:sty m:val="p"/>
              </m:rPr>
              <w:rPr>
                <w:rFonts w:ascii="Cambria Math" w:hAnsi="Cambria Math"/>
                <w:spacing w:val="6"/>
                <w:kern w:val="0"/>
                <w:sz w:val="24"/>
              </w:rPr>
              <m:t>t−1</m:t>
            </m:r>
            <m:ctrlPr>
              <w:rPr>
                <w:rFonts w:ascii="Cambria Math" w:hAnsi="Cambria Math"/>
                <w:iCs/>
                <w:spacing w:val="6"/>
                <w:kern w:val="0"/>
                <w:sz w:val="24"/>
              </w:rPr>
            </m:ctrlPr>
          </m:sup>
          <m:e>
            <m:r>
              <m:rPr>
                <m:sty m:val="p"/>
              </m:rPr>
              <w:rPr>
                <w:rFonts w:ascii="Cambria Math" w:hAnsi="Cambria Math"/>
                <w:spacing w:val="6"/>
                <w:kern w:val="0"/>
                <w:sz w:val="24"/>
              </w:rPr>
              <m:t>(</m:t>
            </m:r>
            <m:sSubSup>
              <m:sSubSupPr>
                <m:ctrlPr>
                  <w:rPr>
                    <w:rFonts w:ascii="Cambria Math" w:hAnsi="Cambria Math"/>
                    <w:spacing w:val="6"/>
                    <w:kern w:val="0"/>
                    <w:sz w:val="24"/>
                  </w:rPr>
                </m:ctrlPr>
              </m:sSubSupPr>
              <m:e>
                <m:r>
                  <m:rPr>
                    <m:sty m:val="p"/>
                  </m:rPr>
                  <w:rPr>
                    <w:rFonts w:ascii="Cambria Math" w:hAnsi="Cambria Math"/>
                    <w:spacing w:val="6"/>
                    <w:kern w:val="0"/>
                    <w:sz w:val="24"/>
                  </w:rPr>
                  <m:t>CSI</m:t>
                </m:r>
                <m:ctrlPr>
                  <w:rPr>
                    <w:rFonts w:ascii="Cambria Math" w:hAnsi="Cambria Math"/>
                    <w:spacing w:val="6"/>
                    <w:kern w:val="0"/>
                    <w:sz w:val="24"/>
                  </w:rPr>
                </m:ctrlPr>
              </m:e>
              <m:sub>
                <m:r>
                  <m:rPr>
                    <m:sty m:val="p"/>
                  </m:rPr>
                  <w:rPr>
                    <w:rFonts w:ascii="Cambria Math" w:hAnsi="Cambria Math"/>
                    <w:spacing w:val="6"/>
                    <w:kern w:val="0"/>
                    <w:sz w:val="24"/>
                  </w:rPr>
                  <m:t>k,j</m:t>
                </m:r>
                <m:ctrlPr>
                  <w:rPr>
                    <w:rFonts w:ascii="Cambria Math" w:hAnsi="Cambria Math"/>
                    <w:spacing w:val="6"/>
                    <w:kern w:val="0"/>
                    <w:sz w:val="24"/>
                  </w:rPr>
                </m:ctrlPr>
              </m:sub>
              <m:sup>
                <m:r>
                  <m:rPr>
                    <m:sty m:val="p"/>
                  </m:rPr>
                  <w:rPr>
                    <w:rFonts w:ascii="Cambria Math" w:hAnsi="Cambria Math"/>
                    <w:spacing w:val="6"/>
                    <w:kern w:val="0"/>
                    <w:sz w:val="24"/>
                  </w:rPr>
                  <m:t>T</m:t>
                </m:r>
                <m:ctrlPr>
                  <w:rPr>
                    <w:rFonts w:ascii="Cambria Math" w:hAnsi="Cambria Math"/>
                    <w:spacing w:val="6"/>
                    <w:kern w:val="0"/>
                    <w:sz w:val="24"/>
                  </w:rPr>
                </m:ctrlPr>
              </m:sup>
            </m:sSubSup>
            <m:r>
              <m:rPr>
                <m:sty m:val="p"/>
              </m:rPr>
              <w:rPr>
                <w:rFonts w:ascii="Cambria Math" w:hAnsi="Cambria Math"/>
                <w:spacing w:val="6"/>
                <w:kern w:val="0"/>
                <w:sz w:val="24"/>
              </w:rPr>
              <m:t>−</m:t>
            </m:r>
            <m:sSubSup>
              <m:sSubSupPr>
                <m:ctrlPr>
                  <w:rPr>
                    <w:rFonts w:ascii="Cambria Math" w:hAnsi="Cambria Math"/>
                    <w:spacing w:val="6"/>
                    <w:kern w:val="0"/>
                    <w:sz w:val="24"/>
                  </w:rPr>
                </m:ctrlPr>
              </m:sSubSupPr>
              <m:e>
                <m:r>
                  <m:rPr>
                    <m:sty m:val="p"/>
                  </m:rPr>
                  <w:rPr>
                    <w:rFonts w:ascii="Cambria Math" w:hAnsi="Cambria Math"/>
                    <w:spacing w:val="6"/>
                    <w:kern w:val="0"/>
                    <w:sz w:val="24"/>
                  </w:rPr>
                  <m:t>CSI</m:t>
                </m:r>
                <m:ctrlPr>
                  <w:rPr>
                    <w:rFonts w:ascii="Cambria Math" w:hAnsi="Cambria Math"/>
                    <w:spacing w:val="6"/>
                    <w:kern w:val="0"/>
                    <w:sz w:val="24"/>
                  </w:rPr>
                </m:ctrlPr>
              </m:e>
              <m:sub>
                <m:r>
                  <m:rPr>
                    <m:sty m:val="p"/>
                  </m:rPr>
                  <w:rPr>
                    <w:rFonts w:ascii="Cambria Math" w:hAnsi="Cambria Math"/>
                    <w:spacing w:val="6"/>
                    <w:kern w:val="0"/>
                    <w:sz w:val="24"/>
                  </w:rPr>
                  <m:t>k,i</m:t>
                </m:r>
                <m:ctrlPr>
                  <w:rPr>
                    <w:rFonts w:ascii="Cambria Math" w:hAnsi="Cambria Math"/>
                    <w:spacing w:val="6"/>
                    <w:kern w:val="0"/>
                    <w:sz w:val="24"/>
                  </w:rPr>
                </m:ctrlPr>
              </m:sub>
              <m:sup>
                <m:r>
                  <m:rPr>
                    <m:sty m:val="p"/>
                  </m:rPr>
                  <w:rPr>
                    <w:rFonts w:ascii="Cambria Math" w:hAnsi="Cambria Math"/>
                    <w:spacing w:val="6"/>
                    <w:kern w:val="0"/>
                    <w:sz w:val="24"/>
                  </w:rPr>
                  <m:t>T</m:t>
                </m:r>
                <m:ctrlPr>
                  <w:rPr>
                    <w:rFonts w:ascii="Cambria Math" w:hAnsi="Cambria Math"/>
                    <w:spacing w:val="6"/>
                    <w:kern w:val="0"/>
                    <w:sz w:val="24"/>
                  </w:rPr>
                </m:ctrlPr>
              </m:sup>
            </m:sSubSup>
            <m:r>
              <m:rPr>
                <m:sty m:val="p"/>
              </m:rPr>
              <w:rPr>
                <w:rFonts w:ascii="Cambria Math" w:hAnsi="Cambria Math"/>
                <w:spacing w:val="6"/>
                <w:kern w:val="0"/>
                <w:sz w:val="24"/>
              </w:rPr>
              <m:t>)</m:t>
            </m:r>
            <m:ctrlPr>
              <w:rPr>
                <w:rFonts w:ascii="Cambria Math" w:hAnsi="Cambria Math"/>
                <w:iCs/>
                <w:spacing w:val="6"/>
                <w:kern w:val="0"/>
                <w:sz w:val="24"/>
              </w:rPr>
            </m:ctrlPr>
          </m:e>
        </m:nary>
      </m:oMath>
      <w:r>
        <w:rPr>
          <w:rFonts w:hint="eastAsia" w:ascii="宋体" w:hAnsi="宋体"/>
          <w:iCs/>
          <w:spacing w:val="6"/>
          <w:kern w:val="0"/>
          <w:sz w:val="24"/>
        </w:rPr>
        <w:t>。其中，</w:t>
      </w:r>
      <w:r>
        <w:rPr>
          <w:rFonts w:hint="eastAsia" w:ascii="宋体" w:hAnsi="宋体"/>
          <w:spacing w:val="6"/>
          <w:kern w:val="0"/>
          <w:sz w:val="24"/>
        </w:rPr>
        <w:t>k表示时间索引，k的取值范围</w:t>
      </w:r>
      <w:r>
        <w:rPr>
          <w:rFonts w:hint="eastAsia" w:ascii="宋体" w:hAnsi="宋体"/>
          <w:snapToGrid w:val="0"/>
          <w:sz w:val="24"/>
        </w:rPr>
        <w:t>是从0到t-1之间的正整数</w:t>
      </w:r>
      <w:r>
        <w:rPr>
          <w:rFonts w:hint="eastAsia" w:ascii="宋体" w:hAnsi="宋体"/>
          <w:spacing w:val="6"/>
          <w:kern w:val="0"/>
          <w:sz w:val="24"/>
        </w:rPr>
        <w:t>。i和j均表示子载波索引，i和j的取值范围均为从0到n-1</w:t>
      </w:r>
      <w:r>
        <w:rPr>
          <w:rFonts w:hint="eastAsia" w:ascii="宋体" w:hAnsi="宋体"/>
          <w:snapToGrid w:val="0"/>
          <w:sz w:val="24"/>
        </w:rPr>
        <w:t>之间的正整数</w:t>
      </w:r>
      <w:r>
        <w:rPr>
          <w:rFonts w:hint="eastAsia" w:ascii="宋体" w:hAnsi="宋体"/>
          <w:spacing w:val="6"/>
          <w:kern w:val="0"/>
          <w:sz w:val="24"/>
        </w:rPr>
        <w:t>。</w:t>
      </w:r>
      <m:oMath>
        <m:sSubSup>
          <m:sSubSupPr>
            <m:ctrlPr>
              <w:rPr>
                <w:rFonts w:ascii="Cambria Math" w:hAnsi="Cambria Math"/>
                <w:spacing w:val="6"/>
                <w:kern w:val="0"/>
                <w:sz w:val="24"/>
              </w:rPr>
            </m:ctrlPr>
          </m:sSubSupPr>
          <m:e>
            <m:r>
              <m:rPr>
                <m:sty m:val="p"/>
              </m:rPr>
              <w:rPr>
                <w:rFonts w:ascii="Cambria Math" w:hAnsi="Cambria Math"/>
                <w:spacing w:val="6"/>
                <w:kern w:val="0"/>
                <w:sz w:val="24"/>
              </w:rPr>
              <m:t>CSI</m:t>
            </m:r>
            <m:ctrlPr>
              <w:rPr>
                <w:rFonts w:ascii="Cambria Math" w:hAnsi="Cambria Math"/>
                <w:spacing w:val="6"/>
                <w:kern w:val="0"/>
                <w:sz w:val="24"/>
              </w:rPr>
            </m:ctrlPr>
          </m:e>
          <m:sub>
            <m:r>
              <m:rPr>
                <m:sty m:val="p"/>
              </m:rPr>
              <w:rPr>
                <w:rFonts w:ascii="Cambria Math" w:hAnsi="Cambria Math"/>
                <w:spacing w:val="6"/>
                <w:kern w:val="0"/>
                <w:sz w:val="24"/>
              </w:rPr>
              <m:t>k,j</m:t>
            </m:r>
            <m:ctrlPr>
              <w:rPr>
                <w:rFonts w:ascii="Cambria Math" w:hAnsi="Cambria Math"/>
                <w:spacing w:val="6"/>
                <w:kern w:val="0"/>
                <w:sz w:val="24"/>
              </w:rPr>
            </m:ctrlPr>
          </m:sub>
          <m:sup>
            <m:r>
              <m:rPr>
                <m:sty m:val="p"/>
              </m:rPr>
              <w:rPr>
                <w:rFonts w:ascii="Cambria Math" w:hAnsi="Cambria Math"/>
                <w:spacing w:val="6"/>
                <w:kern w:val="0"/>
                <w:sz w:val="24"/>
              </w:rPr>
              <m:t>T</m:t>
            </m:r>
            <m:ctrlPr>
              <w:rPr>
                <w:rFonts w:ascii="Cambria Math" w:hAnsi="Cambria Math"/>
                <w:spacing w:val="6"/>
                <w:kern w:val="0"/>
                <w:sz w:val="24"/>
              </w:rPr>
            </m:ctrlPr>
          </m:sup>
        </m:sSubSup>
      </m:oMath>
      <w:r>
        <w:rPr>
          <w:rFonts w:hint="eastAsia" w:ascii="宋体" w:hAnsi="宋体"/>
          <w:iCs/>
          <w:spacing w:val="6"/>
          <w:kern w:val="0"/>
          <w:sz w:val="24"/>
        </w:rPr>
        <w:t>表示</w:t>
      </w:r>
      <w:r>
        <w:rPr>
          <w:rFonts w:hint="eastAsia" w:ascii="宋体" w:hAnsi="宋体"/>
          <w:spacing w:val="6"/>
          <w:kern w:val="0"/>
          <w:sz w:val="24"/>
        </w:rPr>
        <w:t>复数</w:t>
      </w:r>
      <w:r>
        <w:rPr>
          <w:rFonts w:hint="eastAsia" w:ascii="宋体" w:hAnsi="宋体"/>
          <w:snapToGrid w:val="0"/>
          <w:sz w:val="24"/>
        </w:rPr>
        <w:t>CSI数据的</w:t>
      </w:r>
      <w:r>
        <w:rPr>
          <w:rFonts w:hint="eastAsia" w:ascii="宋体" w:hAnsi="宋体"/>
          <w:spacing w:val="6"/>
          <w:kern w:val="0"/>
          <w:sz w:val="24"/>
        </w:rPr>
        <w:t>转置矩阵</w:t>
      </w:r>
      <w:r>
        <w:rPr>
          <w:rFonts w:hint="eastAsia" w:ascii="宋体" w:hAnsi="宋体"/>
          <w:snapToGrid w:val="0"/>
          <w:sz w:val="24"/>
        </w:rPr>
        <w:t>中第k+1行、第j+1列的元素。</w:t>
      </w:r>
      <m:oMath>
        <m:sSubSup>
          <m:sSubSupPr>
            <m:ctrlPr>
              <w:rPr>
                <w:rFonts w:ascii="Cambria Math" w:hAnsi="Cambria Math"/>
                <w:spacing w:val="6"/>
                <w:kern w:val="0"/>
                <w:sz w:val="24"/>
              </w:rPr>
            </m:ctrlPr>
          </m:sSubSupPr>
          <m:e>
            <m:r>
              <m:rPr>
                <m:sty m:val="p"/>
              </m:rPr>
              <w:rPr>
                <w:rFonts w:ascii="Cambria Math" w:hAnsi="Cambria Math"/>
                <w:spacing w:val="6"/>
                <w:kern w:val="0"/>
                <w:sz w:val="24"/>
              </w:rPr>
              <m:t>CSI</m:t>
            </m:r>
            <m:ctrlPr>
              <w:rPr>
                <w:rFonts w:ascii="Cambria Math" w:hAnsi="Cambria Math"/>
                <w:spacing w:val="6"/>
                <w:kern w:val="0"/>
                <w:sz w:val="24"/>
              </w:rPr>
            </m:ctrlPr>
          </m:e>
          <m:sub>
            <m:r>
              <m:rPr>
                <m:sty m:val="p"/>
              </m:rPr>
              <w:rPr>
                <w:rFonts w:ascii="Cambria Math" w:hAnsi="Cambria Math"/>
                <w:spacing w:val="6"/>
                <w:kern w:val="0"/>
                <w:sz w:val="24"/>
              </w:rPr>
              <m:t>k,i</m:t>
            </m:r>
            <m:ctrlPr>
              <w:rPr>
                <w:rFonts w:ascii="Cambria Math" w:hAnsi="Cambria Math"/>
                <w:spacing w:val="6"/>
                <w:kern w:val="0"/>
                <w:sz w:val="24"/>
              </w:rPr>
            </m:ctrlPr>
          </m:sub>
          <m:sup>
            <m:r>
              <m:rPr>
                <m:sty m:val="p"/>
              </m:rPr>
              <w:rPr>
                <w:rFonts w:ascii="Cambria Math" w:hAnsi="Cambria Math"/>
                <w:spacing w:val="6"/>
                <w:kern w:val="0"/>
                <w:sz w:val="24"/>
              </w:rPr>
              <m:t>T</m:t>
            </m:r>
            <m:ctrlPr>
              <w:rPr>
                <w:rFonts w:ascii="Cambria Math" w:hAnsi="Cambria Math"/>
                <w:spacing w:val="6"/>
                <w:kern w:val="0"/>
                <w:sz w:val="24"/>
              </w:rPr>
            </m:ctrlPr>
          </m:sup>
        </m:sSubSup>
      </m:oMath>
      <w:r>
        <w:rPr>
          <w:rFonts w:hint="eastAsia" w:ascii="宋体" w:hAnsi="宋体"/>
          <w:iCs/>
          <w:spacing w:val="6"/>
          <w:kern w:val="0"/>
          <w:sz w:val="24"/>
        </w:rPr>
        <w:t>表示</w:t>
      </w:r>
      <w:r>
        <w:rPr>
          <w:rFonts w:hint="eastAsia" w:ascii="宋体" w:hAnsi="宋体"/>
          <w:spacing w:val="6"/>
          <w:kern w:val="0"/>
          <w:sz w:val="24"/>
        </w:rPr>
        <w:t>复数</w:t>
      </w:r>
      <w:r>
        <w:rPr>
          <w:rFonts w:hint="eastAsia" w:ascii="宋体" w:hAnsi="宋体"/>
          <w:snapToGrid w:val="0"/>
          <w:sz w:val="24"/>
        </w:rPr>
        <w:t>CSI数据的</w:t>
      </w:r>
      <w:r>
        <w:rPr>
          <w:rFonts w:hint="eastAsia" w:ascii="宋体" w:hAnsi="宋体"/>
          <w:spacing w:val="6"/>
          <w:kern w:val="0"/>
          <w:sz w:val="24"/>
        </w:rPr>
        <w:t>转置矩阵</w:t>
      </w:r>
      <w:r>
        <w:rPr>
          <w:rFonts w:hint="eastAsia" w:ascii="宋体" w:hAnsi="宋体"/>
          <w:snapToGrid w:val="0"/>
          <w:sz w:val="24"/>
        </w:rPr>
        <w:t>中第k+1行、第i+1列的元素。</w:t>
      </w:r>
    </w:p>
    <w:p w14:paraId="5EDC19CC">
      <w:pPr>
        <w:tabs>
          <w:tab w:val="left" w:pos="720"/>
        </w:tabs>
        <w:adjustRightInd w:val="0"/>
        <w:snapToGrid w:val="0"/>
        <w:spacing w:line="360" w:lineRule="auto"/>
        <w:ind w:firstLine="504" w:firstLineChars="200"/>
        <w:textAlignment w:val="baseline"/>
        <w:rPr>
          <w:rFonts w:hint="eastAsia" w:ascii="宋体" w:hAnsi="宋体"/>
          <w:spacing w:val="6"/>
          <w:kern w:val="0"/>
          <w:sz w:val="24"/>
        </w:rPr>
      </w:pPr>
      <w:r>
        <w:rPr>
          <w:rFonts w:hint="eastAsia" w:ascii="宋体" w:hAnsi="宋体"/>
          <w:spacing w:val="6"/>
          <w:kern w:val="0"/>
          <w:sz w:val="24"/>
        </w:rPr>
        <w:t>当i＝j时，</w:t>
      </w:r>
      <m:oMath>
        <m:sSubSup>
          <m:sSubSupPr>
            <m:ctrlPr>
              <w:rPr>
                <w:rFonts w:ascii="Cambria Math" w:hAnsi="Cambria Math"/>
                <w:spacing w:val="6"/>
                <w:kern w:val="0"/>
                <w:sz w:val="24"/>
              </w:rPr>
            </m:ctrlPr>
          </m:sSubSupPr>
          <m:e>
            <m:r>
              <m:rPr>
                <m:sty m:val="p"/>
              </m:rPr>
              <w:rPr>
                <w:rFonts w:hint="eastAsia" w:ascii="Cambria Math" w:hAnsi="Cambria Math"/>
                <w:spacing w:val="6"/>
                <w:kern w:val="0"/>
                <w:sz w:val="24"/>
              </w:rPr>
              <m:t>ΔCSI</m:t>
            </m:r>
            <m:ctrlPr>
              <w:rPr>
                <w:rFonts w:ascii="Cambria Math" w:hAnsi="Cambria Math"/>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m:t>
            </m:r>
            <m:r>
              <m:rPr>
                <m:sty m:val="p"/>
              </m:rPr>
              <w:rPr>
                <w:rFonts w:hint="eastAsia" w:ascii="Cambria Math" w:hAnsi="Cambria Math"/>
                <w:spacing w:val="6"/>
                <w:kern w:val="0"/>
                <w:sz w:val="24"/>
              </w:rPr>
              <m:t>j</m:t>
            </m:r>
            <m:ctrlPr>
              <w:rPr>
                <w:rFonts w:ascii="Cambria Math" w:hAnsi="Cambria Math"/>
                <w:spacing w:val="6"/>
                <w:kern w:val="0"/>
                <w:sz w:val="24"/>
              </w:rPr>
            </m:ctrlPr>
          </m:sub>
          <m:sup>
            <m:r>
              <m:rPr>
                <m:sty m:val="p"/>
              </m:rPr>
              <w:rPr>
                <w:rFonts w:ascii="Cambria Math" w:hAnsi="Cambria Math"/>
                <w:spacing w:val="6"/>
                <w:kern w:val="0"/>
                <w:sz w:val="24"/>
              </w:rPr>
              <m:t>T</m:t>
            </m:r>
            <m:ctrlPr>
              <w:rPr>
                <w:rFonts w:ascii="Cambria Math" w:hAnsi="Cambria Math"/>
                <w:spacing w:val="6"/>
                <w:kern w:val="0"/>
                <w:sz w:val="24"/>
              </w:rPr>
            </m:ctrlPr>
          </m:sup>
        </m:sSubSup>
        <m:r>
          <m:rPr>
            <m:sty m:val="p"/>
          </m:rPr>
          <w:rPr>
            <w:rFonts w:ascii="Cambria Math" w:hAnsi="Cambria Math"/>
            <w:spacing w:val="6"/>
            <w:kern w:val="0"/>
            <w:sz w:val="24"/>
          </w:rPr>
          <m:t>=</m:t>
        </m:r>
        <m:nary>
          <m:naryPr>
            <m:chr m:val="∑"/>
            <m:grow m:val="1"/>
            <m:limLoc m:val="undOvr"/>
            <m:ctrlPr>
              <w:rPr>
                <w:rFonts w:ascii="Cambria Math" w:hAnsi="Cambria Math"/>
                <w:spacing w:val="6"/>
                <w:kern w:val="0"/>
                <w:sz w:val="24"/>
              </w:rPr>
            </m:ctrlPr>
          </m:naryPr>
          <m:sub>
            <m:r>
              <m:rPr>
                <m:sty m:val="p"/>
              </m:rPr>
              <w:rPr>
                <w:rFonts w:ascii="Cambria Math" w:hAnsi="Cambria Math"/>
                <w:spacing w:val="6"/>
                <w:kern w:val="0"/>
                <w:sz w:val="24"/>
              </w:rPr>
              <m:t>k=0</m:t>
            </m:r>
            <m:ctrlPr>
              <w:rPr>
                <w:rFonts w:ascii="Cambria Math" w:hAnsi="Cambria Math"/>
                <w:spacing w:val="6"/>
                <w:kern w:val="0"/>
                <w:sz w:val="24"/>
              </w:rPr>
            </m:ctrlPr>
          </m:sub>
          <m:sup>
            <m:r>
              <m:rPr>
                <m:sty m:val="p"/>
              </m:rPr>
              <w:rPr>
                <w:rFonts w:ascii="Cambria Math" w:hAnsi="Cambria Math"/>
                <w:spacing w:val="6"/>
                <w:kern w:val="0"/>
                <w:sz w:val="24"/>
              </w:rPr>
              <m:t>t−1</m:t>
            </m:r>
            <m:ctrlPr>
              <w:rPr>
                <w:rFonts w:ascii="Cambria Math" w:hAnsi="Cambria Math"/>
                <w:spacing w:val="6"/>
                <w:kern w:val="0"/>
                <w:sz w:val="24"/>
              </w:rPr>
            </m:ctrlPr>
          </m:sup>
          <m:e>
            <m:r>
              <m:rPr>
                <m:sty m:val="p"/>
              </m:rPr>
              <w:rPr>
                <w:rFonts w:ascii="Cambria Math" w:hAnsi="Cambria Math"/>
                <w:spacing w:val="6"/>
                <w:kern w:val="0"/>
                <w:sz w:val="24"/>
              </w:rPr>
              <m:t>(</m:t>
            </m:r>
            <m:sSubSup>
              <m:sSubSupPr>
                <m:ctrlPr>
                  <w:rPr>
                    <w:rFonts w:ascii="Cambria Math" w:hAnsi="Cambria Math"/>
                    <w:spacing w:val="6"/>
                    <w:kern w:val="0"/>
                    <w:sz w:val="24"/>
                  </w:rPr>
                </m:ctrlPr>
              </m:sSubSupPr>
              <m:e>
                <m:r>
                  <m:rPr>
                    <m:sty m:val="p"/>
                  </m:rPr>
                  <w:rPr>
                    <w:rFonts w:ascii="Cambria Math" w:hAnsi="Cambria Math"/>
                    <w:spacing w:val="6"/>
                    <w:kern w:val="0"/>
                    <w:sz w:val="24"/>
                  </w:rPr>
                  <m:t>CSI</m:t>
                </m:r>
                <m:ctrlPr>
                  <w:rPr>
                    <w:rFonts w:ascii="Cambria Math" w:hAnsi="Cambria Math"/>
                    <w:spacing w:val="6"/>
                    <w:kern w:val="0"/>
                    <w:sz w:val="24"/>
                  </w:rPr>
                </m:ctrlPr>
              </m:e>
              <m:sub>
                <m:r>
                  <m:rPr>
                    <m:sty m:val="p"/>
                  </m:rPr>
                  <w:rPr>
                    <w:rFonts w:ascii="Cambria Math" w:hAnsi="Cambria Math"/>
                    <w:spacing w:val="6"/>
                    <w:kern w:val="0"/>
                    <w:sz w:val="24"/>
                  </w:rPr>
                  <m:t>k,i</m:t>
                </m:r>
                <m:ctrlPr>
                  <w:rPr>
                    <w:rFonts w:ascii="Cambria Math" w:hAnsi="Cambria Math"/>
                    <w:spacing w:val="6"/>
                    <w:kern w:val="0"/>
                    <w:sz w:val="24"/>
                  </w:rPr>
                </m:ctrlPr>
              </m:sub>
              <m:sup>
                <m:r>
                  <m:rPr>
                    <m:sty m:val="p"/>
                  </m:rPr>
                  <w:rPr>
                    <w:rFonts w:ascii="Cambria Math" w:hAnsi="Cambria Math"/>
                    <w:spacing w:val="6"/>
                    <w:kern w:val="0"/>
                    <w:sz w:val="24"/>
                  </w:rPr>
                  <m:t>T</m:t>
                </m:r>
                <m:ctrlPr>
                  <w:rPr>
                    <w:rFonts w:ascii="Cambria Math" w:hAnsi="Cambria Math"/>
                    <w:spacing w:val="6"/>
                    <w:kern w:val="0"/>
                    <w:sz w:val="24"/>
                  </w:rPr>
                </m:ctrlPr>
              </m:sup>
            </m:sSubSup>
            <m:r>
              <m:rPr>
                <m:sty m:val="p"/>
              </m:rPr>
              <w:rPr>
                <w:rFonts w:ascii="Cambria Math" w:hAnsi="Cambria Math"/>
                <w:spacing w:val="6"/>
                <w:kern w:val="0"/>
                <w:sz w:val="24"/>
              </w:rPr>
              <m:t>)</m:t>
            </m:r>
            <m:ctrlPr>
              <w:rPr>
                <w:rFonts w:ascii="Cambria Math" w:hAnsi="Cambria Math"/>
                <w:spacing w:val="6"/>
                <w:kern w:val="0"/>
                <w:sz w:val="24"/>
              </w:rPr>
            </m:ctrlPr>
          </m:e>
        </m:nary>
      </m:oMath>
      <w:r>
        <w:rPr>
          <w:rFonts w:hint="eastAsia" w:ascii="宋体" w:hAnsi="宋体"/>
          <w:spacing w:val="6"/>
          <w:kern w:val="0"/>
          <w:sz w:val="24"/>
        </w:rPr>
        <w:t>。</w:t>
      </w:r>
    </w:p>
    <w:p w14:paraId="3CD684B2">
      <w:pPr>
        <w:tabs>
          <w:tab w:val="left" w:pos="720"/>
        </w:tabs>
        <w:adjustRightInd w:val="0"/>
        <w:snapToGrid w:val="0"/>
        <w:spacing w:line="360" w:lineRule="auto"/>
        <w:ind w:firstLine="504" w:firstLineChars="200"/>
        <w:textAlignment w:val="baseline"/>
        <w:rPr>
          <w:rFonts w:hint="eastAsia" w:ascii="宋体" w:hAnsi="宋体"/>
          <w:iCs/>
          <w:spacing w:val="6"/>
          <w:kern w:val="0"/>
          <w:sz w:val="24"/>
        </w:rPr>
      </w:pPr>
      <w:r>
        <w:rPr>
          <w:rFonts w:hint="eastAsia" w:ascii="宋体" w:hAnsi="宋体"/>
          <w:iCs/>
          <w:spacing w:val="6"/>
          <w:kern w:val="0"/>
          <w:sz w:val="24"/>
        </w:rPr>
        <w:t>当i＞j时，</w:t>
      </w:r>
      <m:oMath>
        <m:sSubSup>
          <m:sSubSupPr>
            <m:ctrlPr>
              <w:rPr>
                <w:rFonts w:ascii="Cambria Math" w:hAnsi="Cambria Math"/>
                <w:spacing w:val="6"/>
                <w:kern w:val="0"/>
                <w:sz w:val="24"/>
              </w:rPr>
            </m:ctrlPr>
          </m:sSubSupPr>
          <m:e>
            <m:r>
              <m:rPr>
                <m:sty m:val="p"/>
              </m:rPr>
              <w:rPr>
                <w:rFonts w:hint="eastAsia" w:ascii="Cambria Math" w:hAnsi="Cambria Math"/>
                <w:spacing w:val="6"/>
                <w:kern w:val="0"/>
                <w:sz w:val="24"/>
              </w:rPr>
              <m:t>ΔCSI</m:t>
            </m:r>
            <m:ctrlPr>
              <w:rPr>
                <w:rFonts w:ascii="Cambria Math" w:hAnsi="Cambria Math"/>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m:t>
            </m:r>
            <m:r>
              <m:rPr>
                <m:sty m:val="p"/>
              </m:rPr>
              <w:rPr>
                <w:rFonts w:hint="eastAsia" w:ascii="Cambria Math" w:hAnsi="Cambria Math"/>
                <w:spacing w:val="6"/>
                <w:kern w:val="0"/>
                <w:sz w:val="24"/>
              </w:rPr>
              <m:t>j</m:t>
            </m:r>
            <m:ctrlPr>
              <w:rPr>
                <w:rFonts w:ascii="Cambria Math" w:hAnsi="Cambria Math"/>
                <w:spacing w:val="6"/>
                <w:kern w:val="0"/>
                <w:sz w:val="24"/>
              </w:rPr>
            </m:ctrlPr>
          </m:sub>
          <m:sup>
            <m:r>
              <m:rPr>
                <m:sty m:val="p"/>
              </m:rPr>
              <w:rPr>
                <w:rFonts w:ascii="Cambria Math" w:hAnsi="Cambria Math"/>
                <w:spacing w:val="6"/>
                <w:kern w:val="0"/>
                <w:sz w:val="24"/>
              </w:rPr>
              <m:t>T</m:t>
            </m:r>
            <m:ctrlPr>
              <w:rPr>
                <w:rFonts w:ascii="Cambria Math" w:hAnsi="Cambria Math"/>
                <w:spacing w:val="6"/>
                <w:kern w:val="0"/>
                <w:sz w:val="24"/>
              </w:rPr>
            </m:ctrlPr>
          </m:sup>
        </m:sSubSup>
      </m:oMath>
      <w:r>
        <w:rPr>
          <w:rFonts w:hint="eastAsia" w:ascii="宋体" w:hAnsi="宋体"/>
          <w:spacing w:val="6"/>
          <w:kern w:val="0"/>
          <w:sz w:val="24"/>
        </w:rPr>
        <w:t>＝0。</w:t>
      </w:r>
    </w:p>
    <w:p w14:paraId="0CAD757D">
      <w:pPr>
        <w:tabs>
          <w:tab w:val="left" w:pos="720"/>
        </w:tabs>
        <w:adjustRightInd w:val="0"/>
        <w:snapToGrid w:val="0"/>
        <w:spacing w:line="360" w:lineRule="auto"/>
        <w:ind w:firstLine="504" w:firstLineChars="200"/>
        <w:textAlignment w:val="baseline"/>
        <w:rPr>
          <w:rFonts w:hint="eastAsia" w:ascii="宋体" w:hAnsi="宋体"/>
          <w:iCs/>
          <w:spacing w:val="6"/>
          <w:kern w:val="0"/>
          <w:sz w:val="24"/>
        </w:rPr>
      </w:pPr>
      <w:r>
        <w:rPr>
          <w:rFonts w:hint="eastAsia" w:ascii="宋体" w:hAnsi="宋体"/>
          <w:spacing w:val="6"/>
          <w:kern w:val="0"/>
          <w:sz w:val="24"/>
        </w:rPr>
        <w:t>ΔCSI</w:t>
      </w:r>
      <w:r>
        <w:rPr>
          <w:rFonts w:hint="eastAsia" w:ascii="宋体" w:hAnsi="宋体"/>
          <w:spacing w:val="6"/>
          <w:kern w:val="0"/>
          <w:sz w:val="24"/>
          <w:vertAlign w:val="superscript"/>
        </w:rPr>
        <w:t>T</w:t>
      </w:r>
      <w:r>
        <w:rPr>
          <w:rFonts w:hint="eastAsia" w:ascii="宋体" w:hAnsi="宋体"/>
          <w:spacing w:val="6"/>
          <w:kern w:val="0"/>
          <w:sz w:val="24"/>
        </w:rPr>
        <w:t>是一个上斜三角矩阵，下斜三角是全0元素。</w:t>
      </w:r>
    </w:p>
    <w:p w14:paraId="71E41D3A">
      <w:pPr>
        <w:pStyle w:val="17"/>
        <w:tabs>
          <w:tab w:val="left" w:pos="0"/>
        </w:tabs>
        <w:adjustRightInd w:val="0"/>
        <w:snapToGrid w:val="0"/>
        <w:spacing w:line="360" w:lineRule="auto"/>
        <w:ind w:firstLine="504"/>
        <w:textAlignment w:val="baseline"/>
        <w:rPr>
          <w:rFonts w:hint="eastAsia" w:ascii="宋体" w:hAnsi="宋体"/>
          <w:spacing w:val="6"/>
          <w:kern w:val="0"/>
          <w:sz w:val="24"/>
        </w:rPr>
      </w:pPr>
      <w:r>
        <w:rPr>
          <w:rFonts w:ascii="宋体" w:hAnsi="宋体"/>
          <w:spacing w:val="6"/>
          <w:kern w:val="0"/>
          <w:sz w:val="24"/>
        </w:rPr>
        <w:t>步骤S</w:t>
      </w:r>
      <w:r>
        <w:rPr>
          <w:rFonts w:hint="eastAsia" w:ascii="宋体" w:hAnsi="宋体"/>
          <w:spacing w:val="6"/>
          <w:kern w:val="0"/>
          <w:sz w:val="24"/>
        </w:rPr>
        <w:t>72</w:t>
      </w:r>
      <w:r>
        <w:rPr>
          <w:rFonts w:ascii="宋体" w:hAnsi="宋体"/>
          <w:spacing w:val="6"/>
          <w:kern w:val="0"/>
          <w:sz w:val="24"/>
        </w:rPr>
        <w:t>：</w:t>
      </w:r>
      <w:r>
        <w:rPr>
          <w:rFonts w:hint="eastAsia" w:ascii="宋体" w:hAnsi="宋体"/>
          <w:spacing w:val="6"/>
          <w:kern w:val="0"/>
          <w:sz w:val="24"/>
        </w:rPr>
        <w:t>计算</w:t>
      </w:r>
      <w:r>
        <w:rPr>
          <w:rFonts w:hint="eastAsia" w:ascii="宋体" w:hAnsi="宋体"/>
          <w:snapToGrid w:val="0"/>
          <w:sz w:val="24"/>
        </w:rPr>
        <w:t>复数CSI数据</w:t>
      </w:r>
      <w:r>
        <w:rPr>
          <w:rFonts w:hint="eastAsia" w:ascii="宋体" w:hAnsi="宋体"/>
          <w:spacing w:val="6"/>
          <w:kern w:val="0"/>
          <w:sz w:val="24"/>
        </w:rPr>
        <w:t>的转置矩阵</w:t>
      </w:r>
      <m:oMath>
        <m:sSubSup>
          <m:sSubSupPr>
            <m:ctrlPr>
              <w:rPr>
                <w:rFonts w:ascii="Cambria Math" w:hAnsi="Cambria Math"/>
                <w:iCs/>
                <w:spacing w:val="6"/>
                <w:kern w:val="0"/>
                <w:sz w:val="24"/>
              </w:rPr>
            </m:ctrlPr>
          </m:sSubSupPr>
          <m:e>
            <m:r>
              <m:rPr>
                <m:sty m:val="p"/>
              </m:rPr>
              <w:rPr>
                <w:rFonts w:ascii="Cambria Math" w:hAnsi="Cambria Math"/>
                <w:spacing w:val="6"/>
                <w:kern w:val="0"/>
                <w:sz w:val="24"/>
              </w:rPr>
              <m:t>CSI</m:t>
            </m:r>
            <m:ctrlPr>
              <w:rPr>
                <w:rFonts w:ascii="Cambria Math" w:hAnsi="Cambria Math"/>
                <w:iCs/>
                <w:spacing w:val="6"/>
                <w:kern w:val="0"/>
                <w:sz w:val="24"/>
              </w:rPr>
            </m:ctrlPr>
          </m:e>
          <m:sub>
            <m:r>
              <m:rPr>
                <m:sty m:val="p"/>
              </m:rPr>
              <w:rPr>
                <w:rFonts w:ascii="Cambria Math" w:hAnsi="Cambria Math"/>
                <w:spacing w:val="6"/>
                <w:kern w:val="0"/>
                <w:sz w:val="24"/>
              </w:rPr>
              <m:t>R</m:t>
            </m:r>
            <m:ctrlPr>
              <w:rPr>
                <w:rFonts w:ascii="Cambria Math" w:hAnsi="Cambria Math"/>
                <w:iCs/>
                <w:spacing w:val="6"/>
                <w:kern w:val="0"/>
                <w:sz w:val="24"/>
              </w:rPr>
            </m:ctrlPr>
          </m:sub>
          <m:sup>
            <m:r>
              <m:rPr>
                <m:sty m:val="p"/>
              </m:rPr>
              <w:rPr>
                <w:rFonts w:ascii="Cambria Math" w:hAnsi="Cambria Math"/>
                <w:spacing w:val="6"/>
                <w:kern w:val="0"/>
                <w:sz w:val="24"/>
              </w:rPr>
              <m:t>T</m:t>
            </m:r>
            <m:ctrlPr>
              <w:rPr>
                <w:rFonts w:ascii="Cambria Math" w:hAnsi="Cambria Math"/>
                <w:iCs/>
                <w:spacing w:val="6"/>
                <w:kern w:val="0"/>
                <w:sz w:val="24"/>
              </w:rPr>
            </m:ctrlPr>
          </m:sup>
        </m:sSubSup>
      </m:oMath>
      <w:r>
        <w:rPr>
          <w:rFonts w:ascii="宋体" w:hAnsi="宋体"/>
          <w:spacing w:val="6"/>
          <w:kern w:val="0"/>
          <w:sz w:val="24"/>
        </w:rPr>
        <w:t>的差分</w:t>
      </w:r>
      <w:r>
        <w:rPr>
          <w:rFonts w:hint="eastAsia" w:ascii="宋体" w:hAnsi="宋体"/>
          <w:spacing w:val="6"/>
          <w:kern w:val="0"/>
          <w:sz w:val="24"/>
        </w:rPr>
        <w:t>矩阵ΔCSI</w:t>
      </w:r>
      <w:r>
        <w:rPr>
          <w:rFonts w:hint="eastAsia" w:ascii="宋体" w:hAnsi="宋体"/>
          <w:spacing w:val="6"/>
          <w:kern w:val="0"/>
          <w:sz w:val="24"/>
          <w:vertAlign w:val="superscript"/>
        </w:rPr>
        <w:t>T</w:t>
      </w:r>
      <w:r>
        <w:rPr>
          <w:rFonts w:hint="eastAsia" w:ascii="宋体" w:hAnsi="宋体"/>
          <w:spacing w:val="6"/>
          <w:kern w:val="0"/>
          <w:sz w:val="24"/>
        </w:rPr>
        <w:t>中</w:t>
      </w:r>
      <w:r>
        <w:rPr>
          <w:rFonts w:ascii="宋体" w:hAnsi="宋体"/>
          <w:spacing w:val="6"/>
          <w:kern w:val="0"/>
          <w:sz w:val="24"/>
        </w:rPr>
        <w:t>的</w:t>
      </w:r>
      <w:r>
        <w:rPr>
          <w:rFonts w:hint="eastAsia" w:ascii="宋体" w:hAnsi="宋体"/>
          <w:color w:val="EE0000"/>
          <w:spacing w:val="6"/>
          <w:kern w:val="0"/>
          <w:sz w:val="24"/>
        </w:rPr>
        <w:t>子载波位置在后的</w:t>
      </w:r>
      <w:r>
        <w:rPr>
          <w:rFonts w:hint="eastAsia" w:ascii="宋体" w:hAnsi="宋体"/>
          <w:spacing w:val="6"/>
          <w:kern w:val="0"/>
          <w:sz w:val="24"/>
        </w:rPr>
        <w:t>j</w:t>
      </w:r>
      <w:r>
        <w:rPr>
          <w:rFonts w:ascii="宋体" w:hAnsi="宋体"/>
          <w:spacing w:val="6"/>
          <w:kern w:val="0"/>
          <w:sz w:val="24"/>
        </w:rPr>
        <w:t>位置相对于</w:t>
      </w:r>
      <w:r>
        <w:rPr>
          <w:rFonts w:hint="eastAsia" w:ascii="宋体" w:hAnsi="宋体"/>
          <w:color w:val="EE0000"/>
          <w:spacing w:val="6"/>
          <w:kern w:val="0"/>
          <w:sz w:val="24"/>
        </w:rPr>
        <w:t>子载波位置在前的</w:t>
      </w:r>
      <w:r>
        <w:rPr>
          <w:rFonts w:hint="eastAsia" w:ascii="宋体" w:hAnsi="宋体"/>
          <w:spacing w:val="6"/>
          <w:kern w:val="0"/>
          <w:sz w:val="24"/>
        </w:rPr>
        <w:t>i</w:t>
      </w:r>
      <w:r>
        <w:rPr>
          <w:rFonts w:ascii="宋体" w:hAnsi="宋体"/>
          <w:spacing w:val="6"/>
          <w:kern w:val="0"/>
          <w:sz w:val="24"/>
        </w:rPr>
        <w:t>位置的</w:t>
      </w:r>
      <w:r>
        <w:rPr>
          <w:rFonts w:hint="eastAsia" w:ascii="宋体" w:hAnsi="宋体"/>
          <w:spacing w:val="6"/>
          <w:kern w:val="0"/>
          <w:sz w:val="24"/>
        </w:rPr>
        <w:t>第四</w:t>
      </w:r>
      <w:r>
        <w:rPr>
          <w:rFonts w:ascii="宋体" w:hAnsi="宋体"/>
          <w:spacing w:val="6"/>
          <w:kern w:val="0"/>
          <w:sz w:val="24"/>
        </w:rPr>
        <w:t>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ηηηη</m:t>
            </m:r>
            <m:ctrlPr>
              <w:rPr>
                <w:rFonts w:ascii="Cambria Math" w:hAnsi="Cambria Math"/>
                <w:iCs/>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m:t>
            </m:r>
            <m:r>
              <m:rPr>
                <m:sty m:val="p"/>
              </m:rPr>
              <w:rPr>
                <w:rFonts w:hint="eastAsia" w:ascii="Cambria Math" w:hAnsi="Cambria Math"/>
                <w:spacing w:val="6"/>
                <w:kern w:val="0"/>
                <w:sz w:val="24"/>
              </w:rPr>
              <m:t>j</m:t>
            </m:r>
            <m:ctrlPr>
              <w:rPr>
                <w:rFonts w:ascii="Cambria Math" w:hAnsi="Cambria Math"/>
                <w:iCs/>
                <w:spacing w:val="6"/>
                <w:kern w:val="0"/>
                <w:sz w:val="24"/>
              </w:rPr>
            </m:ctrlPr>
          </m:sub>
        </m:sSub>
      </m:oMath>
      <w:r>
        <w:rPr>
          <w:rFonts w:hint="eastAsia" w:ascii="宋体" w:hAnsi="宋体"/>
          <w:spacing w:val="6"/>
          <w:kern w:val="0"/>
          <w:sz w:val="24"/>
        </w:rPr>
        <w:t>，</w:t>
      </w:r>
      <w:r>
        <w:rPr>
          <w:rFonts w:hint="eastAsia" w:ascii="宋体" w:hAnsi="宋体"/>
          <w:iCs/>
          <w:spacing w:val="6"/>
          <w:kern w:val="0"/>
          <w:sz w:val="24"/>
        </w:rPr>
        <w:t>其中i和j均为正整数，且0≤i＜j≤n-1</w:t>
      </w:r>
      <w:r>
        <w:rPr>
          <w:rFonts w:hint="eastAsia" w:ascii="宋体" w:hAnsi="宋体"/>
          <w:spacing w:val="6"/>
          <w:kern w:val="0"/>
          <w:sz w:val="24"/>
        </w:rPr>
        <w:t>。</w:t>
      </w:r>
      <m:oMath>
        <m:sSub>
          <m:sSubPr>
            <m:ctrlPr>
              <w:rPr>
                <w:rFonts w:ascii="Cambria Math" w:hAnsi="Cambria Math"/>
                <w:spacing w:val="6"/>
                <w:kern w:val="0"/>
                <w:sz w:val="24"/>
              </w:rPr>
            </m:ctrlPr>
          </m:sSubPr>
          <m:e>
            <m:r>
              <m:rPr>
                <m:sty m:val="p"/>
              </m:rPr>
              <w:rPr>
                <w:rFonts w:ascii="Cambria Math" w:hAnsi="Cambria Math"/>
                <w:spacing w:val="6"/>
                <w:kern w:val="0"/>
                <w:sz w:val="24"/>
              </w:rPr>
              <m:t>ηηηη</m:t>
            </m:r>
            <m:ctrlPr>
              <w:rPr>
                <w:rFonts w:ascii="Cambria Math" w:hAnsi="Cambria Math"/>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m:t>
            </m:r>
            <m:r>
              <m:rPr>
                <m:sty m:val="p"/>
              </m:rPr>
              <w:rPr>
                <w:rFonts w:hint="eastAsia" w:ascii="Cambria Math" w:hAnsi="Cambria Math"/>
                <w:spacing w:val="6"/>
                <w:kern w:val="0"/>
                <w:sz w:val="24"/>
              </w:rPr>
              <m:t>j</m:t>
            </m:r>
            <m:ctrlPr>
              <w:rPr>
                <w:rFonts w:ascii="Cambria Math" w:hAnsi="Cambria Math"/>
                <w:spacing w:val="6"/>
                <w:kern w:val="0"/>
                <w:sz w:val="24"/>
              </w:rPr>
            </m:ctrlPr>
          </m:sub>
        </m:sSub>
        <m:r>
          <m:rPr>
            <m:sty m:val="p"/>
          </m:rPr>
          <w:rPr>
            <w:rFonts w:ascii="Cambria Math" w:hAnsi="Cambria Math"/>
            <w:spacing w:val="6"/>
            <w:kern w:val="0"/>
            <w:sz w:val="24"/>
          </w:rPr>
          <m:t>=</m:t>
        </m:r>
        <m:f>
          <m:fPr>
            <m:ctrlPr>
              <w:rPr>
                <w:rFonts w:ascii="Cambria Math" w:hAnsi="Cambria Math"/>
                <w:spacing w:val="6"/>
                <w:kern w:val="0"/>
                <w:sz w:val="24"/>
              </w:rPr>
            </m:ctrlPr>
          </m:fPr>
          <m:num>
            <m:sSub>
              <m:sSubPr>
                <m:ctrlPr>
                  <w:rPr>
                    <w:rFonts w:ascii="Cambria Math" w:hAnsi="Cambria Math"/>
                    <w:spacing w:val="6"/>
                    <w:kern w:val="0"/>
                    <w:sz w:val="24"/>
                  </w:rPr>
                </m:ctrlPr>
              </m:sSubPr>
              <m:e>
                <m:d>
                  <m:dPr>
                    <m:begChr m:val="‖"/>
                    <m:endChr m:val="‖"/>
                    <m:ctrlPr>
                      <w:rPr>
                        <w:rFonts w:ascii="Cambria Math" w:hAnsi="Cambria Math"/>
                        <w:spacing w:val="6"/>
                        <w:kern w:val="0"/>
                        <w:sz w:val="24"/>
                      </w:rPr>
                    </m:ctrlPr>
                  </m:dPr>
                  <m:e>
                    <m:sSub>
                      <m:sSubPr>
                        <m:ctrlPr>
                          <w:rPr>
                            <w:rFonts w:hint="eastAsia" w:ascii="Cambria Math" w:hAnsi="Cambria Math"/>
                            <w:spacing w:val="6"/>
                            <w:kern w:val="0"/>
                            <w:sz w:val="24"/>
                          </w:rPr>
                        </m:ctrlPr>
                      </m:sSubPr>
                      <m:e>
                        <m:r>
                          <m:rPr>
                            <m:sty m:val="p"/>
                          </m:rPr>
                          <w:rPr>
                            <w:rFonts w:ascii="Cambria Math" w:hAnsi="Cambria Math"/>
                            <w:spacing w:val="6"/>
                            <w:kern w:val="0"/>
                            <w:sz w:val="24"/>
                          </w:rPr>
                          <m:t>∆</m:t>
                        </m:r>
                        <m:r>
                          <m:rPr>
                            <m:sty m:val="p"/>
                          </m:rPr>
                          <w:rPr>
                            <w:rFonts w:hint="eastAsia" w:ascii="Cambria Math" w:hAnsi="Cambria Math"/>
                            <w:spacing w:val="6"/>
                            <w:kern w:val="0"/>
                            <w:sz w:val="24"/>
                          </w:rPr>
                          <m:t>C</m:t>
                        </m:r>
                        <m:r>
                          <m:rPr>
                            <m:sty m:val="p"/>
                          </m:rPr>
                          <w:rPr>
                            <w:rFonts w:ascii="Cambria Math" w:hAnsi="Cambria Math"/>
                            <w:spacing w:val="6"/>
                            <w:kern w:val="0"/>
                            <w:sz w:val="24"/>
                          </w:rPr>
                          <m:t>FR</m:t>
                        </m:r>
                        <m:ctrlPr>
                          <w:rPr>
                            <w:rFonts w:hint="eastAsia" w:ascii="Cambria Math" w:hAnsi="Cambria Math"/>
                            <w:spacing w:val="6"/>
                            <w:kern w:val="0"/>
                            <w:sz w:val="24"/>
                          </w:rPr>
                        </m:ctrlPr>
                      </m:e>
                      <m:sub>
                        <m:r>
                          <m:rPr>
                            <m:sty m:val="p"/>
                          </m:rPr>
                          <w:rPr>
                            <w:rFonts w:ascii="Cambria Math" w:hAnsi="Cambria Math"/>
                            <w:spacing w:val="6"/>
                            <w:kern w:val="0"/>
                            <w:sz w:val="24"/>
                          </w:rPr>
                          <m:t>i,j</m:t>
                        </m:r>
                        <m:ctrlPr>
                          <w:rPr>
                            <w:rFonts w:hint="eastAsia" w:ascii="Cambria Math" w:hAnsi="Cambria Math"/>
                            <w:spacing w:val="6"/>
                            <w:kern w:val="0"/>
                            <w:sz w:val="24"/>
                          </w:rPr>
                        </m:ctrlPr>
                      </m:sub>
                    </m:sSub>
                    <m:ctrlPr>
                      <w:rPr>
                        <w:rFonts w:ascii="Cambria Math" w:hAnsi="Cambria Math"/>
                        <w:spacing w:val="6"/>
                        <w:kern w:val="0"/>
                        <w:sz w:val="24"/>
                      </w:rPr>
                    </m:ctrlPr>
                  </m:e>
                </m:d>
                <m:ctrlPr>
                  <w:rPr>
                    <w:rFonts w:ascii="Cambria Math" w:hAnsi="Cambria Math"/>
                    <w:spacing w:val="6"/>
                    <w:kern w:val="0"/>
                    <w:sz w:val="24"/>
                  </w:rPr>
                </m:ctrlPr>
              </m:e>
              <m:sub>
                <m:r>
                  <m:rPr>
                    <m:sty m:val="p"/>
                  </m:rPr>
                  <w:rPr>
                    <w:rFonts w:ascii="Cambria Math" w:hAnsi="Cambria Math"/>
                    <w:spacing w:val="6"/>
                    <w:kern w:val="0"/>
                    <w:sz w:val="24"/>
                  </w:rPr>
                  <m:t>β</m:t>
                </m:r>
                <m:ctrlPr>
                  <w:rPr>
                    <w:rFonts w:ascii="Cambria Math" w:hAnsi="Cambria Math"/>
                    <w:spacing w:val="6"/>
                    <w:kern w:val="0"/>
                    <w:sz w:val="24"/>
                  </w:rPr>
                </m:ctrlPr>
              </m:sub>
            </m:sSub>
            <m:ctrlPr>
              <w:rPr>
                <w:rFonts w:ascii="Cambria Math" w:hAnsi="Cambria Math"/>
                <w:spacing w:val="6"/>
                <w:kern w:val="0"/>
                <w:sz w:val="24"/>
              </w:rPr>
            </m:ctrlPr>
          </m:num>
          <m:den>
            <m:sSub>
              <m:sSubPr>
                <m:ctrlPr>
                  <w:rPr>
                    <w:rFonts w:ascii="Cambria Math" w:hAnsi="Cambria Math"/>
                    <w:spacing w:val="6"/>
                    <w:kern w:val="0"/>
                    <w:sz w:val="24"/>
                  </w:rPr>
                </m:ctrlPr>
              </m:sSubPr>
              <m:e>
                <m:d>
                  <m:dPr>
                    <m:begChr m:val="‖"/>
                    <m:endChr m:val="‖"/>
                    <m:ctrlPr>
                      <w:rPr>
                        <w:rFonts w:ascii="Cambria Math" w:hAnsi="Cambria Math"/>
                        <w:spacing w:val="6"/>
                        <w:kern w:val="0"/>
                        <w:sz w:val="24"/>
                      </w:rPr>
                    </m:ctrlPr>
                  </m:dPr>
                  <m:e>
                    <m:sSub>
                      <m:sSubPr>
                        <m:ctrlPr>
                          <w:rPr>
                            <w:rFonts w:hint="eastAsia" w:ascii="Cambria Math" w:hAnsi="Cambria Math"/>
                            <w:spacing w:val="6"/>
                            <w:kern w:val="0"/>
                            <w:sz w:val="24"/>
                          </w:rPr>
                        </m:ctrlPr>
                      </m:sSubPr>
                      <m:e>
                        <m:r>
                          <m:rPr>
                            <m:sty m:val="p"/>
                          </m:rPr>
                          <w:rPr>
                            <w:rFonts w:ascii="Cambria Math" w:hAnsi="Cambria Math"/>
                            <w:spacing w:val="6"/>
                            <w:kern w:val="0"/>
                            <w:sz w:val="24"/>
                          </w:rPr>
                          <m:t>∆CFR</m:t>
                        </m:r>
                        <m:ctrlPr>
                          <w:rPr>
                            <w:rFonts w:hint="eastAsia" w:ascii="Cambria Math" w:hAnsi="Cambria Math"/>
                            <w:spacing w:val="6"/>
                            <w:kern w:val="0"/>
                            <w:sz w:val="24"/>
                          </w:rPr>
                        </m:ctrlPr>
                      </m:e>
                      <m:sub>
                        <m:r>
                          <m:rPr>
                            <m:sty m:val="p"/>
                          </m:rPr>
                          <w:rPr>
                            <w:rFonts w:ascii="Cambria Math" w:hAnsi="Cambria Math"/>
                            <w:spacing w:val="6"/>
                            <w:kern w:val="0"/>
                            <w:sz w:val="24"/>
                          </w:rPr>
                          <m:t>j,j</m:t>
                        </m:r>
                        <m:ctrlPr>
                          <w:rPr>
                            <w:rFonts w:hint="eastAsia" w:ascii="Cambria Math" w:hAnsi="Cambria Math"/>
                            <w:spacing w:val="6"/>
                            <w:kern w:val="0"/>
                            <w:sz w:val="24"/>
                          </w:rPr>
                        </m:ctrlPr>
                      </m:sub>
                    </m:sSub>
                    <m:ctrlPr>
                      <w:rPr>
                        <w:rFonts w:ascii="Cambria Math" w:hAnsi="Cambria Math"/>
                        <w:spacing w:val="6"/>
                        <w:kern w:val="0"/>
                        <w:sz w:val="24"/>
                      </w:rPr>
                    </m:ctrlPr>
                  </m:e>
                </m:d>
                <m:ctrlPr>
                  <w:rPr>
                    <w:rFonts w:ascii="Cambria Math" w:hAnsi="Cambria Math"/>
                    <w:spacing w:val="6"/>
                    <w:kern w:val="0"/>
                    <w:sz w:val="24"/>
                  </w:rPr>
                </m:ctrlPr>
              </m:e>
              <m:sub>
                <m:r>
                  <m:rPr>
                    <m:sty m:val="p"/>
                  </m:rPr>
                  <w:rPr>
                    <w:rFonts w:ascii="Cambria Math" w:hAnsi="Cambria Math"/>
                    <w:spacing w:val="6"/>
                    <w:kern w:val="0"/>
                    <w:sz w:val="24"/>
                  </w:rPr>
                  <m:t>β</m:t>
                </m:r>
                <m:ctrlPr>
                  <w:rPr>
                    <w:rFonts w:ascii="Cambria Math" w:hAnsi="Cambria Math"/>
                    <w:spacing w:val="6"/>
                    <w:kern w:val="0"/>
                    <w:sz w:val="24"/>
                  </w:rPr>
                </m:ctrlPr>
              </m:sub>
            </m:sSub>
            <m:ctrlPr>
              <w:rPr>
                <w:rFonts w:ascii="Cambria Math" w:hAnsi="Cambria Math"/>
                <w:spacing w:val="6"/>
                <w:kern w:val="0"/>
                <w:sz w:val="24"/>
              </w:rPr>
            </m:ctrlPr>
          </m:den>
        </m:f>
      </m:oMath>
      <w:r>
        <w:rPr>
          <w:rFonts w:hint="eastAsia" w:ascii="宋体" w:hAnsi="宋体"/>
          <w:spacing w:val="6"/>
          <w:kern w:val="0"/>
          <w:sz w:val="24"/>
        </w:rPr>
        <w:t>。</w:t>
      </w:r>
      <w:r>
        <w:rPr>
          <w:rFonts w:ascii="宋体" w:hAnsi="宋体"/>
          <w:spacing w:val="6"/>
          <w:kern w:val="0"/>
          <w:sz w:val="24"/>
        </w:rPr>
        <w:t>其中，</w:t>
      </w:r>
      <m:oMath>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r>
                  <m:rPr/>
                  <w:rPr>
                    <w:rFonts w:ascii="Cambria Math" w:hAnsi="Cambria Math"/>
                    <w:spacing w:val="6"/>
                    <w:kern w:val="0"/>
                    <w:sz w:val="24"/>
                  </w:rPr>
                  <m:t>∙</m:t>
                </m:r>
                <m:ctrlPr>
                  <w:rPr>
                    <w:rFonts w:ascii="Cambria Math" w:hAnsi="Cambria Math"/>
                    <w:i/>
                    <w:spacing w:val="6"/>
                    <w:kern w:val="0"/>
                    <w:sz w:val="24"/>
                  </w:rPr>
                </m:ctrlPr>
              </m:e>
            </m:d>
            <m:ctrlPr>
              <w:rPr>
                <w:rFonts w:ascii="Cambria Math" w:hAnsi="Cambria Math"/>
                <w:i/>
                <w:spacing w:val="6"/>
                <w:kern w:val="0"/>
                <w:sz w:val="24"/>
              </w:rPr>
            </m:ctrlPr>
          </m:e>
          <m:sub>
            <m:r>
              <m:rPr/>
              <w:rPr>
                <w:rFonts w:ascii="Cambria Math" w:hAnsi="Cambria Math"/>
                <w:spacing w:val="6"/>
                <w:kern w:val="0"/>
                <w:sz w:val="24"/>
              </w:rPr>
              <m:t>β</m:t>
            </m:r>
            <m:ctrlPr>
              <w:rPr>
                <w:rFonts w:ascii="Cambria Math" w:hAnsi="Cambria Math"/>
                <w:i/>
                <w:spacing w:val="6"/>
                <w:kern w:val="0"/>
                <w:sz w:val="24"/>
              </w:rPr>
            </m:ctrlPr>
          </m:sub>
        </m:sSub>
      </m:oMath>
      <w:r>
        <w:rPr>
          <w:rFonts w:hint="eastAsia" w:ascii="宋体" w:hAnsi="宋体"/>
          <w:spacing w:val="6"/>
          <w:kern w:val="0"/>
          <w:sz w:val="24"/>
        </w:rPr>
        <w:t>表示向量的p范数（称为在子载波维度的第四范数），p为正整数。</w:t>
      </w:r>
      <w:r>
        <w:rPr>
          <w:rFonts w:hint="eastAsia" w:ascii="宋体" w:hAnsi="宋体"/>
          <w:color w:val="EE0000"/>
          <w:spacing w:val="6"/>
          <w:kern w:val="0"/>
          <w:sz w:val="24"/>
        </w:rPr>
        <w:t>步骤S61中的第三范数是对相邻的子载波做差分后计算p范数，本步骤中的第四范数是将当前的子载波和之前所有的子载波做差分后计算p范数。</w:t>
      </w:r>
    </w:p>
    <w:p w14:paraId="0DE28C4C">
      <w:pPr>
        <w:pStyle w:val="17"/>
        <w:tabs>
          <w:tab w:val="left" w:pos="0"/>
        </w:tabs>
        <w:adjustRightInd w:val="0"/>
        <w:snapToGrid w:val="0"/>
        <w:spacing w:line="360" w:lineRule="auto"/>
        <w:ind w:firstLine="504"/>
        <w:textAlignment w:val="baseline"/>
        <w:rPr>
          <w:rFonts w:hint="eastAsia" w:ascii="宋体" w:hAnsi="宋体"/>
          <w:spacing w:val="6"/>
          <w:kern w:val="0"/>
          <w:sz w:val="24"/>
        </w:rPr>
      </w:pPr>
      <w:r>
        <w:rPr>
          <w:rFonts w:ascii="宋体" w:hAnsi="宋体"/>
          <w:spacing w:val="6"/>
          <w:kern w:val="0"/>
          <w:sz w:val="24"/>
        </w:rPr>
        <w:t>步骤S</w:t>
      </w:r>
      <w:r>
        <w:rPr>
          <w:rFonts w:hint="eastAsia" w:ascii="宋体" w:hAnsi="宋体"/>
          <w:spacing w:val="6"/>
          <w:kern w:val="0"/>
          <w:sz w:val="24"/>
        </w:rPr>
        <w:t>73</w:t>
      </w:r>
      <w:r>
        <w:rPr>
          <w:rFonts w:ascii="宋体" w:hAnsi="宋体"/>
          <w:spacing w:val="6"/>
          <w:kern w:val="0"/>
          <w:sz w:val="24"/>
        </w:rPr>
        <w:t>：使用</w:t>
      </w:r>
      <w:r>
        <w:rPr>
          <w:rFonts w:hint="eastAsia" w:ascii="宋体" w:hAnsi="宋体"/>
          <w:spacing w:val="6"/>
          <w:kern w:val="0"/>
          <w:sz w:val="24"/>
        </w:rPr>
        <w:t>第四</w:t>
      </w:r>
      <w:r>
        <w:rPr>
          <w:rFonts w:ascii="宋体" w:hAnsi="宋体"/>
          <w:spacing w:val="6"/>
          <w:kern w:val="0"/>
          <w:sz w:val="24"/>
        </w:rPr>
        <w:t>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hint="eastAsia" w:ascii="Cambria Math" w:hAnsi="Cambria Math"/>
                <w:spacing w:val="6"/>
                <w:kern w:val="0"/>
                <w:sz w:val="24"/>
              </w:rPr>
              <m:t>i</m:t>
            </m:r>
            <m:r>
              <m:rPr>
                <m:sty m:val="p"/>
              </m:rPr>
              <w:rPr>
                <w:rFonts w:ascii="Cambria Math" w:hAnsi="Cambria Math"/>
                <w:spacing w:val="6"/>
                <w:kern w:val="0"/>
                <w:sz w:val="24"/>
              </w:rPr>
              <m:t>,</m:t>
            </m:r>
            <m:r>
              <m:rPr>
                <m:sty m:val="p"/>
              </m:rPr>
              <w:rPr>
                <w:rFonts w:hint="eastAsia" w:ascii="Cambria Math" w:hAnsi="Cambria Math"/>
                <w:spacing w:val="6"/>
                <w:kern w:val="0"/>
                <w:sz w:val="24"/>
              </w:rPr>
              <m:t>j</m:t>
            </m:r>
            <m:ctrlPr>
              <w:rPr>
                <w:rFonts w:ascii="Cambria Math" w:hAnsi="Cambria Math"/>
                <w:iCs/>
                <w:spacing w:val="6"/>
                <w:kern w:val="0"/>
                <w:sz w:val="24"/>
              </w:rPr>
            </m:ctrlPr>
          </m:sub>
        </m:sSub>
      </m:oMath>
      <w:r>
        <w:rPr>
          <w:rFonts w:ascii="宋体" w:hAnsi="宋体"/>
          <w:spacing w:val="6"/>
          <w:kern w:val="0"/>
          <w:sz w:val="24"/>
        </w:rPr>
        <w:t>和</w:t>
      </w:r>
      <w:r>
        <w:rPr>
          <w:rFonts w:hint="eastAsia" w:ascii="宋体" w:hAnsi="宋体"/>
          <w:spacing w:val="6"/>
          <w:kern w:val="0"/>
          <w:sz w:val="24"/>
        </w:rPr>
        <w:t>第四</w:t>
      </w:r>
      <w:r>
        <w:rPr>
          <w:rFonts w:ascii="宋体" w:hAnsi="宋体"/>
          <w:spacing w:val="6"/>
          <w:kern w:val="0"/>
          <w:sz w:val="24"/>
        </w:rPr>
        <w:t>阈值</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hint="eastAsia" w:ascii="Cambria Math" w:hAnsi="Cambria Math"/>
                <w:spacing w:val="6"/>
                <w:kern w:val="0"/>
                <w:sz w:val="24"/>
              </w:rPr>
              <m:t>s</m:t>
            </m:r>
            <m:r>
              <m:rPr>
                <m:sty m:val="p"/>
              </m:rPr>
              <w:rPr>
                <w:rFonts w:ascii="Cambria Math" w:hAnsi="Cambria Math"/>
                <w:spacing w:val="6"/>
                <w:kern w:val="0"/>
                <w:sz w:val="24"/>
              </w:rPr>
              <m:t>2</m:t>
            </m:r>
            <m:ctrlPr>
              <w:rPr>
                <w:rFonts w:ascii="Cambria Math" w:hAnsi="Cambria Math"/>
                <w:iCs/>
                <w:spacing w:val="6"/>
                <w:kern w:val="0"/>
                <w:sz w:val="24"/>
              </w:rPr>
            </m:ctrlPr>
          </m:sub>
        </m:sSub>
      </m:oMath>
      <w:r>
        <w:rPr>
          <w:rFonts w:ascii="宋体" w:hAnsi="宋体"/>
          <w:spacing w:val="6"/>
          <w:kern w:val="0"/>
          <w:sz w:val="24"/>
        </w:rPr>
        <w:t>计算</w:t>
      </w:r>
      <w:r>
        <w:rPr>
          <w:rFonts w:hint="eastAsia" w:ascii="宋体" w:hAnsi="宋体"/>
          <w:spacing w:val="6"/>
          <w:kern w:val="0"/>
          <w:sz w:val="24"/>
        </w:rPr>
        <w:t>s</w:t>
      </w:r>
      <w:r>
        <w:rPr>
          <w:rFonts w:ascii="宋体" w:hAnsi="宋体"/>
          <w:spacing w:val="6"/>
          <w:kern w:val="0"/>
          <w:sz w:val="24"/>
        </w:rPr>
        <w:t>cVec</w:t>
      </w:r>
      <w:r>
        <w:rPr>
          <w:rFonts w:hint="eastAsia" w:ascii="宋体" w:hAnsi="宋体"/>
          <w:spacing w:val="6"/>
          <w:kern w:val="0"/>
          <w:sz w:val="24"/>
        </w:rPr>
        <w:t>_CFR</w:t>
      </w:r>
      <w:r>
        <w:rPr>
          <w:rFonts w:hint="eastAsia" w:ascii="宋体" w:hAnsi="宋体"/>
          <w:spacing w:val="6"/>
          <w:kern w:val="0"/>
          <w:sz w:val="24"/>
          <w:vertAlign w:val="subscript"/>
        </w:rPr>
        <w:t>j</w:t>
      </w:r>
      <w:r>
        <w:rPr>
          <w:rFonts w:hint="eastAsia" w:ascii="宋体" w:hAnsi="宋体"/>
          <w:spacing w:val="6"/>
          <w:kern w:val="0"/>
          <w:sz w:val="24"/>
        </w:rPr>
        <w:t>。当i＜j且</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hint="eastAsia"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s2</m:t>
            </m:r>
            <m:ctrlPr>
              <w:rPr>
                <w:rFonts w:ascii="Cambria Math" w:hAnsi="Cambria Math"/>
                <w:iCs/>
                <w:spacing w:val="6"/>
                <w:kern w:val="0"/>
                <w:sz w:val="24"/>
              </w:rPr>
            </m:ctrlPr>
          </m:sub>
        </m:sSub>
      </m:oMath>
      <w:r>
        <w:rPr>
          <w:rFonts w:hint="eastAsia" w:ascii="宋体" w:hAnsi="宋体"/>
          <w:iCs/>
          <w:spacing w:val="6"/>
          <w:kern w:val="0"/>
          <w:sz w:val="24"/>
        </w:rPr>
        <w:t>且</w:t>
      </w:r>
      <m:oMath>
        <m:r>
          <m:rPr>
            <m:sty m:val="p"/>
          </m:rPr>
          <w:rPr>
            <w:rFonts w:ascii="Cambria Math" w:hAnsi="Cambria Math"/>
            <w:spacing w:val="6"/>
            <w:kern w:val="0"/>
            <w:sz w:val="24"/>
          </w:rPr>
          <m:t>i≠0</m:t>
        </m:r>
      </m:oMath>
      <w:r>
        <w:rPr>
          <w:rFonts w:hint="eastAsia" w:ascii="宋体" w:hAnsi="宋体"/>
          <w:spacing w:val="6"/>
          <w:kern w:val="0"/>
          <w:sz w:val="24"/>
        </w:rPr>
        <w:t>时，</w:t>
      </w:r>
      <m:oMath>
        <m:sSub>
          <m:sSubPr>
            <m:ctrlPr>
              <w:rPr>
                <w:rFonts w:ascii="Cambria Math" w:hAnsi="Cambria Math"/>
                <w:iCs/>
                <w:spacing w:val="6"/>
                <w:kern w:val="0"/>
                <w:sz w:val="24"/>
              </w:rPr>
            </m:ctrlPr>
          </m:sSubPr>
          <m:e>
            <m:r>
              <m:rPr>
                <m:sty m:val="p"/>
              </m:rPr>
              <w:rPr>
                <w:rFonts w:ascii="Cambria Math" w:hAnsi="Cambria Math"/>
                <w:spacing w:val="6"/>
                <w:kern w:val="0"/>
                <w:sz w:val="24"/>
              </w:rPr>
              <m:t>s</m:t>
            </m:r>
            <m:r>
              <m:rPr>
                <m:sty m:val="p"/>
              </m:rPr>
              <w:rPr>
                <w:rFonts w:hint="eastAsia" w:ascii="Cambria Math" w:hAnsi="Cambria Math"/>
                <w:spacing w:val="6"/>
                <w:kern w:val="0"/>
                <w:sz w:val="24"/>
              </w:rPr>
              <m:t>cVec</m:t>
            </m:r>
            <m:r>
              <m:rPr>
                <m:sty m:val="p"/>
              </m:rPr>
              <w:rPr>
                <w:rFonts w:ascii="Cambria Math" w:hAnsi="Cambria Math"/>
                <w:spacing w:val="6"/>
                <w:kern w:val="0"/>
                <w:sz w:val="24"/>
              </w:rPr>
              <m:t>_CFR</m:t>
            </m:r>
            <m:ctrlPr>
              <w:rPr>
                <w:rFonts w:ascii="Cambria Math" w:hAnsi="Cambria Math"/>
                <w:iCs/>
                <w:spacing w:val="6"/>
                <w:kern w:val="0"/>
                <w:sz w:val="24"/>
              </w:rPr>
            </m:ctrlPr>
          </m:e>
          <m:sub>
            <m:r>
              <m:rPr>
                <m:sty m:val="p"/>
              </m:rPr>
              <w:rPr>
                <w:rFonts w:ascii="Cambria Math" w:hAnsi="Cambria Math"/>
                <w:spacing w:val="6"/>
                <w:kern w:val="0"/>
                <w:sz w:val="24"/>
              </w:rPr>
              <m:t>j</m:t>
            </m:r>
            <m:ctrlPr>
              <w:rPr>
                <w:rFonts w:ascii="Cambria Math" w:hAnsi="Cambria Math"/>
                <w:iCs/>
                <w:spacing w:val="6"/>
                <w:kern w:val="0"/>
                <w:sz w:val="24"/>
              </w:rPr>
            </m:ctrlPr>
          </m:sub>
        </m:sSub>
        <m:r>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s</m:t>
            </m:r>
            <m:r>
              <m:rPr>
                <m:sty m:val="p"/>
              </m:rPr>
              <w:rPr>
                <w:rFonts w:hint="eastAsia" w:ascii="Cambria Math" w:hAnsi="Cambria Math"/>
                <w:spacing w:val="6"/>
                <w:kern w:val="0"/>
                <w:sz w:val="24"/>
              </w:rPr>
              <m:t>cVec</m:t>
            </m:r>
            <m:ctrlPr>
              <w:rPr>
                <w:rFonts w:ascii="Cambria Math" w:hAnsi="Cambria Math"/>
                <w:iCs/>
                <w:spacing w:val="6"/>
                <w:kern w:val="0"/>
                <w:sz w:val="24"/>
              </w:rPr>
            </m:ctrlPr>
          </m:e>
          <m:sub>
            <m:r>
              <m:rPr>
                <m:sty m:val="p"/>
              </m:rPr>
              <w:rPr>
                <w:rFonts w:hint="eastAsia" w:ascii="Cambria Math" w:hAnsi="Cambria Math"/>
                <w:spacing w:val="6"/>
                <w:kern w:val="0"/>
                <w:sz w:val="24"/>
              </w:rPr>
              <m:t>i</m:t>
            </m:r>
            <m:ctrlPr>
              <w:rPr>
                <w:rFonts w:ascii="Cambria Math" w:hAnsi="Cambria Math"/>
                <w:iCs/>
                <w:spacing w:val="6"/>
                <w:kern w:val="0"/>
                <w:sz w:val="24"/>
              </w:rPr>
            </m:ctrlPr>
          </m:sub>
        </m:sSub>
        <m:r>
          <m:rPr>
            <m:sty m:val="p"/>
          </m:rPr>
          <w:rPr>
            <w:rFonts w:ascii="Cambria Math" w:hAnsi="Cambria Math"/>
            <w:spacing w:val="6"/>
            <w:kern w:val="0"/>
            <w:sz w:val="24"/>
          </w:rPr>
          <m:t>+1</m:t>
        </m:r>
      </m:oMath>
      <w:r>
        <w:rPr>
          <w:rFonts w:hint="eastAsia" w:ascii="宋体" w:hAnsi="宋体"/>
          <w:spacing w:val="6"/>
          <w:kern w:val="0"/>
          <w:sz w:val="24"/>
        </w:rPr>
        <w:t>。当i＜j且</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i,j</m:t>
            </m:r>
            <m:ctrlPr>
              <w:rPr>
                <w:rFonts w:ascii="Cambria Math" w:hAnsi="Cambria Math"/>
                <w:iCs/>
                <w:spacing w:val="6"/>
                <w:kern w:val="0"/>
                <w:sz w:val="24"/>
              </w:rPr>
            </m:ctrlPr>
          </m:sub>
        </m:sSub>
        <m:r>
          <m:rPr>
            <m:sty m:val="p"/>
          </m:rPr>
          <w:rPr>
            <w:rFonts w:hint="eastAsia"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ctrlPr>
              <w:rPr>
                <w:rFonts w:ascii="Cambria Math" w:hAnsi="Cambria Math"/>
                <w:iCs/>
                <w:spacing w:val="6"/>
                <w:kern w:val="0"/>
                <w:sz w:val="24"/>
              </w:rPr>
            </m:ctrlPr>
          </m:e>
          <m:sub>
            <m:r>
              <m:rPr>
                <m:sty m:val="p"/>
              </m:rPr>
              <w:rPr>
                <w:rFonts w:ascii="Cambria Math" w:hAnsi="Cambria Math"/>
                <w:spacing w:val="6"/>
                <w:kern w:val="0"/>
                <w:sz w:val="24"/>
              </w:rPr>
              <m:t>t2</m:t>
            </m:r>
            <m:ctrlPr>
              <w:rPr>
                <w:rFonts w:ascii="Cambria Math" w:hAnsi="Cambria Math"/>
                <w:iCs/>
                <w:spacing w:val="6"/>
                <w:kern w:val="0"/>
                <w:sz w:val="24"/>
              </w:rPr>
            </m:ctrlPr>
          </m:sub>
        </m:sSub>
      </m:oMath>
      <w:r>
        <w:rPr>
          <w:rFonts w:hint="eastAsia" w:ascii="宋体" w:hAnsi="宋体"/>
          <w:iCs/>
          <w:spacing w:val="6"/>
          <w:kern w:val="0"/>
          <w:sz w:val="24"/>
        </w:rPr>
        <w:t>时，</w:t>
      </w:r>
      <w:r>
        <w:rPr>
          <w:rFonts w:hint="eastAsia" w:ascii="宋体" w:hAnsi="宋体"/>
          <w:spacing w:val="6"/>
          <w:kern w:val="0"/>
          <w:sz w:val="24"/>
        </w:rPr>
        <w:t>scVec_CFR</w:t>
      </w:r>
      <w:r>
        <w:rPr>
          <w:rFonts w:hint="eastAsia" w:ascii="宋体" w:hAnsi="宋体"/>
          <w:spacing w:val="6"/>
          <w:kern w:val="0"/>
          <w:sz w:val="24"/>
          <w:vertAlign w:val="subscript"/>
        </w:rPr>
        <w:t>j</w:t>
      </w:r>
      <w:r>
        <w:rPr>
          <w:rFonts w:hint="eastAsia" w:ascii="宋体" w:hAnsi="宋体"/>
          <w:spacing w:val="6"/>
          <w:kern w:val="0"/>
          <w:sz w:val="24"/>
        </w:rPr>
        <w:t>＝0。当i＝0</w:t>
      </w:r>
      <w:r>
        <w:rPr>
          <w:rFonts w:hint="eastAsia" w:ascii="宋体" w:hAnsi="宋体"/>
          <w:iCs/>
          <w:spacing w:val="6"/>
          <w:kern w:val="0"/>
          <w:sz w:val="24"/>
        </w:rPr>
        <w:t>时，</w:t>
      </w:r>
      <w:r>
        <w:rPr>
          <w:rFonts w:hint="eastAsia" w:ascii="宋体" w:hAnsi="宋体"/>
          <w:spacing w:val="6"/>
          <w:kern w:val="0"/>
          <w:sz w:val="24"/>
        </w:rPr>
        <w:t>scVec_CFR</w:t>
      </w:r>
      <w:r>
        <w:rPr>
          <w:rFonts w:hint="eastAsia" w:ascii="宋体" w:hAnsi="宋体"/>
          <w:spacing w:val="6"/>
          <w:kern w:val="0"/>
          <w:sz w:val="24"/>
          <w:vertAlign w:val="subscript"/>
        </w:rPr>
        <w:t>j</w:t>
      </w:r>
      <w:r>
        <w:rPr>
          <w:rFonts w:hint="eastAsia" w:ascii="宋体" w:hAnsi="宋体"/>
          <w:spacing w:val="6"/>
          <w:kern w:val="0"/>
          <w:sz w:val="24"/>
        </w:rPr>
        <w:t>＝0。</w:t>
      </w:r>
    </w:p>
    <w:p w14:paraId="472CEE37">
      <w:pPr>
        <w:pStyle w:val="17"/>
        <w:tabs>
          <w:tab w:val="left" w:pos="0"/>
        </w:tabs>
        <w:adjustRightInd w:val="0"/>
        <w:snapToGrid w:val="0"/>
        <w:spacing w:line="360" w:lineRule="auto"/>
        <w:ind w:firstLine="504"/>
        <w:textAlignment w:val="baseline"/>
        <w:rPr>
          <w:rFonts w:hint="eastAsia" w:ascii="宋体" w:hAnsi="宋体"/>
          <w:spacing w:val="6"/>
          <w:kern w:val="0"/>
          <w:sz w:val="24"/>
        </w:rPr>
      </w:pPr>
      <w:r>
        <w:rPr>
          <w:rFonts w:hint="eastAsia" w:ascii="宋体" w:hAnsi="宋体"/>
          <w:spacing w:val="6"/>
          <w:kern w:val="0"/>
          <w:sz w:val="24"/>
        </w:rPr>
        <w:t>将n-1个scVec_CFR</w:t>
      </w:r>
      <w:r>
        <w:rPr>
          <w:rFonts w:hint="eastAsia" w:ascii="宋体" w:hAnsi="宋体"/>
          <w:spacing w:val="6"/>
          <w:kern w:val="0"/>
          <w:sz w:val="24"/>
          <w:vertAlign w:val="subscript"/>
        </w:rPr>
        <w:t>j</w:t>
      </w:r>
      <w:r>
        <w:rPr>
          <w:rFonts w:hint="eastAsia" w:ascii="宋体" w:hAnsi="宋体"/>
          <w:iCs/>
          <w:spacing w:val="6"/>
          <w:kern w:val="0"/>
          <w:sz w:val="24"/>
        </w:rPr>
        <w:t>按照j由小到大的顺序相组合，得到</w:t>
      </w:r>
      <w:r>
        <w:rPr>
          <w:rFonts w:hint="eastAsia" w:ascii="宋体" w:hAnsi="宋体"/>
          <w:snapToGrid w:val="0"/>
          <w:sz w:val="24"/>
        </w:rPr>
        <w:t>复数CFR数据的</w:t>
      </w:r>
      <w:r>
        <w:rPr>
          <w:rFonts w:hint="eastAsia" w:ascii="宋体" w:hAnsi="宋体"/>
          <w:spacing w:val="6"/>
          <w:kern w:val="0"/>
          <w:sz w:val="24"/>
        </w:rPr>
        <w:t>相干空间向量s</w:t>
      </w:r>
      <w:r>
        <w:rPr>
          <w:rFonts w:ascii="宋体" w:hAnsi="宋体"/>
          <w:spacing w:val="6"/>
          <w:kern w:val="0"/>
          <w:sz w:val="24"/>
        </w:rPr>
        <w:t>cVec</w:t>
      </w:r>
      <w:r>
        <w:rPr>
          <w:rFonts w:hint="eastAsia" w:ascii="宋体" w:hAnsi="宋体"/>
          <w:spacing w:val="6"/>
          <w:kern w:val="0"/>
          <w:sz w:val="24"/>
        </w:rPr>
        <w:t>_CFR。s</w:t>
      </w:r>
      <w:r>
        <w:rPr>
          <w:rFonts w:ascii="宋体" w:hAnsi="宋体"/>
          <w:spacing w:val="6"/>
          <w:kern w:val="0"/>
          <w:sz w:val="24"/>
        </w:rPr>
        <w:t>cVec</w:t>
      </w:r>
      <w:r>
        <w:rPr>
          <w:rFonts w:hint="eastAsia" w:ascii="宋体" w:hAnsi="宋体"/>
          <w:spacing w:val="6"/>
          <w:kern w:val="0"/>
          <w:sz w:val="24"/>
        </w:rPr>
        <w:t>_CFR是一个长度为n-1的一维矩阵（即行向量）。</w:t>
      </w:r>
    </w:p>
    <w:p w14:paraId="21BB8D13">
      <w:pPr>
        <w:tabs>
          <w:tab w:val="left" w:pos="720"/>
        </w:tabs>
        <w:adjustRightInd w:val="0"/>
        <w:snapToGrid w:val="0"/>
        <w:spacing w:line="360" w:lineRule="auto"/>
        <w:ind w:firstLine="504" w:firstLineChars="200"/>
        <w:textAlignment w:val="baseline"/>
        <w:rPr>
          <w:rFonts w:hint="eastAsia" w:ascii="宋体" w:hAnsi="宋体"/>
          <w:snapToGrid w:val="0"/>
          <w:sz w:val="24"/>
        </w:rPr>
      </w:pPr>
      <w:r>
        <w:rPr>
          <w:rFonts w:hint="eastAsia" w:ascii="宋体" w:hAnsi="宋体"/>
          <w:spacing w:val="6"/>
          <w:kern w:val="0"/>
          <w:sz w:val="24"/>
          <w:highlight w:val="yellow"/>
        </w:rPr>
        <w:t>步骤S72限定了</w:t>
      </w:r>
      <w:r>
        <w:rPr>
          <w:rFonts w:hint="eastAsia" w:ascii="宋体" w:hAnsi="宋体"/>
          <w:iCs/>
          <w:spacing w:val="6"/>
          <w:kern w:val="0"/>
          <w:sz w:val="24"/>
          <w:highlight w:val="yellow"/>
        </w:rPr>
        <w:t>0≤i＜j≤n-1，那么j的最小取值是1，j的最大取值是n-1，j最多有n-1个而不是n个。</w:t>
      </w:r>
    </w:p>
    <w:p w14:paraId="3BE742D2">
      <w:pPr>
        <w:tabs>
          <w:tab w:val="left" w:pos="720"/>
        </w:tabs>
        <w:adjustRightInd w:val="0"/>
        <w:snapToGrid w:val="0"/>
        <w:spacing w:line="360" w:lineRule="auto"/>
        <w:ind w:firstLine="480" w:firstLineChars="200"/>
        <w:textAlignment w:val="baseline"/>
        <w:rPr>
          <w:rFonts w:hint="eastAsia" w:ascii="宋体" w:hAnsi="宋体"/>
          <w:snapToGrid w:val="0"/>
          <w:sz w:val="24"/>
        </w:rPr>
      </w:pPr>
    </w:p>
    <w:p w14:paraId="60964E44">
      <w:pPr>
        <w:tabs>
          <w:tab w:val="left" w:pos="720"/>
        </w:tabs>
        <w:adjustRightInd w:val="0"/>
        <w:snapToGrid w:val="0"/>
        <w:spacing w:line="360" w:lineRule="auto"/>
        <w:ind w:firstLine="504" w:firstLineChars="200"/>
        <w:textAlignment w:val="baseline"/>
        <w:rPr>
          <w:rFonts w:ascii="宋体" w:hAnsi="宋体"/>
          <w:spacing w:val="6"/>
          <w:kern w:val="0"/>
          <w:sz w:val="24"/>
        </w:rPr>
      </w:pPr>
      <w:r>
        <w:rPr>
          <w:rFonts w:hint="eastAsia" w:ascii="宋体" w:hAnsi="宋体"/>
          <w:spacing w:val="6"/>
          <w:kern w:val="0"/>
          <w:sz w:val="24"/>
        </w:rPr>
        <w:t>请参阅图8，本申请提出的</w:t>
      </w:r>
      <w:r>
        <w:rPr>
          <w:rFonts w:ascii="宋体" w:hAnsi="宋体"/>
          <w:spacing w:val="6"/>
          <w:kern w:val="0"/>
          <w:sz w:val="24"/>
        </w:rPr>
        <w:t>用于预测信道状态信息的编码方法</w:t>
      </w:r>
      <w:r>
        <w:rPr>
          <w:rFonts w:hint="eastAsia" w:ascii="宋体" w:hAnsi="宋体"/>
          <w:spacing w:val="6"/>
          <w:kern w:val="0"/>
          <w:sz w:val="24"/>
        </w:rPr>
        <w:t>的实施例三包括如下步骤。</w:t>
      </w:r>
    </w:p>
    <w:p w14:paraId="1ED20F70">
      <w:pPr>
        <w:tabs>
          <w:tab w:val="left" w:pos="720"/>
        </w:tabs>
        <w:adjustRightInd w:val="0"/>
        <w:snapToGrid w:val="0"/>
        <w:spacing w:line="360" w:lineRule="auto"/>
        <w:ind w:firstLine="480" w:firstLineChars="200"/>
        <w:textAlignment w:val="baseline"/>
        <w:rPr>
          <w:rFonts w:ascii="宋体" w:hAnsi="宋体"/>
          <w:snapToGrid w:val="0"/>
          <w:sz w:val="24"/>
        </w:rPr>
      </w:pPr>
      <w:r>
        <w:rPr>
          <w:rFonts w:ascii="宋体" w:hAnsi="宋体"/>
          <w:snapToGrid w:val="0"/>
          <w:sz w:val="24"/>
        </w:rPr>
        <w:t>步骤S</w:t>
      </w:r>
      <w:r>
        <w:rPr>
          <w:rFonts w:hint="eastAsia" w:ascii="宋体" w:hAnsi="宋体"/>
          <w:snapToGrid w:val="0"/>
          <w:sz w:val="24"/>
        </w:rPr>
        <w:t>C</w:t>
      </w:r>
      <w:r>
        <w:rPr>
          <w:rFonts w:ascii="宋体" w:hAnsi="宋体"/>
          <w:snapToGrid w:val="0"/>
          <w:sz w:val="24"/>
        </w:rPr>
        <w:t>1：</w:t>
      </w:r>
      <w:r>
        <w:rPr>
          <w:rFonts w:hint="eastAsia" w:ascii="宋体" w:hAnsi="宋体"/>
          <w:snapToGrid w:val="0"/>
          <w:sz w:val="24"/>
        </w:rPr>
        <w:t>根据复数CFR</w:t>
      </w:r>
      <w:r>
        <w:rPr>
          <w:rFonts w:ascii="宋体" w:hAnsi="宋体"/>
          <w:snapToGrid w:val="0"/>
          <w:sz w:val="24"/>
        </w:rPr>
        <w:t>数据</w:t>
      </w:r>
      <w:r>
        <w:rPr>
          <w:rFonts w:hint="eastAsia" w:ascii="宋体" w:hAnsi="宋体"/>
          <w:snapToGrid w:val="0"/>
          <w:sz w:val="24"/>
        </w:rPr>
        <w:t>得到每个批次的输入数据batch_x、每个批次的输入数据时间掩码batch_x_mark、每个批次的输出数据的拟合目标batch_y、每个批次的输出数据时间掩码batch_y_mark、复数CIR</w:t>
      </w:r>
      <w:r>
        <w:rPr>
          <w:rFonts w:hint="eastAsia" w:ascii="宋体" w:hAnsi="宋体"/>
          <w:sz w:val="24"/>
        </w:rPr>
        <w:t>（channel impulse response，信道脉冲响应）</w:t>
      </w:r>
      <w:r>
        <w:rPr>
          <w:rFonts w:ascii="宋体" w:hAnsi="宋体"/>
          <w:snapToGrid w:val="0"/>
          <w:sz w:val="24"/>
        </w:rPr>
        <w:t>数据</w:t>
      </w:r>
      <w:r>
        <w:rPr>
          <w:rFonts w:hint="eastAsia" w:ascii="宋体" w:hAnsi="宋体"/>
          <w:snapToGrid w:val="0"/>
          <w:sz w:val="24"/>
        </w:rPr>
        <w:t>的相干时间向量</w:t>
      </w:r>
      <w:r>
        <w:rPr>
          <w:rFonts w:ascii="宋体" w:hAnsi="宋体"/>
          <w:spacing w:val="6"/>
          <w:kern w:val="0"/>
          <w:sz w:val="24"/>
        </w:rPr>
        <w:t>tcVec</w:t>
      </w:r>
      <w:r>
        <w:rPr>
          <w:rFonts w:hint="eastAsia" w:ascii="宋体" w:hAnsi="宋体"/>
          <w:spacing w:val="6"/>
          <w:kern w:val="0"/>
          <w:sz w:val="24"/>
        </w:rPr>
        <w:t>_CIR</w:t>
      </w:r>
      <w:r>
        <w:rPr>
          <w:rFonts w:hint="eastAsia" w:ascii="宋体" w:hAnsi="宋体"/>
          <w:snapToGrid w:val="0"/>
          <w:sz w:val="24"/>
        </w:rPr>
        <w:t>。优选地，这一步中的复数CFR数据是通过去重、插补等数据预处理后的数据。</w:t>
      </w:r>
    </w:p>
    <w:p w14:paraId="50EFF7B3">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其中，根据复数CFR</w:t>
      </w:r>
      <w:r>
        <w:rPr>
          <w:rFonts w:ascii="宋体" w:hAnsi="宋体"/>
          <w:snapToGrid w:val="0"/>
          <w:sz w:val="24"/>
        </w:rPr>
        <w:t>数据</w:t>
      </w:r>
      <w:r>
        <w:rPr>
          <w:rFonts w:hint="eastAsia" w:ascii="宋体" w:hAnsi="宋体"/>
          <w:snapToGrid w:val="0"/>
          <w:sz w:val="24"/>
        </w:rPr>
        <w:t>得到每个批次的输入数据batch_x、每个批次的输入数据时间掩码batch_x_mark、每个批次的输出数据的拟合目标batch_y、每个批次的输出数据时间掩码batch_y_mark；具体如图2所示。</w:t>
      </w:r>
    </w:p>
    <w:p w14:paraId="4369E7D7">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其中，根据复数CFR</w:t>
      </w:r>
      <w:r>
        <w:rPr>
          <w:rFonts w:ascii="宋体" w:hAnsi="宋体"/>
          <w:snapToGrid w:val="0"/>
          <w:sz w:val="24"/>
        </w:rPr>
        <w:t>数据</w:t>
      </w:r>
      <w:r>
        <w:rPr>
          <w:rFonts w:hint="eastAsia" w:ascii="宋体" w:hAnsi="宋体"/>
          <w:snapToGrid w:val="0"/>
          <w:sz w:val="24"/>
        </w:rPr>
        <w:t>得到复数CIR</w:t>
      </w:r>
      <w:r>
        <w:rPr>
          <w:rFonts w:ascii="宋体" w:hAnsi="宋体"/>
          <w:snapToGrid w:val="0"/>
          <w:sz w:val="24"/>
        </w:rPr>
        <w:t>数据</w:t>
      </w:r>
      <w:r>
        <w:rPr>
          <w:rFonts w:hint="eastAsia" w:ascii="宋体" w:hAnsi="宋体"/>
          <w:snapToGrid w:val="0"/>
          <w:sz w:val="24"/>
        </w:rPr>
        <w:t>的相干时间向量</w:t>
      </w:r>
      <w:r>
        <w:rPr>
          <w:rFonts w:ascii="宋体" w:hAnsi="宋体"/>
          <w:spacing w:val="6"/>
          <w:kern w:val="0"/>
          <w:sz w:val="24"/>
        </w:rPr>
        <w:t>tcVec</w:t>
      </w:r>
      <w:r>
        <w:rPr>
          <w:rFonts w:hint="eastAsia" w:ascii="宋体" w:hAnsi="宋体"/>
          <w:spacing w:val="6"/>
          <w:kern w:val="0"/>
          <w:sz w:val="24"/>
        </w:rPr>
        <w:t>_CIR；采用如下方式。先对复数CFR数据做傅里叶逆变换得到复数CIR数据，再参照图3或图4所示的任意一种实现方式根据复数CIR数据得到复数CIR数据</w:t>
      </w:r>
      <w:r>
        <w:rPr>
          <w:rFonts w:hint="eastAsia" w:ascii="宋体" w:hAnsi="宋体"/>
          <w:snapToGrid w:val="0"/>
          <w:sz w:val="24"/>
        </w:rPr>
        <w:t>的相干时间向量</w:t>
      </w:r>
      <w:r>
        <w:rPr>
          <w:rFonts w:ascii="宋体" w:hAnsi="宋体"/>
          <w:spacing w:val="6"/>
          <w:kern w:val="0"/>
          <w:sz w:val="24"/>
        </w:rPr>
        <w:t>tcVec</w:t>
      </w:r>
      <w:r>
        <w:rPr>
          <w:rFonts w:hint="eastAsia" w:ascii="宋体" w:hAnsi="宋体"/>
          <w:spacing w:val="6"/>
          <w:kern w:val="0"/>
          <w:sz w:val="24"/>
        </w:rPr>
        <w:t>_CIR，图3和图4中原本记载的复数CFR数据均改为复数CIR数据。</w:t>
      </w:r>
    </w:p>
    <w:p w14:paraId="7BA6FCB9">
      <w:pPr>
        <w:tabs>
          <w:tab w:val="left" w:pos="0"/>
        </w:tabs>
        <w:adjustRightInd w:val="0"/>
        <w:snapToGrid w:val="0"/>
        <w:spacing w:line="360" w:lineRule="auto"/>
        <w:ind w:firstLine="480" w:firstLineChars="200"/>
        <w:textAlignment w:val="baseline"/>
        <w:rPr>
          <w:rFonts w:hint="eastAsia" w:ascii="宋体" w:hAnsi="宋体"/>
          <w:snapToGrid w:val="0"/>
          <w:sz w:val="24"/>
        </w:rPr>
      </w:pPr>
      <w:r>
        <w:rPr>
          <w:rFonts w:ascii="宋体" w:hAnsi="宋体"/>
          <w:snapToGrid w:val="0"/>
          <w:sz w:val="24"/>
        </w:rPr>
        <w:t>步骤S</w:t>
      </w:r>
      <w:r>
        <w:rPr>
          <w:rFonts w:hint="eastAsia" w:ascii="宋体" w:hAnsi="宋体"/>
          <w:snapToGrid w:val="0"/>
          <w:sz w:val="24"/>
        </w:rPr>
        <w:t>C</w:t>
      </w:r>
      <w:r>
        <w:rPr>
          <w:rFonts w:ascii="宋体" w:hAnsi="宋体"/>
          <w:snapToGrid w:val="0"/>
          <w:sz w:val="24"/>
        </w:rPr>
        <w:t>2：</w:t>
      </w:r>
      <w:r>
        <w:rPr>
          <w:rFonts w:hint="eastAsia" w:ascii="宋体" w:hAnsi="宋体"/>
          <w:snapToGrid w:val="0"/>
          <w:sz w:val="24"/>
        </w:rPr>
        <w:t>编码器根据复数CIR</w:t>
      </w:r>
      <w:r>
        <w:rPr>
          <w:rFonts w:ascii="宋体" w:hAnsi="宋体"/>
          <w:snapToGrid w:val="0"/>
          <w:sz w:val="24"/>
        </w:rPr>
        <w:t>数据</w:t>
      </w:r>
      <w:r>
        <w:rPr>
          <w:rFonts w:hint="eastAsia" w:ascii="宋体" w:hAnsi="宋体"/>
          <w:snapToGrid w:val="0"/>
          <w:sz w:val="24"/>
        </w:rPr>
        <w:t>的相干时间向量</w:t>
      </w:r>
      <w:r>
        <w:rPr>
          <w:rFonts w:ascii="宋体" w:hAnsi="宋体"/>
          <w:spacing w:val="6"/>
          <w:kern w:val="0"/>
          <w:sz w:val="24"/>
        </w:rPr>
        <w:t>tcVec</w:t>
      </w:r>
      <w:r>
        <w:rPr>
          <w:rFonts w:hint="eastAsia" w:ascii="宋体" w:hAnsi="宋体"/>
          <w:spacing w:val="6"/>
          <w:kern w:val="0"/>
          <w:sz w:val="24"/>
        </w:rPr>
        <w:t>_CIR、</w:t>
      </w:r>
      <w:r>
        <w:rPr>
          <w:rFonts w:hint="eastAsia" w:ascii="宋体" w:hAnsi="宋体"/>
          <w:snapToGrid w:val="0"/>
          <w:sz w:val="24"/>
        </w:rPr>
        <w:t>每个批次的输入数据时间掩码batch_x_mark、每个批次的</w:t>
      </w:r>
      <w:r>
        <w:rPr>
          <w:rFonts w:hint="eastAsia" w:ascii="宋体" w:hAnsi="宋体"/>
          <w:spacing w:val="6"/>
          <w:kern w:val="0"/>
          <w:sz w:val="24"/>
        </w:rPr>
        <w:t>输入</w:t>
      </w:r>
      <w:r>
        <w:rPr>
          <w:rFonts w:hint="eastAsia" w:ascii="宋体" w:hAnsi="宋体"/>
          <w:snapToGrid w:val="0"/>
          <w:sz w:val="24"/>
        </w:rPr>
        <w:t>数据batch_x得到</w:t>
      </w:r>
      <w:r>
        <w:rPr>
          <w:rFonts w:hint="eastAsia" w:ascii="宋体" w:hAnsi="宋体"/>
          <w:spacing w:val="6"/>
          <w:kern w:val="0"/>
          <w:sz w:val="24"/>
        </w:rPr>
        <w:t>第三相加数据。</w:t>
      </w:r>
    </w:p>
    <w:p w14:paraId="503A3885">
      <w:pPr>
        <w:tabs>
          <w:tab w:val="left" w:pos="0"/>
        </w:tabs>
        <w:adjustRightInd w:val="0"/>
        <w:snapToGrid w:val="0"/>
        <w:spacing w:line="360" w:lineRule="auto"/>
        <w:ind w:firstLine="480" w:firstLineChars="200"/>
        <w:textAlignment w:val="baseline"/>
        <w:rPr>
          <w:rFonts w:hint="eastAsia" w:ascii="宋体" w:hAnsi="宋体"/>
          <w:color w:val="0070C0"/>
          <w:spacing w:val="6"/>
          <w:kern w:val="0"/>
          <w:sz w:val="24"/>
        </w:rPr>
      </w:pPr>
      <w:r>
        <w:rPr>
          <w:rFonts w:hint="eastAsia" w:ascii="宋体" w:hAnsi="宋体"/>
          <w:snapToGrid w:val="0"/>
          <w:sz w:val="24"/>
        </w:rPr>
        <w:t>具体地，编码器对复数CIR</w:t>
      </w:r>
      <w:r>
        <w:rPr>
          <w:rFonts w:ascii="宋体" w:hAnsi="宋体"/>
          <w:snapToGrid w:val="0"/>
          <w:sz w:val="24"/>
        </w:rPr>
        <w:t>数据</w:t>
      </w:r>
      <w:r>
        <w:rPr>
          <w:rFonts w:hint="eastAsia" w:ascii="宋体" w:hAnsi="宋体"/>
          <w:snapToGrid w:val="0"/>
          <w:sz w:val="24"/>
        </w:rPr>
        <w:t>的相干时间向量</w:t>
      </w:r>
      <w:r>
        <w:rPr>
          <w:rFonts w:ascii="宋体" w:hAnsi="宋体"/>
          <w:spacing w:val="6"/>
          <w:kern w:val="0"/>
          <w:sz w:val="24"/>
        </w:rPr>
        <w:t>tcVec</w:t>
      </w:r>
      <w:r>
        <w:rPr>
          <w:rFonts w:hint="eastAsia" w:ascii="宋体" w:hAnsi="宋体"/>
          <w:spacing w:val="6"/>
          <w:kern w:val="0"/>
          <w:sz w:val="24"/>
        </w:rPr>
        <w:t>_CIR与</w:t>
      </w:r>
      <w:r>
        <w:rPr>
          <w:rFonts w:hint="eastAsia" w:ascii="宋体" w:hAnsi="宋体"/>
          <w:snapToGrid w:val="0"/>
          <w:sz w:val="24"/>
        </w:rPr>
        <w:t>每个批次的输入数据时间掩码batch_x_mark进行矩阵计算，得到每个批次的复数CIR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序列batch_tcSequence_CIR。随后编码器通过</w:t>
      </w:r>
      <w:r>
        <w:rPr>
          <w:rFonts w:ascii="宋体" w:hAnsi="宋体"/>
          <w:spacing w:val="6"/>
          <w:kern w:val="0"/>
          <w:sz w:val="24"/>
        </w:rPr>
        <w:t>嵌入</w:t>
      </w:r>
      <w:r>
        <w:rPr>
          <w:rFonts w:hint="eastAsia" w:ascii="宋体" w:hAnsi="宋体"/>
          <w:spacing w:val="6"/>
          <w:kern w:val="0"/>
          <w:sz w:val="24"/>
        </w:rPr>
        <w:t>函数将</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序列batch_tcSequence_CIR</w:t>
      </w:r>
      <w:r>
        <w:rPr>
          <w:rFonts w:ascii="宋体" w:hAnsi="宋体"/>
          <w:spacing w:val="6"/>
          <w:kern w:val="0"/>
          <w:sz w:val="24"/>
        </w:rPr>
        <w:t>映射到高维空间嵌入后</w:t>
      </w:r>
      <w:r>
        <w:rPr>
          <w:rFonts w:hint="eastAsia" w:ascii="宋体" w:hAnsi="宋体"/>
          <w:spacing w:val="6"/>
          <w:kern w:val="0"/>
          <w:sz w:val="24"/>
        </w:rPr>
        <w:t>得到</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编码batch_tcEmbedding_CIR。所述嵌入函数用于将离散的数据映射到连续高维向量的空间中，</w:t>
      </w:r>
      <w:r>
        <w:rPr>
          <w:rFonts w:hint="eastAsia" w:ascii="宋体" w:hAnsi="宋体"/>
          <w:color w:val="EE0000"/>
          <w:spacing w:val="6"/>
          <w:kern w:val="0"/>
          <w:sz w:val="24"/>
        </w:rPr>
        <w:t>并且使</w:t>
      </w:r>
      <w:r>
        <w:rPr>
          <w:rFonts w:hint="eastAsia" w:ascii="宋体" w:hAnsi="宋体"/>
          <w:snapToGrid w:val="0"/>
          <w:color w:val="EE0000"/>
          <w:sz w:val="24"/>
        </w:rPr>
        <w:t>每个批次的复数CIR</w:t>
      </w:r>
      <w:r>
        <w:rPr>
          <w:rFonts w:ascii="宋体" w:hAnsi="宋体"/>
          <w:snapToGrid w:val="0"/>
          <w:color w:val="EE0000"/>
          <w:sz w:val="24"/>
        </w:rPr>
        <w:t>数据</w:t>
      </w:r>
      <w:r>
        <w:rPr>
          <w:rFonts w:hint="eastAsia" w:ascii="宋体" w:hAnsi="宋体"/>
          <w:snapToGrid w:val="0"/>
          <w:color w:val="EE0000"/>
          <w:sz w:val="24"/>
        </w:rPr>
        <w:t>的相干时间</w:t>
      </w:r>
      <w:r>
        <w:rPr>
          <w:rFonts w:hint="eastAsia" w:ascii="宋体" w:hAnsi="宋体"/>
          <w:color w:val="EE0000"/>
          <w:spacing w:val="6"/>
          <w:kern w:val="0"/>
          <w:sz w:val="24"/>
        </w:rPr>
        <w:t>编码batch_tcEmbedding_CIR的数据维度等同于</w:t>
      </w:r>
      <w:r>
        <w:rPr>
          <w:rFonts w:hint="eastAsia" w:ascii="宋体" w:hAnsi="宋体"/>
          <w:snapToGrid w:val="0"/>
          <w:color w:val="EE0000"/>
          <w:sz w:val="24"/>
        </w:rPr>
        <w:t>每个批次的输入数据batch_x的数据维度</w:t>
      </w:r>
      <w:r>
        <w:rPr>
          <w:rFonts w:hint="eastAsia" w:ascii="宋体" w:hAnsi="宋体"/>
          <w:spacing w:val="6"/>
          <w:kern w:val="0"/>
          <w:sz w:val="24"/>
        </w:rPr>
        <w:t>。随后编码器将</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的相干时间</w:t>
      </w:r>
      <w:r>
        <w:rPr>
          <w:rFonts w:hint="eastAsia" w:ascii="宋体" w:hAnsi="宋体"/>
          <w:spacing w:val="6"/>
          <w:kern w:val="0"/>
          <w:sz w:val="24"/>
        </w:rPr>
        <w:t>编码batch_tcEmbedding_CIR加在</w:t>
      </w:r>
      <w:r>
        <w:rPr>
          <w:rFonts w:hint="eastAsia" w:ascii="宋体" w:hAnsi="宋体"/>
          <w:snapToGrid w:val="0"/>
          <w:sz w:val="24"/>
        </w:rPr>
        <w:t>每个批次的</w:t>
      </w:r>
      <w:r>
        <w:rPr>
          <w:rFonts w:hint="eastAsia" w:ascii="宋体" w:hAnsi="宋体"/>
          <w:spacing w:val="6"/>
          <w:kern w:val="0"/>
          <w:sz w:val="24"/>
        </w:rPr>
        <w:t>输入</w:t>
      </w:r>
      <w:r>
        <w:rPr>
          <w:rFonts w:hint="eastAsia" w:ascii="宋体" w:hAnsi="宋体"/>
          <w:snapToGrid w:val="0"/>
          <w:sz w:val="24"/>
        </w:rPr>
        <w:t>数据batch_x</w:t>
      </w:r>
      <w:r>
        <w:rPr>
          <w:rFonts w:hint="eastAsia" w:ascii="宋体" w:hAnsi="宋体"/>
          <w:spacing w:val="6"/>
          <w:kern w:val="0"/>
          <w:sz w:val="24"/>
        </w:rPr>
        <w:t>上，例如对两者的每个元素的数值直接相加，得到第三相加数据。</w:t>
      </w:r>
    </w:p>
    <w:p w14:paraId="64973522">
      <w:pPr>
        <w:tabs>
          <w:tab w:val="left" w:pos="720"/>
        </w:tabs>
        <w:adjustRightInd w:val="0"/>
        <w:snapToGrid w:val="0"/>
        <w:spacing w:line="360" w:lineRule="auto"/>
        <w:ind w:firstLine="480" w:firstLineChars="200"/>
        <w:textAlignment w:val="baseline"/>
        <w:rPr>
          <w:rFonts w:hint="eastAsia" w:ascii="宋体" w:hAnsi="宋体"/>
          <w:sz w:val="24"/>
        </w:rPr>
      </w:pPr>
      <w:r>
        <w:rPr>
          <w:rFonts w:ascii="宋体" w:hAnsi="宋体"/>
          <w:snapToGrid w:val="0"/>
          <w:sz w:val="24"/>
        </w:rPr>
        <w:t>步骤S</w:t>
      </w:r>
      <w:r>
        <w:rPr>
          <w:rFonts w:hint="eastAsia" w:ascii="宋体" w:hAnsi="宋体"/>
          <w:snapToGrid w:val="0"/>
          <w:sz w:val="24"/>
        </w:rPr>
        <w:t>C</w:t>
      </w:r>
      <w:r>
        <w:rPr>
          <w:rFonts w:ascii="宋体" w:hAnsi="宋体"/>
          <w:snapToGrid w:val="0"/>
          <w:sz w:val="24"/>
        </w:rPr>
        <w:t>3：</w:t>
      </w:r>
      <w:r>
        <w:rPr>
          <w:rFonts w:hint="eastAsia" w:ascii="宋体" w:hAnsi="宋体"/>
          <w:snapToGrid w:val="0"/>
          <w:sz w:val="24"/>
        </w:rPr>
        <w:t>第三相加数据作为第三深度学习模型的输入，第三深度学习模型输出预测的CFR数据。</w:t>
      </w:r>
      <w:r>
        <w:rPr>
          <w:rFonts w:hint="eastAsia" w:ascii="宋体" w:hAnsi="宋体"/>
          <w:sz w:val="24"/>
        </w:rPr>
        <w:t>第三深度学习模型用于根据过去的CFR数据预测未来的CFR数据，</w:t>
      </w:r>
      <w:r>
        <w:rPr>
          <w:rFonts w:hint="eastAsia" w:ascii="宋体" w:hAnsi="宋体"/>
          <w:color w:val="EE0000"/>
          <w:sz w:val="24"/>
        </w:rPr>
        <w:t>并且侧重于历史CIR数据在时间维度的特征</w:t>
      </w:r>
      <w:r>
        <w:rPr>
          <w:rFonts w:hint="eastAsia" w:ascii="宋体" w:hAnsi="宋体"/>
          <w:sz w:val="24"/>
        </w:rPr>
        <w:t>。例如，第三深度学习模型依次包括</w:t>
      </w:r>
      <w:r>
        <w:rPr>
          <w:rFonts w:hint="eastAsia" w:ascii="宋体" w:hAnsi="宋体"/>
          <w:spacing w:val="6"/>
          <w:kern w:val="0"/>
          <w:sz w:val="24"/>
        </w:rPr>
        <w:t>一维卷积层、批量归一化层、激活函数层、池化层，进行特征的提取和权重的学习。</w:t>
      </w:r>
    </w:p>
    <w:p w14:paraId="17DE4BFF">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ascii="宋体" w:hAnsi="宋体"/>
          <w:snapToGrid w:val="0"/>
          <w:sz w:val="24"/>
        </w:rPr>
        <w:t>步骤S</w:t>
      </w:r>
      <w:r>
        <w:rPr>
          <w:rFonts w:hint="eastAsia" w:ascii="宋体" w:hAnsi="宋体"/>
          <w:snapToGrid w:val="0"/>
          <w:sz w:val="24"/>
        </w:rPr>
        <w:t>C</w:t>
      </w:r>
      <w:r>
        <w:rPr>
          <w:rFonts w:ascii="宋体" w:hAnsi="宋体"/>
          <w:snapToGrid w:val="0"/>
          <w:sz w:val="24"/>
        </w:rPr>
        <w:t>4：</w:t>
      </w:r>
      <w:r>
        <w:rPr>
          <w:rFonts w:hint="eastAsia" w:ascii="宋体" w:hAnsi="宋体"/>
          <w:snapToGrid w:val="0"/>
          <w:sz w:val="24"/>
        </w:rPr>
        <w:t>解码器对第三深度学习模型输出的预测的CFR数据进行</w:t>
      </w:r>
      <w:r>
        <w:rPr>
          <w:rFonts w:ascii="宋体" w:hAnsi="宋体"/>
          <w:snapToGrid w:val="0"/>
          <w:sz w:val="24"/>
        </w:rPr>
        <w:t>裁剪，</w:t>
      </w:r>
      <w:r>
        <w:rPr>
          <w:rFonts w:hint="eastAsia" w:ascii="宋体" w:hAnsi="宋体"/>
          <w:snapToGrid w:val="0"/>
          <w:sz w:val="24"/>
        </w:rPr>
        <w:t>输出每个批次的预测的CFR</w:t>
      </w:r>
      <w:r>
        <w:rPr>
          <w:rFonts w:ascii="宋体" w:hAnsi="宋体"/>
          <w:snapToGrid w:val="0"/>
          <w:sz w:val="24"/>
        </w:rPr>
        <w:t>数据</w:t>
      </w:r>
      <w:r>
        <w:rPr>
          <w:rFonts w:hint="eastAsia" w:ascii="宋体" w:hAnsi="宋体"/>
          <w:snapToGrid w:val="0"/>
          <w:sz w:val="24"/>
        </w:rPr>
        <w:t>，裁剪的目的是让每个批次的预测的CFR</w:t>
      </w:r>
      <w:r>
        <w:rPr>
          <w:rFonts w:ascii="宋体" w:hAnsi="宋体"/>
          <w:snapToGrid w:val="0"/>
          <w:sz w:val="24"/>
        </w:rPr>
        <w:t>数据</w:t>
      </w:r>
      <w:r>
        <w:rPr>
          <w:rFonts w:hint="eastAsia" w:ascii="宋体" w:hAnsi="宋体"/>
          <w:snapToGrid w:val="0"/>
          <w:sz w:val="24"/>
        </w:rPr>
        <w:t>的数据维度等同于每个批次的输出数据的拟合目标batch_y的数据维度。例如，解码器包含</w:t>
      </w:r>
      <w:r>
        <w:rPr>
          <w:rFonts w:ascii="宋体" w:hAnsi="宋体"/>
          <w:snapToGrid w:val="0"/>
          <w:sz w:val="24"/>
        </w:rPr>
        <w:t>全连接层，</w:t>
      </w:r>
      <w:r>
        <w:rPr>
          <w:rFonts w:hint="eastAsia" w:ascii="宋体" w:hAnsi="宋体"/>
          <w:snapToGrid w:val="0"/>
          <w:sz w:val="24"/>
        </w:rPr>
        <w:t>这一步</w:t>
      </w:r>
      <w:r>
        <w:rPr>
          <w:rFonts w:ascii="宋体" w:hAnsi="宋体"/>
          <w:snapToGrid w:val="0"/>
          <w:sz w:val="24"/>
        </w:rPr>
        <w:t>对全连接层</w:t>
      </w:r>
      <w:r>
        <w:rPr>
          <w:rFonts w:hint="eastAsia" w:ascii="宋体" w:hAnsi="宋体"/>
          <w:snapToGrid w:val="0"/>
          <w:sz w:val="24"/>
        </w:rPr>
        <w:t>的</w:t>
      </w:r>
      <w:r>
        <w:rPr>
          <w:rFonts w:ascii="宋体" w:hAnsi="宋体"/>
          <w:snapToGrid w:val="0"/>
          <w:sz w:val="24"/>
        </w:rPr>
        <w:t>输出进行裁剪</w:t>
      </w:r>
      <w:r>
        <w:rPr>
          <w:rFonts w:hint="eastAsia" w:ascii="宋体" w:hAnsi="宋体"/>
          <w:snapToGrid w:val="0"/>
          <w:sz w:val="24"/>
        </w:rPr>
        <w:t>。随后根据每个批次的预测的CFR</w:t>
      </w:r>
      <w:r>
        <w:rPr>
          <w:rFonts w:ascii="宋体" w:hAnsi="宋体"/>
          <w:snapToGrid w:val="0"/>
          <w:sz w:val="24"/>
        </w:rPr>
        <w:t>数据</w:t>
      </w:r>
      <w:r>
        <w:rPr>
          <w:rFonts w:hint="eastAsia" w:ascii="宋体" w:hAnsi="宋体"/>
          <w:snapToGrid w:val="0"/>
          <w:sz w:val="24"/>
        </w:rPr>
        <w:t>、每个批次的输出数据的拟合目标batch_y、每个批次的输出数据时间掩码batch_y_mark计算</w:t>
      </w:r>
      <w:r>
        <w:rPr>
          <w:rFonts w:ascii="宋体" w:hAnsi="宋体"/>
          <w:snapToGrid w:val="0"/>
          <w:sz w:val="24"/>
        </w:rPr>
        <w:t>损失</w:t>
      </w:r>
      <w:r>
        <w:rPr>
          <w:rFonts w:hint="eastAsia" w:ascii="宋体" w:hAnsi="宋体"/>
          <w:snapToGrid w:val="0"/>
          <w:sz w:val="24"/>
        </w:rPr>
        <w:t>，使解码器输出的每个批次的预测的CFR数据尽量接近于该批次的输出数据的拟合目标batch_y。</w:t>
      </w:r>
    </w:p>
    <w:p w14:paraId="461625AA">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所述步骤SC2至步骤SC4是对第三深度学习模型进行训练的过程。在训练过程中，例如</w:t>
      </w:r>
      <w:r>
        <w:rPr>
          <w:rFonts w:ascii="宋体" w:hAnsi="宋体"/>
          <w:snapToGrid w:val="0"/>
          <w:sz w:val="24"/>
        </w:rPr>
        <w:t>使用均方误差函数作为损失函数，计算预测</w:t>
      </w:r>
      <w:r>
        <w:rPr>
          <w:rFonts w:hint="eastAsia" w:ascii="宋体" w:hAnsi="宋体"/>
          <w:snapToGrid w:val="0"/>
          <w:sz w:val="24"/>
        </w:rPr>
        <w:t>结果</w:t>
      </w:r>
      <w:r>
        <w:rPr>
          <w:rFonts w:ascii="宋体" w:hAnsi="宋体"/>
          <w:snapToGrid w:val="0"/>
          <w:sz w:val="24"/>
        </w:rPr>
        <w:t>和</w:t>
      </w:r>
      <w:r>
        <w:rPr>
          <w:rFonts w:hint="eastAsia" w:ascii="宋体" w:hAnsi="宋体"/>
          <w:snapToGrid w:val="0"/>
          <w:sz w:val="24"/>
        </w:rPr>
        <w:t>拟合目标</w:t>
      </w:r>
      <w:r>
        <w:rPr>
          <w:rFonts w:ascii="宋体" w:hAnsi="宋体"/>
          <w:snapToGrid w:val="0"/>
          <w:sz w:val="24"/>
        </w:rPr>
        <w:t>之间的误差并进行反向传播训练</w:t>
      </w:r>
      <w:r>
        <w:rPr>
          <w:rFonts w:hint="eastAsia" w:ascii="宋体" w:hAnsi="宋体"/>
          <w:snapToGrid w:val="0"/>
          <w:sz w:val="24"/>
        </w:rPr>
        <w:t>第三深度学习模型。在训练过程中，例如使用自适应矩估计优化器作为优化算法，提高计算效率。</w:t>
      </w:r>
    </w:p>
    <w:p w14:paraId="2BEB47D7">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步骤SC5：采用训练好的第三深度学习模型联合编码器和解码器基于实际场景中获得的历史CFR数据作为输入，输出预测的未来的CFR数据。所述训练好的第三深度学习模型、编码器、解码器例如部署在移动终端的芯片中。所述实际场景中获得的历史CFR数据例如由传感器采集得到。</w:t>
      </w:r>
    </w:p>
    <w:p w14:paraId="7C2FD765">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具体地，先根据实际场景中获得的历史CFR数据得到每个批次的输入数据batch_x、每个批次的输入数据时间掩码batch_x_mark、复数CIR</w:t>
      </w:r>
      <w:r>
        <w:rPr>
          <w:rFonts w:ascii="宋体" w:hAnsi="宋体"/>
          <w:snapToGrid w:val="0"/>
          <w:sz w:val="24"/>
        </w:rPr>
        <w:t>数据</w:t>
      </w:r>
      <w:r>
        <w:rPr>
          <w:rFonts w:hint="eastAsia" w:ascii="宋体" w:hAnsi="宋体"/>
          <w:snapToGrid w:val="0"/>
          <w:sz w:val="24"/>
        </w:rPr>
        <w:t>的相干时间向量</w:t>
      </w:r>
      <w:r>
        <w:rPr>
          <w:rFonts w:ascii="宋体" w:hAnsi="宋体"/>
          <w:spacing w:val="6"/>
          <w:kern w:val="0"/>
          <w:sz w:val="24"/>
        </w:rPr>
        <w:t>tcVec</w:t>
      </w:r>
      <w:r>
        <w:rPr>
          <w:rFonts w:hint="eastAsia" w:ascii="宋体" w:hAnsi="宋体"/>
          <w:spacing w:val="6"/>
          <w:kern w:val="0"/>
          <w:sz w:val="24"/>
        </w:rPr>
        <w:t>_CIR（参考步骤SC1）；随后由</w:t>
      </w:r>
      <w:r>
        <w:rPr>
          <w:rFonts w:hint="eastAsia" w:ascii="宋体" w:hAnsi="宋体"/>
          <w:snapToGrid w:val="0"/>
          <w:sz w:val="24"/>
        </w:rPr>
        <w:t>编码器根据复数CIR</w:t>
      </w:r>
      <w:r>
        <w:rPr>
          <w:rFonts w:ascii="宋体" w:hAnsi="宋体"/>
          <w:snapToGrid w:val="0"/>
          <w:sz w:val="24"/>
        </w:rPr>
        <w:t>数据</w:t>
      </w:r>
      <w:r>
        <w:rPr>
          <w:rFonts w:hint="eastAsia" w:ascii="宋体" w:hAnsi="宋体"/>
          <w:snapToGrid w:val="0"/>
          <w:sz w:val="24"/>
        </w:rPr>
        <w:t>的相干时间向量</w:t>
      </w:r>
      <w:r>
        <w:rPr>
          <w:rFonts w:ascii="宋体" w:hAnsi="宋体"/>
          <w:spacing w:val="6"/>
          <w:kern w:val="0"/>
          <w:sz w:val="24"/>
        </w:rPr>
        <w:t>tcVec</w:t>
      </w:r>
      <w:r>
        <w:rPr>
          <w:rFonts w:hint="eastAsia" w:ascii="宋体" w:hAnsi="宋体"/>
          <w:spacing w:val="6"/>
          <w:kern w:val="0"/>
          <w:sz w:val="24"/>
        </w:rPr>
        <w:t>_CIR、</w:t>
      </w:r>
      <w:r>
        <w:rPr>
          <w:rFonts w:hint="eastAsia" w:ascii="宋体" w:hAnsi="宋体"/>
          <w:snapToGrid w:val="0"/>
          <w:sz w:val="24"/>
        </w:rPr>
        <w:t>每个批次的输入数据时间掩码batch_x_mark、每个批次的</w:t>
      </w:r>
      <w:r>
        <w:rPr>
          <w:rFonts w:hint="eastAsia" w:ascii="宋体" w:hAnsi="宋体"/>
          <w:spacing w:val="6"/>
          <w:kern w:val="0"/>
          <w:sz w:val="24"/>
        </w:rPr>
        <w:t>输入</w:t>
      </w:r>
      <w:r>
        <w:rPr>
          <w:rFonts w:hint="eastAsia" w:ascii="宋体" w:hAnsi="宋体"/>
          <w:snapToGrid w:val="0"/>
          <w:sz w:val="24"/>
        </w:rPr>
        <w:t>数据batch_x得到</w:t>
      </w:r>
      <w:r>
        <w:rPr>
          <w:rFonts w:hint="eastAsia" w:ascii="宋体" w:hAnsi="宋体"/>
          <w:spacing w:val="6"/>
          <w:kern w:val="0"/>
          <w:sz w:val="24"/>
        </w:rPr>
        <w:t>第三相加数据（参考步骤SC2）；随后</w:t>
      </w:r>
      <w:r>
        <w:rPr>
          <w:rFonts w:hint="eastAsia" w:ascii="宋体" w:hAnsi="宋体"/>
          <w:snapToGrid w:val="0"/>
          <w:sz w:val="24"/>
        </w:rPr>
        <w:t>第三相加数据作为第三深度学习模型的输入，第三深度学习模型输出预测的CFR数据</w:t>
      </w:r>
      <w:r>
        <w:rPr>
          <w:rFonts w:hint="eastAsia" w:ascii="宋体" w:hAnsi="宋体"/>
          <w:spacing w:val="6"/>
          <w:kern w:val="0"/>
          <w:sz w:val="24"/>
        </w:rPr>
        <w:t>（参考步骤SC3）；随后</w:t>
      </w:r>
      <w:r>
        <w:rPr>
          <w:rFonts w:hint="eastAsia" w:ascii="宋体" w:hAnsi="宋体"/>
          <w:snapToGrid w:val="0"/>
          <w:sz w:val="24"/>
        </w:rPr>
        <w:t>解码器对第三深度学习模型输出的预测的CFR数据进行</w:t>
      </w:r>
      <w:r>
        <w:rPr>
          <w:rFonts w:ascii="宋体" w:hAnsi="宋体"/>
          <w:snapToGrid w:val="0"/>
          <w:sz w:val="24"/>
        </w:rPr>
        <w:t>裁剪，得到</w:t>
      </w:r>
      <w:r>
        <w:rPr>
          <w:rFonts w:hint="eastAsia" w:ascii="宋体" w:hAnsi="宋体"/>
          <w:snapToGrid w:val="0"/>
          <w:sz w:val="24"/>
        </w:rPr>
        <w:t>预测维度的预测的CFR</w:t>
      </w:r>
      <w:r>
        <w:rPr>
          <w:rFonts w:ascii="宋体" w:hAnsi="宋体"/>
          <w:snapToGrid w:val="0"/>
          <w:sz w:val="24"/>
        </w:rPr>
        <w:t>数据</w:t>
      </w:r>
      <w:r>
        <w:rPr>
          <w:rFonts w:hint="eastAsia" w:ascii="宋体" w:hAnsi="宋体"/>
          <w:spacing w:val="6"/>
          <w:kern w:val="0"/>
          <w:sz w:val="24"/>
        </w:rPr>
        <w:t>（参考步骤SC4）</w:t>
      </w:r>
      <w:r>
        <w:rPr>
          <w:rFonts w:hint="eastAsia" w:ascii="宋体" w:hAnsi="宋体"/>
          <w:snapToGrid w:val="0"/>
          <w:sz w:val="24"/>
        </w:rPr>
        <w:t>。</w:t>
      </w:r>
    </w:p>
    <w:p w14:paraId="131B7131">
      <w:pPr>
        <w:tabs>
          <w:tab w:val="left" w:pos="720"/>
        </w:tabs>
        <w:adjustRightInd w:val="0"/>
        <w:snapToGrid w:val="0"/>
        <w:spacing w:line="360" w:lineRule="auto"/>
        <w:ind w:firstLine="480" w:firstLineChars="200"/>
        <w:textAlignment w:val="baseline"/>
        <w:rPr>
          <w:rFonts w:hint="eastAsia" w:ascii="宋体" w:hAnsi="宋体"/>
          <w:snapToGrid w:val="0"/>
          <w:sz w:val="24"/>
        </w:rPr>
      </w:pPr>
    </w:p>
    <w:p w14:paraId="2B812C35">
      <w:pPr>
        <w:tabs>
          <w:tab w:val="left" w:pos="720"/>
        </w:tabs>
        <w:adjustRightInd w:val="0"/>
        <w:snapToGrid w:val="0"/>
        <w:spacing w:line="360" w:lineRule="auto"/>
        <w:ind w:firstLine="504" w:firstLineChars="200"/>
        <w:textAlignment w:val="baseline"/>
        <w:rPr>
          <w:rFonts w:ascii="宋体" w:hAnsi="宋体"/>
          <w:spacing w:val="6"/>
          <w:kern w:val="0"/>
          <w:sz w:val="24"/>
        </w:rPr>
      </w:pPr>
      <w:r>
        <w:rPr>
          <w:rFonts w:hint="eastAsia" w:ascii="宋体" w:hAnsi="宋体"/>
          <w:spacing w:val="6"/>
          <w:kern w:val="0"/>
          <w:sz w:val="24"/>
        </w:rPr>
        <w:t>请参阅图9，本申请提出的</w:t>
      </w:r>
      <w:r>
        <w:rPr>
          <w:rFonts w:ascii="宋体" w:hAnsi="宋体"/>
          <w:spacing w:val="6"/>
          <w:kern w:val="0"/>
          <w:sz w:val="24"/>
        </w:rPr>
        <w:t>用于预测信道状态信息的编码方法</w:t>
      </w:r>
      <w:r>
        <w:rPr>
          <w:rFonts w:hint="eastAsia" w:ascii="宋体" w:hAnsi="宋体"/>
          <w:spacing w:val="6"/>
          <w:kern w:val="0"/>
          <w:sz w:val="24"/>
        </w:rPr>
        <w:t>的实施例四包括如下步骤。</w:t>
      </w:r>
    </w:p>
    <w:p w14:paraId="1589BD5B">
      <w:pPr>
        <w:tabs>
          <w:tab w:val="left" w:pos="720"/>
        </w:tabs>
        <w:adjustRightInd w:val="0"/>
        <w:snapToGrid w:val="0"/>
        <w:spacing w:line="360" w:lineRule="auto"/>
        <w:ind w:firstLine="480" w:firstLineChars="200"/>
        <w:textAlignment w:val="baseline"/>
        <w:rPr>
          <w:rFonts w:ascii="宋体" w:hAnsi="宋体"/>
          <w:snapToGrid w:val="0"/>
          <w:sz w:val="24"/>
        </w:rPr>
      </w:pPr>
      <w:r>
        <w:rPr>
          <w:rFonts w:ascii="宋体" w:hAnsi="宋体"/>
          <w:snapToGrid w:val="0"/>
          <w:sz w:val="24"/>
        </w:rPr>
        <w:t>步骤S</w:t>
      </w:r>
      <w:r>
        <w:rPr>
          <w:rFonts w:hint="eastAsia" w:ascii="宋体" w:hAnsi="宋体"/>
          <w:snapToGrid w:val="0"/>
          <w:sz w:val="24"/>
        </w:rPr>
        <w:t>D</w:t>
      </w:r>
      <w:r>
        <w:rPr>
          <w:rFonts w:ascii="宋体" w:hAnsi="宋体"/>
          <w:snapToGrid w:val="0"/>
          <w:sz w:val="24"/>
        </w:rPr>
        <w:t>1：</w:t>
      </w:r>
      <w:r>
        <w:rPr>
          <w:rFonts w:hint="eastAsia" w:ascii="宋体" w:hAnsi="宋体"/>
          <w:snapToGrid w:val="0"/>
          <w:sz w:val="24"/>
        </w:rPr>
        <w:t>根据复数CFR</w:t>
      </w:r>
      <w:r>
        <w:rPr>
          <w:rFonts w:ascii="宋体" w:hAnsi="宋体"/>
          <w:snapToGrid w:val="0"/>
          <w:sz w:val="24"/>
        </w:rPr>
        <w:t>数据</w:t>
      </w:r>
      <w:r>
        <w:rPr>
          <w:rFonts w:hint="eastAsia" w:ascii="宋体" w:hAnsi="宋体"/>
          <w:snapToGrid w:val="0"/>
          <w:sz w:val="24"/>
        </w:rPr>
        <w:t>得到每个批次的输入数据batch_x、每个批次的输入数据时间掩码batch_x_mark、每个批次的输出数据的拟合目标batch_y、每个批次的输出数据时间掩码batch_y_mark、复数CIR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s</w:t>
      </w:r>
      <w:r>
        <w:rPr>
          <w:rFonts w:ascii="宋体" w:hAnsi="宋体"/>
          <w:spacing w:val="6"/>
          <w:kern w:val="0"/>
          <w:sz w:val="24"/>
        </w:rPr>
        <w:t>cVec</w:t>
      </w:r>
      <w:r>
        <w:rPr>
          <w:rFonts w:hint="eastAsia" w:ascii="宋体" w:hAnsi="宋体"/>
          <w:spacing w:val="6"/>
          <w:kern w:val="0"/>
          <w:sz w:val="24"/>
        </w:rPr>
        <w:t>_CIR</w:t>
      </w:r>
      <w:r>
        <w:rPr>
          <w:rFonts w:hint="eastAsia" w:ascii="宋体" w:hAnsi="宋体"/>
          <w:snapToGrid w:val="0"/>
          <w:sz w:val="24"/>
        </w:rPr>
        <w:t>。优选地，这一步中的复数CFR数据是通过去重、插补等数据预处理后的数据。</w:t>
      </w:r>
    </w:p>
    <w:p w14:paraId="60320634">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其中，根据复数CFR</w:t>
      </w:r>
      <w:r>
        <w:rPr>
          <w:rFonts w:ascii="宋体" w:hAnsi="宋体"/>
          <w:snapToGrid w:val="0"/>
          <w:sz w:val="24"/>
        </w:rPr>
        <w:t>数据</w:t>
      </w:r>
      <w:r>
        <w:rPr>
          <w:rFonts w:hint="eastAsia" w:ascii="宋体" w:hAnsi="宋体"/>
          <w:snapToGrid w:val="0"/>
          <w:sz w:val="24"/>
        </w:rPr>
        <w:t>得到每个批次的输入数据batch_x、每个批次的输入数据时间掩码batch_x_mark、每个批次的输出数据的拟合目标batch_y、每个批次的输出数据时间掩码batch_y_mark；具体如图2所示。</w:t>
      </w:r>
    </w:p>
    <w:p w14:paraId="7A24D0EE">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其中，根据复数CFR</w:t>
      </w:r>
      <w:r>
        <w:rPr>
          <w:rFonts w:ascii="宋体" w:hAnsi="宋体"/>
          <w:snapToGrid w:val="0"/>
          <w:sz w:val="24"/>
        </w:rPr>
        <w:t>数据</w:t>
      </w:r>
      <w:r>
        <w:rPr>
          <w:rFonts w:hint="eastAsia" w:ascii="宋体" w:hAnsi="宋体"/>
          <w:snapToGrid w:val="0"/>
          <w:sz w:val="24"/>
        </w:rPr>
        <w:t>得到复数CIR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s</w:t>
      </w:r>
      <w:r>
        <w:rPr>
          <w:rFonts w:ascii="宋体" w:hAnsi="宋体"/>
          <w:spacing w:val="6"/>
          <w:kern w:val="0"/>
          <w:sz w:val="24"/>
        </w:rPr>
        <w:t>cVec</w:t>
      </w:r>
      <w:r>
        <w:rPr>
          <w:rFonts w:hint="eastAsia" w:ascii="宋体" w:hAnsi="宋体"/>
          <w:spacing w:val="6"/>
          <w:kern w:val="0"/>
          <w:sz w:val="24"/>
        </w:rPr>
        <w:t>_CIR；采用如下方式。先对复数CFR数据做傅里叶逆变换得到复数CIR数据，再参照图6或图7所示的任意一种实现方式根据复数CIR数据得到复数CIR数据</w:t>
      </w:r>
      <w:r>
        <w:rPr>
          <w:rFonts w:hint="eastAsia" w:ascii="宋体" w:hAnsi="宋体"/>
          <w:snapToGrid w:val="0"/>
          <w:sz w:val="24"/>
        </w:rPr>
        <w:t>的相干空间向量</w:t>
      </w:r>
      <w:r>
        <w:rPr>
          <w:rFonts w:hint="eastAsia" w:ascii="宋体" w:hAnsi="宋体"/>
          <w:spacing w:val="6"/>
          <w:kern w:val="0"/>
          <w:sz w:val="24"/>
        </w:rPr>
        <w:t>s</w:t>
      </w:r>
      <w:r>
        <w:rPr>
          <w:rFonts w:ascii="宋体" w:hAnsi="宋体"/>
          <w:spacing w:val="6"/>
          <w:kern w:val="0"/>
          <w:sz w:val="24"/>
        </w:rPr>
        <w:t>cVec</w:t>
      </w:r>
      <w:r>
        <w:rPr>
          <w:rFonts w:hint="eastAsia" w:ascii="宋体" w:hAnsi="宋体"/>
          <w:spacing w:val="6"/>
          <w:kern w:val="0"/>
          <w:sz w:val="24"/>
        </w:rPr>
        <w:t>_CIR，图6和图7中原本记载的复数CFR数据均改为复数CIR数据。</w:t>
      </w:r>
    </w:p>
    <w:p w14:paraId="717024B5">
      <w:pPr>
        <w:tabs>
          <w:tab w:val="left" w:pos="0"/>
        </w:tabs>
        <w:adjustRightInd w:val="0"/>
        <w:snapToGrid w:val="0"/>
        <w:spacing w:line="360" w:lineRule="auto"/>
        <w:ind w:firstLine="480" w:firstLineChars="200"/>
        <w:textAlignment w:val="baseline"/>
        <w:rPr>
          <w:rFonts w:hint="eastAsia" w:ascii="宋体" w:hAnsi="宋体"/>
          <w:snapToGrid w:val="0"/>
          <w:sz w:val="24"/>
        </w:rPr>
      </w:pPr>
      <w:r>
        <w:rPr>
          <w:rFonts w:ascii="宋体" w:hAnsi="宋体"/>
          <w:snapToGrid w:val="0"/>
          <w:sz w:val="24"/>
        </w:rPr>
        <w:t>步骤S</w:t>
      </w:r>
      <w:r>
        <w:rPr>
          <w:rFonts w:hint="eastAsia" w:ascii="宋体" w:hAnsi="宋体"/>
          <w:snapToGrid w:val="0"/>
          <w:sz w:val="24"/>
        </w:rPr>
        <w:t>D</w:t>
      </w:r>
      <w:r>
        <w:rPr>
          <w:rFonts w:ascii="宋体" w:hAnsi="宋体"/>
          <w:snapToGrid w:val="0"/>
          <w:sz w:val="24"/>
        </w:rPr>
        <w:t>2：</w:t>
      </w:r>
      <w:r>
        <w:rPr>
          <w:rFonts w:hint="eastAsia" w:ascii="宋体" w:hAnsi="宋体"/>
          <w:snapToGrid w:val="0"/>
          <w:sz w:val="24"/>
        </w:rPr>
        <w:t>编码器根据复数CIR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s</w:t>
      </w:r>
      <w:r>
        <w:rPr>
          <w:rFonts w:ascii="宋体" w:hAnsi="宋体"/>
          <w:spacing w:val="6"/>
          <w:kern w:val="0"/>
          <w:sz w:val="24"/>
        </w:rPr>
        <w:t>cVec</w:t>
      </w:r>
      <w:r>
        <w:rPr>
          <w:rFonts w:hint="eastAsia" w:ascii="宋体" w:hAnsi="宋体"/>
          <w:spacing w:val="6"/>
          <w:kern w:val="0"/>
          <w:sz w:val="24"/>
        </w:rPr>
        <w:t>_CIR、</w:t>
      </w:r>
      <w:r>
        <w:rPr>
          <w:rFonts w:hint="eastAsia" w:ascii="宋体" w:hAnsi="宋体"/>
          <w:snapToGrid w:val="0"/>
          <w:sz w:val="24"/>
        </w:rPr>
        <w:t>每个批次的输入数据时间掩码batch_x_mark、每个批次的</w:t>
      </w:r>
      <w:r>
        <w:rPr>
          <w:rFonts w:hint="eastAsia" w:ascii="宋体" w:hAnsi="宋体"/>
          <w:spacing w:val="6"/>
          <w:kern w:val="0"/>
          <w:sz w:val="24"/>
        </w:rPr>
        <w:t>输入</w:t>
      </w:r>
      <w:r>
        <w:rPr>
          <w:rFonts w:hint="eastAsia" w:ascii="宋体" w:hAnsi="宋体"/>
          <w:snapToGrid w:val="0"/>
          <w:sz w:val="24"/>
        </w:rPr>
        <w:t>数据batch_x得到</w:t>
      </w:r>
      <w:r>
        <w:rPr>
          <w:rFonts w:hint="eastAsia" w:ascii="宋体" w:hAnsi="宋体"/>
          <w:spacing w:val="6"/>
          <w:kern w:val="0"/>
          <w:sz w:val="24"/>
        </w:rPr>
        <w:t>第四相加数据。</w:t>
      </w:r>
    </w:p>
    <w:p w14:paraId="763D2378">
      <w:pPr>
        <w:tabs>
          <w:tab w:val="left" w:pos="0"/>
        </w:tabs>
        <w:adjustRightInd w:val="0"/>
        <w:snapToGrid w:val="0"/>
        <w:spacing w:line="360" w:lineRule="auto"/>
        <w:ind w:firstLine="480" w:firstLineChars="200"/>
        <w:textAlignment w:val="baseline"/>
        <w:rPr>
          <w:rFonts w:hint="eastAsia" w:ascii="宋体" w:hAnsi="宋体"/>
          <w:color w:val="0070C0"/>
          <w:spacing w:val="6"/>
          <w:kern w:val="0"/>
          <w:sz w:val="24"/>
        </w:rPr>
      </w:pPr>
      <w:r>
        <w:rPr>
          <w:rFonts w:hint="eastAsia" w:ascii="宋体" w:hAnsi="宋体"/>
          <w:snapToGrid w:val="0"/>
          <w:sz w:val="24"/>
        </w:rPr>
        <w:t>具体地，编码器对复数CIR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s</w:t>
      </w:r>
      <w:r>
        <w:rPr>
          <w:rFonts w:ascii="宋体" w:hAnsi="宋体"/>
          <w:spacing w:val="6"/>
          <w:kern w:val="0"/>
          <w:sz w:val="24"/>
        </w:rPr>
        <w:t>cVec</w:t>
      </w:r>
      <w:r>
        <w:rPr>
          <w:rFonts w:hint="eastAsia" w:ascii="宋体" w:hAnsi="宋体"/>
          <w:spacing w:val="6"/>
          <w:kern w:val="0"/>
          <w:sz w:val="24"/>
        </w:rPr>
        <w:t>_CIR与</w:t>
      </w:r>
      <w:r>
        <w:rPr>
          <w:rFonts w:hint="eastAsia" w:ascii="宋体" w:hAnsi="宋体"/>
          <w:snapToGrid w:val="0"/>
          <w:sz w:val="24"/>
        </w:rPr>
        <w:t>每个批次的输入数据时间掩码batch_x_mark进行矩阵计算，得到每个批次的复数CIR</w:t>
      </w:r>
      <w:r>
        <w:rPr>
          <w:rFonts w:ascii="宋体" w:hAnsi="宋体"/>
          <w:snapToGrid w:val="0"/>
          <w:sz w:val="24"/>
        </w:rPr>
        <w:t>数据</w:t>
      </w:r>
      <w:r>
        <w:rPr>
          <w:rFonts w:hint="eastAsia" w:ascii="宋体" w:hAnsi="宋体"/>
          <w:snapToGrid w:val="0"/>
          <w:sz w:val="24"/>
        </w:rPr>
        <w:t>的相干空间</w:t>
      </w:r>
      <w:r>
        <w:rPr>
          <w:rFonts w:hint="eastAsia" w:ascii="宋体" w:hAnsi="宋体"/>
          <w:spacing w:val="6"/>
          <w:kern w:val="0"/>
          <w:sz w:val="24"/>
        </w:rPr>
        <w:t>序列batch_scSequence_CIR。随后编码器通过</w:t>
      </w:r>
      <w:r>
        <w:rPr>
          <w:rFonts w:ascii="宋体" w:hAnsi="宋体"/>
          <w:spacing w:val="6"/>
          <w:kern w:val="0"/>
          <w:sz w:val="24"/>
        </w:rPr>
        <w:t>嵌入</w:t>
      </w:r>
      <w:r>
        <w:rPr>
          <w:rFonts w:hint="eastAsia" w:ascii="宋体" w:hAnsi="宋体"/>
          <w:spacing w:val="6"/>
          <w:kern w:val="0"/>
          <w:sz w:val="24"/>
        </w:rPr>
        <w:t>函数将</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的相干空间</w:t>
      </w:r>
      <w:r>
        <w:rPr>
          <w:rFonts w:hint="eastAsia" w:ascii="宋体" w:hAnsi="宋体"/>
          <w:spacing w:val="6"/>
          <w:kern w:val="0"/>
          <w:sz w:val="24"/>
        </w:rPr>
        <w:t>序列batch_scSequence_CIR</w:t>
      </w:r>
      <w:r>
        <w:rPr>
          <w:rFonts w:ascii="宋体" w:hAnsi="宋体"/>
          <w:spacing w:val="6"/>
          <w:kern w:val="0"/>
          <w:sz w:val="24"/>
        </w:rPr>
        <w:t>映射到高维空间嵌入后</w:t>
      </w:r>
      <w:r>
        <w:rPr>
          <w:rFonts w:hint="eastAsia" w:ascii="宋体" w:hAnsi="宋体"/>
          <w:spacing w:val="6"/>
          <w:kern w:val="0"/>
          <w:sz w:val="24"/>
        </w:rPr>
        <w:t>得到</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的相干空间</w:t>
      </w:r>
      <w:r>
        <w:rPr>
          <w:rFonts w:hint="eastAsia" w:ascii="宋体" w:hAnsi="宋体"/>
          <w:spacing w:val="6"/>
          <w:kern w:val="0"/>
          <w:sz w:val="24"/>
        </w:rPr>
        <w:t>编码batch_scEmbedding_CIR。所述嵌入函数用于将离散的数据映射到连续高维向量的空间中，</w:t>
      </w:r>
      <w:r>
        <w:rPr>
          <w:rFonts w:hint="eastAsia" w:ascii="宋体" w:hAnsi="宋体"/>
          <w:color w:val="EE0000"/>
          <w:spacing w:val="6"/>
          <w:kern w:val="0"/>
          <w:sz w:val="24"/>
        </w:rPr>
        <w:t>并且使</w:t>
      </w:r>
      <w:r>
        <w:rPr>
          <w:rFonts w:hint="eastAsia" w:ascii="宋体" w:hAnsi="宋体"/>
          <w:snapToGrid w:val="0"/>
          <w:color w:val="EE0000"/>
          <w:sz w:val="24"/>
        </w:rPr>
        <w:t>每个批次的复数CIR</w:t>
      </w:r>
      <w:r>
        <w:rPr>
          <w:rFonts w:ascii="宋体" w:hAnsi="宋体"/>
          <w:snapToGrid w:val="0"/>
          <w:color w:val="EE0000"/>
          <w:sz w:val="24"/>
        </w:rPr>
        <w:t>数据</w:t>
      </w:r>
      <w:r>
        <w:rPr>
          <w:rFonts w:hint="eastAsia" w:ascii="宋体" w:hAnsi="宋体"/>
          <w:snapToGrid w:val="0"/>
          <w:color w:val="EE0000"/>
          <w:sz w:val="24"/>
        </w:rPr>
        <w:t>的相干空间</w:t>
      </w:r>
      <w:r>
        <w:rPr>
          <w:rFonts w:hint="eastAsia" w:ascii="宋体" w:hAnsi="宋体"/>
          <w:color w:val="EE0000"/>
          <w:spacing w:val="6"/>
          <w:kern w:val="0"/>
          <w:sz w:val="24"/>
        </w:rPr>
        <w:t>编码batch_scEmbedding_CIR的数据维度等同于</w:t>
      </w:r>
      <w:r>
        <w:rPr>
          <w:rFonts w:hint="eastAsia" w:ascii="宋体" w:hAnsi="宋体"/>
          <w:snapToGrid w:val="0"/>
          <w:color w:val="EE0000"/>
          <w:sz w:val="24"/>
        </w:rPr>
        <w:t>每个批次的输入数据batch_x的数据维度</w:t>
      </w:r>
      <w:r>
        <w:rPr>
          <w:rFonts w:hint="eastAsia" w:ascii="宋体" w:hAnsi="宋体"/>
          <w:spacing w:val="6"/>
          <w:kern w:val="0"/>
          <w:sz w:val="24"/>
        </w:rPr>
        <w:t>。随后编码器将</w:t>
      </w:r>
      <w:r>
        <w:rPr>
          <w:rFonts w:hint="eastAsia" w:ascii="宋体" w:hAnsi="宋体"/>
          <w:snapToGrid w:val="0"/>
          <w:sz w:val="24"/>
        </w:rPr>
        <w:t>每个批次的复数CIR</w:t>
      </w:r>
      <w:r>
        <w:rPr>
          <w:rFonts w:ascii="宋体" w:hAnsi="宋体"/>
          <w:snapToGrid w:val="0"/>
          <w:sz w:val="24"/>
        </w:rPr>
        <w:t>数据</w:t>
      </w:r>
      <w:r>
        <w:rPr>
          <w:rFonts w:hint="eastAsia" w:ascii="宋体" w:hAnsi="宋体"/>
          <w:snapToGrid w:val="0"/>
          <w:sz w:val="24"/>
        </w:rPr>
        <w:t>的相干空间</w:t>
      </w:r>
      <w:r>
        <w:rPr>
          <w:rFonts w:hint="eastAsia" w:ascii="宋体" w:hAnsi="宋体"/>
          <w:spacing w:val="6"/>
          <w:kern w:val="0"/>
          <w:sz w:val="24"/>
        </w:rPr>
        <w:t>编码batch_scEmbedding_CIR加在</w:t>
      </w:r>
      <w:r>
        <w:rPr>
          <w:rFonts w:hint="eastAsia" w:ascii="宋体" w:hAnsi="宋体"/>
          <w:snapToGrid w:val="0"/>
          <w:sz w:val="24"/>
        </w:rPr>
        <w:t>每个批次的</w:t>
      </w:r>
      <w:r>
        <w:rPr>
          <w:rFonts w:hint="eastAsia" w:ascii="宋体" w:hAnsi="宋体"/>
          <w:spacing w:val="6"/>
          <w:kern w:val="0"/>
          <w:sz w:val="24"/>
        </w:rPr>
        <w:t>输入</w:t>
      </w:r>
      <w:r>
        <w:rPr>
          <w:rFonts w:hint="eastAsia" w:ascii="宋体" w:hAnsi="宋体"/>
          <w:snapToGrid w:val="0"/>
          <w:sz w:val="24"/>
        </w:rPr>
        <w:t>数据batch_x</w:t>
      </w:r>
      <w:r>
        <w:rPr>
          <w:rFonts w:hint="eastAsia" w:ascii="宋体" w:hAnsi="宋体"/>
          <w:spacing w:val="6"/>
          <w:kern w:val="0"/>
          <w:sz w:val="24"/>
        </w:rPr>
        <w:t>上，例如对两者的每个元素的数值直接相加，得到第四相加数据。</w:t>
      </w:r>
    </w:p>
    <w:p w14:paraId="2286AC34">
      <w:pPr>
        <w:tabs>
          <w:tab w:val="left" w:pos="720"/>
        </w:tabs>
        <w:adjustRightInd w:val="0"/>
        <w:snapToGrid w:val="0"/>
        <w:spacing w:line="360" w:lineRule="auto"/>
        <w:ind w:firstLine="480" w:firstLineChars="200"/>
        <w:textAlignment w:val="baseline"/>
        <w:rPr>
          <w:rFonts w:hint="eastAsia" w:ascii="宋体" w:hAnsi="宋体"/>
          <w:sz w:val="24"/>
        </w:rPr>
      </w:pPr>
      <w:r>
        <w:rPr>
          <w:rFonts w:ascii="宋体" w:hAnsi="宋体"/>
          <w:snapToGrid w:val="0"/>
          <w:sz w:val="24"/>
        </w:rPr>
        <w:t>步骤S</w:t>
      </w:r>
      <w:r>
        <w:rPr>
          <w:rFonts w:hint="eastAsia" w:ascii="宋体" w:hAnsi="宋体"/>
          <w:snapToGrid w:val="0"/>
          <w:sz w:val="24"/>
        </w:rPr>
        <w:t>D</w:t>
      </w:r>
      <w:r>
        <w:rPr>
          <w:rFonts w:ascii="宋体" w:hAnsi="宋体"/>
          <w:snapToGrid w:val="0"/>
          <w:sz w:val="24"/>
        </w:rPr>
        <w:t>3：</w:t>
      </w:r>
      <w:r>
        <w:rPr>
          <w:rFonts w:hint="eastAsia" w:ascii="宋体" w:hAnsi="宋体"/>
          <w:snapToGrid w:val="0"/>
          <w:sz w:val="24"/>
        </w:rPr>
        <w:t>第四相加数据作为第四深度学习模型的输入，第四深度学习模型输出预测的CFR数据。</w:t>
      </w:r>
      <w:r>
        <w:rPr>
          <w:rFonts w:hint="eastAsia" w:ascii="宋体" w:hAnsi="宋体"/>
          <w:sz w:val="24"/>
        </w:rPr>
        <w:t>第四深度学习模型用于根据过去的CFR数据预测未来的CFR数据，</w:t>
      </w:r>
      <w:r>
        <w:rPr>
          <w:rFonts w:hint="eastAsia" w:ascii="宋体" w:hAnsi="宋体"/>
          <w:color w:val="EE0000"/>
          <w:sz w:val="24"/>
        </w:rPr>
        <w:t>并且侧重于历史CIR数据在子载波维度的特征</w:t>
      </w:r>
      <w:r>
        <w:rPr>
          <w:rFonts w:hint="eastAsia" w:ascii="宋体" w:hAnsi="宋体"/>
          <w:sz w:val="24"/>
        </w:rPr>
        <w:t>。例如，第四深度学习模型依次包括</w:t>
      </w:r>
      <w:r>
        <w:rPr>
          <w:rFonts w:hint="eastAsia" w:ascii="宋体" w:hAnsi="宋体"/>
          <w:spacing w:val="6"/>
          <w:kern w:val="0"/>
          <w:sz w:val="24"/>
        </w:rPr>
        <w:t>一维卷积层、批量归一化层、激活函数层、池化层，进行特征的提取和权重的学习。</w:t>
      </w:r>
    </w:p>
    <w:p w14:paraId="2389193D">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ascii="宋体" w:hAnsi="宋体"/>
          <w:snapToGrid w:val="0"/>
          <w:sz w:val="24"/>
        </w:rPr>
        <w:t>步骤S</w:t>
      </w:r>
      <w:r>
        <w:rPr>
          <w:rFonts w:hint="eastAsia" w:ascii="宋体" w:hAnsi="宋体"/>
          <w:snapToGrid w:val="0"/>
          <w:sz w:val="24"/>
        </w:rPr>
        <w:t>D</w:t>
      </w:r>
      <w:r>
        <w:rPr>
          <w:rFonts w:ascii="宋体" w:hAnsi="宋体"/>
          <w:snapToGrid w:val="0"/>
          <w:sz w:val="24"/>
        </w:rPr>
        <w:t>4：</w:t>
      </w:r>
      <w:r>
        <w:rPr>
          <w:rFonts w:hint="eastAsia" w:ascii="宋体" w:hAnsi="宋体"/>
          <w:snapToGrid w:val="0"/>
          <w:sz w:val="24"/>
        </w:rPr>
        <w:t>解码器对第四深度学习模型输出的预测的CFR数据进行</w:t>
      </w:r>
      <w:r>
        <w:rPr>
          <w:rFonts w:ascii="宋体" w:hAnsi="宋体"/>
          <w:snapToGrid w:val="0"/>
          <w:sz w:val="24"/>
        </w:rPr>
        <w:t>裁剪，</w:t>
      </w:r>
      <w:r>
        <w:rPr>
          <w:rFonts w:hint="eastAsia" w:ascii="宋体" w:hAnsi="宋体"/>
          <w:snapToGrid w:val="0"/>
          <w:sz w:val="24"/>
        </w:rPr>
        <w:t>输出每个批次的预测的CFR</w:t>
      </w:r>
      <w:r>
        <w:rPr>
          <w:rFonts w:ascii="宋体" w:hAnsi="宋体"/>
          <w:snapToGrid w:val="0"/>
          <w:sz w:val="24"/>
        </w:rPr>
        <w:t>数据</w:t>
      </w:r>
      <w:r>
        <w:rPr>
          <w:rFonts w:hint="eastAsia" w:ascii="宋体" w:hAnsi="宋体"/>
          <w:snapToGrid w:val="0"/>
          <w:sz w:val="24"/>
        </w:rPr>
        <w:t>，裁剪的目的是让每个批次的预测的CFR</w:t>
      </w:r>
      <w:r>
        <w:rPr>
          <w:rFonts w:ascii="宋体" w:hAnsi="宋体"/>
          <w:snapToGrid w:val="0"/>
          <w:sz w:val="24"/>
        </w:rPr>
        <w:t>数据</w:t>
      </w:r>
      <w:r>
        <w:rPr>
          <w:rFonts w:hint="eastAsia" w:ascii="宋体" w:hAnsi="宋体"/>
          <w:snapToGrid w:val="0"/>
          <w:sz w:val="24"/>
        </w:rPr>
        <w:t>的数据维度等同于每个批次的输出数据的拟合目标batch_y的数据维度。例如，解码器包含</w:t>
      </w:r>
      <w:r>
        <w:rPr>
          <w:rFonts w:ascii="宋体" w:hAnsi="宋体"/>
          <w:snapToGrid w:val="0"/>
          <w:sz w:val="24"/>
        </w:rPr>
        <w:t>全连接层，</w:t>
      </w:r>
      <w:r>
        <w:rPr>
          <w:rFonts w:hint="eastAsia" w:ascii="宋体" w:hAnsi="宋体"/>
          <w:snapToGrid w:val="0"/>
          <w:sz w:val="24"/>
        </w:rPr>
        <w:t>这一步</w:t>
      </w:r>
      <w:r>
        <w:rPr>
          <w:rFonts w:ascii="宋体" w:hAnsi="宋体"/>
          <w:snapToGrid w:val="0"/>
          <w:sz w:val="24"/>
        </w:rPr>
        <w:t>对全连接层</w:t>
      </w:r>
      <w:r>
        <w:rPr>
          <w:rFonts w:hint="eastAsia" w:ascii="宋体" w:hAnsi="宋体"/>
          <w:snapToGrid w:val="0"/>
          <w:sz w:val="24"/>
        </w:rPr>
        <w:t>的</w:t>
      </w:r>
      <w:r>
        <w:rPr>
          <w:rFonts w:ascii="宋体" w:hAnsi="宋体"/>
          <w:snapToGrid w:val="0"/>
          <w:sz w:val="24"/>
        </w:rPr>
        <w:t>输出进行裁剪</w:t>
      </w:r>
      <w:r>
        <w:rPr>
          <w:rFonts w:hint="eastAsia" w:ascii="宋体" w:hAnsi="宋体"/>
          <w:snapToGrid w:val="0"/>
          <w:sz w:val="24"/>
        </w:rPr>
        <w:t>。随后根据每个批次的预测的CFR</w:t>
      </w:r>
      <w:r>
        <w:rPr>
          <w:rFonts w:ascii="宋体" w:hAnsi="宋体"/>
          <w:snapToGrid w:val="0"/>
          <w:sz w:val="24"/>
        </w:rPr>
        <w:t>数据</w:t>
      </w:r>
      <w:r>
        <w:rPr>
          <w:rFonts w:hint="eastAsia" w:ascii="宋体" w:hAnsi="宋体"/>
          <w:snapToGrid w:val="0"/>
          <w:sz w:val="24"/>
        </w:rPr>
        <w:t>、每个批次的输出数据的拟合目标batch_y、每个批次的输出数据时间掩码batch_y_mark计算</w:t>
      </w:r>
      <w:r>
        <w:rPr>
          <w:rFonts w:ascii="宋体" w:hAnsi="宋体"/>
          <w:snapToGrid w:val="0"/>
          <w:sz w:val="24"/>
        </w:rPr>
        <w:t>损失</w:t>
      </w:r>
      <w:r>
        <w:rPr>
          <w:rFonts w:hint="eastAsia" w:ascii="宋体" w:hAnsi="宋体"/>
          <w:snapToGrid w:val="0"/>
          <w:sz w:val="24"/>
        </w:rPr>
        <w:t>，使解码器输出的每个批次的预测的CFR数据尽量接近于该批次的输出数据的拟合目标batch_y。</w:t>
      </w:r>
    </w:p>
    <w:p w14:paraId="5D9A0489">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所述步骤SD2至步骤SD4是对第四深度学习模型进行训练的过程。在训练过程中，例如</w:t>
      </w:r>
      <w:r>
        <w:rPr>
          <w:rFonts w:ascii="宋体" w:hAnsi="宋体"/>
          <w:snapToGrid w:val="0"/>
          <w:sz w:val="24"/>
        </w:rPr>
        <w:t>使用均方误差函数作为损失函数，计算预测</w:t>
      </w:r>
      <w:r>
        <w:rPr>
          <w:rFonts w:hint="eastAsia" w:ascii="宋体" w:hAnsi="宋体"/>
          <w:snapToGrid w:val="0"/>
          <w:sz w:val="24"/>
        </w:rPr>
        <w:t>结果</w:t>
      </w:r>
      <w:r>
        <w:rPr>
          <w:rFonts w:ascii="宋体" w:hAnsi="宋体"/>
          <w:snapToGrid w:val="0"/>
          <w:sz w:val="24"/>
        </w:rPr>
        <w:t>和</w:t>
      </w:r>
      <w:r>
        <w:rPr>
          <w:rFonts w:hint="eastAsia" w:ascii="宋体" w:hAnsi="宋体"/>
          <w:snapToGrid w:val="0"/>
          <w:sz w:val="24"/>
        </w:rPr>
        <w:t>拟合目标</w:t>
      </w:r>
      <w:r>
        <w:rPr>
          <w:rFonts w:ascii="宋体" w:hAnsi="宋体"/>
          <w:snapToGrid w:val="0"/>
          <w:sz w:val="24"/>
        </w:rPr>
        <w:t>之间的误差并进行反向传播训练</w:t>
      </w:r>
      <w:r>
        <w:rPr>
          <w:rFonts w:hint="eastAsia" w:ascii="宋体" w:hAnsi="宋体"/>
          <w:snapToGrid w:val="0"/>
          <w:sz w:val="24"/>
        </w:rPr>
        <w:t>第四深度学习模型。在训练过程中，例如使用自适应矩估计优化器作为优化算法，提高计算效率。</w:t>
      </w:r>
    </w:p>
    <w:p w14:paraId="78ACF1A1">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步骤SD5：采用训练好的第四深度学习模型联合编码器和解码器基于实际场景中获得的历史CFR数据作为输入，输出预测的未来的CFR数据。所述训练好的第四深度学习模型、编码器、解码器例如部署在移动终端的芯片中。所述实际场景中获得的历史CFR数据例如由传感器采集得到。</w:t>
      </w:r>
    </w:p>
    <w:p w14:paraId="1DBEA2FA">
      <w:pPr>
        <w:tabs>
          <w:tab w:val="left" w:pos="720"/>
        </w:tabs>
        <w:adjustRightInd w:val="0"/>
        <w:snapToGrid w:val="0"/>
        <w:spacing w:line="360" w:lineRule="auto"/>
        <w:ind w:firstLine="480" w:firstLineChars="200"/>
        <w:textAlignment w:val="baseline"/>
        <w:rPr>
          <w:rFonts w:hint="eastAsia" w:ascii="宋体" w:hAnsi="宋体"/>
          <w:snapToGrid w:val="0"/>
          <w:sz w:val="24"/>
        </w:rPr>
      </w:pPr>
      <w:r>
        <w:rPr>
          <w:rFonts w:hint="eastAsia" w:ascii="宋体" w:hAnsi="宋体"/>
          <w:snapToGrid w:val="0"/>
          <w:sz w:val="24"/>
        </w:rPr>
        <w:t>具体地，先根据实际场景中获得的历史CFR数据得到每个批次的输入数据batch_x、每个批次的输入数据时间掩码batch_x_mark、复数CIR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s</w:t>
      </w:r>
      <w:r>
        <w:rPr>
          <w:rFonts w:ascii="宋体" w:hAnsi="宋体"/>
          <w:spacing w:val="6"/>
          <w:kern w:val="0"/>
          <w:sz w:val="24"/>
        </w:rPr>
        <w:t>cVec</w:t>
      </w:r>
      <w:r>
        <w:rPr>
          <w:rFonts w:hint="eastAsia" w:ascii="宋体" w:hAnsi="宋体"/>
          <w:spacing w:val="6"/>
          <w:kern w:val="0"/>
          <w:sz w:val="24"/>
        </w:rPr>
        <w:t>_CIR（参考步骤SD1）；随后由</w:t>
      </w:r>
      <w:r>
        <w:rPr>
          <w:rFonts w:hint="eastAsia" w:ascii="宋体" w:hAnsi="宋体"/>
          <w:snapToGrid w:val="0"/>
          <w:sz w:val="24"/>
        </w:rPr>
        <w:t>编码器根据复数CIR</w:t>
      </w:r>
      <w:r>
        <w:rPr>
          <w:rFonts w:ascii="宋体" w:hAnsi="宋体"/>
          <w:snapToGrid w:val="0"/>
          <w:sz w:val="24"/>
        </w:rPr>
        <w:t>数据</w:t>
      </w:r>
      <w:r>
        <w:rPr>
          <w:rFonts w:hint="eastAsia" w:ascii="宋体" w:hAnsi="宋体"/>
          <w:snapToGrid w:val="0"/>
          <w:sz w:val="24"/>
        </w:rPr>
        <w:t>的相干空间向量</w:t>
      </w:r>
      <w:r>
        <w:rPr>
          <w:rFonts w:hint="eastAsia" w:ascii="宋体" w:hAnsi="宋体"/>
          <w:spacing w:val="6"/>
          <w:kern w:val="0"/>
          <w:sz w:val="24"/>
        </w:rPr>
        <w:t>s</w:t>
      </w:r>
      <w:r>
        <w:rPr>
          <w:rFonts w:ascii="宋体" w:hAnsi="宋体"/>
          <w:spacing w:val="6"/>
          <w:kern w:val="0"/>
          <w:sz w:val="24"/>
        </w:rPr>
        <w:t>cVec</w:t>
      </w:r>
      <w:r>
        <w:rPr>
          <w:rFonts w:hint="eastAsia" w:ascii="宋体" w:hAnsi="宋体"/>
          <w:spacing w:val="6"/>
          <w:kern w:val="0"/>
          <w:sz w:val="24"/>
        </w:rPr>
        <w:t>_CIR、</w:t>
      </w:r>
      <w:r>
        <w:rPr>
          <w:rFonts w:hint="eastAsia" w:ascii="宋体" w:hAnsi="宋体"/>
          <w:snapToGrid w:val="0"/>
          <w:sz w:val="24"/>
        </w:rPr>
        <w:t>每个批次的输入数据时间掩码batch_x_mark、每个批次的</w:t>
      </w:r>
      <w:r>
        <w:rPr>
          <w:rFonts w:hint="eastAsia" w:ascii="宋体" w:hAnsi="宋体"/>
          <w:spacing w:val="6"/>
          <w:kern w:val="0"/>
          <w:sz w:val="24"/>
        </w:rPr>
        <w:t>输入</w:t>
      </w:r>
      <w:r>
        <w:rPr>
          <w:rFonts w:hint="eastAsia" w:ascii="宋体" w:hAnsi="宋体"/>
          <w:snapToGrid w:val="0"/>
          <w:sz w:val="24"/>
        </w:rPr>
        <w:t>数据batch_x得到</w:t>
      </w:r>
      <w:r>
        <w:rPr>
          <w:rFonts w:hint="eastAsia" w:ascii="宋体" w:hAnsi="宋体"/>
          <w:spacing w:val="6"/>
          <w:kern w:val="0"/>
          <w:sz w:val="24"/>
        </w:rPr>
        <w:t>第四相加数据（参考步骤SD2）；随后</w:t>
      </w:r>
      <w:r>
        <w:rPr>
          <w:rFonts w:hint="eastAsia" w:ascii="宋体" w:hAnsi="宋体"/>
          <w:snapToGrid w:val="0"/>
          <w:sz w:val="24"/>
        </w:rPr>
        <w:t>第四相加数据作为第四深度学习模型的输入，第四三深度学习模型输出预测的CFR数据</w:t>
      </w:r>
      <w:r>
        <w:rPr>
          <w:rFonts w:hint="eastAsia" w:ascii="宋体" w:hAnsi="宋体"/>
          <w:spacing w:val="6"/>
          <w:kern w:val="0"/>
          <w:sz w:val="24"/>
        </w:rPr>
        <w:t>（参考步骤SD3）；随后</w:t>
      </w:r>
      <w:r>
        <w:rPr>
          <w:rFonts w:hint="eastAsia" w:ascii="宋体" w:hAnsi="宋体"/>
          <w:snapToGrid w:val="0"/>
          <w:sz w:val="24"/>
        </w:rPr>
        <w:t>解码器对第四深度学习模型输出的预测的CFR数据进行</w:t>
      </w:r>
      <w:r>
        <w:rPr>
          <w:rFonts w:ascii="宋体" w:hAnsi="宋体"/>
          <w:snapToGrid w:val="0"/>
          <w:sz w:val="24"/>
        </w:rPr>
        <w:t>裁剪，得到</w:t>
      </w:r>
      <w:r>
        <w:rPr>
          <w:rFonts w:hint="eastAsia" w:ascii="宋体" w:hAnsi="宋体"/>
          <w:snapToGrid w:val="0"/>
          <w:sz w:val="24"/>
        </w:rPr>
        <w:t>预测维度的预测的CFR</w:t>
      </w:r>
      <w:r>
        <w:rPr>
          <w:rFonts w:ascii="宋体" w:hAnsi="宋体"/>
          <w:snapToGrid w:val="0"/>
          <w:sz w:val="24"/>
        </w:rPr>
        <w:t>数据</w:t>
      </w:r>
      <w:r>
        <w:rPr>
          <w:rFonts w:hint="eastAsia" w:ascii="宋体" w:hAnsi="宋体"/>
          <w:spacing w:val="6"/>
          <w:kern w:val="0"/>
          <w:sz w:val="24"/>
        </w:rPr>
        <w:t>（参考步骤SD4）</w:t>
      </w:r>
      <w:r>
        <w:rPr>
          <w:rFonts w:hint="eastAsia" w:ascii="宋体" w:hAnsi="宋体"/>
          <w:snapToGrid w:val="0"/>
          <w:sz w:val="24"/>
        </w:rPr>
        <w:t>。</w:t>
      </w:r>
    </w:p>
    <w:p w14:paraId="15134BE2">
      <w:pPr>
        <w:tabs>
          <w:tab w:val="left" w:pos="720"/>
        </w:tabs>
        <w:adjustRightInd w:val="0"/>
        <w:snapToGrid w:val="0"/>
        <w:spacing w:line="360" w:lineRule="auto"/>
        <w:ind w:firstLine="480" w:firstLineChars="200"/>
        <w:textAlignment w:val="baseline"/>
        <w:rPr>
          <w:rFonts w:hint="eastAsia" w:ascii="宋体" w:hAnsi="宋体"/>
          <w:snapToGrid w:val="0"/>
          <w:sz w:val="24"/>
        </w:rPr>
      </w:pPr>
    </w:p>
    <w:p w14:paraId="048A3FE4">
      <w:pPr>
        <w:tabs>
          <w:tab w:val="left" w:pos="0"/>
        </w:tabs>
        <w:adjustRightInd w:val="0"/>
        <w:snapToGrid w:val="0"/>
        <w:spacing w:line="360" w:lineRule="auto"/>
        <w:ind w:firstLine="504" w:firstLineChars="200"/>
        <w:textAlignment w:val="baseline"/>
        <w:rPr>
          <w:rFonts w:hint="eastAsia" w:ascii="宋体" w:hAnsi="宋体"/>
          <w:color w:val="00B050"/>
          <w:sz w:val="24"/>
        </w:rPr>
      </w:pPr>
      <w:r>
        <w:rPr>
          <w:rFonts w:ascii="宋体" w:hAnsi="宋体"/>
          <w:spacing w:val="6"/>
          <w:kern w:val="0"/>
          <w:sz w:val="24"/>
        </w:rPr>
        <w:t>本</w:t>
      </w:r>
      <w:r>
        <w:rPr>
          <w:rFonts w:hint="eastAsia" w:ascii="宋体" w:hAnsi="宋体"/>
          <w:spacing w:val="6"/>
          <w:kern w:val="0"/>
          <w:sz w:val="24"/>
        </w:rPr>
        <w:t>申请</w:t>
      </w:r>
      <w:r>
        <w:rPr>
          <w:rFonts w:ascii="宋体" w:hAnsi="宋体"/>
          <w:spacing w:val="6"/>
          <w:kern w:val="0"/>
          <w:sz w:val="24"/>
        </w:rPr>
        <w:t>的基本原理是：在信道状态信息预测中，以CFR</w:t>
      </w:r>
      <w:r>
        <w:rPr>
          <w:rFonts w:hint="eastAsia" w:ascii="宋体" w:hAnsi="宋体"/>
          <w:spacing w:val="6"/>
          <w:kern w:val="0"/>
          <w:sz w:val="24"/>
        </w:rPr>
        <w:t>数据</w:t>
      </w:r>
      <w:r>
        <w:rPr>
          <w:rFonts w:ascii="宋体" w:hAnsi="宋体"/>
          <w:spacing w:val="6"/>
          <w:kern w:val="0"/>
          <w:sz w:val="24"/>
        </w:rPr>
        <w:t>作为预测目标</w:t>
      </w:r>
      <w:r>
        <w:rPr>
          <w:rFonts w:hint="eastAsia" w:ascii="宋体" w:hAnsi="宋体"/>
          <w:spacing w:val="6"/>
          <w:kern w:val="0"/>
          <w:sz w:val="24"/>
        </w:rPr>
        <w:t>。</w:t>
      </w:r>
      <w:r>
        <w:rPr>
          <w:rFonts w:ascii="宋体" w:hAnsi="宋体"/>
          <w:spacing w:val="6"/>
          <w:kern w:val="0"/>
          <w:sz w:val="24"/>
        </w:rPr>
        <w:t>CFR</w:t>
      </w:r>
      <w:r>
        <w:rPr>
          <w:rFonts w:hint="eastAsia" w:ascii="宋体" w:hAnsi="宋体"/>
          <w:spacing w:val="6"/>
          <w:kern w:val="0"/>
          <w:sz w:val="24"/>
        </w:rPr>
        <w:t>数据</w:t>
      </w:r>
      <w:r>
        <w:rPr>
          <w:rFonts w:ascii="宋体" w:hAnsi="宋体"/>
          <w:spacing w:val="6"/>
          <w:kern w:val="0"/>
          <w:sz w:val="24"/>
        </w:rPr>
        <w:t>可以从幅频特性和相频特性来分别描述信道对信号传播的影响，借助特定信号的信道频率响应，可以计算不同多径路径的传播特征，从中分析出对定位和感知有用的信息。</w:t>
      </w:r>
      <w:r>
        <w:rPr>
          <w:rFonts w:hint="eastAsia" w:ascii="宋体" w:hAnsi="宋体"/>
          <w:spacing w:val="6"/>
          <w:kern w:val="0"/>
          <w:sz w:val="24"/>
        </w:rPr>
        <w:t>幅频特性表示输出信号的幅度与输入信号的幅度之比随频率变化的特性，相频特性表示输出信号的相位与输入信号的相位差随频率变化的特性。</w:t>
      </w:r>
      <w:r>
        <w:rPr>
          <w:rFonts w:ascii="宋体" w:hAnsi="宋体"/>
          <w:spacing w:val="6"/>
          <w:kern w:val="0"/>
          <w:sz w:val="24"/>
        </w:rPr>
        <w:t>同时，</w:t>
      </w:r>
      <w:r>
        <w:rPr>
          <w:rFonts w:hint="eastAsia" w:ascii="宋体" w:hAnsi="宋体"/>
          <w:spacing w:val="6"/>
          <w:kern w:val="0"/>
          <w:sz w:val="24"/>
        </w:rPr>
        <w:t>本申请</w:t>
      </w:r>
      <w:r>
        <w:rPr>
          <w:rFonts w:ascii="宋体" w:hAnsi="宋体"/>
          <w:spacing w:val="6"/>
          <w:kern w:val="0"/>
          <w:sz w:val="24"/>
        </w:rPr>
        <w:t>提出的编码</w:t>
      </w:r>
      <w:r>
        <w:rPr>
          <w:rFonts w:hint="eastAsia" w:ascii="宋体" w:hAnsi="宋体"/>
          <w:spacing w:val="6"/>
          <w:kern w:val="0"/>
          <w:sz w:val="24"/>
        </w:rPr>
        <w:t>方法</w:t>
      </w:r>
      <w:r>
        <w:rPr>
          <w:rFonts w:ascii="宋体" w:hAnsi="宋体"/>
          <w:spacing w:val="6"/>
          <w:kern w:val="0"/>
          <w:sz w:val="24"/>
        </w:rPr>
        <w:t>利用</w:t>
      </w:r>
      <w:r>
        <w:rPr>
          <w:rFonts w:hint="eastAsia" w:ascii="宋体" w:hAnsi="宋体"/>
          <w:spacing w:val="6"/>
          <w:kern w:val="0"/>
          <w:sz w:val="24"/>
        </w:rPr>
        <w:t>历史CFR数据或历史CIR数据</w:t>
      </w:r>
      <w:r>
        <w:rPr>
          <w:rFonts w:ascii="宋体" w:hAnsi="宋体"/>
          <w:spacing w:val="6"/>
          <w:kern w:val="0"/>
          <w:sz w:val="24"/>
        </w:rPr>
        <w:t>的变化率来描述相对相干时间</w:t>
      </w:r>
      <w:r>
        <w:rPr>
          <w:rFonts w:hint="eastAsia" w:ascii="宋体" w:hAnsi="宋体"/>
          <w:spacing w:val="6"/>
          <w:kern w:val="0"/>
          <w:sz w:val="24"/>
        </w:rPr>
        <w:t>的变化（实施例一、实施例三）、或者</w:t>
      </w:r>
      <w:r>
        <w:rPr>
          <w:rFonts w:ascii="宋体" w:hAnsi="宋体"/>
          <w:spacing w:val="6"/>
          <w:kern w:val="0"/>
          <w:sz w:val="24"/>
        </w:rPr>
        <w:t>利用</w:t>
      </w:r>
      <w:r>
        <w:rPr>
          <w:rFonts w:hint="eastAsia" w:ascii="宋体" w:hAnsi="宋体"/>
          <w:spacing w:val="6"/>
          <w:kern w:val="0"/>
          <w:sz w:val="24"/>
        </w:rPr>
        <w:t>历史CFR数据或历史CIR数据</w:t>
      </w:r>
      <w:r>
        <w:rPr>
          <w:rFonts w:ascii="宋体" w:hAnsi="宋体"/>
          <w:spacing w:val="6"/>
          <w:kern w:val="0"/>
          <w:sz w:val="24"/>
        </w:rPr>
        <w:t>的变化率来描述相对相干</w:t>
      </w:r>
      <w:r>
        <w:rPr>
          <w:rFonts w:hint="eastAsia" w:ascii="宋体" w:hAnsi="宋体"/>
          <w:spacing w:val="6"/>
          <w:kern w:val="0"/>
          <w:sz w:val="24"/>
        </w:rPr>
        <w:t>空</w:t>
      </w:r>
      <w:r>
        <w:rPr>
          <w:rFonts w:ascii="宋体" w:hAnsi="宋体"/>
          <w:spacing w:val="6"/>
          <w:kern w:val="0"/>
          <w:sz w:val="24"/>
        </w:rPr>
        <w:t>间</w:t>
      </w:r>
      <w:r>
        <w:rPr>
          <w:rFonts w:hint="eastAsia" w:ascii="宋体" w:hAnsi="宋体"/>
          <w:spacing w:val="6"/>
          <w:kern w:val="0"/>
          <w:sz w:val="24"/>
        </w:rPr>
        <w:t>的变化（实施例二、实施例四），</w:t>
      </w:r>
      <w:r>
        <w:rPr>
          <w:rFonts w:ascii="宋体" w:hAnsi="宋体"/>
          <w:spacing w:val="6"/>
          <w:kern w:val="0"/>
          <w:sz w:val="24"/>
        </w:rPr>
        <w:t>从而</w:t>
      </w:r>
      <w:r>
        <w:rPr>
          <w:rFonts w:hint="eastAsia" w:ascii="宋体" w:hAnsi="宋体"/>
          <w:spacing w:val="6"/>
          <w:kern w:val="0"/>
          <w:sz w:val="24"/>
        </w:rPr>
        <w:t>能够</w:t>
      </w:r>
      <w:r>
        <w:rPr>
          <w:rFonts w:ascii="宋体" w:hAnsi="宋体"/>
          <w:spacing w:val="6"/>
          <w:kern w:val="0"/>
          <w:sz w:val="24"/>
        </w:rPr>
        <w:t>融合更加丰富的时间信息</w:t>
      </w:r>
      <w:r>
        <w:rPr>
          <w:rFonts w:hint="eastAsia" w:ascii="宋体" w:hAnsi="宋体"/>
          <w:spacing w:val="6"/>
          <w:kern w:val="0"/>
          <w:sz w:val="24"/>
        </w:rPr>
        <w:t>或</w:t>
      </w:r>
      <w:r>
        <w:rPr>
          <w:rFonts w:ascii="宋体" w:hAnsi="宋体"/>
          <w:spacing w:val="6"/>
          <w:kern w:val="0"/>
          <w:sz w:val="24"/>
        </w:rPr>
        <w:t>更加丰富的</w:t>
      </w:r>
      <w:r>
        <w:rPr>
          <w:rFonts w:hint="eastAsia" w:ascii="宋体" w:hAnsi="宋体"/>
          <w:spacing w:val="6"/>
          <w:kern w:val="0"/>
          <w:sz w:val="24"/>
        </w:rPr>
        <w:t>空间</w:t>
      </w:r>
      <w:r>
        <w:rPr>
          <w:rFonts w:ascii="宋体" w:hAnsi="宋体"/>
          <w:spacing w:val="6"/>
          <w:kern w:val="0"/>
          <w:sz w:val="24"/>
        </w:rPr>
        <w:t>信息</w:t>
      </w:r>
      <w:r>
        <w:rPr>
          <w:rFonts w:hint="eastAsia" w:ascii="宋体" w:hAnsi="宋体"/>
          <w:spacing w:val="6"/>
          <w:kern w:val="0"/>
          <w:sz w:val="24"/>
        </w:rPr>
        <w:t>。</w:t>
      </w:r>
      <w:r>
        <w:rPr>
          <w:rFonts w:ascii="宋体" w:hAnsi="宋体"/>
          <w:spacing w:val="6"/>
          <w:kern w:val="0"/>
          <w:sz w:val="24"/>
        </w:rPr>
        <w:t>相对相干时间</w:t>
      </w:r>
      <w:r>
        <w:rPr>
          <w:rFonts w:hint="eastAsia" w:ascii="宋体" w:hAnsi="宋体"/>
          <w:spacing w:val="6"/>
          <w:kern w:val="0"/>
          <w:sz w:val="24"/>
        </w:rPr>
        <w:t>是</w:t>
      </w:r>
      <w:r>
        <w:rPr>
          <w:rFonts w:ascii="宋体" w:hAnsi="宋体"/>
          <w:spacing w:val="6"/>
          <w:kern w:val="0"/>
          <w:sz w:val="24"/>
        </w:rPr>
        <w:t>指在一定阈值下，</w:t>
      </w:r>
      <w:r>
        <w:rPr>
          <w:rFonts w:hint="eastAsia" w:ascii="宋体" w:hAnsi="宋体"/>
          <w:spacing w:val="6"/>
          <w:kern w:val="0"/>
          <w:sz w:val="24"/>
        </w:rPr>
        <w:t>CFR数据或CIR数据</w:t>
      </w:r>
      <w:r>
        <w:rPr>
          <w:rFonts w:ascii="宋体" w:hAnsi="宋体"/>
          <w:spacing w:val="6"/>
          <w:kern w:val="0"/>
          <w:sz w:val="24"/>
        </w:rPr>
        <w:t>发生变化所需的时间</w:t>
      </w:r>
      <w:r>
        <w:rPr>
          <w:rFonts w:hint="eastAsia" w:ascii="宋体" w:hAnsi="宋体"/>
          <w:spacing w:val="6"/>
          <w:kern w:val="0"/>
          <w:sz w:val="24"/>
        </w:rPr>
        <w:t>。</w:t>
      </w:r>
      <w:r>
        <w:rPr>
          <w:rFonts w:ascii="宋体" w:hAnsi="宋体"/>
          <w:spacing w:val="6"/>
          <w:kern w:val="0"/>
          <w:sz w:val="24"/>
        </w:rPr>
        <w:t>相对相干</w:t>
      </w:r>
      <w:r>
        <w:rPr>
          <w:rFonts w:hint="eastAsia" w:ascii="宋体" w:hAnsi="宋体"/>
          <w:spacing w:val="6"/>
          <w:kern w:val="0"/>
          <w:sz w:val="24"/>
        </w:rPr>
        <w:t>空间是</w:t>
      </w:r>
      <w:r>
        <w:rPr>
          <w:rFonts w:ascii="宋体" w:hAnsi="宋体"/>
          <w:spacing w:val="6"/>
          <w:kern w:val="0"/>
          <w:sz w:val="24"/>
        </w:rPr>
        <w:t>指在一定阈值下，</w:t>
      </w:r>
      <w:r>
        <w:rPr>
          <w:rFonts w:hint="eastAsia" w:ascii="宋体" w:hAnsi="宋体"/>
          <w:spacing w:val="6"/>
          <w:kern w:val="0"/>
          <w:sz w:val="24"/>
        </w:rPr>
        <w:t>CFR数据或CIR数据</w:t>
      </w:r>
      <w:r>
        <w:rPr>
          <w:rFonts w:ascii="宋体" w:hAnsi="宋体"/>
          <w:spacing w:val="6"/>
          <w:kern w:val="0"/>
          <w:sz w:val="24"/>
        </w:rPr>
        <w:t>发生变化所需的</w:t>
      </w:r>
      <w:r>
        <w:rPr>
          <w:rFonts w:hint="eastAsia" w:ascii="宋体" w:hAnsi="宋体"/>
          <w:spacing w:val="6"/>
          <w:kern w:val="0"/>
          <w:sz w:val="24"/>
        </w:rPr>
        <w:t>子载波数。</w:t>
      </w:r>
      <w:r>
        <w:rPr>
          <w:rFonts w:ascii="宋体" w:hAnsi="宋体"/>
          <w:spacing w:val="6"/>
          <w:kern w:val="0"/>
          <w:sz w:val="24"/>
        </w:rPr>
        <w:t>本</w:t>
      </w:r>
      <w:r>
        <w:rPr>
          <w:rFonts w:hint="eastAsia" w:ascii="宋体" w:hAnsi="宋体"/>
          <w:spacing w:val="6"/>
          <w:kern w:val="0"/>
          <w:sz w:val="24"/>
        </w:rPr>
        <w:t>申请</w:t>
      </w:r>
      <w:r>
        <w:rPr>
          <w:rFonts w:ascii="宋体" w:hAnsi="宋体"/>
          <w:spacing w:val="6"/>
          <w:kern w:val="0"/>
          <w:sz w:val="24"/>
        </w:rPr>
        <w:t>提出的方法适用于</w:t>
      </w:r>
      <w:r>
        <w:rPr>
          <w:rFonts w:hint="eastAsia" w:ascii="宋体" w:hAnsi="宋体"/>
          <w:spacing w:val="6"/>
          <w:kern w:val="0"/>
          <w:sz w:val="24"/>
        </w:rPr>
        <w:t>缺乏物理意义可解释性的深度学习模型，例如CNN模型、时间卷积网络（temporal convolutional network，TCN）</w:t>
      </w:r>
      <w:r>
        <w:rPr>
          <w:rFonts w:ascii="宋体" w:hAnsi="宋体"/>
          <w:spacing w:val="6"/>
          <w:kern w:val="0"/>
          <w:sz w:val="24"/>
        </w:rPr>
        <w:t>等</w:t>
      </w:r>
      <w:r>
        <w:rPr>
          <w:rFonts w:hint="eastAsia" w:ascii="宋体" w:hAnsi="宋体"/>
          <w:spacing w:val="6"/>
          <w:kern w:val="0"/>
          <w:sz w:val="24"/>
        </w:rPr>
        <w:t>。</w:t>
      </w:r>
      <w:r>
        <w:rPr>
          <w:rFonts w:ascii="宋体" w:hAnsi="宋体"/>
          <w:spacing w:val="6"/>
          <w:kern w:val="0"/>
          <w:sz w:val="24"/>
        </w:rPr>
        <w:t>本</w:t>
      </w:r>
      <w:r>
        <w:rPr>
          <w:rFonts w:hint="eastAsia" w:ascii="宋体" w:hAnsi="宋体"/>
          <w:spacing w:val="6"/>
          <w:kern w:val="0"/>
          <w:sz w:val="24"/>
        </w:rPr>
        <w:t>申请</w:t>
      </w:r>
      <w:r>
        <w:rPr>
          <w:rFonts w:ascii="宋体" w:hAnsi="宋体"/>
          <w:spacing w:val="6"/>
          <w:kern w:val="0"/>
          <w:sz w:val="24"/>
        </w:rPr>
        <w:t>在</w:t>
      </w:r>
      <w:r>
        <w:rPr>
          <w:rFonts w:hint="eastAsia" w:ascii="宋体" w:hAnsi="宋体"/>
          <w:spacing w:val="6"/>
          <w:kern w:val="0"/>
          <w:sz w:val="24"/>
        </w:rPr>
        <w:t>数据预处理</w:t>
      </w:r>
      <w:r>
        <w:rPr>
          <w:rFonts w:ascii="宋体" w:hAnsi="宋体"/>
          <w:spacing w:val="6"/>
          <w:kern w:val="0"/>
          <w:sz w:val="24"/>
        </w:rPr>
        <w:t>之后</w:t>
      </w:r>
      <w:r>
        <w:rPr>
          <w:rFonts w:hint="eastAsia" w:ascii="宋体" w:hAnsi="宋体"/>
          <w:spacing w:val="6"/>
          <w:kern w:val="0"/>
          <w:sz w:val="24"/>
        </w:rPr>
        <w:t>添加</w:t>
      </w:r>
      <w:r>
        <w:rPr>
          <w:rFonts w:ascii="宋体" w:hAnsi="宋体"/>
          <w:spacing w:val="6"/>
          <w:kern w:val="0"/>
          <w:sz w:val="24"/>
        </w:rPr>
        <w:t>额外的时序信息编码</w:t>
      </w:r>
      <w:r>
        <w:rPr>
          <w:rFonts w:hint="eastAsia" w:ascii="宋体" w:hAnsi="宋体"/>
          <w:spacing w:val="6"/>
          <w:kern w:val="0"/>
          <w:sz w:val="24"/>
        </w:rPr>
        <w:t>（步骤SA2、步骤SB2、步骤SC2、步骤SD2）</w:t>
      </w:r>
      <w:r>
        <w:rPr>
          <w:rFonts w:ascii="宋体" w:hAnsi="宋体"/>
          <w:spacing w:val="6"/>
          <w:kern w:val="0"/>
          <w:sz w:val="24"/>
        </w:rPr>
        <w:t>，以帮助</w:t>
      </w:r>
      <w:r>
        <w:rPr>
          <w:rFonts w:hint="eastAsia" w:ascii="宋体" w:hAnsi="宋体"/>
          <w:spacing w:val="6"/>
          <w:kern w:val="0"/>
          <w:sz w:val="24"/>
        </w:rPr>
        <w:t>深度学习</w:t>
      </w:r>
      <w:r>
        <w:rPr>
          <w:rFonts w:ascii="宋体" w:hAnsi="宋体"/>
          <w:spacing w:val="6"/>
          <w:kern w:val="0"/>
          <w:sz w:val="24"/>
        </w:rPr>
        <w:t>模型获取更多的信道状态信息。</w:t>
      </w:r>
    </w:p>
    <w:p w14:paraId="119A8517">
      <w:pPr>
        <w:tabs>
          <w:tab w:val="left" w:pos="720"/>
        </w:tabs>
        <w:adjustRightInd w:val="0"/>
        <w:snapToGrid w:val="0"/>
        <w:spacing w:line="360" w:lineRule="auto"/>
        <w:ind w:firstLine="480" w:firstLineChars="200"/>
        <w:textAlignment w:val="baseline"/>
        <w:rPr>
          <w:rFonts w:ascii="宋体" w:hAnsi="宋体"/>
          <w:snapToGrid w:val="0"/>
          <w:sz w:val="24"/>
        </w:rPr>
      </w:pPr>
    </w:p>
    <w:p w14:paraId="71E8555E">
      <w:pPr>
        <w:tabs>
          <w:tab w:val="left" w:pos="720"/>
        </w:tabs>
        <w:adjustRightInd w:val="0"/>
        <w:snapToGrid w:val="0"/>
        <w:spacing w:line="360" w:lineRule="auto"/>
        <w:ind w:firstLine="480" w:firstLineChars="200"/>
        <w:textAlignment w:val="baseline"/>
        <w:rPr>
          <w:rFonts w:hint="eastAsia" w:ascii="宋体" w:hAnsi="宋体"/>
          <w:snapToGrid w:val="0"/>
          <w:sz w:val="24"/>
        </w:rPr>
      </w:pPr>
    </w:p>
    <w:p w14:paraId="67CD8D33">
      <w:pPr>
        <w:tabs>
          <w:tab w:val="left" w:pos="0"/>
        </w:tabs>
        <w:adjustRightInd w:val="0"/>
        <w:snapToGrid w:val="0"/>
        <w:spacing w:line="360" w:lineRule="auto"/>
        <w:ind w:firstLine="504" w:firstLineChars="200"/>
        <w:textAlignment w:val="baseline"/>
        <w:rPr>
          <w:rFonts w:hint="eastAsia" w:ascii="宋体" w:hAnsi="宋体"/>
          <w:sz w:val="24"/>
        </w:rPr>
      </w:pPr>
      <w:r>
        <w:rPr>
          <w:rFonts w:ascii="宋体" w:hAnsi="宋体"/>
          <w:spacing w:val="6"/>
          <w:kern w:val="0"/>
          <w:sz w:val="24"/>
        </w:rPr>
        <w:t>本发明能够通过在</w:t>
      </w:r>
      <w:r>
        <w:rPr>
          <w:rFonts w:hint="eastAsia" w:ascii="宋体" w:hAnsi="宋体"/>
          <w:spacing w:val="6"/>
          <w:kern w:val="0"/>
          <w:sz w:val="24"/>
        </w:rPr>
        <w:t>深度学习</w:t>
      </w:r>
      <w:r>
        <w:rPr>
          <w:rFonts w:ascii="宋体" w:hAnsi="宋体"/>
          <w:spacing w:val="6"/>
          <w:kern w:val="0"/>
          <w:sz w:val="24"/>
        </w:rPr>
        <w:t>模型的</w:t>
      </w:r>
      <w:r>
        <w:rPr>
          <w:rFonts w:hint="eastAsia" w:ascii="宋体" w:hAnsi="宋体"/>
          <w:spacing w:val="6"/>
          <w:kern w:val="0"/>
          <w:sz w:val="24"/>
        </w:rPr>
        <w:t>编码器中</w:t>
      </w:r>
      <w:r>
        <w:rPr>
          <w:rFonts w:ascii="宋体" w:hAnsi="宋体"/>
          <w:spacing w:val="6"/>
          <w:kern w:val="0"/>
          <w:sz w:val="24"/>
        </w:rPr>
        <w:t>引入由CSI计算出的编码</w:t>
      </w:r>
      <w:r>
        <w:rPr>
          <w:rFonts w:hint="eastAsia" w:ascii="宋体" w:hAnsi="宋体"/>
          <w:spacing w:val="6"/>
          <w:kern w:val="0"/>
          <w:sz w:val="24"/>
        </w:rPr>
        <w:t>特征</w:t>
      </w:r>
      <w:r>
        <w:rPr>
          <w:rFonts w:ascii="宋体" w:hAnsi="宋体"/>
          <w:spacing w:val="6"/>
          <w:kern w:val="0"/>
          <w:sz w:val="24"/>
        </w:rPr>
        <w:t>，使模型获取更多的信道稳定性信息，提高模型对于未来信道状态预测的准确率；使用CSI计算时序编码，</w:t>
      </w:r>
      <w:r>
        <w:rPr>
          <w:rFonts w:hint="eastAsia" w:ascii="宋体" w:hAnsi="宋体"/>
          <w:spacing w:val="6"/>
          <w:kern w:val="0"/>
          <w:sz w:val="24"/>
        </w:rPr>
        <w:t>该过程中的</w:t>
      </w:r>
      <w:r>
        <w:rPr>
          <w:rFonts w:ascii="宋体" w:hAnsi="宋体"/>
          <w:spacing w:val="6"/>
          <w:kern w:val="0"/>
          <w:sz w:val="24"/>
        </w:rPr>
        <w:t>数据易于获取，原理简单，易于计算，能够在不改变模型结构、增加较少计算开销的情况下，应用于各种</w:t>
      </w:r>
      <w:r>
        <w:rPr>
          <w:rFonts w:hint="eastAsia" w:ascii="宋体" w:hAnsi="宋体"/>
          <w:spacing w:val="6"/>
          <w:kern w:val="0"/>
          <w:sz w:val="24"/>
        </w:rPr>
        <w:t>基于深度学习的</w:t>
      </w:r>
      <w:r>
        <w:rPr>
          <w:rFonts w:ascii="宋体" w:hAnsi="宋体"/>
          <w:spacing w:val="6"/>
          <w:kern w:val="0"/>
          <w:sz w:val="24"/>
        </w:rPr>
        <w:t>模型，增强</w:t>
      </w:r>
      <w:r>
        <w:rPr>
          <w:rFonts w:hint="eastAsia" w:ascii="宋体" w:hAnsi="宋体"/>
          <w:spacing w:val="6"/>
          <w:kern w:val="0"/>
          <w:sz w:val="24"/>
        </w:rPr>
        <w:t>信道</w:t>
      </w:r>
      <w:r>
        <w:rPr>
          <w:rFonts w:ascii="宋体" w:hAnsi="宋体"/>
          <w:spacing w:val="6"/>
          <w:kern w:val="0"/>
          <w:sz w:val="24"/>
        </w:rPr>
        <w:t>状态预测任务的效果，具有广泛的应用前景及较高的实用性。</w:t>
      </w:r>
    </w:p>
    <w:p w14:paraId="33BE292E">
      <w:pPr>
        <w:tabs>
          <w:tab w:val="left" w:pos="0"/>
        </w:tabs>
        <w:adjustRightInd w:val="0"/>
        <w:snapToGrid w:val="0"/>
        <w:spacing w:line="360" w:lineRule="auto"/>
        <w:ind w:firstLine="504" w:firstLineChars="200"/>
        <w:textAlignment w:val="baseline"/>
        <w:rPr>
          <w:rFonts w:hint="eastAsia" w:ascii="宋体" w:hAnsi="宋体"/>
          <w:sz w:val="24"/>
        </w:rPr>
      </w:pPr>
      <w:r>
        <w:rPr>
          <w:rFonts w:ascii="宋体" w:hAnsi="宋体"/>
          <w:spacing w:val="6"/>
          <w:kern w:val="0"/>
          <w:sz w:val="24"/>
        </w:rPr>
        <w:t>本发明通过对信道状态信息计算特征并加入编码，将</w:t>
      </w:r>
      <w:r>
        <w:rPr>
          <w:rFonts w:hint="eastAsia" w:ascii="宋体" w:hAnsi="宋体"/>
          <w:spacing w:val="6"/>
          <w:kern w:val="0"/>
          <w:sz w:val="24"/>
        </w:rPr>
        <w:t>相干</w:t>
      </w:r>
      <w:r>
        <w:rPr>
          <w:rFonts w:ascii="宋体" w:hAnsi="宋体"/>
          <w:spacing w:val="6"/>
          <w:kern w:val="0"/>
          <w:sz w:val="24"/>
        </w:rPr>
        <w:t>时间</w:t>
      </w:r>
      <w:r>
        <w:rPr>
          <w:rFonts w:hint="eastAsia" w:ascii="宋体" w:hAnsi="宋体"/>
          <w:spacing w:val="6"/>
          <w:kern w:val="0"/>
          <w:sz w:val="24"/>
        </w:rPr>
        <w:t>和相干空间的</w:t>
      </w:r>
      <w:r>
        <w:rPr>
          <w:rFonts w:ascii="宋体" w:hAnsi="宋体"/>
          <w:spacing w:val="6"/>
          <w:kern w:val="0"/>
          <w:sz w:val="24"/>
        </w:rPr>
        <w:t>信息纳入模型中，从而考虑到信道在未来时刻的相对</w:t>
      </w:r>
      <w:r>
        <w:rPr>
          <w:rFonts w:hint="eastAsia" w:ascii="宋体" w:hAnsi="宋体"/>
          <w:spacing w:val="6"/>
          <w:kern w:val="0"/>
          <w:sz w:val="24"/>
        </w:rPr>
        <w:t>时间</w:t>
      </w:r>
      <w:r>
        <w:rPr>
          <w:rFonts w:ascii="宋体" w:hAnsi="宋体"/>
          <w:spacing w:val="6"/>
          <w:kern w:val="0"/>
          <w:sz w:val="24"/>
        </w:rPr>
        <w:t>稳定性</w:t>
      </w:r>
      <w:r>
        <w:rPr>
          <w:rFonts w:hint="eastAsia" w:ascii="宋体" w:hAnsi="宋体"/>
          <w:spacing w:val="6"/>
          <w:kern w:val="0"/>
          <w:sz w:val="24"/>
        </w:rPr>
        <w:t>和相对空间稳定性</w:t>
      </w:r>
      <w:r>
        <w:rPr>
          <w:rFonts w:ascii="宋体" w:hAnsi="宋体"/>
          <w:spacing w:val="6"/>
          <w:kern w:val="0"/>
          <w:sz w:val="24"/>
        </w:rPr>
        <w:t>，</w:t>
      </w:r>
      <w:r>
        <w:rPr>
          <w:rFonts w:hint="eastAsia" w:ascii="宋体" w:hAnsi="宋体"/>
          <w:spacing w:val="6"/>
          <w:kern w:val="0"/>
          <w:sz w:val="24"/>
        </w:rPr>
        <w:t>能够</w:t>
      </w:r>
      <w:r>
        <w:rPr>
          <w:rFonts w:ascii="宋体" w:hAnsi="宋体"/>
          <w:spacing w:val="6"/>
          <w:kern w:val="0"/>
          <w:sz w:val="24"/>
        </w:rPr>
        <w:t>解决</w:t>
      </w:r>
      <w:r>
        <w:rPr>
          <w:rFonts w:hint="eastAsia" w:ascii="宋体" w:hAnsi="宋体"/>
          <w:spacing w:val="6"/>
          <w:kern w:val="0"/>
          <w:sz w:val="24"/>
        </w:rPr>
        <w:t>深度学习</w:t>
      </w:r>
      <w:r>
        <w:rPr>
          <w:rFonts w:ascii="宋体" w:hAnsi="宋体"/>
          <w:spacing w:val="6"/>
          <w:kern w:val="0"/>
          <w:sz w:val="24"/>
        </w:rPr>
        <w:t>模型中弱</w:t>
      </w:r>
      <w:r>
        <w:rPr>
          <w:rFonts w:hint="eastAsia" w:ascii="宋体" w:hAnsi="宋体"/>
          <w:spacing w:val="6"/>
          <w:kern w:val="0"/>
          <w:sz w:val="24"/>
        </w:rPr>
        <w:t>可解释性和物理意义</w:t>
      </w:r>
      <w:r>
        <w:rPr>
          <w:rFonts w:ascii="宋体" w:hAnsi="宋体"/>
          <w:spacing w:val="6"/>
          <w:kern w:val="0"/>
          <w:sz w:val="24"/>
        </w:rPr>
        <w:t>能力的问题，提高信道状态预测的精度。</w:t>
      </w:r>
    </w:p>
    <w:p w14:paraId="213E8821">
      <w:pPr>
        <w:adjustRightInd w:val="0"/>
        <w:snapToGrid w:val="0"/>
        <w:spacing w:line="360" w:lineRule="auto"/>
        <w:ind w:firstLine="480" w:firstLineChars="200"/>
        <w:rPr>
          <w:rFonts w:hint="eastAsia" w:ascii="宋体" w:hAnsi="宋体"/>
          <w:sz w:val="24"/>
        </w:rPr>
      </w:pPr>
      <w:r>
        <w:rPr>
          <w:rFonts w:ascii="宋体" w:hAnsi="宋体"/>
          <w:sz w:val="24"/>
        </w:rPr>
        <w:t>本发明还提供一种</w:t>
      </w:r>
      <w:r>
        <w:rPr>
          <w:rFonts w:ascii="宋体" w:hAnsi="宋体"/>
          <w:spacing w:val="6"/>
          <w:kern w:val="0"/>
          <w:sz w:val="24"/>
        </w:rPr>
        <w:t>用于信道状态信息预测的</w:t>
      </w:r>
      <w:r>
        <w:rPr>
          <w:rFonts w:hint="eastAsia" w:ascii="宋体" w:hAnsi="宋体"/>
          <w:spacing w:val="6"/>
          <w:kern w:val="0"/>
          <w:sz w:val="24"/>
        </w:rPr>
        <w:t>CNN</w:t>
      </w:r>
      <w:r>
        <w:rPr>
          <w:rFonts w:ascii="宋体" w:hAnsi="宋体"/>
          <w:spacing w:val="6"/>
          <w:kern w:val="0"/>
          <w:sz w:val="24"/>
        </w:rPr>
        <w:t>类模型的编码</w:t>
      </w:r>
      <w:r>
        <w:rPr>
          <w:rFonts w:ascii="宋体" w:hAnsi="宋体"/>
          <w:sz w:val="24"/>
        </w:rPr>
        <w:t>系统，所述</w:t>
      </w:r>
      <w:r>
        <w:rPr>
          <w:rFonts w:ascii="宋体" w:hAnsi="宋体"/>
          <w:spacing w:val="6"/>
          <w:kern w:val="0"/>
          <w:sz w:val="24"/>
        </w:rPr>
        <w:t>用于信道状态信息预测的</w:t>
      </w:r>
      <w:r>
        <w:rPr>
          <w:rFonts w:hint="eastAsia" w:ascii="宋体" w:hAnsi="宋体"/>
          <w:spacing w:val="6"/>
          <w:kern w:val="0"/>
          <w:sz w:val="24"/>
        </w:rPr>
        <w:t>CNN</w:t>
      </w:r>
      <w:r>
        <w:rPr>
          <w:rFonts w:ascii="宋体" w:hAnsi="宋体"/>
          <w:spacing w:val="6"/>
          <w:kern w:val="0"/>
          <w:sz w:val="24"/>
        </w:rPr>
        <w:t>类模型的编码</w:t>
      </w:r>
      <w:r>
        <w:rPr>
          <w:rFonts w:ascii="宋体" w:hAnsi="宋体"/>
          <w:sz w:val="24"/>
        </w:rPr>
        <w:t>系统可以通过执行所述</w:t>
      </w:r>
      <w:r>
        <w:rPr>
          <w:rFonts w:ascii="宋体" w:hAnsi="宋体"/>
          <w:spacing w:val="6"/>
          <w:kern w:val="0"/>
          <w:sz w:val="24"/>
        </w:rPr>
        <w:t>用于信道状态信息预测的</w:t>
      </w:r>
      <w:r>
        <w:rPr>
          <w:rFonts w:hint="eastAsia" w:ascii="宋体" w:hAnsi="宋体"/>
          <w:spacing w:val="6"/>
          <w:kern w:val="0"/>
          <w:sz w:val="24"/>
        </w:rPr>
        <w:t>CNN</w:t>
      </w:r>
      <w:r>
        <w:rPr>
          <w:rFonts w:ascii="宋体" w:hAnsi="宋体"/>
          <w:spacing w:val="6"/>
          <w:kern w:val="0"/>
          <w:sz w:val="24"/>
        </w:rPr>
        <w:t>类模型的编码</w:t>
      </w:r>
      <w:r>
        <w:rPr>
          <w:rFonts w:ascii="宋体" w:hAnsi="宋体"/>
          <w:sz w:val="24"/>
        </w:rPr>
        <w:t>方法的流程步骤予以实现，即本领域技术人员可以将所述</w:t>
      </w:r>
      <w:r>
        <w:rPr>
          <w:rFonts w:ascii="宋体" w:hAnsi="宋体"/>
          <w:spacing w:val="6"/>
          <w:kern w:val="0"/>
          <w:sz w:val="24"/>
        </w:rPr>
        <w:t>用于信道状态信息预测的</w:t>
      </w:r>
      <w:r>
        <w:rPr>
          <w:rFonts w:hint="eastAsia" w:ascii="宋体" w:hAnsi="宋体"/>
          <w:spacing w:val="6"/>
          <w:kern w:val="0"/>
          <w:sz w:val="24"/>
        </w:rPr>
        <w:t>CNN</w:t>
      </w:r>
      <w:r>
        <w:rPr>
          <w:rFonts w:ascii="宋体" w:hAnsi="宋体"/>
          <w:spacing w:val="6"/>
          <w:kern w:val="0"/>
          <w:sz w:val="24"/>
        </w:rPr>
        <w:t>类模型的编码</w:t>
      </w:r>
      <w:r>
        <w:rPr>
          <w:rFonts w:ascii="宋体" w:hAnsi="宋体"/>
          <w:sz w:val="24"/>
        </w:rPr>
        <w:t>方法理解为所述</w:t>
      </w:r>
      <w:r>
        <w:rPr>
          <w:rFonts w:ascii="宋体" w:hAnsi="宋体"/>
          <w:spacing w:val="6"/>
          <w:kern w:val="0"/>
          <w:sz w:val="24"/>
        </w:rPr>
        <w:t>用于信道状态信息预测的</w:t>
      </w:r>
      <w:r>
        <w:rPr>
          <w:rFonts w:hint="eastAsia" w:ascii="宋体" w:hAnsi="宋体"/>
          <w:spacing w:val="6"/>
          <w:kern w:val="0"/>
          <w:sz w:val="24"/>
        </w:rPr>
        <w:t>CNN</w:t>
      </w:r>
      <w:r>
        <w:rPr>
          <w:rFonts w:ascii="宋体" w:hAnsi="宋体"/>
          <w:spacing w:val="6"/>
          <w:kern w:val="0"/>
          <w:sz w:val="24"/>
        </w:rPr>
        <w:t>类模型的编码</w:t>
      </w:r>
      <w:r>
        <w:rPr>
          <w:rFonts w:ascii="宋体" w:hAnsi="宋体"/>
          <w:sz w:val="24"/>
        </w:rPr>
        <w:t>系统的优选实施方式。</w:t>
      </w:r>
    </w:p>
    <w:p w14:paraId="76F9193A">
      <w:pPr>
        <w:tabs>
          <w:tab w:val="left" w:pos="720"/>
        </w:tabs>
        <w:adjustRightInd w:val="0"/>
        <w:snapToGrid w:val="0"/>
        <w:spacing w:line="360" w:lineRule="auto"/>
        <w:ind w:firstLine="480" w:firstLineChars="200"/>
        <w:textAlignment w:val="baseline"/>
        <w:rPr>
          <w:rFonts w:hint="eastAsia" w:ascii="宋体" w:hAnsi="宋体"/>
          <w:sz w:val="24"/>
        </w:rPr>
      </w:pPr>
    </w:p>
    <w:p w14:paraId="4D49AB99">
      <w:pPr>
        <w:tabs>
          <w:tab w:val="left" w:pos="720"/>
        </w:tabs>
        <w:adjustRightInd w:val="0"/>
        <w:snapToGrid w:val="0"/>
        <w:spacing w:line="360" w:lineRule="auto"/>
        <w:ind w:firstLine="480" w:firstLineChars="200"/>
        <w:textAlignment w:val="baseline"/>
        <w:rPr>
          <w:rFonts w:hint="eastAsia" w:ascii="宋体" w:hAnsi="宋体"/>
          <w:snapToGrid w:val="0"/>
          <w:sz w:val="24"/>
        </w:rPr>
      </w:pPr>
    </w:p>
    <w:p w14:paraId="7A46985A">
      <w:pPr>
        <w:adjustRightInd w:val="0"/>
        <w:snapToGrid w:val="0"/>
        <w:spacing w:line="360" w:lineRule="auto"/>
        <w:ind w:firstLine="480" w:firstLineChars="200"/>
        <w:rPr>
          <w:rFonts w:hint="eastAsia" w:ascii="宋体" w:hAnsi="宋体"/>
          <w:sz w:val="24"/>
        </w:rPr>
      </w:pPr>
      <w:r>
        <w:rPr>
          <w:rFonts w:ascii="宋体" w:hAnsi="宋体"/>
          <w:sz w:val="24"/>
        </w:rPr>
        <w:t>以上仅为本申请的优选实施例，并不用于限定本申请。对于本领域的技术人员来说，本申请可以有各种更改和变化。凡在本申请的精神和原则之内，所作的任何修改、等同替换、改进等，均应包含在本申请的保护范围之内。</w:t>
      </w:r>
    </w:p>
    <w:p w14:paraId="014FBAE5">
      <w:pPr>
        <w:adjustRightInd w:val="0"/>
        <w:snapToGrid w:val="0"/>
        <w:spacing w:line="360" w:lineRule="auto"/>
        <w:rPr>
          <w:rFonts w:hint="eastAsia" w:ascii="宋体" w:hAnsi="宋体"/>
          <w:sz w:val="24"/>
        </w:rPr>
      </w:pPr>
    </w:p>
    <w:p w14:paraId="2E90B762">
      <w:pPr>
        <w:adjustRightInd w:val="0"/>
        <w:snapToGrid w:val="0"/>
        <w:spacing w:line="360" w:lineRule="auto"/>
        <w:ind w:firstLine="480" w:firstLineChars="200"/>
        <w:rPr>
          <w:rFonts w:hint="eastAsia" w:ascii="宋体" w:hAnsi="宋体"/>
          <w:sz w:val="24"/>
        </w:rPr>
        <w:sectPr>
          <w:headerReference r:id="rId5" w:type="default"/>
          <w:footerReference r:id="rId6" w:type="default"/>
          <w:pgSz w:w="11906" w:h="16838"/>
          <w:pgMar w:top="1418" w:right="851" w:bottom="850" w:left="1418" w:header="794" w:footer="113" w:gutter="0"/>
          <w:pgNumType w:start="1"/>
          <w:cols w:space="720" w:num="1"/>
          <w:formProt w:val="0"/>
          <w:docGrid w:type="linesAndChars" w:linePitch="323" w:charSpace="0"/>
        </w:sectPr>
      </w:pPr>
    </w:p>
    <w:p w14:paraId="2F1738F1">
      <w:pPr>
        <w:adjustRightInd w:val="0"/>
        <w:snapToGrid w:val="0"/>
        <w:spacing w:line="360" w:lineRule="auto"/>
        <w:ind w:firstLine="480" w:firstLineChars="200"/>
        <w:jc w:val="center"/>
        <w:textAlignment w:val="baseline"/>
        <w:rPr>
          <w:rFonts w:ascii="宋体" w:hAnsi="宋体"/>
          <w:sz w:val="24"/>
        </w:rPr>
      </w:pPr>
    </w:p>
    <w:p w14:paraId="224E4D1A">
      <w:pPr>
        <w:adjustRightInd w:val="0"/>
        <w:snapToGrid w:val="0"/>
        <w:spacing w:line="360" w:lineRule="auto"/>
        <w:ind w:firstLine="480" w:firstLineChars="200"/>
        <w:jc w:val="center"/>
        <w:textAlignment w:val="baseline"/>
        <w:rPr>
          <w:rFonts w:ascii="宋体" w:hAnsi="宋体"/>
          <w:sz w:val="24"/>
        </w:rPr>
      </w:pPr>
    </w:p>
    <w:p w14:paraId="1BAA136A">
      <w:pPr>
        <w:adjustRightInd w:val="0"/>
        <w:snapToGrid w:val="0"/>
        <w:spacing w:line="360" w:lineRule="auto"/>
        <w:ind w:firstLine="480" w:firstLineChars="200"/>
        <w:jc w:val="center"/>
        <w:textAlignment w:val="baseline"/>
        <w:rPr>
          <w:rFonts w:ascii="宋体" w:hAnsi="宋体"/>
          <w:sz w:val="24"/>
        </w:rPr>
      </w:pPr>
    </w:p>
    <w:p w14:paraId="551F1C4D">
      <w:pPr>
        <w:adjustRightInd w:val="0"/>
        <w:snapToGrid w:val="0"/>
        <w:spacing w:line="360" w:lineRule="auto"/>
        <w:ind w:firstLine="480" w:firstLineChars="200"/>
        <w:jc w:val="center"/>
        <w:textAlignment w:val="baseline"/>
        <w:rPr>
          <w:rFonts w:hint="eastAsia" w:ascii="宋体" w:hAnsi="宋体"/>
          <w:sz w:val="24"/>
        </w:rPr>
      </w:pPr>
    </w:p>
    <w:p w14:paraId="27E3C57D">
      <w:pPr>
        <w:adjustRightInd w:val="0"/>
        <w:snapToGrid w:val="0"/>
        <w:spacing w:line="360" w:lineRule="auto"/>
        <w:ind w:firstLine="480" w:firstLineChars="200"/>
        <w:jc w:val="center"/>
        <w:textAlignment w:val="baseline"/>
        <w:rPr>
          <w:rFonts w:ascii="宋体" w:hAnsi="宋体"/>
          <w:sz w:val="24"/>
        </w:rPr>
      </w:pPr>
    </w:p>
    <w:p w14:paraId="79C0F9AA">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object>
          <v:shape id="_x0000_i1025" o:spt="75" type="#_x0000_t75" style="height:441.75pt;width:357pt;" o:ole="t" filled="f" o:preferrelative="t" stroked="f" coordsize="21600,21600">
            <v:path/>
            <v:fill on="f" focussize="0,0"/>
            <v:stroke on="f" joinstyle="miter"/>
            <v:imagedata r:id="rId19" o:title=""/>
            <o:lock v:ext="edit" aspectratio="t"/>
            <w10:wrap type="none"/>
            <w10:anchorlock/>
          </v:shape>
          <o:OLEObject Type="Embed" ProgID="Visio.Drawing.15" ShapeID="_x0000_i1025" DrawAspect="Content" ObjectID="_1468075725" r:id="rId18">
            <o:LockedField>false</o:LockedField>
          </o:OLEObject>
        </w:object>
      </w:r>
    </w:p>
    <w:p w14:paraId="277CEBA8">
      <w:pPr>
        <w:adjustRightInd w:val="0"/>
        <w:snapToGrid w:val="0"/>
        <w:spacing w:line="360" w:lineRule="auto"/>
        <w:ind w:firstLine="480" w:firstLineChars="200"/>
        <w:jc w:val="center"/>
        <w:textAlignment w:val="baseline"/>
        <w:rPr>
          <w:rFonts w:hint="eastAsia" w:ascii="宋体" w:hAnsi="宋体"/>
          <w:sz w:val="24"/>
        </w:rPr>
      </w:pPr>
    </w:p>
    <w:p w14:paraId="27E0D581">
      <w:pPr>
        <w:adjustRightInd w:val="0"/>
        <w:snapToGrid w:val="0"/>
        <w:spacing w:line="360" w:lineRule="auto"/>
        <w:ind w:firstLine="480" w:firstLineChars="200"/>
        <w:jc w:val="center"/>
        <w:textAlignment w:val="baseline"/>
        <w:rPr>
          <w:rFonts w:ascii="宋体" w:hAnsi="宋体"/>
          <w:sz w:val="24"/>
        </w:rPr>
      </w:pPr>
      <w:r>
        <w:rPr>
          <w:rFonts w:hint="eastAsia" w:ascii="宋体" w:hAnsi="宋体"/>
          <w:sz w:val="24"/>
        </w:rPr>
        <w:t>图1</w:t>
      </w:r>
    </w:p>
    <w:p w14:paraId="184535D5">
      <w:pPr>
        <w:adjustRightInd w:val="0"/>
        <w:snapToGrid w:val="0"/>
        <w:spacing w:line="360" w:lineRule="auto"/>
        <w:ind w:firstLine="480" w:firstLineChars="200"/>
        <w:jc w:val="center"/>
        <w:textAlignment w:val="baseline"/>
        <w:rPr>
          <w:rFonts w:ascii="宋体" w:hAnsi="宋体"/>
          <w:sz w:val="24"/>
        </w:rPr>
      </w:pPr>
    </w:p>
    <w:p w14:paraId="4F1D1A63">
      <w:pPr>
        <w:adjustRightInd w:val="0"/>
        <w:snapToGrid w:val="0"/>
        <w:spacing w:line="360" w:lineRule="auto"/>
        <w:ind w:firstLine="480" w:firstLineChars="200"/>
        <w:jc w:val="center"/>
        <w:textAlignment w:val="baseline"/>
        <w:rPr>
          <w:rFonts w:ascii="宋体" w:hAnsi="宋体"/>
          <w:sz w:val="24"/>
        </w:rPr>
      </w:pPr>
    </w:p>
    <w:p w14:paraId="1389E79E">
      <w:pPr>
        <w:adjustRightInd w:val="0"/>
        <w:snapToGrid w:val="0"/>
        <w:spacing w:line="360" w:lineRule="auto"/>
        <w:ind w:firstLine="480" w:firstLineChars="200"/>
        <w:jc w:val="center"/>
        <w:textAlignment w:val="baseline"/>
        <w:rPr>
          <w:rFonts w:ascii="宋体" w:hAnsi="宋体"/>
          <w:sz w:val="24"/>
        </w:rPr>
      </w:pPr>
    </w:p>
    <w:p w14:paraId="606AA008">
      <w:pPr>
        <w:adjustRightInd w:val="0"/>
        <w:snapToGrid w:val="0"/>
        <w:spacing w:line="360" w:lineRule="auto"/>
        <w:ind w:firstLine="480" w:firstLineChars="200"/>
        <w:jc w:val="center"/>
        <w:textAlignment w:val="baseline"/>
        <w:rPr>
          <w:rFonts w:ascii="宋体" w:hAnsi="宋体"/>
          <w:sz w:val="24"/>
        </w:rPr>
      </w:pPr>
    </w:p>
    <w:p w14:paraId="45A74FA5">
      <w:pPr>
        <w:adjustRightInd w:val="0"/>
        <w:snapToGrid w:val="0"/>
        <w:spacing w:line="360" w:lineRule="auto"/>
        <w:ind w:firstLine="480" w:firstLineChars="200"/>
        <w:jc w:val="center"/>
        <w:textAlignment w:val="baseline"/>
        <w:rPr>
          <w:rFonts w:ascii="宋体" w:hAnsi="宋体"/>
          <w:sz w:val="24"/>
        </w:rPr>
      </w:pPr>
    </w:p>
    <w:p w14:paraId="31DA7DC3">
      <w:pPr>
        <w:adjustRightInd w:val="0"/>
        <w:snapToGrid w:val="0"/>
        <w:spacing w:line="360" w:lineRule="auto"/>
        <w:ind w:firstLine="480" w:firstLineChars="200"/>
        <w:jc w:val="center"/>
        <w:textAlignment w:val="baseline"/>
        <w:rPr>
          <w:rFonts w:ascii="宋体" w:hAnsi="宋体"/>
          <w:sz w:val="24"/>
        </w:rPr>
      </w:pPr>
    </w:p>
    <w:p w14:paraId="395C622B">
      <w:pPr>
        <w:adjustRightInd w:val="0"/>
        <w:snapToGrid w:val="0"/>
        <w:spacing w:line="360" w:lineRule="auto"/>
        <w:ind w:firstLine="480" w:firstLineChars="200"/>
        <w:jc w:val="center"/>
        <w:textAlignment w:val="baseline"/>
        <w:rPr>
          <w:rFonts w:hint="eastAsia" w:ascii="宋体" w:hAnsi="宋体"/>
          <w:sz w:val="24"/>
        </w:rPr>
      </w:pPr>
    </w:p>
    <w:p w14:paraId="723B97AB">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object>
          <v:shape id="_x0000_i1026" o:spt="75" type="#_x0000_t75" style="height:271.9pt;width:357pt;" o:ole="t" filled="f" o:preferrelative="t" stroked="f" coordsize="21600,21600">
            <v:path/>
            <v:fill on="f" focussize="0,0"/>
            <v:stroke on="f" joinstyle="miter"/>
            <v:imagedata r:id="rId21" o:title=""/>
            <o:lock v:ext="edit" aspectratio="t"/>
            <w10:wrap type="none"/>
            <w10:anchorlock/>
          </v:shape>
          <o:OLEObject Type="Embed" ProgID="Visio.Drawing.15" ShapeID="_x0000_i1026" DrawAspect="Content" ObjectID="_1468075726" r:id="rId20">
            <o:LockedField>false</o:LockedField>
          </o:OLEObject>
        </w:object>
      </w:r>
    </w:p>
    <w:p w14:paraId="07E1A20C">
      <w:pPr>
        <w:adjustRightInd w:val="0"/>
        <w:snapToGrid w:val="0"/>
        <w:spacing w:line="360" w:lineRule="auto"/>
        <w:ind w:firstLine="480" w:firstLineChars="200"/>
        <w:jc w:val="center"/>
        <w:textAlignment w:val="baseline"/>
        <w:rPr>
          <w:rFonts w:hint="eastAsia" w:ascii="宋体" w:hAnsi="宋体"/>
          <w:sz w:val="24"/>
        </w:rPr>
      </w:pPr>
    </w:p>
    <w:p w14:paraId="3901B8EF">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t>图2</w:t>
      </w:r>
    </w:p>
    <w:p w14:paraId="70C5DCE6">
      <w:pPr>
        <w:adjustRightInd w:val="0"/>
        <w:snapToGrid w:val="0"/>
        <w:spacing w:line="360" w:lineRule="auto"/>
        <w:ind w:firstLine="480" w:firstLineChars="200"/>
        <w:jc w:val="center"/>
        <w:textAlignment w:val="baseline"/>
        <w:rPr>
          <w:rFonts w:ascii="宋体" w:hAnsi="宋体"/>
          <w:sz w:val="24"/>
        </w:rPr>
      </w:pPr>
    </w:p>
    <w:p w14:paraId="6B10B4FD">
      <w:pPr>
        <w:adjustRightInd w:val="0"/>
        <w:snapToGrid w:val="0"/>
        <w:spacing w:line="360" w:lineRule="auto"/>
        <w:ind w:firstLine="480" w:firstLineChars="200"/>
        <w:jc w:val="center"/>
        <w:textAlignment w:val="baseline"/>
        <w:rPr>
          <w:rFonts w:hint="eastAsia" w:ascii="宋体" w:hAnsi="宋体"/>
          <w:sz w:val="24"/>
        </w:rPr>
      </w:pPr>
    </w:p>
    <w:p w14:paraId="070F5C70">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object>
          <v:shape id="_x0000_i1027" o:spt="75" type="#_x0000_t75" style="height:215.25pt;width:357pt;" o:ole="t" filled="f" o:preferrelative="t" stroked="f" coordsize="21600,21600">
            <v:path/>
            <v:fill on="f" focussize="0,0"/>
            <v:stroke on="f" joinstyle="miter"/>
            <v:imagedata r:id="rId23" o:title=""/>
            <o:lock v:ext="edit" aspectratio="t"/>
            <w10:wrap type="none"/>
            <w10:anchorlock/>
          </v:shape>
          <o:OLEObject Type="Embed" ProgID="Visio.Drawing.15" ShapeID="_x0000_i1027" DrawAspect="Content" ObjectID="_1468075727" r:id="rId22">
            <o:LockedField>false</o:LockedField>
          </o:OLEObject>
        </w:object>
      </w:r>
    </w:p>
    <w:p w14:paraId="5AD348F0">
      <w:pPr>
        <w:adjustRightInd w:val="0"/>
        <w:snapToGrid w:val="0"/>
        <w:spacing w:line="360" w:lineRule="auto"/>
        <w:ind w:firstLine="480" w:firstLineChars="200"/>
        <w:jc w:val="center"/>
        <w:textAlignment w:val="baseline"/>
        <w:rPr>
          <w:rFonts w:hint="eastAsia" w:ascii="宋体" w:hAnsi="宋体"/>
          <w:sz w:val="24"/>
        </w:rPr>
      </w:pPr>
    </w:p>
    <w:p w14:paraId="1C71A9E1">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t>图3</w:t>
      </w:r>
    </w:p>
    <w:p w14:paraId="0004B324">
      <w:pPr>
        <w:adjustRightInd w:val="0"/>
        <w:snapToGrid w:val="0"/>
        <w:spacing w:line="360" w:lineRule="auto"/>
        <w:ind w:firstLine="480" w:firstLineChars="200"/>
        <w:jc w:val="center"/>
        <w:textAlignment w:val="baseline"/>
        <w:rPr>
          <w:rFonts w:ascii="宋体" w:hAnsi="宋体"/>
          <w:sz w:val="24"/>
        </w:rPr>
      </w:pPr>
    </w:p>
    <w:p w14:paraId="26379ECE">
      <w:pPr>
        <w:adjustRightInd w:val="0"/>
        <w:snapToGrid w:val="0"/>
        <w:spacing w:line="360" w:lineRule="auto"/>
        <w:ind w:firstLine="480" w:firstLineChars="200"/>
        <w:jc w:val="center"/>
        <w:textAlignment w:val="baseline"/>
        <w:rPr>
          <w:rFonts w:ascii="宋体" w:hAnsi="宋体"/>
          <w:sz w:val="24"/>
        </w:rPr>
      </w:pPr>
    </w:p>
    <w:p w14:paraId="68483FEF">
      <w:pPr>
        <w:adjustRightInd w:val="0"/>
        <w:snapToGrid w:val="0"/>
        <w:spacing w:line="360" w:lineRule="auto"/>
        <w:ind w:firstLine="480" w:firstLineChars="200"/>
        <w:jc w:val="center"/>
        <w:textAlignment w:val="baseline"/>
        <w:rPr>
          <w:rFonts w:ascii="宋体" w:hAnsi="宋体"/>
          <w:sz w:val="24"/>
        </w:rPr>
      </w:pPr>
    </w:p>
    <w:p w14:paraId="71AD91FD">
      <w:pPr>
        <w:adjustRightInd w:val="0"/>
        <w:snapToGrid w:val="0"/>
        <w:spacing w:line="360" w:lineRule="auto"/>
        <w:ind w:firstLine="480" w:firstLineChars="200"/>
        <w:jc w:val="center"/>
        <w:textAlignment w:val="baseline"/>
        <w:rPr>
          <w:rFonts w:ascii="宋体" w:hAnsi="宋体"/>
          <w:sz w:val="24"/>
        </w:rPr>
      </w:pPr>
    </w:p>
    <w:p w14:paraId="2029FF14">
      <w:pPr>
        <w:adjustRightInd w:val="0"/>
        <w:snapToGrid w:val="0"/>
        <w:spacing w:line="360" w:lineRule="auto"/>
        <w:ind w:firstLine="480" w:firstLineChars="200"/>
        <w:jc w:val="center"/>
        <w:textAlignment w:val="baseline"/>
        <w:rPr>
          <w:rFonts w:ascii="宋体" w:hAnsi="宋体"/>
          <w:sz w:val="24"/>
        </w:rPr>
      </w:pPr>
    </w:p>
    <w:p w14:paraId="47994ACA">
      <w:pPr>
        <w:adjustRightInd w:val="0"/>
        <w:snapToGrid w:val="0"/>
        <w:spacing w:line="360" w:lineRule="auto"/>
        <w:ind w:firstLine="480" w:firstLineChars="200"/>
        <w:jc w:val="center"/>
        <w:textAlignment w:val="baseline"/>
        <w:rPr>
          <w:rFonts w:ascii="宋体" w:hAnsi="宋体"/>
          <w:sz w:val="24"/>
        </w:rPr>
      </w:pPr>
    </w:p>
    <w:p w14:paraId="7AB289BA">
      <w:pPr>
        <w:adjustRightInd w:val="0"/>
        <w:snapToGrid w:val="0"/>
        <w:spacing w:line="360" w:lineRule="auto"/>
        <w:ind w:firstLine="480" w:firstLineChars="200"/>
        <w:jc w:val="center"/>
        <w:textAlignment w:val="baseline"/>
        <w:rPr>
          <w:rFonts w:ascii="宋体" w:hAnsi="宋体"/>
          <w:sz w:val="24"/>
        </w:rPr>
      </w:pPr>
    </w:p>
    <w:p w14:paraId="6661B265">
      <w:pPr>
        <w:adjustRightInd w:val="0"/>
        <w:snapToGrid w:val="0"/>
        <w:spacing w:line="360" w:lineRule="auto"/>
        <w:ind w:firstLine="480" w:firstLineChars="200"/>
        <w:jc w:val="center"/>
        <w:textAlignment w:val="baseline"/>
        <w:rPr>
          <w:rFonts w:ascii="宋体" w:hAnsi="宋体"/>
          <w:sz w:val="24"/>
        </w:rPr>
      </w:pPr>
    </w:p>
    <w:p w14:paraId="71EE663B">
      <w:pPr>
        <w:adjustRightInd w:val="0"/>
        <w:snapToGrid w:val="0"/>
        <w:spacing w:line="360" w:lineRule="auto"/>
        <w:ind w:firstLine="480" w:firstLineChars="200"/>
        <w:jc w:val="center"/>
        <w:textAlignment w:val="baseline"/>
        <w:rPr>
          <w:rFonts w:ascii="宋体" w:hAnsi="宋体"/>
          <w:sz w:val="24"/>
        </w:rPr>
      </w:pPr>
    </w:p>
    <w:p w14:paraId="401E4884">
      <w:pPr>
        <w:adjustRightInd w:val="0"/>
        <w:snapToGrid w:val="0"/>
        <w:spacing w:line="360" w:lineRule="auto"/>
        <w:ind w:firstLine="480" w:firstLineChars="200"/>
        <w:jc w:val="center"/>
        <w:textAlignment w:val="baseline"/>
        <w:rPr>
          <w:rFonts w:ascii="宋体" w:hAnsi="宋体"/>
          <w:sz w:val="24"/>
        </w:rPr>
      </w:pPr>
    </w:p>
    <w:p w14:paraId="5F863620">
      <w:pPr>
        <w:adjustRightInd w:val="0"/>
        <w:snapToGrid w:val="0"/>
        <w:spacing w:line="360" w:lineRule="auto"/>
        <w:ind w:firstLine="480" w:firstLineChars="200"/>
        <w:jc w:val="center"/>
        <w:textAlignment w:val="baseline"/>
        <w:rPr>
          <w:rFonts w:ascii="宋体" w:hAnsi="宋体"/>
          <w:sz w:val="24"/>
        </w:rPr>
      </w:pPr>
    </w:p>
    <w:p w14:paraId="70B6CD37">
      <w:pPr>
        <w:adjustRightInd w:val="0"/>
        <w:snapToGrid w:val="0"/>
        <w:spacing w:line="360" w:lineRule="auto"/>
        <w:ind w:firstLine="480" w:firstLineChars="200"/>
        <w:jc w:val="center"/>
        <w:textAlignment w:val="baseline"/>
        <w:rPr>
          <w:rFonts w:hint="eastAsia" w:ascii="宋体" w:hAnsi="宋体"/>
          <w:sz w:val="24"/>
        </w:rPr>
      </w:pPr>
    </w:p>
    <w:p w14:paraId="26E8F59C">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object>
          <v:shape id="_x0000_i1028" o:spt="75" type="#_x0000_t75" style="height:215.25pt;width:357pt;" o:ole="t" filled="f" o:preferrelative="t" stroked="f" coordsize="21600,21600">
            <v:path/>
            <v:fill on="f" focussize="0,0"/>
            <v:stroke on="f" joinstyle="miter"/>
            <v:imagedata r:id="rId25" o:title=""/>
            <o:lock v:ext="edit" aspectratio="t"/>
            <w10:wrap type="none"/>
            <w10:anchorlock/>
          </v:shape>
          <o:OLEObject Type="Embed" ProgID="Visio.Drawing.15" ShapeID="_x0000_i1028" DrawAspect="Content" ObjectID="_1468075728" r:id="rId24">
            <o:LockedField>false</o:LockedField>
          </o:OLEObject>
        </w:object>
      </w:r>
    </w:p>
    <w:p w14:paraId="2B761932">
      <w:pPr>
        <w:adjustRightInd w:val="0"/>
        <w:snapToGrid w:val="0"/>
        <w:spacing w:line="360" w:lineRule="auto"/>
        <w:ind w:firstLine="480" w:firstLineChars="200"/>
        <w:jc w:val="center"/>
        <w:textAlignment w:val="baseline"/>
        <w:rPr>
          <w:rFonts w:hint="eastAsia" w:ascii="宋体" w:hAnsi="宋体"/>
          <w:sz w:val="24"/>
        </w:rPr>
      </w:pPr>
    </w:p>
    <w:p w14:paraId="45A751A1">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t>图4</w:t>
      </w:r>
    </w:p>
    <w:p w14:paraId="6B1A6EC7">
      <w:pPr>
        <w:adjustRightInd w:val="0"/>
        <w:snapToGrid w:val="0"/>
        <w:spacing w:line="360" w:lineRule="auto"/>
        <w:ind w:firstLine="480" w:firstLineChars="200"/>
        <w:jc w:val="center"/>
        <w:textAlignment w:val="baseline"/>
        <w:rPr>
          <w:rFonts w:ascii="宋体" w:hAnsi="宋体"/>
          <w:sz w:val="24"/>
        </w:rPr>
      </w:pPr>
    </w:p>
    <w:p w14:paraId="3813EB58">
      <w:pPr>
        <w:adjustRightInd w:val="0"/>
        <w:snapToGrid w:val="0"/>
        <w:spacing w:line="360" w:lineRule="auto"/>
        <w:ind w:firstLine="480" w:firstLineChars="200"/>
        <w:jc w:val="center"/>
        <w:textAlignment w:val="baseline"/>
        <w:rPr>
          <w:rFonts w:ascii="宋体" w:hAnsi="宋体"/>
          <w:sz w:val="24"/>
        </w:rPr>
      </w:pPr>
    </w:p>
    <w:p w14:paraId="5EA72693">
      <w:pPr>
        <w:adjustRightInd w:val="0"/>
        <w:snapToGrid w:val="0"/>
        <w:spacing w:line="360" w:lineRule="auto"/>
        <w:ind w:firstLine="480" w:firstLineChars="200"/>
        <w:jc w:val="center"/>
        <w:textAlignment w:val="baseline"/>
        <w:rPr>
          <w:rFonts w:ascii="宋体" w:hAnsi="宋体"/>
          <w:sz w:val="24"/>
        </w:rPr>
      </w:pPr>
    </w:p>
    <w:p w14:paraId="3644B144">
      <w:pPr>
        <w:adjustRightInd w:val="0"/>
        <w:snapToGrid w:val="0"/>
        <w:spacing w:line="360" w:lineRule="auto"/>
        <w:ind w:firstLine="480" w:firstLineChars="200"/>
        <w:jc w:val="center"/>
        <w:textAlignment w:val="baseline"/>
        <w:rPr>
          <w:rFonts w:ascii="宋体" w:hAnsi="宋体"/>
          <w:sz w:val="24"/>
        </w:rPr>
      </w:pPr>
    </w:p>
    <w:p w14:paraId="3DE91491">
      <w:pPr>
        <w:adjustRightInd w:val="0"/>
        <w:snapToGrid w:val="0"/>
        <w:spacing w:line="360" w:lineRule="auto"/>
        <w:ind w:firstLine="480" w:firstLineChars="200"/>
        <w:jc w:val="center"/>
        <w:textAlignment w:val="baseline"/>
        <w:rPr>
          <w:rFonts w:ascii="宋体" w:hAnsi="宋体"/>
          <w:sz w:val="24"/>
        </w:rPr>
      </w:pPr>
    </w:p>
    <w:p w14:paraId="35028AE7">
      <w:pPr>
        <w:adjustRightInd w:val="0"/>
        <w:snapToGrid w:val="0"/>
        <w:spacing w:line="360" w:lineRule="auto"/>
        <w:ind w:firstLine="480" w:firstLineChars="200"/>
        <w:jc w:val="center"/>
        <w:textAlignment w:val="baseline"/>
        <w:rPr>
          <w:rFonts w:ascii="宋体" w:hAnsi="宋体"/>
          <w:sz w:val="24"/>
        </w:rPr>
      </w:pPr>
    </w:p>
    <w:p w14:paraId="7882E0B8">
      <w:pPr>
        <w:adjustRightInd w:val="0"/>
        <w:snapToGrid w:val="0"/>
        <w:spacing w:line="360" w:lineRule="auto"/>
        <w:ind w:firstLine="480" w:firstLineChars="200"/>
        <w:jc w:val="center"/>
        <w:textAlignment w:val="baseline"/>
        <w:rPr>
          <w:rFonts w:ascii="宋体" w:hAnsi="宋体"/>
          <w:sz w:val="24"/>
        </w:rPr>
      </w:pPr>
    </w:p>
    <w:p w14:paraId="5BF0EE6B">
      <w:pPr>
        <w:adjustRightInd w:val="0"/>
        <w:snapToGrid w:val="0"/>
        <w:spacing w:line="360" w:lineRule="auto"/>
        <w:ind w:firstLine="480" w:firstLineChars="200"/>
        <w:jc w:val="center"/>
        <w:textAlignment w:val="baseline"/>
        <w:rPr>
          <w:rFonts w:ascii="宋体" w:hAnsi="宋体"/>
          <w:sz w:val="24"/>
        </w:rPr>
      </w:pPr>
    </w:p>
    <w:p w14:paraId="019FEF3C">
      <w:pPr>
        <w:adjustRightInd w:val="0"/>
        <w:snapToGrid w:val="0"/>
        <w:spacing w:line="360" w:lineRule="auto"/>
        <w:ind w:firstLine="480" w:firstLineChars="200"/>
        <w:jc w:val="center"/>
        <w:textAlignment w:val="baseline"/>
        <w:rPr>
          <w:rFonts w:ascii="宋体" w:hAnsi="宋体"/>
          <w:sz w:val="24"/>
        </w:rPr>
      </w:pPr>
    </w:p>
    <w:p w14:paraId="562758E3">
      <w:pPr>
        <w:adjustRightInd w:val="0"/>
        <w:snapToGrid w:val="0"/>
        <w:spacing w:line="360" w:lineRule="auto"/>
        <w:ind w:firstLine="480" w:firstLineChars="200"/>
        <w:jc w:val="center"/>
        <w:textAlignment w:val="baseline"/>
        <w:rPr>
          <w:rFonts w:ascii="宋体" w:hAnsi="宋体"/>
          <w:sz w:val="24"/>
        </w:rPr>
      </w:pPr>
    </w:p>
    <w:p w14:paraId="47CFCCF1">
      <w:pPr>
        <w:adjustRightInd w:val="0"/>
        <w:snapToGrid w:val="0"/>
        <w:spacing w:line="360" w:lineRule="auto"/>
        <w:ind w:firstLine="480" w:firstLineChars="200"/>
        <w:jc w:val="center"/>
        <w:textAlignment w:val="baseline"/>
        <w:rPr>
          <w:rFonts w:ascii="宋体" w:hAnsi="宋体"/>
          <w:sz w:val="24"/>
        </w:rPr>
      </w:pPr>
    </w:p>
    <w:p w14:paraId="3EC606D9">
      <w:pPr>
        <w:adjustRightInd w:val="0"/>
        <w:snapToGrid w:val="0"/>
        <w:spacing w:line="360" w:lineRule="auto"/>
        <w:ind w:firstLine="480" w:firstLineChars="200"/>
        <w:jc w:val="center"/>
        <w:textAlignment w:val="baseline"/>
        <w:rPr>
          <w:rFonts w:ascii="宋体" w:hAnsi="宋体"/>
          <w:sz w:val="24"/>
        </w:rPr>
      </w:pPr>
    </w:p>
    <w:p w14:paraId="4DEE9D75">
      <w:pPr>
        <w:adjustRightInd w:val="0"/>
        <w:snapToGrid w:val="0"/>
        <w:spacing w:line="360" w:lineRule="auto"/>
        <w:ind w:firstLine="480" w:firstLineChars="200"/>
        <w:jc w:val="center"/>
        <w:textAlignment w:val="baseline"/>
        <w:rPr>
          <w:rFonts w:hint="eastAsia" w:ascii="宋体" w:hAnsi="宋体"/>
          <w:sz w:val="24"/>
        </w:rPr>
      </w:pPr>
    </w:p>
    <w:p w14:paraId="2B6A8093">
      <w:pPr>
        <w:adjustRightInd w:val="0"/>
        <w:snapToGrid w:val="0"/>
        <w:spacing w:line="360" w:lineRule="auto"/>
        <w:ind w:firstLine="480" w:firstLineChars="200"/>
        <w:jc w:val="center"/>
        <w:textAlignment w:val="baseline"/>
        <w:rPr>
          <w:rFonts w:hint="eastAsia" w:ascii="宋体" w:hAnsi="宋体"/>
          <w:sz w:val="24"/>
        </w:rPr>
      </w:pPr>
    </w:p>
    <w:p w14:paraId="1A62981B">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object>
          <v:shape id="_x0000_i1029" o:spt="75" type="#_x0000_t75" style="height:441.75pt;width:357pt;" o:ole="t" filled="f" o:preferrelative="t" stroked="f" coordsize="21600,21600">
            <v:path/>
            <v:fill on="f" focussize="0,0"/>
            <v:stroke on="f" joinstyle="miter"/>
            <v:imagedata r:id="rId27" o:title=""/>
            <o:lock v:ext="edit" aspectratio="t"/>
            <w10:wrap type="none"/>
            <w10:anchorlock/>
          </v:shape>
          <o:OLEObject Type="Embed" ProgID="Visio.Drawing.15" ShapeID="_x0000_i1029" DrawAspect="Content" ObjectID="_1468075729" r:id="rId26">
            <o:LockedField>false</o:LockedField>
          </o:OLEObject>
        </w:object>
      </w:r>
    </w:p>
    <w:p w14:paraId="00101610">
      <w:pPr>
        <w:adjustRightInd w:val="0"/>
        <w:snapToGrid w:val="0"/>
        <w:spacing w:line="360" w:lineRule="auto"/>
        <w:ind w:firstLine="480" w:firstLineChars="200"/>
        <w:jc w:val="center"/>
        <w:textAlignment w:val="baseline"/>
        <w:rPr>
          <w:rFonts w:hint="eastAsia" w:ascii="宋体" w:hAnsi="宋体"/>
          <w:sz w:val="24"/>
        </w:rPr>
      </w:pPr>
    </w:p>
    <w:p w14:paraId="39E2DBA6">
      <w:pPr>
        <w:adjustRightInd w:val="0"/>
        <w:snapToGrid w:val="0"/>
        <w:spacing w:line="360" w:lineRule="auto"/>
        <w:ind w:firstLine="480" w:firstLineChars="200"/>
        <w:jc w:val="center"/>
        <w:textAlignment w:val="baseline"/>
        <w:rPr>
          <w:rFonts w:ascii="宋体" w:hAnsi="宋体"/>
          <w:sz w:val="24"/>
        </w:rPr>
      </w:pPr>
      <w:r>
        <w:rPr>
          <w:rFonts w:hint="eastAsia" w:ascii="宋体" w:hAnsi="宋体"/>
          <w:sz w:val="24"/>
        </w:rPr>
        <w:t>图5</w:t>
      </w:r>
    </w:p>
    <w:p w14:paraId="5741477E">
      <w:pPr>
        <w:adjustRightInd w:val="0"/>
        <w:snapToGrid w:val="0"/>
        <w:spacing w:line="360" w:lineRule="auto"/>
        <w:ind w:firstLine="480" w:firstLineChars="200"/>
        <w:jc w:val="center"/>
        <w:textAlignment w:val="baseline"/>
        <w:rPr>
          <w:rFonts w:ascii="宋体" w:hAnsi="宋体"/>
          <w:sz w:val="24"/>
        </w:rPr>
      </w:pPr>
    </w:p>
    <w:p w14:paraId="5AA86938">
      <w:pPr>
        <w:adjustRightInd w:val="0"/>
        <w:snapToGrid w:val="0"/>
        <w:spacing w:line="360" w:lineRule="auto"/>
        <w:ind w:firstLine="480" w:firstLineChars="200"/>
        <w:jc w:val="center"/>
        <w:textAlignment w:val="baseline"/>
        <w:rPr>
          <w:rFonts w:ascii="宋体" w:hAnsi="宋体"/>
          <w:sz w:val="24"/>
        </w:rPr>
      </w:pPr>
    </w:p>
    <w:p w14:paraId="769EB2A3">
      <w:pPr>
        <w:adjustRightInd w:val="0"/>
        <w:snapToGrid w:val="0"/>
        <w:spacing w:line="360" w:lineRule="auto"/>
        <w:ind w:firstLine="480" w:firstLineChars="200"/>
        <w:jc w:val="center"/>
        <w:textAlignment w:val="baseline"/>
        <w:rPr>
          <w:rFonts w:ascii="宋体" w:hAnsi="宋体"/>
          <w:sz w:val="24"/>
        </w:rPr>
      </w:pPr>
    </w:p>
    <w:p w14:paraId="1CF61781">
      <w:pPr>
        <w:adjustRightInd w:val="0"/>
        <w:snapToGrid w:val="0"/>
        <w:spacing w:line="360" w:lineRule="auto"/>
        <w:ind w:firstLine="480" w:firstLineChars="200"/>
        <w:jc w:val="center"/>
        <w:textAlignment w:val="baseline"/>
        <w:rPr>
          <w:rFonts w:ascii="宋体" w:hAnsi="宋体"/>
          <w:sz w:val="24"/>
        </w:rPr>
      </w:pPr>
    </w:p>
    <w:p w14:paraId="732E94F1">
      <w:pPr>
        <w:adjustRightInd w:val="0"/>
        <w:snapToGrid w:val="0"/>
        <w:spacing w:line="360" w:lineRule="auto"/>
        <w:ind w:firstLine="480" w:firstLineChars="200"/>
        <w:jc w:val="center"/>
        <w:textAlignment w:val="baseline"/>
        <w:rPr>
          <w:rFonts w:ascii="宋体" w:hAnsi="宋体"/>
          <w:sz w:val="24"/>
        </w:rPr>
      </w:pPr>
    </w:p>
    <w:p w14:paraId="044DE47D">
      <w:pPr>
        <w:adjustRightInd w:val="0"/>
        <w:snapToGrid w:val="0"/>
        <w:spacing w:line="360" w:lineRule="auto"/>
        <w:ind w:firstLine="480" w:firstLineChars="200"/>
        <w:jc w:val="center"/>
        <w:textAlignment w:val="baseline"/>
        <w:rPr>
          <w:rFonts w:ascii="宋体" w:hAnsi="宋体"/>
          <w:sz w:val="24"/>
        </w:rPr>
      </w:pPr>
    </w:p>
    <w:p w14:paraId="5B6D2473">
      <w:pPr>
        <w:adjustRightInd w:val="0"/>
        <w:snapToGrid w:val="0"/>
        <w:spacing w:line="360" w:lineRule="auto"/>
        <w:ind w:firstLine="480" w:firstLineChars="200"/>
        <w:jc w:val="center"/>
        <w:textAlignment w:val="baseline"/>
        <w:rPr>
          <w:rFonts w:hint="eastAsia" w:ascii="宋体" w:hAnsi="宋体"/>
          <w:sz w:val="24"/>
        </w:rPr>
      </w:pPr>
    </w:p>
    <w:p w14:paraId="5A815144">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object>
          <v:shape id="_x0000_i1030" o:spt="75" type="#_x0000_t75" style="height:215.25pt;width:357pt;" o:ole="t" filled="f" o:preferrelative="t" stroked="f" coordsize="21600,21600">
            <v:path/>
            <v:fill on="f" focussize="0,0"/>
            <v:stroke on="f" joinstyle="miter"/>
            <v:imagedata r:id="rId29" o:title=""/>
            <o:lock v:ext="edit" aspectratio="t"/>
            <w10:wrap type="none"/>
            <w10:anchorlock/>
          </v:shape>
          <o:OLEObject Type="Embed" ProgID="Visio.Drawing.15" ShapeID="_x0000_i1030" DrawAspect="Content" ObjectID="_1468075730" r:id="rId28">
            <o:LockedField>false</o:LockedField>
          </o:OLEObject>
        </w:object>
      </w:r>
    </w:p>
    <w:p w14:paraId="2E178674">
      <w:pPr>
        <w:adjustRightInd w:val="0"/>
        <w:snapToGrid w:val="0"/>
        <w:spacing w:line="360" w:lineRule="auto"/>
        <w:ind w:firstLine="480" w:firstLineChars="200"/>
        <w:jc w:val="center"/>
        <w:textAlignment w:val="baseline"/>
        <w:rPr>
          <w:rFonts w:hint="eastAsia" w:ascii="宋体" w:hAnsi="宋体"/>
          <w:sz w:val="24"/>
        </w:rPr>
      </w:pPr>
    </w:p>
    <w:p w14:paraId="578DE76E">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t>图6</w:t>
      </w:r>
    </w:p>
    <w:p w14:paraId="7C6014F2">
      <w:pPr>
        <w:adjustRightInd w:val="0"/>
        <w:snapToGrid w:val="0"/>
        <w:spacing w:line="360" w:lineRule="auto"/>
        <w:ind w:firstLine="480" w:firstLineChars="200"/>
        <w:jc w:val="center"/>
        <w:textAlignment w:val="baseline"/>
        <w:rPr>
          <w:rFonts w:ascii="宋体" w:hAnsi="宋体"/>
          <w:sz w:val="24"/>
        </w:rPr>
      </w:pPr>
    </w:p>
    <w:p w14:paraId="1EABED2A">
      <w:pPr>
        <w:adjustRightInd w:val="0"/>
        <w:snapToGrid w:val="0"/>
        <w:spacing w:line="360" w:lineRule="auto"/>
        <w:ind w:firstLine="480" w:firstLineChars="200"/>
        <w:jc w:val="center"/>
        <w:textAlignment w:val="baseline"/>
        <w:rPr>
          <w:rFonts w:ascii="宋体" w:hAnsi="宋体"/>
          <w:sz w:val="24"/>
        </w:rPr>
      </w:pPr>
    </w:p>
    <w:p w14:paraId="292CADC1">
      <w:pPr>
        <w:adjustRightInd w:val="0"/>
        <w:snapToGrid w:val="0"/>
        <w:spacing w:line="360" w:lineRule="auto"/>
        <w:ind w:firstLine="480" w:firstLineChars="200"/>
        <w:jc w:val="center"/>
        <w:textAlignment w:val="baseline"/>
        <w:rPr>
          <w:rFonts w:hint="eastAsia" w:ascii="宋体" w:hAnsi="宋体"/>
          <w:sz w:val="24"/>
        </w:rPr>
      </w:pPr>
    </w:p>
    <w:p w14:paraId="03014043">
      <w:pPr>
        <w:adjustRightInd w:val="0"/>
        <w:snapToGrid w:val="0"/>
        <w:spacing w:line="360" w:lineRule="auto"/>
        <w:ind w:firstLine="480" w:firstLineChars="200"/>
        <w:jc w:val="center"/>
        <w:textAlignment w:val="baseline"/>
        <w:rPr>
          <w:rFonts w:hint="eastAsia" w:ascii="宋体" w:hAnsi="宋体"/>
          <w:sz w:val="24"/>
        </w:rPr>
      </w:pPr>
    </w:p>
    <w:p w14:paraId="6286A0C3">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object>
          <v:shape id="_x0000_i1031" o:spt="75" type="#_x0000_t75" style="height:215.25pt;width:357pt;" o:ole="t" filled="f" o:preferrelative="t" stroked="f" coordsize="21600,21600">
            <v:path/>
            <v:fill on="f" focussize="0,0"/>
            <v:stroke on="f" joinstyle="miter"/>
            <v:imagedata r:id="rId31" o:title=""/>
            <o:lock v:ext="edit" aspectratio="t"/>
            <w10:wrap type="none"/>
            <w10:anchorlock/>
          </v:shape>
          <o:OLEObject Type="Embed" ProgID="Visio.Drawing.15" ShapeID="_x0000_i1031" DrawAspect="Content" ObjectID="_1468075731" r:id="rId30">
            <o:LockedField>false</o:LockedField>
          </o:OLEObject>
        </w:object>
      </w:r>
    </w:p>
    <w:p w14:paraId="0313826E">
      <w:pPr>
        <w:adjustRightInd w:val="0"/>
        <w:snapToGrid w:val="0"/>
        <w:spacing w:line="360" w:lineRule="auto"/>
        <w:ind w:firstLine="480" w:firstLineChars="200"/>
        <w:jc w:val="center"/>
        <w:textAlignment w:val="baseline"/>
        <w:rPr>
          <w:rFonts w:hint="eastAsia" w:ascii="宋体" w:hAnsi="宋体"/>
          <w:sz w:val="24"/>
        </w:rPr>
      </w:pPr>
    </w:p>
    <w:p w14:paraId="194A5BDF">
      <w:pPr>
        <w:adjustRightInd w:val="0"/>
        <w:snapToGrid w:val="0"/>
        <w:spacing w:line="360" w:lineRule="auto"/>
        <w:ind w:firstLine="480" w:firstLineChars="200"/>
        <w:jc w:val="center"/>
        <w:textAlignment w:val="baseline"/>
        <w:rPr>
          <w:rFonts w:hint="eastAsia" w:ascii="宋体" w:hAnsi="宋体"/>
          <w:sz w:val="24"/>
        </w:rPr>
      </w:pPr>
      <w:r>
        <w:rPr>
          <w:rFonts w:hint="eastAsia" w:ascii="宋体" w:hAnsi="宋体"/>
          <w:sz w:val="24"/>
        </w:rPr>
        <w:t>图7</w:t>
      </w:r>
    </w:p>
    <w:p w14:paraId="67C201BB">
      <w:pPr>
        <w:adjustRightInd w:val="0"/>
        <w:snapToGrid w:val="0"/>
        <w:spacing w:line="360" w:lineRule="auto"/>
        <w:ind w:firstLine="480" w:firstLineChars="200"/>
        <w:jc w:val="center"/>
        <w:textAlignment w:val="baseline"/>
        <w:rPr>
          <w:rFonts w:ascii="宋体" w:hAnsi="宋体"/>
          <w:sz w:val="24"/>
        </w:rPr>
      </w:pPr>
    </w:p>
    <w:p w14:paraId="3A399801">
      <w:pPr>
        <w:adjustRightInd w:val="0"/>
        <w:snapToGrid w:val="0"/>
        <w:spacing w:line="360" w:lineRule="auto"/>
        <w:ind w:firstLine="480" w:firstLineChars="200"/>
        <w:jc w:val="center"/>
        <w:textAlignment w:val="baseline"/>
        <w:rPr>
          <w:rFonts w:ascii="宋体" w:hAnsi="宋体"/>
          <w:sz w:val="24"/>
        </w:rPr>
      </w:pPr>
    </w:p>
    <w:p w14:paraId="0EAB10DA">
      <w:pPr>
        <w:adjustRightInd w:val="0"/>
        <w:snapToGrid w:val="0"/>
        <w:spacing w:line="360" w:lineRule="auto"/>
        <w:ind w:firstLine="480" w:firstLineChars="200"/>
        <w:jc w:val="center"/>
        <w:textAlignment w:val="baseline"/>
        <w:rPr>
          <w:rFonts w:ascii="宋体" w:hAnsi="宋体"/>
          <w:sz w:val="24"/>
        </w:rPr>
      </w:pPr>
    </w:p>
    <w:p w14:paraId="762848FB">
      <w:pPr>
        <w:adjustRightInd w:val="0"/>
        <w:snapToGrid w:val="0"/>
        <w:spacing w:line="360" w:lineRule="auto"/>
        <w:ind w:firstLine="480" w:firstLineChars="200"/>
        <w:jc w:val="center"/>
        <w:textAlignment w:val="baseline"/>
        <w:rPr>
          <w:rFonts w:ascii="宋体" w:hAnsi="宋体"/>
          <w:sz w:val="24"/>
        </w:rPr>
      </w:pPr>
    </w:p>
    <w:p w14:paraId="38CF0D25">
      <w:pPr>
        <w:adjustRightInd w:val="0"/>
        <w:snapToGrid w:val="0"/>
        <w:spacing w:line="360" w:lineRule="auto"/>
        <w:ind w:firstLine="480" w:firstLineChars="200"/>
        <w:jc w:val="center"/>
        <w:textAlignment w:val="baseline"/>
        <w:rPr>
          <w:rFonts w:ascii="宋体" w:hAnsi="宋体"/>
          <w:sz w:val="24"/>
        </w:rPr>
      </w:pPr>
    </w:p>
    <w:p w14:paraId="56C06F64">
      <w:pPr>
        <w:adjustRightInd w:val="0"/>
        <w:snapToGrid w:val="0"/>
        <w:spacing w:line="360" w:lineRule="auto"/>
        <w:ind w:firstLine="480" w:firstLineChars="200"/>
        <w:jc w:val="center"/>
        <w:textAlignment w:val="baseline"/>
        <w:rPr>
          <w:rFonts w:ascii="宋体" w:hAnsi="宋体"/>
          <w:sz w:val="24"/>
        </w:rPr>
      </w:pPr>
    </w:p>
    <w:p w14:paraId="157FADFC">
      <w:pPr>
        <w:adjustRightInd w:val="0"/>
        <w:snapToGrid w:val="0"/>
        <w:spacing w:line="360" w:lineRule="auto"/>
        <w:ind w:firstLine="480" w:firstLineChars="200"/>
        <w:jc w:val="center"/>
        <w:textAlignment w:val="baseline"/>
        <w:rPr>
          <w:rFonts w:hint="eastAsia" w:ascii="宋体" w:hAnsi="宋体"/>
          <w:sz w:val="24"/>
        </w:rPr>
      </w:pPr>
    </w:p>
    <w:p w14:paraId="6DC193A0">
      <w:pPr>
        <w:adjustRightInd w:val="0"/>
        <w:snapToGrid w:val="0"/>
        <w:spacing w:line="360" w:lineRule="auto"/>
        <w:ind w:firstLine="480" w:firstLineChars="200"/>
        <w:jc w:val="center"/>
        <w:textAlignment w:val="baseline"/>
        <w:rPr>
          <w:rFonts w:ascii="宋体" w:hAnsi="宋体"/>
          <w:sz w:val="24"/>
        </w:rPr>
      </w:pPr>
      <w:r>
        <w:rPr>
          <w:rFonts w:hint="eastAsia" w:ascii="宋体" w:hAnsi="宋体"/>
          <w:sz w:val="24"/>
        </w:rPr>
        <w:object>
          <v:shape id="_x0000_i1032" o:spt="75" type="#_x0000_t75" style="height:441.75pt;width:357pt;" o:ole="t" filled="f" o:preferrelative="t" stroked="f" coordsize="21600,21600">
            <v:path/>
            <v:fill on="f" focussize="0,0"/>
            <v:stroke on="f" joinstyle="miter"/>
            <v:imagedata r:id="rId33" o:title=""/>
            <o:lock v:ext="edit" aspectratio="t"/>
            <w10:wrap type="none"/>
            <w10:anchorlock/>
          </v:shape>
          <o:OLEObject Type="Embed" ProgID="Visio.Drawing.15" ShapeID="_x0000_i1032" DrawAspect="Content" ObjectID="_1468075732" r:id="rId32">
            <o:LockedField>false</o:LockedField>
          </o:OLEObject>
        </w:object>
      </w:r>
    </w:p>
    <w:p w14:paraId="00FC3C8D">
      <w:pPr>
        <w:adjustRightInd w:val="0"/>
        <w:snapToGrid w:val="0"/>
        <w:spacing w:line="360" w:lineRule="auto"/>
        <w:ind w:firstLine="480" w:firstLineChars="200"/>
        <w:jc w:val="center"/>
        <w:textAlignment w:val="baseline"/>
        <w:rPr>
          <w:rFonts w:ascii="宋体" w:hAnsi="宋体"/>
          <w:sz w:val="24"/>
        </w:rPr>
      </w:pPr>
    </w:p>
    <w:p w14:paraId="3B1EC8C8">
      <w:pPr>
        <w:adjustRightInd w:val="0"/>
        <w:snapToGrid w:val="0"/>
        <w:spacing w:line="360" w:lineRule="auto"/>
        <w:ind w:firstLine="480" w:firstLineChars="200"/>
        <w:jc w:val="center"/>
        <w:textAlignment w:val="baseline"/>
        <w:rPr>
          <w:rFonts w:ascii="宋体" w:hAnsi="宋体"/>
          <w:sz w:val="24"/>
        </w:rPr>
      </w:pPr>
      <w:r>
        <w:rPr>
          <w:rFonts w:hint="eastAsia" w:ascii="宋体" w:hAnsi="宋体"/>
          <w:sz w:val="24"/>
        </w:rPr>
        <w:t>图8</w:t>
      </w:r>
    </w:p>
    <w:p w14:paraId="22FA76E6">
      <w:pPr>
        <w:adjustRightInd w:val="0"/>
        <w:snapToGrid w:val="0"/>
        <w:spacing w:line="360" w:lineRule="auto"/>
        <w:ind w:firstLine="480" w:firstLineChars="200"/>
        <w:jc w:val="center"/>
        <w:textAlignment w:val="baseline"/>
        <w:rPr>
          <w:rFonts w:ascii="宋体" w:hAnsi="宋体"/>
          <w:sz w:val="24"/>
        </w:rPr>
      </w:pPr>
    </w:p>
    <w:p w14:paraId="3520D885">
      <w:pPr>
        <w:adjustRightInd w:val="0"/>
        <w:snapToGrid w:val="0"/>
        <w:spacing w:line="360" w:lineRule="auto"/>
        <w:ind w:firstLine="480" w:firstLineChars="200"/>
        <w:jc w:val="center"/>
        <w:textAlignment w:val="baseline"/>
        <w:rPr>
          <w:rFonts w:ascii="宋体" w:hAnsi="宋体"/>
          <w:sz w:val="24"/>
        </w:rPr>
      </w:pPr>
    </w:p>
    <w:p w14:paraId="700A25ED">
      <w:pPr>
        <w:adjustRightInd w:val="0"/>
        <w:snapToGrid w:val="0"/>
        <w:spacing w:line="360" w:lineRule="auto"/>
        <w:ind w:firstLine="480" w:firstLineChars="200"/>
        <w:jc w:val="center"/>
        <w:textAlignment w:val="baseline"/>
        <w:rPr>
          <w:rFonts w:ascii="宋体" w:hAnsi="宋体"/>
          <w:sz w:val="24"/>
        </w:rPr>
      </w:pPr>
    </w:p>
    <w:p w14:paraId="3FCC1A64">
      <w:pPr>
        <w:adjustRightInd w:val="0"/>
        <w:snapToGrid w:val="0"/>
        <w:spacing w:line="360" w:lineRule="auto"/>
        <w:ind w:firstLine="480" w:firstLineChars="200"/>
        <w:jc w:val="center"/>
        <w:textAlignment w:val="baseline"/>
        <w:rPr>
          <w:rFonts w:ascii="宋体" w:hAnsi="宋体"/>
          <w:sz w:val="24"/>
        </w:rPr>
      </w:pPr>
    </w:p>
    <w:p w14:paraId="43C23BA5">
      <w:pPr>
        <w:adjustRightInd w:val="0"/>
        <w:snapToGrid w:val="0"/>
        <w:spacing w:line="360" w:lineRule="auto"/>
        <w:ind w:firstLine="480" w:firstLineChars="200"/>
        <w:jc w:val="center"/>
        <w:textAlignment w:val="baseline"/>
        <w:rPr>
          <w:rFonts w:ascii="宋体" w:hAnsi="宋体"/>
          <w:sz w:val="24"/>
        </w:rPr>
      </w:pPr>
    </w:p>
    <w:p w14:paraId="29A424FA">
      <w:pPr>
        <w:adjustRightInd w:val="0"/>
        <w:snapToGrid w:val="0"/>
        <w:spacing w:line="360" w:lineRule="auto"/>
        <w:ind w:firstLine="480" w:firstLineChars="200"/>
        <w:jc w:val="center"/>
        <w:textAlignment w:val="baseline"/>
        <w:rPr>
          <w:rFonts w:ascii="宋体" w:hAnsi="宋体"/>
          <w:sz w:val="24"/>
        </w:rPr>
      </w:pPr>
    </w:p>
    <w:p w14:paraId="2E06F87E">
      <w:pPr>
        <w:adjustRightInd w:val="0"/>
        <w:snapToGrid w:val="0"/>
        <w:spacing w:line="360" w:lineRule="auto"/>
        <w:ind w:firstLine="480" w:firstLineChars="200"/>
        <w:jc w:val="center"/>
        <w:textAlignment w:val="baseline"/>
        <w:rPr>
          <w:rFonts w:ascii="宋体" w:hAnsi="宋体"/>
          <w:sz w:val="24"/>
        </w:rPr>
      </w:pPr>
    </w:p>
    <w:p w14:paraId="7C8519A0">
      <w:pPr>
        <w:adjustRightInd w:val="0"/>
        <w:snapToGrid w:val="0"/>
        <w:spacing w:line="360" w:lineRule="auto"/>
        <w:ind w:firstLine="480" w:firstLineChars="200"/>
        <w:jc w:val="center"/>
        <w:textAlignment w:val="baseline"/>
        <w:rPr>
          <w:rFonts w:ascii="宋体" w:hAnsi="宋体"/>
          <w:sz w:val="24"/>
        </w:rPr>
      </w:pPr>
    </w:p>
    <w:p w14:paraId="2340BF33">
      <w:pPr>
        <w:adjustRightInd w:val="0"/>
        <w:snapToGrid w:val="0"/>
        <w:spacing w:line="360" w:lineRule="auto"/>
        <w:ind w:firstLine="480" w:firstLineChars="200"/>
        <w:jc w:val="center"/>
        <w:textAlignment w:val="baseline"/>
        <w:rPr>
          <w:rFonts w:ascii="宋体" w:hAnsi="宋体"/>
          <w:sz w:val="24"/>
        </w:rPr>
      </w:pPr>
    </w:p>
    <w:p w14:paraId="742E71F4">
      <w:pPr>
        <w:adjustRightInd w:val="0"/>
        <w:snapToGrid w:val="0"/>
        <w:spacing w:line="360" w:lineRule="auto"/>
        <w:ind w:firstLine="480" w:firstLineChars="200"/>
        <w:jc w:val="center"/>
        <w:textAlignment w:val="baseline"/>
        <w:rPr>
          <w:rFonts w:hint="eastAsia" w:ascii="宋体" w:hAnsi="宋体"/>
          <w:sz w:val="24"/>
        </w:rPr>
      </w:pPr>
    </w:p>
    <w:p w14:paraId="412EB80B">
      <w:pPr>
        <w:adjustRightInd w:val="0"/>
        <w:snapToGrid w:val="0"/>
        <w:spacing w:line="360" w:lineRule="auto"/>
        <w:ind w:firstLine="480" w:firstLineChars="200"/>
        <w:jc w:val="center"/>
        <w:textAlignment w:val="baseline"/>
        <w:rPr>
          <w:rFonts w:ascii="宋体" w:hAnsi="宋体"/>
          <w:sz w:val="24"/>
        </w:rPr>
      </w:pPr>
      <w:r>
        <w:rPr>
          <w:rFonts w:hint="eastAsia" w:ascii="宋体" w:hAnsi="宋体"/>
          <w:sz w:val="24"/>
        </w:rPr>
        <w:object>
          <v:shape id="_x0000_i1033" o:spt="75" type="#_x0000_t75" style="height:441.75pt;width:357pt;" o:ole="t" filled="f" o:preferrelative="t" stroked="f" coordsize="21600,21600">
            <v:path/>
            <v:fill on="f" focussize="0,0"/>
            <v:stroke on="f" joinstyle="miter"/>
            <v:imagedata r:id="rId35" o:title=""/>
            <o:lock v:ext="edit" aspectratio="t"/>
            <w10:wrap type="none"/>
            <w10:anchorlock/>
          </v:shape>
          <o:OLEObject Type="Embed" ProgID="Visio.Drawing.15" ShapeID="_x0000_i1033" DrawAspect="Content" ObjectID="_1468075733" r:id="rId34">
            <o:LockedField>false</o:LockedField>
          </o:OLEObject>
        </w:object>
      </w:r>
    </w:p>
    <w:p w14:paraId="385747F3">
      <w:pPr>
        <w:adjustRightInd w:val="0"/>
        <w:snapToGrid w:val="0"/>
        <w:spacing w:line="360" w:lineRule="auto"/>
        <w:ind w:firstLine="480" w:firstLineChars="200"/>
        <w:jc w:val="center"/>
        <w:textAlignment w:val="baseline"/>
        <w:rPr>
          <w:rFonts w:ascii="宋体" w:hAnsi="宋体"/>
          <w:sz w:val="24"/>
        </w:rPr>
      </w:pPr>
    </w:p>
    <w:p w14:paraId="077019D6">
      <w:pPr>
        <w:adjustRightInd w:val="0"/>
        <w:snapToGrid w:val="0"/>
        <w:spacing w:line="360" w:lineRule="auto"/>
        <w:ind w:firstLine="480" w:firstLineChars="200"/>
        <w:jc w:val="center"/>
        <w:textAlignment w:val="baseline"/>
        <w:rPr>
          <w:rFonts w:ascii="宋体" w:hAnsi="宋体"/>
          <w:sz w:val="24"/>
        </w:rPr>
      </w:pPr>
      <w:r>
        <w:rPr>
          <w:rFonts w:hint="eastAsia" w:ascii="宋体" w:hAnsi="宋体"/>
          <w:sz w:val="24"/>
        </w:rPr>
        <w:t>图9</w:t>
      </w:r>
    </w:p>
    <w:p w14:paraId="6A259239">
      <w:pPr>
        <w:adjustRightInd w:val="0"/>
        <w:snapToGrid w:val="0"/>
        <w:spacing w:line="360" w:lineRule="auto"/>
        <w:ind w:firstLine="480" w:firstLineChars="200"/>
        <w:jc w:val="center"/>
        <w:textAlignment w:val="baseline"/>
        <w:rPr>
          <w:rFonts w:ascii="宋体" w:hAnsi="宋体"/>
          <w:sz w:val="24"/>
        </w:rPr>
      </w:pPr>
    </w:p>
    <w:p w14:paraId="2572BBAC">
      <w:pPr>
        <w:adjustRightInd w:val="0"/>
        <w:snapToGrid w:val="0"/>
        <w:spacing w:line="360" w:lineRule="auto"/>
        <w:ind w:firstLine="480" w:firstLineChars="200"/>
        <w:jc w:val="center"/>
        <w:textAlignment w:val="baseline"/>
        <w:rPr>
          <w:rFonts w:ascii="宋体" w:hAnsi="宋体"/>
          <w:sz w:val="24"/>
        </w:rPr>
      </w:pPr>
    </w:p>
    <w:p w14:paraId="521F6AAE">
      <w:pPr>
        <w:adjustRightInd w:val="0"/>
        <w:snapToGrid w:val="0"/>
        <w:spacing w:line="360" w:lineRule="auto"/>
        <w:ind w:firstLine="480" w:firstLineChars="200"/>
        <w:jc w:val="center"/>
        <w:textAlignment w:val="baseline"/>
        <w:rPr>
          <w:rFonts w:ascii="宋体" w:hAnsi="宋体"/>
          <w:sz w:val="24"/>
        </w:rPr>
      </w:pPr>
    </w:p>
    <w:p w14:paraId="021EEDF5">
      <w:pPr>
        <w:adjustRightInd w:val="0"/>
        <w:snapToGrid w:val="0"/>
        <w:spacing w:line="360" w:lineRule="auto"/>
        <w:ind w:firstLine="480" w:firstLineChars="200"/>
        <w:jc w:val="center"/>
        <w:textAlignment w:val="baseline"/>
        <w:rPr>
          <w:rFonts w:ascii="宋体" w:hAnsi="宋体"/>
          <w:sz w:val="24"/>
        </w:rPr>
      </w:pPr>
    </w:p>
    <w:p w14:paraId="24E76DA9">
      <w:pPr>
        <w:adjustRightInd w:val="0"/>
        <w:snapToGrid w:val="0"/>
        <w:spacing w:line="360" w:lineRule="auto"/>
        <w:ind w:firstLine="480" w:firstLineChars="200"/>
        <w:jc w:val="center"/>
        <w:textAlignment w:val="baseline"/>
        <w:rPr>
          <w:rFonts w:hint="eastAsia" w:ascii="宋体" w:hAnsi="宋体"/>
          <w:sz w:val="24"/>
        </w:rPr>
      </w:pPr>
    </w:p>
    <w:p w14:paraId="2FB9865A">
      <w:pPr>
        <w:adjustRightInd w:val="0"/>
        <w:snapToGrid w:val="0"/>
        <w:spacing w:line="360" w:lineRule="auto"/>
        <w:jc w:val="center"/>
        <w:rPr>
          <w:rFonts w:hint="eastAsia" w:ascii="宋体" w:hAnsi="宋体"/>
          <w:snapToGrid w:val="0"/>
          <w:sz w:val="24"/>
        </w:rPr>
      </w:pPr>
      <w:r>
        <w:rPr>
          <w:rFonts w:ascii="宋体" w:hAnsi="宋体"/>
          <w:sz w:val="24"/>
        </w:rPr>
        <w:drawing>
          <wp:inline distT="0" distB="0" distL="114300" distR="114300">
            <wp:extent cx="5273675" cy="3964940"/>
            <wp:effectExtent l="0" t="0" r="9525" b="22860"/>
            <wp:docPr id="1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0"/>
                    <pic:cNvPicPr>
                      <a:picLocks noChangeAspect="1"/>
                    </pic:cNvPicPr>
                  </pic:nvPicPr>
                  <pic:blipFill>
                    <a:blip r:embed="rId36"/>
                    <a:stretch>
                      <a:fillRect/>
                    </a:stretch>
                  </pic:blipFill>
                  <pic:spPr>
                    <a:xfrm>
                      <a:off x="0" y="0"/>
                      <a:ext cx="5273675" cy="3964940"/>
                    </a:xfrm>
                    <a:prstGeom prst="rect">
                      <a:avLst/>
                    </a:prstGeom>
                    <a:noFill/>
                    <a:ln>
                      <a:noFill/>
                    </a:ln>
                  </pic:spPr>
                </pic:pic>
              </a:graphicData>
            </a:graphic>
          </wp:inline>
        </w:drawing>
      </w:r>
    </w:p>
    <w:p w14:paraId="4B9C90C5">
      <w:pPr>
        <w:adjustRightInd w:val="0"/>
        <w:snapToGrid w:val="0"/>
        <w:spacing w:line="360" w:lineRule="auto"/>
        <w:jc w:val="center"/>
        <w:rPr>
          <w:rFonts w:hint="eastAsia" w:ascii="宋体" w:hAnsi="宋体"/>
          <w:sz w:val="24"/>
        </w:rPr>
      </w:pPr>
    </w:p>
    <w:p w14:paraId="506AAF08">
      <w:pPr>
        <w:adjustRightInd w:val="0"/>
        <w:snapToGrid w:val="0"/>
        <w:spacing w:line="360" w:lineRule="auto"/>
        <w:jc w:val="center"/>
        <w:rPr>
          <w:rFonts w:hint="eastAsia" w:ascii="宋体" w:hAnsi="宋体"/>
          <w:sz w:val="24"/>
        </w:rPr>
      </w:pPr>
      <w:r>
        <w:rPr>
          <w:rFonts w:ascii="宋体" w:hAnsi="宋体"/>
          <w:sz w:val="24"/>
        </w:rPr>
        <w:drawing>
          <wp:inline distT="0" distB="0" distL="114300" distR="114300">
            <wp:extent cx="5986780" cy="4352925"/>
            <wp:effectExtent l="0" t="0" r="7620" b="15875"/>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37"/>
                    <a:stretch>
                      <a:fillRect/>
                    </a:stretch>
                  </pic:blipFill>
                  <pic:spPr>
                    <a:xfrm>
                      <a:off x="0" y="0"/>
                      <a:ext cx="5986780" cy="4352925"/>
                    </a:xfrm>
                    <a:prstGeom prst="rect">
                      <a:avLst/>
                    </a:prstGeom>
                    <a:noFill/>
                    <a:ln>
                      <a:noFill/>
                    </a:ln>
                  </pic:spPr>
                </pic:pic>
              </a:graphicData>
            </a:graphic>
          </wp:inline>
        </w:drawing>
      </w:r>
    </w:p>
    <w:p w14:paraId="3ECE2DDA">
      <w:pPr>
        <w:adjustRightInd w:val="0"/>
        <w:snapToGrid w:val="0"/>
        <w:spacing w:line="360" w:lineRule="auto"/>
        <w:rPr>
          <w:rFonts w:hint="eastAsia" w:ascii="宋体" w:hAnsi="宋体"/>
          <w:sz w:val="24"/>
        </w:rPr>
      </w:pPr>
    </w:p>
    <w:p w14:paraId="0D617BB5">
      <w:pPr>
        <w:adjustRightInd w:val="0"/>
        <w:snapToGrid w:val="0"/>
        <w:spacing w:line="360" w:lineRule="auto"/>
        <w:jc w:val="center"/>
        <w:rPr>
          <w:rFonts w:hint="eastAsia" w:ascii="宋体" w:hAnsi="宋体"/>
          <w:sz w:val="24"/>
        </w:rPr>
        <w:sectPr>
          <w:headerReference r:id="rId7" w:type="default"/>
          <w:footerReference r:id="rId8" w:type="default"/>
          <w:pgSz w:w="11906" w:h="16838"/>
          <w:pgMar w:top="1418" w:right="851" w:bottom="850" w:left="1418" w:header="794" w:footer="113" w:gutter="0"/>
          <w:pgNumType w:start="1"/>
          <w:cols w:space="720" w:num="1"/>
          <w:formProt w:val="0"/>
          <w:docGrid w:type="linesAndChars" w:linePitch="323" w:charSpace="0"/>
        </w:sectPr>
      </w:pPr>
    </w:p>
    <w:p w14:paraId="5314579C">
      <w:pPr>
        <w:adjustRightInd w:val="0"/>
        <w:snapToGrid w:val="0"/>
        <w:spacing w:line="360" w:lineRule="auto"/>
        <w:ind w:firstLine="480"/>
        <w:rPr>
          <w:rFonts w:hint="eastAsia" w:ascii="宋体" w:hAnsi="宋体"/>
          <w:sz w:val="24"/>
        </w:rPr>
      </w:pPr>
      <w:r>
        <w:rPr>
          <w:rFonts w:ascii="宋体" w:hAnsi="宋体"/>
          <w:sz w:val="24"/>
        </w:rPr>
        <w:t>本申请公开了一种</w:t>
      </w:r>
    </w:p>
    <w:p w14:paraId="4E71D9A2">
      <w:pPr>
        <w:adjustRightInd w:val="0"/>
        <w:snapToGrid w:val="0"/>
        <w:spacing w:line="360" w:lineRule="auto"/>
        <w:ind w:firstLine="480"/>
        <w:rPr>
          <w:rFonts w:hint="eastAsia" w:ascii="宋体" w:hAnsi="宋体"/>
          <w:sz w:val="24"/>
        </w:rPr>
      </w:pPr>
    </w:p>
    <w:p w14:paraId="00B6ED27">
      <w:pPr>
        <w:adjustRightInd w:val="0"/>
        <w:snapToGrid w:val="0"/>
        <w:spacing w:line="360" w:lineRule="auto"/>
        <w:ind w:firstLine="480"/>
        <w:rPr>
          <w:rFonts w:hint="eastAsia" w:ascii="宋体" w:hAnsi="宋体"/>
          <w:sz w:val="24"/>
        </w:rPr>
      </w:pPr>
    </w:p>
    <w:p w14:paraId="04B4A7B8">
      <w:pPr>
        <w:adjustRightInd w:val="0"/>
        <w:snapToGrid w:val="0"/>
        <w:spacing w:line="360" w:lineRule="auto"/>
        <w:rPr>
          <w:rFonts w:hint="eastAsia" w:ascii="宋体" w:hAnsi="宋体"/>
          <w:sz w:val="24"/>
        </w:rPr>
      </w:pPr>
    </w:p>
    <w:p w14:paraId="3F737EF9">
      <w:pPr>
        <w:adjustRightInd w:val="0"/>
        <w:snapToGrid w:val="0"/>
        <w:spacing w:line="360" w:lineRule="auto"/>
        <w:ind w:firstLine="480"/>
        <w:rPr>
          <w:rFonts w:hint="eastAsia" w:ascii="宋体" w:hAnsi="宋体"/>
          <w:sz w:val="24"/>
        </w:rPr>
        <w:sectPr>
          <w:headerReference r:id="rId9" w:type="default"/>
          <w:footerReference r:id="rId11" w:type="default"/>
          <w:headerReference r:id="rId10" w:type="even"/>
          <w:footerReference r:id="rId12" w:type="even"/>
          <w:pgSz w:w="11906" w:h="16838"/>
          <w:pgMar w:top="1418" w:right="851" w:bottom="851" w:left="1418" w:header="794" w:footer="113" w:gutter="0"/>
          <w:pgNumType w:start="1"/>
          <w:cols w:space="720" w:num="1"/>
          <w:formProt w:val="0"/>
          <w:docGrid w:type="linesAndChars" w:linePitch="323" w:charSpace="0"/>
        </w:sectPr>
      </w:pPr>
    </w:p>
    <w:p w14:paraId="1E99A471">
      <w:pPr>
        <w:adjustRightInd w:val="0"/>
        <w:snapToGrid w:val="0"/>
        <w:spacing w:line="360" w:lineRule="auto"/>
        <w:ind w:firstLine="480"/>
        <w:rPr>
          <w:rFonts w:hint="eastAsia" w:ascii="宋体" w:hAnsi="宋体"/>
          <w:sz w:val="24"/>
        </w:rPr>
      </w:pPr>
    </w:p>
    <w:p w14:paraId="07464148">
      <w:pPr>
        <w:pStyle w:val="3"/>
        <w:adjustRightInd w:val="0"/>
        <w:snapToGrid w:val="0"/>
        <w:spacing w:line="360" w:lineRule="auto"/>
        <w:jc w:val="center"/>
        <w:rPr>
          <w:rFonts w:hint="eastAsia" w:ascii="宋体" w:hAnsi="宋体"/>
          <w:sz w:val="24"/>
        </w:rPr>
      </w:pPr>
      <w:r>
        <w:rPr>
          <w:rFonts w:ascii="宋体" w:hAnsi="宋体"/>
          <w:sz w:val="24"/>
        </w:rPr>
        <w:t>指定图 是摘要附图</w:t>
      </w:r>
    </w:p>
    <w:sectPr>
      <w:headerReference r:id="rId13" w:type="default"/>
      <w:footerReference r:id="rId15" w:type="default"/>
      <w:headerReference r:id="rId14" w:type="even"/>
      <w:footerReference r:id="rId16" w:type="even"/>
      <w:pgSz w:w="11906" w:h="16838"/>
      <w:pgMar w:top="1418" w:right="851" w:bottom="851" w:left="1418" w:header="851" w:footer="113" w:gutter="0"/>
      <w:pgNumType w:start="1"/>
      <w:cols w:space="720" w:num="1"/>
      <w:formProt w:val="0"/>
      <w:docGrid w:type="linesAndChars" w:linePitch="323"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Mangal">
    <w:altName w:val="苹方-简"/>
    <w:panose1 w:val="00000400000000000000"/>
    <w:charset w:val="00"/>
    <w:family w:val="roman"/>
    <w:pitch w:val="default"/>
    <w:sig w:usb0="00000000" w:usb1="00000000" w:usb2="00000000" w:usb3="00000000" w:csb0="00000001" w:csb1="00000000"/>
  </w:font>
  <w:font w:name="Arial">
    <w:panose1 w:val="020B0604020202090204"/>
    <w:charset w:val="00"/>
    <w:family w:val="swiss"/>
    <w:pitch w:val="default"/>
    <w:sig w:usb0="E0000AFF" w:usb1="00007843" w:usb2="00000001" w:usb3="00000000" w:csb0="400001BF" w:csb1="DFF70000"/>
  </w:font>
  <w:font w:name="Liberation Sans">
    <w:altName w:val="Thonburi"/>
    <w:panose1 w:val="00000000000000000000"/>
    <w:charset w:val="01"/>
    <w:family w:val="roman"/>
    <w:pitch w:val="default"/>
    <w:sig w:usb0="00000000" w:usb1="00000000" w:usb2="00000000" w:usb3="00000000" w:csb0="00000000" w:csb1="00000000"/>
  </w:font>
  <w:font w:name="Cambria Math">
    <w:altName w:val="Kingsoft Math"/>
    <w:panose1 w:val="02040503050406030204"/>
    <w:charset w:val="00"/>
    <w:family w:val="roman"/>
    <w:pitch w:val="default"/>
    <w:sig w:usb0="00000000" w:usb1="00000000" w:usb2="02000000"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Thonburi">
    <w:panose1 w:val="00000400000000000000"/>
    <w:charset w:val="00"/>
    <w:family w:val="auto"/>
    <w:pitch w:val="default"/>
    <w:sig w:usb0="01000000" w:usb1="00000000" w:usb2="00000000" w:usb3="00000000" w:csb0="20000193" w:csb1="4D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2788215"/>
    </w:sdtPr>
    <w:sdtContent>
      <w:p w14:paraId="77CCBE76">
        <w:pPr>
          <w:pStyle w:val="6"/>
          <w:jc w:val="center"/>
        </w:pPr>
        <w:r>
          <w:fldChar w:fldCharType="begin"/>
        </w:r>
        <w:r>
          <w:instrText xml:space="preserve">PAGE   \* MERGEFORMAT</w:instrText>
        </w:r>
        <w:r>
          <w:fldChar w:fldCharType="separate"/>
        </w:r>
        <w:r>
          <w:rPr>
            <w:lang w:val="zh-CN"/>
          </w:rPr>
          <w:t>2</w:t>
        </w:r>
        <w:r>
          <w:fldChar w:fldCharType="end"/>
        </w:r>
      </w:p>
    </w:sdtContent>
  </w:sdt>
  <w:p w14:paraId="04B3AA49">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Content>
      <w:p w14:paraId="68FE4B33">
        <w:pPr>
          <w:pStyle w:val="6"/>
          <w:jc w:val="center"/>
        </w:pPr>
        <w:r>
          <w:fldChar w:fldCharType="begin"/>
        </w:r>
        <w:r>
          <w:instrText xml:space="preserve">PAGE   \* MERGEFORMAT</w:instrText>
        </w:r>
        <w:r>
          <w:fldChar w:fldCharType="separate"/>
        </w:r>
        <w:r>
          <w:rPr>
            <w:lang w:val="zh-CN"/>
          </w:rPr>
          <w:t>2</w:t>
        </w:r>
        <w:r>
          <w:fldChar w:fldCharType="end"/>
        </w:r>
      </w:p>
    </w:sdtContent>
  </w:sdt>
  <w:p w14:paraId="7E97D770">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47377090"/>
    </w:sdtPr>
    <w:sdtContent>
      <w:p w14:paraId="2A678740">
        <w:pPr>
          <w:pStyle w:val="6"/>
          <w:jc w:val="center"/>
        </w:pPr>
        <w:r>
          <w:fldChar w:fldCharType="begin"/>
        </w:r>
        <w:r>
          <w:instrText xml:space="preserve">PAGE   \* MERGEFORMAT</w:instrText>
        </w:r>
        <w:r>
          <w:fldChar w:fldCharType="separate"/>
        </w:r>
        <w:r>
          <w:rPr>
            <w:lang w:val="zh-CN"/>
          </w:rPr>
          <w:t>2</w:t>
        </w:r>
        <w:r>
          <w:fldChar w:fldCharType="end"/>
        </w:r>
      </w:p>
    </w:sdtContent>
  </w:sdt>
  <w:p w14:paraId="60BC6742">
    <w:pPr>
      <w:pStyle w:val="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6187BD">
    <w:pPr>
      <w:pStyle w:val="6"/>
      <w:jc w:val="center"/>
      <w:rPr>
        <w:lang w:val="zh-CN"/>
      </w:rPr>
    </w:pPr>
    <w:r>
      <w:rPr>
        <w:lang w:val="zh-CN"/>
      </w:rPr>
      <w:t>1</w:t>
    </w:r>
  </w:p>
  <w:p w14:paraId="00A15D91">
    <w:pPr>
      <w:pStyle w:val="6"/>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782B8D">
    <w:pPr>
      <w:pStyle w:val="6"/>
      <w:jc w:val="center"/>
      <w:rPr>
        <w:lang w:val="zh-CN"/>
      </w:rPr>
    </w:pPr>
    <w:r>
      <w:rPr>
        <w:lang w:val="zh-CN"/>
      </w:rPr>
      <w:t>1</w:t>
    </w:r>
  </w:p>
  <w:p w14:paraId="2B2BABAC">
    <w:pPr>
      <w:pStyle w:val="6"/>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B0750">
    <w:pPr>
      <w:pStyle w:val="6"/>
      <w:jc w:val="center"/>
      <w:rPr>
        <w:lang w:val="zh-CN"/>
      </w:rPr>
    </w:pPr>
    <w:r>
      <w:rPr>
        <w:lang w:val="zh-CN"/>
      </w:rPr>
      <w:t>1</w:t>
    </w:r>
  </w:p>
  <w:p w14:paraId="40B486B1">
    <w:pPr>
      <w:pStyle w:val="6"/>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F2B13C">
    <w:pPr>
      <w:pStyle w:val="6"/>
      <w:jc w:val="center"/>
      <w:rPr>
        <w:lang w:val="zh-CN"/>
      </w:rPr>
    </w:pPr>
    <w:r>
      <w:rPr>
        <w:lang w:val="zh-CN"/>
      </w:rPr>
      <w:t>1</w:t>
    </w:r>
  </w:p>
  <w:p w14:paraId="5086174C">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A3B873">
    <w:pPr>
      <w:jc w:val="center"/>
      <w:outlineLvl w:val="0"/>
    </w:pPr>
    <w:r>
      <mc:AlternateContent>
        <mc:Choice Requires="wps">
          <w:drawing>
            <wp:anchor distT="0" distB="0" distL="0" distR="0" simplePos="0" relativeHeight="251665408" behindDoc="1" locked="0" layoutInCell="1" allowOverlap="1">
              <wp:simplePos x="0" y="0"/>
              <wp:positionH relativeFrom="column">
                <wp:posOffset>0</wp:posOffset>
              </wp:positionH>
              <wp:positionV relativeFrom="paragraph">
                <wp:posOffset>360045</wp:posOffset>
              </wp:positionV>
              <wp:extent cx="6129020" cy="0"/>
              <wp:effectExtent l="0" t="0" r="0" b="0"/>
              <wp:wrapNone/>
              <wp:docPr id="301055074" name="图像3"/>
              <wp:cNvGraphicFramePr/>
              <a:graphic xmlns:a="http://schemas.openxmlformats.org/drawingml/2006/main">
                <a:graphicData uri="http://schemas.microsoft.com/office/word/2010/wordprocessingShape">
                  <wps:wsp>
                    <wps:cNvCnPr/>
                    <wps:spPr>
                      <a:xfrm>
                        <a:off x="0" y="0"/>
                        <a:ext cx="6129020" cy="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图像3" o:spid="_x0000_s1026" o:spt="20" style="position:absolute;left:0pt;margin-left:0pt;margin-top:28.35pt;height:0pt;width:482.6pt;z-index:-251651072;mso-width-relative:page;mso-height-relative:page;" filled="f" stroked="t" coordsize="21600,21600" o:gfxdata="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sDL8jVAAAABgEAAA8AAAAAAAAAAQAgAAAAIgAAAGRycy9kb3ducmV2LnhtbFBLAQIUABQAAAAI&#10;AIdO4kBI6HFxtwEAAGkDAAAOAAAAAAAAAAEAIAAAACQBAABkcnMvZTJvRG9jLnhtbFBLBQYAAAAA&#10;BgAGAFkBAABNBQAAAAA=&#10;">
              <v:fill on="f" focussize="0,0"/>
              <v:stroke weight="0.992125984251969pt" color="#000000" joinstyle="round"/>
              <v:imagedata o:title=""/>
              <o:lock v:ext="edit" aspectratio="f"/>
            </v:line>
          </w:pict>
        </mc:Fallback>
      </mc:AlternateContent>
    </w:r>
    <w:r>
      <w:rPr>
        <w:rFonts w:eastAsia="黑体"/>
        <w:spacing w:val="130"/>
        <w:sz w:val="28"/>
      </w:rPr>
      <w:t>权利要求书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7151A0">
    <w:pPr>
      <w:jc w:val="center"/>
      <w:outlineLvl w:val="0"/>
    </w:pPr>
    <w:r>
      <mc:AlternateContent>
        <mc:Choice Requires="wps">
          <w:drawing>
            <wp:anchor distT="0" distB="0" distL="0" distR="0" simplePos="0" relativeHeight="251664384" behindDoc="1" locked="0" layoutInCell="1" allowOverlap="1">
              <wp:simplePos x="0" y="0"/>
              <wp:positionH relativeFrom="column">
                <wp:posOffset>0</wp:posOffset>
              </wp:positionH>
              <wp:positionV relativeFrom="paragraph">
                <wp:posOffset>360045</wp:posOffset>
              </wp:positionV>
              <wp:extent cx="6116320" cy="1270"/>
              <wp:effectExtent l="0" t="0" r="17780" b="17780"/>
              <wp:wrapNone/>
              <wp:docPr id="2" name="图像6"/>
              <wp:cNvGraphicFramePr/>
              <a:graphic xmlns:a="http://schemas.openxmlformats.org/drawingml/2006/main">
                <a:graphicData uri="http://schemas.microsoft.com/office/word/2010/wordprocessingShape">
                  <wps:wsp>
                    <wps:cNvCnPr/>
                    <wps:spPr>
                      <a:xfrm>
                        <a:off x="0" y="0"/>
                        <a:ext cx="6116320" cy="127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图像6" o:spid="_x0000_s1026" o:spt="20" style="position:absolute;left:0pt;margin-left:0pt;margin-top:28.35pt;height:0.1pt;width:481.6pt;z-index:-251652096;mso-width-relative:page;mso-height-relative:page;" filled="f" stroked="t" coordsize="21600,21600" o:gfxdata="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z&#10;G+5Z1gAAAAYBAAAPAAAAAAAAAAEAIAAAACIAAABkcnMvZG93bnJldi54bWxQSwECFAAUAAAACACH&#10;TuJAa5d0a7QBAABkAwAADgAAAAAAAAABACAAAAAlAQAAZHJzL2Uyb0RvYy54bWxQSwUGAAAAAAYA&#10;BgBZAQAASwUAAAAA&#10;">
              <v:fill on="f" focussize="0,0"/>
              <v:stroke weight="0.992125984251969pt" color="#000000" joinstyle="round"/>
              <v:imagedata o:title=""/>
              <o:lock v:ext="edit" aspectratio="f"/>
            </v:line>
          </w:pict>
        </mc:Fallback>
      </mc:AlternateContent>
    </w:r>
    <w:r>
      <w:rPr>
        <w:rFonts w:eastAsia="黑体"/>
        <w:spacing w:val="130"/>
        <w:sz w:val="28"/>
      </w:rPr>
      <w:t>说明书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33DF91">
    <w:pPr>
      <w:jc w:val="center"/>
      <w:outlineLvl w:val="0"/>
    </w:pPr>
    <w:r>
      <mc:AlternateContent>
        <mc:Choice Requires="wps">
          <w:drawing>
            <wp:anchor distT="0" distB="0" distL="0" distR="0" simplePos="0" relativeHeight="251659264" behindDoc="1" locked="0" layoutInCell="1" allowOverlap="1">
              <wp:simplePos x="0" y="0"/>
              <wp:positionH relativeFrom="column">
                <wp:posOffset>0</wp:posOffset>
              </wp:positionH>
              <wp:positionV relativeFrom="paragraph">
                <wp:posOffset>360045</wp:posOffset>
              </wp:positionV>
              <wp:extent cx="6129020" cy="1270"/>
              <wp:effectExtent l="0" t="0" r="5080" b="17780"/>
              <wp:wrapNone/>
              <wp:docPr id="3" name="图像9"/>
              <wp:cNvGraphicFramePr/>
              <a:graphic xmlns:a="http://schemas.openxmlformats.org/drawingml/2006/main">
                <a:graphicData uri="http://schemas.microsoft.com/office/word/2010/wordprocessingShape">
                  <wps:wsp>
                    <wps:cNvCnPr/>
                    <wps:spPr>
                      <a:xfrm>
                        <a:off x="0" y="0"/>
                        <a:ext cx="6129020" cy="127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图像9" o:spid="_x0000_s1026" o:spt="20" style="position:absolute;left:0pt;margin-left:0pt;margin-top:28.35pt;height:0.1pt;width:482.6pt;z-index:-251657216;mso-width-relative:page;mso-height-relative:page;" filled="f" stroked="t" coordsize="21600,21600" o:gfxdata="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9&#10;FVJc1gAAAAYBAAAPAAAAAAAAAAEAIAAAACIAAABkcnMvZG93bnJldi54bWxQSwECFAAUAAAACACH&#10;TuJAXPKXJLQBAABkAwAADgAAAAAAAAABACAAAAAlAQAAZHJzL2Uyb0RvYy54bWxQSwUGAAAAAAYA&#10;BgBZAQAASwUAAAAA&#10;">
              <v:fill on="f" focussize="0,0"/>
              <v:stroke weight="0.992125984251969pt" color="#000000" joinstyle="round"/>
              <v:imagedata o:title=""/>
              <o:lock v:ext="edit" aspectratio="f"/>
            </v:line>
          </w:pict>
        </mc:Fallback>
      </mc:AlternateContent>
    </w:r>
    <w:r>
      <w:rPr>
        <w:rFonts w:eastAsia="黑体"/>
        <w:spacing w:val="90"/>
        <w:sz w:val="28"/>
      </w:rPr>
      <w:t>说明书附图</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D8FDE4">
    <w:pPr>
      <w:jc w:val="center"/>
      <w:outlineLvl w:val="0"/>
      <w:rPr>
        <w:rFonts w:hint="eastAsia" w:ascii="黑体" w:hAnsi="黑体" w:eastAsia="黑体"/>
        <w:b/>
        <w:spacing w:val="90"/>
        <w:sz w:val="28"/>
      </w:rPr>
    </w:pPr>
    <w:r>
      <w:rPr>
        <w:rFonts w:hint="eastAsia"/>
      </w:rPr>
      <mc:AlternateContent>
        <mc:Choice Requires="wps">
          <w:drawing>
            <wp:anchor distT="0" distB="0" distL="0" distR="0" simplePos="0" relativeHeight="251663360" behindDoc="1" locked="0" layoutInCell="1" allowOverlap="1">
              <wp:simplePos x="0" y="0"/>
              <wp:positionH relativeFrom="column">
                <wp:posOffset>0</wp:posOffset>
              </wp:positionH>
              <wp:positionV relativeFrom="paragraph">
                <wp:posOffset>360045</wp:posOffset>
              </wp:positionV>
              <wp:extent cx="6135370" cy="0"/>
              <wp:effectExtent l="0" t="0" r="0" b="0"/>
              <wp:wrapNone/>
              <wp:docPr id="1457769748" name="图像11"/>
              <wp:cNvGraphicFramePr/>
              <a:graphic xmlns:a="http://schemas.openxmlformats.org/drawingml/2006/main">
                <a:graphicData uri="http://schemas.microsoft.com/office/word/2010/wordprocessingShape">
                  <wps:wsp>
                    <wps:cNvCnPr/>
                    <wps:spPr>
                      <a:xfrm>
                        <a:off x="0" y="0"/>
                        <a:ext cx="6135370" cy="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图像11" o:spid="_x0000_s1026" o:spt="20" style="position:absolute;left:0pt;margin-left:0pt;margin-top:28.35pt;height:0pt;width:483.1pt;z-index:-251653120;mso-width-relative:page;mso-height-relative:page;" filled="f" stroked="t" coordsize="21600,21600" o:gfxdata="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MwE8crVAAAABgEAAA8AAAAAAAAAAQAgAAAAIgAAAGRycy9kb3ducmV2LnhtbFBLAQIUABQA&#10;AAAIAIdO4kAfRmIVugEAAGsDAAAOAAAAAAAAAAEAIAAAACQBAABkcnMvZTJvRG9jLnhtbFBLBQYA&#10;AAAABgAGAFkBAABQBQAAAAA=&#10;">
              <v:fill on="f" focussize="0,0"/>
              <v:stroke weight="0.992125984251969pt" color="#000000" joinstyle="round"/>
              <v:imagedata o:title=""/>
              <o:lock v:ext="edit" aspectratio="f"/>
            </v:line>
          </w:pict>
        </mc:Fallback>
      </mc:AlternateContent>
    </w:r>
    <w:r>
      <w:rPr>
        <w:rFonts w:eastAsia="黑体"/>
        <w:spacing w:val="90"/>
        <w:sz w:val="28"/>
      </w:rPr>
      <w:t>说明书摘要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20F854">
    <w:pPr>
      <w:jc w:val="center"/>
      <w:outlineLvl w:val="0"/>
      <w:rPr>
        <w:rFonts w:hint="eastAsia" w:ascii="黑体" w:hAnsi="黑体" w:eastAsia="黑体"/>
        <w:b/>
        <w:spacing w:val="90"/>
        <w:sz w:val="28"/>
      </w:rPr>
    </w:pPr>
    <w:r>
      <w:rPr>
        <w:rFonts w:hint="eastAsia"/>
      </w:rPr>
      <mc:AlternateContent>
        <mc:Choice Requires="wps">
          <w:drawing>
            <wp:anchor distT="0" distB="0" distL="0" distR="0" simplePos="0" relativeHeight="251662336" behindDoc="1" locked="0" layoutInCell="1" allowOverlap="1">
              <wp:simplePos x="0" y="0"/>
              <wp:positionH relativeFrom="column">
                <wp:posOffset>0</wp:posOffset>
              </wp:positionH>
              <wp:positionV relativeFrom="paragraph">
                <wp:posOffset>635</wp:posOffset>
              </wp:positionV>
              <wp:extent cx="4296410" cy="1270"/>
              <wp:effectExtent l="0" t="0" r="8890" b="17780"/>
              <wp:wrapNone/>
              <wp:docPr id="81135436" name="图像10"/>
              <wp:cNvGraphicFramePr/>
              <a:graphic xmlns:a="http://schemas.openxmlformats.org/drawingml/2006/main">
                <a:graphicData uri="http://schemas.microsoft.com/office/word/2010/wordprocessingShape">
                  <wps:wsp>
                    <wps:cNvCnPr/>
                    <wps:spPr>
                      <a:xfrm>
                        <a:off x="0" y="0"/>
                        <a:ext cx="4296410" cy="127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图像10" o:spid="_x0000_s1026" o:spt="20" style="position:absolute;left:0pt;margin-left:0pt;margin-top:0.05pt;height:0.1pt;width:338.3pt;z-index:-251654144;mso-width-relative:page;mso-height-relative:page;" filled="f" stroked="t" coordsize="21600,21600" o:gfxdata="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1JBPP0gAAAAIBAAAPAAAAAAAAAAEAIAAAACIAAABkcnMvZG93bnJldi54bWxQSwECFAAUAAAA&#10;CACHTuJAvo/LyLsBAABsAwAADgAAAAAAAAABACAAAAAhAQAAZHJzL2Uyb0RvYy54bWxQSwUGAAAA&#10;AAYABgBZAQAATgUAAAAA&#10;">
              <v:fill on="f" focussize="0,0"/>
              <v:stroke weight="0.992125984251969pt" color="#000000" joinstyle="round"/>
              <v:imagedata o:title=""/>
              <o:lock v:ext="edit" aspectratio="f"/>
            </v:line>
          </w:pict>
        </mc:Fallback>
      </mc:AlternateContent>
    </w:r>
    <w:r>
      <w:rPr>
        <w:rFonts w:eastAsia="黑体"/>
        <w:spacing w:val="90"/>
        <w:sz w:val="28"/>
      </w:rPr>
      <w:t>说明书摘要</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2A49DC">
    <w:pPr>
      <w:jc w:val="center"/>
      <w:outlineLvl w:val="0"/>
    </w:pPr>
    <w:r>
      <mc:AlternateContent>
        <mc:Choice Requires="wps">
          <w:drawing>
            <wp:anchor distT="0" distB="0" distL="0" distR="0" simplePos="0" relativeHeight="251661312" behindDoc="1" locked="0" layoutInCell="1" allowOverlap="1">
              <wp:simplePos x="0" y="0"/>
              <wp:positionH relativeFrom="column">
                <wp:posOffset>0</wp:posOffset>
              </wp:positionH>
              <wp:positionV relativeFrom="paragraph">
                <wp:posOffset>360045</wp:posOffset>
              </wp:positionV>
              <wp:extent cx="6109970" cy="0"/>
              <wp:effectExtent l="0" t="0" r="0" b="0"/>
              <wp:wrapNone/>
              <wp:docPr id="7" name="图像13"/>
              <wp:cNvGraphicFramePr/>
              <a:graphic xmlns:a="http://schemas.openxmlformats.org/drawingml/2006/main">
                <a:graphicData uri="http://schemas.microsoft.com/office/word/2010/wordprocessingShape">
                  <wps:wsp>
                    <wps:cNvCnPr/>
                    <wps:spPr>
                      <a:xfrm>
                        <a:off x="0" y="0"/>
                        <a:ext cx="6109970" cy="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图像13" o:spid="_x0000_s1026" o:spt="20" style="position:absolute;left:0pt;margin-left:0pt;margin-top:28.35pt;height:0pt;width:481.1pt;z-index:-251655168;mso-width-relative:page;mso-height-relative:page;" filled="f" stroked="t" coordsize="21600,21600" o:gfxdata="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uPAm&#10;zNUAAAAGAQAADwAAAAAAAAABACAAAAAiAAAAZHJzL2Rvd25yZXYueG1sUEsBAhQAFAAAAAgAh07i&#10;QBYj0OOzAQAAYgMAAA4AAAAAAAAAAQAgAAAAJAEAAGRycy9lMm9Eb2MueG1sUEsFBgAAAAAGAAYA&#10;WQEAAEkFAAAAAA==&#10;">
              <v:fill on="f" focussize="0,0"/>
              <v:stroke weight="0.992125984251969pt" color="#000000" joinstyle="round"/>
              <v:imagedata o:title=""/>
              <o:lock v:ext="edit" aspectratio="f"/>
            </v:line>
          </w:pict>
        </mc:Fallback>
      </mc:AlternateContent>
    </w:r>
    <w:r>
      <w:rPr>
        <w:rFonts w:eastAsia="黑体"/>
        <w:spacing w:val="90"/>
        <w:sz w:val="28"/>
      </w:rPr>
      <w:t>摘要附图</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CC0D6">
    <w:pPr>
      <w:jc w:val="center"/>
      <w:outlineLvl w:val="0"/>
    </w:pPr>
    <w:r>
      <mc:AlternateContent>
        <mc:Choice Requires="wps">
          <w:drawing>
            <wp:anchor distT="0" distB="0" distL="0" distR="0" simplePos="0" relativeHeight="251660288" behindDoc="1" locked="0" layoutInCell="1" allowOverlap="1">
              <wp:simplePos x="0" y="0"/>
              <wp:positionH relativeFrom="column">
                <wp:posOffset>0</wp:posOffset>
              </wp:positionH>
              <wp:positionV relativeFrom="paragraph">
                <wp:posOffset>635</wp:posOffset>
              </wp:positionV>
              <wp:extent cx="4296410" cy="1270"/>
              <wp:effectExtent l="0" t="0" r="8890" b="17780"/>
              <wp:wrapNone/>
              <wp:docPr id="6" name="图像12"/>
              <wp:cNvGraphicFramePr/>
              <a:graphic xmlns:a="http://schemas.openxmlformats.org/drawingml/2006/main">
                <a:graphicData uri="http://schemas.microsoft.com/office/word/2010/wordprocessingShape">
                  <wps:wsp>
                    <wps:cNvCnPr/>
                    <wps:spPr>
                      <a:xfrm>
                        <a:off x="0" y="0"/>
                        <a:ext cx="4296410" cy="127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id="图像12" o:spid="_x0000_s1026" o:spt="20" style="position:absolute;left:0pt;margin-left:0pt;margin-top:0.05pt;height:0.1pt;width:338.3pt;z-index:-251656192;mso-width-relative:page;mso-height-relative:page;" filled="f" stroked="t" coordsize="21600,21600" o:gfxdata="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A1JBPP&#10;0gAAAAIBAAAPAAAAAAAAAAEAIAAAACIAAABkcnMvZG93bnJldi54bWxQSwECFAAUAAAACACHTuJA&#10;YahWcrUBAABlAwAADgAAAAAAAAABACAAAAAhAQAAZHJzL2Uyb0RvYy54bWxQSwUGAAAAAAYABgBZ&#10;AQAASAUAAAAA&#10;">
              <v:fill on="f" focussize="0,0"/>
              <v:stroke weight="0.992125984251969pt" color="#000000" joinstyle="round"/>
              <v:imagedata o:title=""/>
              <o:lock v:ext="edit" aspectratio="f"/>
            </v:line>
          </w:pict>
        </mc:Fallback>
      </mc:AlternateContent>
    </w:r>
    <w:r>
      <w:rPr>
        <w:rFonts w:eastAsia="黑体"/>
        <w:spacing w:val="90"/>
        <w:sz w:val="28"/>
      </w:rPr>
      <w:t>摘要附图</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1"/>
  <w:bordersDoNotSurroundFooter w:val="1"/>
  <w:documentProtection w:enforcement="0"/>
  <w:defaultTabStop w:val="420"/>
  <w:drawingGridHorizontalSpacing w:val="105"/>
  <w:drawingGridVerticalSpacing w:val="323"/>
  <w:displayHorizontalDrawingGridEvery w:val="2"/>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Y4ZTQyMzY5YmJjOWIwOTQ1OWUyYTU1NTk0NTM4MjkifQ=="/>
  </w:docVars>
  <w:rsids>
    <w:rsidRoot w:val="000A49AC"/>
    <w:rsid w:val="000047E9"/>
    <w:rsid w:val="000055E2"/>
    <w:rsid w:val="00012518"/>
    <w:rsid w:val="00013DD7"/>
    <w:rsid w:val="000141C0"/>
    <w:rsid w:val="00014AA2"/>
    <w:rsid w:val="00020504"/>
    <w:rsid w:val="00022068"/>
    <w:rsid w:val="00025B5E"/>
    <w:rsid w:val="00025E76"/>
    <w:rsid w:val="000261EE"/>
    <w:rsid w:val="00026929"/>
    <w:rsid w:val="00031568"/>
    <w:rsid w:val="00036D34"/>
    <w:rsid w:val="00037A40"/>
    <w:rsid w:val="00040603"/>
    <w:rsid w:val="00043F3E"/>
    <w:rsid w:val="00045125"/>
    <w:rsid w:val="0004549C"/>
    <w:rsid w:val="00045C8F"/>
    <w:rsid w:val="00047336"/>
    <w:rsid w:val="000523D4"/>
    <w:rsid w:val="00054DF2"/>
    <w:rsid w:val="00055605"/>
    <w:rsid w:val="00056CEE"/>
    <w:rsid w:val="00057116"/>
    <w:rsid w:val="000619F7"/>
    <w:rsid w:val="00064330"/>
    <w:rsid w:val="000661F0"/>
    <w:rsid w:val="00066262"/>
    <w:rsid w:val="00066E73"/>
    <w:rsid w:val="00070CD1"/>
    <w:rsid w:val="000735B9"/>
    <w:rsid w:val="000748A4"/>
    <w:rsid w:val="00090CE5"/>
    <w:rsid w:val="00090D7C"/>
    <w:rsid w:val="0009667A"/>
    <w:rsid w:val="00097C6D"/>
    <w:rsid w:val="000A2239"/>
    <w:rsid w:val="000A49AC"/>
    <w:rsid w:val="000A74B8"/>
    <w:rsid w:val="000B3B33"/>
    <w:rsid w:val="000C0043"/>
    <w:rsid w:val="000C5A66"/>
    <w:rsid w:val="000D087F"/>
    <w:rsid w:val="000D1450"/>
    <w:rsid w:val="000D2C13"/>
    <w:rsid w:val="000D68B5"/>
    <w:rsid w:val="000D6D43"/>
    <w:rsid w:val="000D71B9"/>
    <w:rsid w:val="000E2655"/>
    <w:rsid w:val="000F53A9"/>
    <w:rsid w:val="000F7597"/>
    <w:rsid w:val="000F77A9"/>
    <w:rsid w:val="0010108F"/>
    <w:rsid w:val="00101867"/>
    <w:rsid w:val="00106A4D"/>
    <w:rsid w:val="00115F84"/>
    <w:rsid w:val="0011600D"/>
    <w:rsid w:val="0012173F"/>
    <w:rsid w:val="001226E1"/>
    <w:rsid w:val="001247B0"/>
    <w:rsid w:val="00126067"/>
    <w:rsid w:val="00130930"/>
    <w:rsid w:val="001315CF"/>
    <w:rsid w:val="00132017"/>
    <w:rsid w:val="00132F5D"/>
    <w:rsid w:val="001349B6"/>
    <w:rsid w:val="00135023"/>
    <w:rsid w:val="00137C05"/>
    <w:rsid w:val="00142421"/>
    <w:rsid w:val="0014275A"/>
    <w:rsid w:val="00142C21"/>
    <w:rsid w:val="001439CD"/>
    <w:rsid w:val="001469D0"/>
    <w:rsid w:val="00151380"/>
    <w:rsid w:val="00151914"/>
    <w:rsid w:val="00152C76"/>
    <w:rsid w:val="00161869"/>
    <w:rsid w:val="00164A55"/>
    <w:rsid w:val="001660D0"/>
    <w:rsid w:val="00173A63"/>
    <w:rsid w:val="001740D5"/>
    <w:rsid w:val="00180891"/>
    <w:rsid w:val="0018783D"/>
    <w:rsid w:val="00187A72"/>
    <w:rsid w:val="001966AF"/>
    <w:rsid w:val="00196AA4"/>
    <w:rsid w:val="001A3A4E"/>
    <w:rsid w:val="001B1F87"/>
    <w:rsid w:val="001B1F9F"/>
    <w:rsid w:val="001B3210"/>
    <w:rsid w:val="001C2372"/>
    <w:rsid w:val="001C5698"/>
    <w:rsid w:val="001C7B7A"/>
    <w:rsid w:val="001D0EFD"/>
    <w:rsid w:val="001D12A6"/>
    <w:rsid w:val="001D3F4B"/>
    <w:rsid w:val="001D503B"/>
    <w:rsid w:val="001E58DC"/>
    <w:rsid w:val="001E7763"/>
    <w:rsid w:val="001E78F9"/>
    <w:rsid w:val="001E7A32"/>
    <w:rsid w:val="002063CF"/>
    <w:rsid w:val="002070F6"/>
    <w:rsid w:val="00207D49"/>
    <w:rsid w:val="00210046"/>
    <w:rsid w:val="00216131"/>
    <w:rsid w:val="00216F22"/>
    <w:rsid w:val="00220C2A"/>
    <w:rsid w:val="002213AB"/>
    <w:rsid w:val="00221D41"/>
    <w:rsid w:val="00223E25"/>
    <w:rsid w:val="00227B53"/>
    <w:rsid w:val="00234A95"/>
    <w:rsid w:val="00235B3C"/>
    <w:rsid w:val="00240980"/>
    <w:rsid w:val="00246B00"/>
    <w:rsid w:val="00250BD9"/>
    <w:rsid w:val="00252E21"/>
    <w:rsid w:val="0025349D"/>
    <w:rsid w:val="0026530B"/>
    <w:rsid w:val="002671CC"/>
    <w:rsid w:val="00267FB5"/>
    <w:rsid w:val="00271223"/>
    <w:rsid w:val="00273027"/>
    <w:rsid w:val="00273A6F"/>
    <w:rsid w:val="00285DBB"/>
    <w:rsid w:val="00291ADD"/>
    <w:rsid w:val="00293E15"/>
    <w:rsid w:val="002A1BB5"/>
    <w:rsid w:val="002A20B7"/>
    <w:rsid w:val="002B2A34"/>
    <w:rsid w:val="002B33A9"/>
    <w:rsid w:val="002B5757"/>
    <w:rsid w:val="002B63B4"/>
    <w:rsid w:val="002B71B5"/>
    <w:rsid w:val="002C2610"/>
    <w:rsid w:val="002C311E"/>
    <w:rsid w:val="002C5AFF"/>
    <w:rsid w:val="002C6C49"/>
    <w:rsid w:val="002D446A"/>
    <w:rsid w:val="002D7B1C"/>
    <w:rsid w:val="002E2714"/>
    <w:rsid w:val="002E4D2D"/>
    <w:rsid w:val="002E767C"/>
    <w:rsid w:val="002F2E50"/>
    <w:rsid w:val="002F6EFF"/>
    <w:rsid w:val="002F6F0B"/>
    <w:rsid w:val="00301198"/>
    <w:rsid w:val="003023F2"/>
    <w:rsid w:val="003108A7"/>
    <w:rsid w:val="00311615"/>
    <w:rsid w:val="0031465C"/>
    <w:rsid w:val="003161BC"/>
    <w:rsid w:val="00320315"/>
    <w:rsid w:val="003219CE"/>
    <w:rsid w:val="0032404C"/>
    <w:rsid w:val="003248A3"/>
    <w:rsid w:val="00327D6A"/>
    <w:rsid w:val="00330507"/>
    <w:rsid w:val="00335FA5"/>
    <w:rsid w:val="0034486A"/>
    <w:rsid w:val="00363FCD"/>
    <w:rsid w:val="00364BAB"/>
    <w:rsid w:val="00372F6E"/>
    <w:rsid w:val="003740B1"/>
    <w:rsid w:val="00375496"/>
    <w:rsid w:val="003813D3"/>
    <w:rsid w:val="00383A72"/>
    <w:rsid w:val="00387747"/>
    <w:rsid w:val="003935D3"/>
    <w:rsid w:val="003953C4"/>
    <w:rsid w:val="003A4052"/>
    <w:rsid w:val="003A4F2D"/>
    <w:rsid w:val="003A686A"/>
    <w:rsid w:val="003B0626"/>
    <w:rsid w:val="003B0DA2"/>
    <w:rsid w:val="003B568C"/>
    <w:rsid w:val="003B6158"/>
    <w:rsid w:val="003C04DB"/>
    <w:rsid w:val="003C303F"/>
    <w:rsid w:val="003C3290"/>
    <w:rsid w:val="003C6686"/>
    <w:rsid w:val="003E37A0"/>
    <w:rsid w:val="003E4027"/>
    <w:rsid w:val="003E6034"/>
    <w:rsid w:val="003E790D"/>
    <w:rsid w:val="003F2E8E"/>
    <w:rsid w:val="003F5958"/>
    <w:rsid w:val="003F6AE9"/>
    <w:rsid w:val="003F7307"/>
    <w:rsid w:val="0040727A"/>
    <w:rsid w:val="004106C3"/>
    <w:rsid w:val="00416DFE"/>
    <w:rsid w:val="0042693F"/>
    <w:rsid w:val="00427F73"/>
    <w:rsid w:val="00433C10"/>
    <w:rsid w:val="004347FD"/>
    <w:rsid w:val="004403A8"/>
    <w:rsid w:val="00446E09"/>
    <w:rsid w:val="00447878"/>
    <w:rsid w:val="004516DC"/>
    <w:rsid w:val="00454446"/>
    <w:rsid w:val="00454831"/>
    <w:rsid w:val="00462D81"/>
    <w:rsid w:val="00464697"/>
    <w:rsid w:val="00464888"/>
    <w:rsid w:val="004708F0"/>
    <w:rsid w:val="00470C35"/>
    <w:rsid w:val="00472C89"/>
    <w:rsid w:val="004751D0"/>
    <w:rsid w:val="00476D78"/>
    <w:rsid w:val="00481EC2"/>
    <w:rsid w:val="004A00B0"/>
    <w:rsid w:val="004A4D2D"/>
    <w:rsid w:val="004A71D9"/>
    <w:rsid w:val="004B172D"/>
    <w:rsid w:val="004B40EC"/>
    <w:rsid w:val="004B51E2"/>
    <w:rsid w:val="004C152D"/>
    <w:rsid w:val="004C2DA9"/>
    <w:rsid w:val="004C3952"/>
    <w:rsid w:val="004C658D"/>
    <w:rsid w:val="004C701C"/>
    <w:rsid w:val="004D6E1F"/>
    <w:rsid w:val="004D7114"/>
    <w:rsid w:val="004E2314"/>
    <w:rsid w:val="004E511E"/>
    <w:rsid w:val="004F0B0B"/>
    <w:rsid w:val="00501FAD"/>
    <w:rsid w:val="005056F8"/>
    <w:rsid w:val="005156E7"/>
    <w:rsid w:val="00515ED6"/>
    <w:rsid w:val="00516C2B"/>
    <w:rsid w:val="005247CF"/>
    <w:rsid w:val="005261A5"/>
    <w:rsid w:val="005303F6"/>
    <w:rsid w:val="00534C51"/>
    <w:rsid w:val="005437F7"/>
    <w:rsid w:val="0054463A"/>
    <w:rsid w:val="00552047"/>
    <w:rsid w:val="00554976"/>
    <w:rsid w:val="005604D1"/>
    <w:rsid w:val="005609AC"/>
    <w:rsid w:val="00561C92"/>
    <w:rsid w:val="00563014"/>
    <w:rsid w:val="00564022"/>
    <w:rsid w:val="00565BB6"/>
    <w:rsid w:val="0057356F"/>
    <w:rsid w:val="00576CAE"/>
    <w:rsid w:val="00577751"/>
    <w:rsid w:val="005850C0"/>
    <w:rsid w:val="00585187"/>
    <w:rsid w:val="00586E48"/>
    <w:rsid w:val="00595323"/>
    <w:rsid w:val="005A00D0"/>
    <w:rsid w:val="005A0E3A"/>
    <w:rsid w:val="005A1FEE"/>
    <w:rsid w:val="005A33E9"/>
    <w:rsid w:val="005A34F7"/>
    <w:rsid w:val="005A3D0F"/>
    <w:rsid w:val="005A7CBD"/>
    <w:rsid w:val="005B0655"/>
    <w:rsid w:val="005B4C54"/>
    <w:rsid w:val="005B74A9"/>
    <w:rsid w:val="005C04D4"/>
    <w:rsid w:val="005C2DBC"/>
    <w:rsid w:val="005C41EE"/>
    <w:rsid w:val="005C49D6"/>
    <w:rsid w:val="005D3619"/>
    <w:rsid w:val="005D5521"/>
    <w:rsid w:val="005E08DD"/>
    <w:rsid w:val="005E0A65"/>
    <w:rsid w:val="005E1B11"/>
    <w:rsid w:val="005E6471"/>
    <w:rsid w:val="005E780E"/>
    <w:rsid w:val="005F285E"/>
    <w:rsid w:val="005F3EA4"/>
    <w:rsid w:val="005F68F6"/>
    <w:rsid w:val="00602CEA"/>
    <w:rsid w:val="0060415F"/>
    <w:rsid w:val="006052FC"/>
    <w:rsid w:val="00606ECF"/>
    <w:rsid w:val="00616E92"/>
    <w:rsid w:val="006241DD"/>
    <w:rsid w:val="006263A6"/>
    <w:rsid w:val="006338FE"/>
    <w:rsid w:val="006420C0"/>
    <w:rsid w:val="0064263D"/>
    <w:rsid w:val="00645F89"/>
    <w:rsid w:val="006542A5"/>
    <w:rsid w:val="00655308"/>
    <w:rsid w:val="0065669E"/>
    <w:rsid w:val="006577AB"/>
    <w:rsid w:val="00660302"/>
    <w:rsid w:val="00661220"/>
    <w:rsid w:val="00661605"/>
    <w:rsid w:val="00665CF4"/>
    <w:rsid w:val="006673B6"/>
    <w:rsid w:val="00671585"/>
    <w:rsid w:val="00673614"/>
    <w:rsid w:val="00673E46"/>
    <w:rsid w:val="006763E3"/>
    <w:rsid w:val="00681ABF"/>
    <w:rsid w:val="00692B0A"/>
    <w:rsid w:val="00695944"/>
    <w:rsid w:val="006A1A5C"/>
    <w:rsid w:val="006A255A"/>
    <w:rsid w:val="006A2608"/>
    <w:rsid w:val="006A3500"/>
    <w:rsid w:val="006A361F"/>
    <w:rsid w:val="006A380B"/>
    <w:rsid w:val="006C2958"/>
    <w:rsid w:val="006C6AAC"/>
    <w:rsid w:val="006C75FF"/>
    <w:rsid w:val="006D2F75"/>
    <w:rsid w:val="006D65B9"/>
    <w:rsid w:val="006D710B"/>
    <w:rsid w:val="006D763A"/>
    <w:rsid w:val="006E5C50"/>
    <w:rsid w:val="006E73BF"/>
    <w:rsid w:val="007051D8"/>
    <w:rsid w:val="00707F39"/>
    <w:rsid w:val="007119CD"/>
    <w:rsid w:val="0071628A"/>
    <w:rsid w:val="007235D5"/>
    <w:rsid w:val="007311D7"/>
    <w:rsid w:val="007334A2"/>
    <w:rsid w:val="007345A1"/>
    <w:rsid w:val="00737944"/>
    <w:rsid w:val="0074118A"/>
    <w:rsid w:val="007426F5"/>
    <w:rsid w:val="007429DD"/>
    <w:rsid w:val="00747709"/>
    <w:rsid w:val="00756294"/>
    <w:rsid w:val="00756A46"/>
    <w:rsid w:val="00757746"/>
    <w:rsid w:val="0076358F"/>
    <w:rsid w:val="00766F29"/>
    <w:rsid w:val="007718BD"/>
    <w:rsid w:val="00771D4B"/>
    <w:rsid w:val="007835B6"/>
    <w:rsid w:val="007A3657"/>
    <w:rsid w:val="007A3B4F"/>
    <w:rsid w:val="007A4C73"/>
    <w:rsid w:val="007A5570"/>
    <w:rsid w:val="007B1D0F"/>
    <w:rsid w:val="007B25A5"/>
    <w:rsid w:val="007C025F"/>
    <w:rsid w:val="007C0B99"/>
    <w:rsid w:val="007C1F66"/>
    <w:rsid w:val="007C24ED"/>
    <w:rsid w:val="007C2D22"/>
    <w:rsid w:val="007C5F05"/>
    <w:rsid w:val="007C6711"/>
    <w:rsid w:val="007D1992"/>
    <w:rsid w:val="007D5E3F"/>
    <w:rsid w:val="007E24CD"/>
    <w:rsid w:val="007E796D"/>
    <w:rsid w:val="007F2C26"/>
    <w:rsid w:val="007F5C9F"/>
    <w:rsid w:val="007F6B6C"/>
    <w:rsid w:val="008016D9"/>
    <w:rsid w:val="00801CA0"/>
    <w:rsid w:val="0080642E"/>
    <w:rsid w:val="008103B1"/>
    <w:rsid w:val="00814A38"/>
    <w:rsid w:val="00816B3E"/>
    <w:rsid w:val="00822DE4"/>
    <w:rsid w:val="00823389"/>
    <w:rsid w:val="00825013"/>
    <w:rsid w:val="008345EC"/>
    <w:rsid w:val="0083617A"/>
    <w:rsid w:val="00836493"/>
    <w:rsid w:val="00836A10"/>
    <w:rsid w:val="00843242"/>
    <w:rsid w:val="0084424B"/>
    <w:rsid w:val="0084647C"/>
    <w:rsid w:val="00851838"/>
    <w:rsid w:val="0085241A"/>
    <w:rsid w:val="00855BB8"/>
    <w:rsid w:val="0087180C"/>
    <w:rsid w:val="00872449"/>
    <w:rsid w:val="00880078"/>
    <w:rsid w:val="00883257"/>
    <w:rsid w:val="0088705C"/>
    <w:rsid w:val="00896628"/>
    <w:rsid w:val="008A1BE0"/>
    <w:rsid w:val="008A6001"/>
    <w:rsid w:val="008A6376"/>
    <w:rsid w:val="008B3EED"/>
    <w:rsid w:val="008B45EF"/>
    <w:rsid w:val="008C1A6A"/>
    <w:rsid w:val="008C3ABC"/>
    <w:rsid w:val="008C429A"/>
    <w:rsid w:val="008D2208"/>
    <w:rsid w:val="008D313E"/>
    <w:rsid w:val="008D3350"/>
    <w:rsid w:val="008D5797"/>
    <w:rsid w:val="008D7ADB"/>
    <w:rsid w:val="008E1136"/>
    <w:rsid w:val="008E2F61"/>
    <w:rsid w:val="008E6312"/>
    <w:rsid w:val="008E6342"/>
    <w:rsid w:val="008F0D60"/>
    <w:rsid w:val="008F5526"/>
    <w:rsid w:val="008F700E"/>
    <w:rsid w:val="008F7F8C"/>
    <w:rsid w:val="00901BFC"/>
    <w:rsid w:val="00907071"/>
    <w:rsid w:val="00916A3D"/>
    <w:rsid w:val="00930C37"/>
    <w:rsid w:val="00930E48"/>
    <w:rsid w:val="0093547F"/>
    <w:rsid w:val="00940047"/>
    <w:rsid w:val="00941334"/>
    <w:rsid w:val="009419F6"/>
    <w:rsid w:val="00942C6B"/>
    <w:rsid w:val="00944F6B"/>
    <w:rsid w:val="00947B36"/>
    <w:rsid w:val="00953724"/>
    <w:rsid w:val="009550E2"/>
    <w:rsid w:val="00956F03"/>
    <w:rsid w:val="00963B92"/>
    <w:rsid w:val="00966C89"/>
    <w:rsid w:val="009718EE"/>
    <w:rsid w:val="009730A3"/>
    <w:rsid w:val="009743EC"/>
    <w:rsid w:val="009837D1"/>
    <w:rsid w:val="00983EE5"/>
    <w:rsid w:val="00991509"/>
    <w:rsid w:val="0099180D"/>
    <w:rsid w:val="00993871"/>
    <w:rsid w:val="00993B21"/>
    <w:rsid w:val="00997CBD"/>
    <w:rsid w:val="009A6BCB"/>
    <w:rsid w:val="009B0C66"/>
    <w:rsid w:val="009B1BD2"/>
    <w:rsid w:val="009C0BB7"/>
    <w:rsid w:val="009C7035"/>
    <w:rsid w:val="009C7214"/>
    <w:rsid w:val="009D07D8"/>
    <w:rsid w:val="009D6347"/>
    <w:rsid w:val="009D6C9D"/>
    <w:rsid w:val="009D7ED3"/>
    <w:rsid w:val="009E1ABC"/>
    <w:rsid w:val="009E3318"/>
    <w:rsid w:val="009E33D2"/>
    <w:rsid w:val="009E38B2"/>
    <w:rsid w:val="009E75C6"/>
    <w:rsid w:val="009F2A85"/>
    <w:rsid w:val="009F2CFF"/>
    <w:rsid w:val="009F46A9"/>
    <w:rsid w:val="009F6A40"/>
    <w:rsid w:val="009F739E"/>
    <w:rsid w:val="00A00C94"/>
    <w:rsid w:val="00A11F03"/>
    <w:rsid w:val="00A12B43"/>
    <w:rsid w:val="00A14927"/>
    <w:rsid w:val="00A16BD5"/>
    <w:rsid w:val="00A17DC5"/>
    <w:rsid w:val="00A20D54"/>
    <w:rsid w:val="00A25693"/>
    <w:rsid w:val="00A25F74"/>
    <w:rsid w:val="00A269C1"/>
    <w:rsid w:val="00A30778"/>
    <w:rsid w:val="00A3184F"/>
    <w:rsid w:val="00A32254"/>
    <w:rsid w:val="00A325E4"/>
    <w:rsid w:val="00A37657"/>
    <w:rsid w:val="00A37D3C"/>
    <w:rsid w:val="00A44348"/>
    <w:rsid w:val="00A46164"/>
    <w:rsid w:val="00A46521"/>
    <w:rsid w:val="00A46587"/>
    <w:rsid w:val="00A51271"/>
    <w:rsid w:val="00A517C2"/>
    <w:rsid w:val="00A5277F"/>
    <w:rsid w:val="00A5294A"/>
    <w:rsid w:val="00A54193"/>
    <w:rsid w:val="00A555C3"/>
    <w:rsid w:val="00A558A2"/>
    <w:rsid w:val="00A60C73"/>
    <w:rsid w:val="00A6223C"/>
    <w:rsid w:val="00A66D64"/>
    <w:rsid w:val="00A73A1C"/>
    <w:rsid w:val="00A8126F"/>
    <w:rsid w:val="00A853EE"/>
    <w:rsid w:val="00A916BD"/>
    <w:rsid w:val="00A937C8"/>
    <w:rsid w:val="00A9401F"/>
    <w:rsid w:val="00A941C6"/>
    <w:rsid w:val="00A9605D"/>
    <w:rsid w:val="00AA523E"/>
    <w:rsid w:val="00AA52EF"/>
    <w:rsid w:val="00AA5770"/>
    <w:rsid w:val="00AA68CB"/>
    <w:rsid w:val="00AA68F3"/>
    <w:rsid w:val="00AA6EB0"/>
    <w:rsid w:val="00AB077B"/>
    <w:rsid w:val="00AB10FB"/>
    <w:rsid w:val="00AB2419"/>
    <w:rsid w:val="00AB256E"/>
    <w:rsid w:val="00AB4E36"/>
    <w:rsid w:val="00AB7A0B"/>
    <w:rsid w:val="00AC1CCF"/>
    <w:rsid w:val="00AC3920"/>
    <w:rsid w:val="00AC410F"/>
    <w:rsid w:val="00AD189A"/>
    <w:rsid w:val="00AD509B"/>
    <w:rsid w:val="00AD576D"/>
    <w:rsid w:val="00AD7044"/>
    <w:rsid w:val="00AD7652"/>
    <w:rsid w:val="00AE2820"/>
    <w:rsid w:val="00AE2974"/>
    <w:rsid w:val="00AE504A"/>
    <w:rsid w:val="00AF07E1"/>
    <w:rsid w:val="00AF28D6"/>
    <w:rsid w:val="00AF43AB"/>
    <w:rsid w:val="00AF70C5"/>
    <w:rsid w:val="00B01384"/>
    <w:rsid w:val="00B03309"/>
    <w:rsid w:val="00B135CA"/>
    <w:rsid w:val="00B14DFC"/>
    <w:rsid w:val="00B15489"/>
    <w:rsid w:val="00B17ACB"/>
    <w:rsid w:val="00B22B0B"/>
    <w:rsid w:val="00B246EF"/>
    <w:rsid w:val="00B24F36"/>
    <w:rsid w:val="00B25109"/>
    <w:rsid w:val="00B26DD6"/>
    <w:rsid w:val="00B272B8"/>
    <w:rsid w:val="00B27E2E"/>
    <w:rsid w:val="00B323F1"/>
    <w:rsid w:val="00B32E65"/>
    <w:rsid w:val="00B333A2"/>
    <w:rsid w:val="00B44606"/>
    <w:rsid w:val="00B46A43"/>
    <w:rsid w:val="00B50F58"/>
    <w:rsid w:val="00B57C35"/>
    <w:rsid w:val="00B603C8"/>
    <w:rsid w:val="00B643BF"/>
    <w:rsid w:val="00B64B8B"/>
    <w:rsid w:val="00B67885"/>
    <w:rsid w:val="00B67888"/>
    <w:rsid w:val="00B713B2"/>
    <w:rsid w:val="00B714AA"/>
    <w:rsid w:val="00B73861"/>
    <w:rsid w:val="00B73FCE"/>
    <w:rsid w:val="00B83BF3"/>
    <w:rsid w:val="00B9169E"/>
    <w:rsid w:val="00B9271B"/>
    <w:rsid w:val="00B93C70"/>
    <w:rsid w:val="00B977DD"/>
    <w:rsid w:val="00BA7A1C"/>
    <w:rsid w:val="00BB0181"/>
    <w:rsid w:val="00BB1E0F"/>
    <w:rsid w:val="00BB357B"/>
    <w:rsid w:val="00BB4D16"/>
    <w:rsid w:val="00BB5E32"/>
    <w:rsid w:val="00BB7722"/>
    <w:rsid w:val="00BC07A9"/>
    <w:rsid w:val="00BC1261"/>
    <w:rsid w:val="00BC1801"/>
    <w:rsid w:val="00BD0C66"/>
    <w:rsid w:val="00BD1F66"/>
    <w:rsid w:val="00BD34AF"/>
    <w:rsid w:val="00BD3E5E"/>
    <w:rsid w:val="00BD6FFC"/>
    <w:rsid w:val="00BE2A72"/>
    <w:rsid w:val="00BE2F95"/>
    <w:rsid w:val="00BE5503"/>
    <w:rsid w:val="00BF0B14"/>
    <w:rsid w:val="00BF4B5D"/>
    <w:rsid w:val="00BF6156"/>
    <w:rsid w:val="00C01334"/>
    <w:rsid w:val="00C01519"/>
    <w:rsid w:val="00C031C1"/>
    <w:rsid w:val="00C07220"/>
    <w:rsid w:val="00C13C1C"/>
    <w:rsid w:val="00C170EE"/>
    <w:rsid w:val="00C17F41"/>
    <w:rsid w:val="00C23A11"/>
    <w:rsid w:val="00C26E08"/>
    <w:rsid w:val="00C27708"/>
    <w:rsid w:val="00C27B29"/>
    <w:rsid w:val="00C34D63"/>
    <w:rsid w:val="00C43755"/>
    <w:rsid w:val="00C43E60"/>
    <w:rsid w:val="00C60F27"/>
    <w:rsid w:val="00C66FB4"/>
    <w:rsid w:val="00C67912"/>
    <w:rsid w:val="00C71CE1"/>
    <w:rsid w:val="00C72879"/>
    <w:rsid w:val="00C7529C"/>
    <w:rsid w:val="00C7679E"/>
    <w:rsid w:val="00C7779F"/>
    <w:rsid w:val="00C80408"/>
    <w:rsid w:val="00C844BB"/>
    <w:rsid w:val="00C90EBA"/>
    <w:rsid w:val="00C95CED"/>
    <w:rsid w:val="00C97CF3"/>
    <w:rsid w:val="00CA4A89"/>
    <w:rsid w:val="00CB502D"/>
    <w:rsid w:val="00CB5BBF"/>
    <w:rsid w:val="00CC7267"/>
    <w:rsid w:val="00CD24B2"/>
    <w:rsid w:val="00CD31EC"/>
    <w:rsid w:val="00CD4228"/>
    <w:rsid w:val="00CE0300"/>
    <w:rsid w:val="00CE0ED3"/>
    <w:rsid w:val="00CF1389"/>
    <w:rsid w:val="00CF31E6"/>
    <w:rsid w:val="00D015A9"/>
    <w:rsid w:val="00D017EF"/>
    <w:rsid w:val="00D03114"/>
    <w:rsid w:val="00D049BC"/>
    <w:rsid w:val="00D05DE2"/>
    <w:rsid w:val="00D065B1"/>
    <w:rsid w:val="00D13E9C"/>
    <w:rsid w:val="00D1462A"/>
    <w:rsid w:val="00D1585B"/>
    <w:rsid w:val="00D20999"/>
    <w:rsid w:val="00D2339F"/>
    <w:rsid w:val="00D234D0"/>
    <w:rsid w:val="00D235FD"/>
    <w:rsid w:val="00D24C88"/>
    <w:rsid w:val="00D32899"/>
    <w:rsid w:val="00D3343F"/>
    <w:rsid w:val="00D351EC"/>
    <w:rsid w:val="00D36F39"/>
    <w:rsid w:val="00D46252"/>
    <w:rsid w:val="00D5279C"/>
    <w:rsid w:val="00D53CE1"/>
    <w:rsid w:val="00D55894"/>
    <w:rsid w:val="00D5622B"/>
    <w:rsid w:val="00D56AFA"/>
    <w:rsid w:val="00D57998"/>
    <w:rsid w:val="00D606F5"/>
    <w:rsid w:val="00D61485"/>
    <w:rsid w:val="00D6292F"/>
    <w:rsid w:val="00D73343"/>
    <w:rsid w:val="00D837A3"/>
    <w:rsid w:val="00D8674E"/>
    <w:rsid w:val="00D8755A"/>
    <w:rsid w:val="00D90600"/>
    <w:rsid w:val="00D92463"/>
    <w:rsid w:val="00D971B0"/>
    <w:rsid w:val="00DA1AA4"/>
    <w:rsid w:val="00DA2621"/>
    <w:rsid w:val="00DA2BED"/>
    <w:rsid w:val="00DA308A"/>
    <w:rsid w:val="00DA4E80"/>
    <w:rsid w:val="00DA5CDC"/>
    <w:rsid w:val="00DA791F"/>
    <w:rsid w:val="00DB2FF2"/>
    <w:rsid w:val="00DB743D"/>
    <w:rsid w:val="00DC0E7B"/>
    <w:rsid w:val="00DC2153"/>
    <w:rsid w:val="00DC4C90"/>
    <w:rsid w:val="00DC5244"/>
    <w:rsid w:val="00DC7A7C"/>
    <w:rsid w:val="00DD4E08"/>
    <w:rsid w:val="00DE313B"/>
    <w:rsid w:val="00DE48EC"/>
    <w:rsid w:val="00DE5650"/>
    <w:rsid w:val="00DE5C2B"/>
    <w:rsid w:val="00DF0284"/>
    <w:rsid w:val="00DF3A6F"/>
    <w:rsid w:val="00DF60E7"/>
    <w:rsid w:val="00DF6370"/>
    <w:rsid w:val="00DF6B55"/>
    <w:rsid w:val="00E024BC"/>
    <w:rsid w:val="00E161F7"/>
    <w:rsid w:val="00E17864"/>
    <w:rsid w:val="00E25547"/>
    <w:rsid w:val="00E25B07"/>
    <w:rsid w:val="00E32EBF"/>
    <w:rsid w:val="00E33534"/>
    <w:rsid w:val="00E40762"/>
    <w:rsid w:val="00E55D1B"/>
    <w:rsid w:val="00E55D6E"/>
    <w:rsid w:val="00E5659C"/>
    <w:rsid w:val="00E56926"/>
    <w:rsid w:val="00E607AE"/>
    <w:rsid w:val="00E70757"/>
    <w:rsid w:val="00E70DAE"/>
    <w:rsid w:val="00E7287A"/>
    <w:rsid w:val="00E74F34"/>
    <w:rsid w:val="00E774FD"/>
    <w:rsid w:val="00E85AFE"/>
    <w:rsid w:val="00E963C3"/>
    <w:rsid w:val="00EA000F"/>
    <w:rsid w:val="00EA1E41"/>
    <w:rsid w:val="00EA2E09"/>
    <w:rsid w:val="00EA544C"/>
    <w:rsid w:val="00EB5C5A"/>
    <w:rsid w:val="00EB6959"/>
    <w:rsid w:val="00EB7576"/>
    <w:rsid w:val="00EC0F10"/>
    <w:rsid w:val="00EC44B1"/>
    <w:rsid w:val="00EC462B"/>
    <w:rsid w:val="00EC5E71"/>
    <w:rsid w:val="00EC672E"/>
    <w:rsid w:val="00EC697D"/>
    <w:rsid w:val="00EC7AE2"/>
    <w:rsid w:val="00ED0550"/>
    <w:rsid w:val="00ED1597"/>
    <w:rsid w:val="00ED2E97"/>
    <w:rsid w:val="00ED65F3"/>
    <w:rsid w:val="00EE6447"/>
    <w:rsid w:val="00EF0707"/>
    <w:rsid w:val="00EF7B21"/>
    <w:rsid w:val="00F00723"/>
    <w:rsid w:val="00F05CD2"/>
    <w:rsid w:val="00F05F05"/>
    <w:rsid w:val="00F072C6"/>
    <w:rsid w:val="00F10886"/>
    <w:rsid w:val="00F14172"/>
    <w:rsid w:val="00F155D8"/>
    <w:rsid w:val="00F15789"/>
    <w:rsid w:val="00F172B4"/>
    <w:rsid w:val="00F20AFA"/>
    <w:rsid w:val="00F221CE"/>
    <w:rsid w:val="00F228E6"/>
    <w:rsid w:val="00F25461"/>
    <w:rsid w:val="00F32980"/>
    <w:rsid w:val="00F34F0A"/>
    <w:rsid w:val="00F36772"/>
    <w:rsid w:val="00F3702C"/>
    <w:rsid w:val="00F42F3A"/>
    <w:rsid w:val="00F4388D"/>
    <w:rsid w:val="00F45844"/>
    <w:rsid w:val="00F4610C"/>
    <w:rsid w:val="00F5255C"/>
    <w:rsid w:val="00F5521E"/>
    <w:rsid w:val="00F60BEE"/>
    <w:rsid w:val="00F62239"/>
    <w:rsid w:val="00F637DB"/>
    <w:rsid w:val="00F647D4"/>
    <w:rsid w:val="00F64F0D"/>
    <w:rsid w:val="00F7068C"/>
    <w:rsid w:val="00F719EE"/>
    <w:rsid w:val="00F72453"/>
    <w:rsid w:val="00F7476A"/>
    <w:rsid w:val="00F750D7"/>
    <w:rsid w:val="00F759F6"/>
    <w:rsid w:val="00F806C7"/>
    <w:rsid w:val="00F80F91"/>
    <w:rsid w:val="00F812D6"/>
    <w:rsid w:val="00F821BE"/>
    <w:rsid w:val="00F871AD"/>
    <w:rsid w:val="00F875D0"/>
    <w:rsid w:val="00F879FE"/>
    <w:rsid w:val="00F91ED6"/>
    <w:rsid w:val="00F934AE"/>
    <w:rsid w:val="00F93964"/>
    <w:rsid w:val="00F940A7"/>
    <w:rsid w:val="00F94773"/>
    <w:rsid w:val="00F96578"/>
    <w:rsid w:val="00FA0977"/>
    <w:rsid w:val="00FA4D4C"/>
    <w:rsid w:val="00FA53CF"/>
    <w:rsid w:val="00FB04DC"/>
    <w:rsid w:val="00FB2DFD"/>
    <w:rsid w:val="00FC10BA"/>
    <w:rsid w:val="00FC7E71"/>
    <w:rsid w:val="00FD0049"/>
    <w:rsid w:val="00FD0B61"/>
    <w:rsid w:val="00FE08CE"/>
    <w:rsid w:val="00FE2B4B"/>
    <w:rsid w:val="00FE3DFE"/>
    <w:rsid w:val="00FE5230"/>
    <w:rsid w:val="00FF3415"/>
    <w:rsid w:val="00FF3BE1"/>
    <w:rsid w:val="00FF580D"/>
    <w:rsid w:val="00FF5CED"/>
    <w:rsid w:val="0BF7AB73"/>
    <w:rsid w:val="0DFF6F0E"/>
    <w:rsid w:val="0FDF63B9"/>
    <w:rsid w:val="0FFF23B4"/>
    <w:rsid w:val="12FF6E47"/>
    <w:rsid w:val="13FE89D1"/>
    <w:rsid w:val="17BF61A3"/>
    <w:rsid w:val="17FB2A0A"/>
    <w:rsid w:val="191E9A54"/>
    <w:rsid w:val="1B7D1863"/>
    <w:rsid w:val="1BDF4E33"/>
    <w:rsid w:val="1BF71863"/>
    <w:rsid w:val="1D7E8136"/>
    <w:rsid w:val="1EE7ECB4"/>
    <w:rsid w:val="1F39972D"/>
    <w:rsid w:val="1FB71E92"/>
    <w:rsid w:val="1FDF6325"/>
    <w:rsid w:val="1FEC146D"/>
    <w:rsid w:val="1FF79F30"/>
    <w:rsid w:val="26F99186"/>
    <w:rsid w:val="277B6A42"/>
    <w:rsid w:val="27A82542"/>
    <w:rsid w:val="27C47549"/>
    <w:rsid w:val="2AD835A6"/>
    <w:rsid w:val="2CDD1A62"/>
    <w:rsid w:val="2CF268C8"/>
    <w:rsid w:val="2D7D9C82"/>
    <w:rsid w:val="2DBF4A8F"/>
    <w:rsid w:val="2DF71F61"/>
    <w:rsid w:val="2F7DEDE8"/>
    <w:rsid w:val="2FBD7744"/>
    <w:rsid w:val="2FDE3AD7"/>
    <w:rsid w:val="2FE7F85B"/>
    <w:rsid w:val="30DDC564"/>
    <w:rsid w:val="317838FB"/>
    <w:rsid w:val="32DE2827"/>
    <w:rsid w:val="337F4F21"/>
    <w:rsid w:val="33AFFBE7"/>
    <w:rsid w:val="34FF9702"/>
    <w:rsid w:val="356EBE6D"/>
    <w:rsid w:val="363B2EDB"/>
    <w:rsid w:val="36CED455"/>
    <w:rsid w:val="376D6F4D"/>
    <w:rsid w:val="37E70C10"/>
    <w:rsid w:val="37E71F07"/>
    <w:rsid w:val="37F3E841"/>
    <w:rsid w:val="37F78B21"/>
    <w:rsid w:val="37FD0FB0"/>
    <w:rsid w:val="37FFB999"/>
    <w:rsid w:val="398F0767"/>
    <w:rsid w:val="39B7EF85"/>
    <w:rsid w:val="39F598BB"/>
    <w:rsid w:val="39FD55AE"/>
    <w:rsid w:val="3A7ABAD9"/>
    <w:rsid w:val="3AEAA244"/>
    <w:rsid w:val="3AEECFD6"/>
    <w:rsid w:val="3BCEB55E"/>
    <w:rsid w:val="3BCF30F8"/>
    <w:rsid w:val="3BDF8AAC"/>
    <w:rsid w:val="3BE39309"/>
    <w:rsid w:val="3BE63CB7"/>
    <w:rsid w:val="3C9FD7B2"/>
    <w:rsid w:val="3D1E198C"/>
    <w:rsid w:val="3D57DF1D"/>
    <w:rsid w:val="3D67C5D5"/>
    <w:rsid w:val="3D9614AB"/>
    <w:rsid w:val="3DAC40F3"/>
    <w:rsid w:val="3DC66A94"/>
    <w:rsid w:val="3DE74537"/>
    <w:rsid w:val="3DEC72BE"/>
    <w:rsid w:val="3DF788A1"/>
    <w:rsid w:val="3DFDAF04"/>
    <w:rsid w:val="3DFDCA1C"/>
    <w:rsid w:val="3DFFC14A"/>
    <w:rsid w:val="3DFFEFC0"/>
    <w:rsid w:val="3EB57FB0"/>
    <w:rsid w:val="3EB7FEA5"/>
    <w:rsid w:val="3EDFC370"/>
    <w:rsid w:val="3EEF1B34"/>
    <w:rsid w:val="3EFB019A"/>
    <w:rsid w:val="3EFB3B40"/>
    <w:rsid w:val="3EFED103"/>
    <w:rsid w:val="3F3B83CD"/>
    <w:rsid w:val="3F5A333A"/>
    <w:rsid w:val="3F5CC88F"/>
    <w:rsid w:val="3FDB0CE3"/>
    <w:rsid w:val="3FDEFE82"/>
    <w:rsid w:val="3FE76E40"/>
    <w:rsid w:val="3FEAE48A"/>
    <w:rsid w:val="3FEB3913"/>
    <w:rsid w:val="3FEC34AC"/>
    <w:rsid w:val="3FEE5434"/>
    <w:rsid w:val="3FF7D960"/>
    <w:rsid w:val="3FF99A02"/>
    <w:rsid w:val="3FFB86C6"/>
    <w:rsid w:val="3FFBC453"/>
    <w:rsid w:val="3FFCDBEB"/>
    <w:rsid w:val="3FFD1D75"/>
    <w:rsid w:val="3FFE9EA4"/>
    <w:rsid w:val="3FFF5F56"/>
    <w:rsid w:val="3FFF630A"/>
    <w:rsid w:val="42F7B480"/>
    <w:rsid w:val="45F9CB6B"/>
    <w:rsid w:val="47BE9E0C"/>
    <w:rsid w:val="48EFDA04"/>
    <w:rsid w:val="48FF763B"/>
    <w:rsid w:val="4BFE081E"/>
    <w:rsid w:val="4C571825"/>
    <w:rsid w:val="4D7569FB"/>
    <w:rsid w:val="4F271FA0"/>
    <w:rsid w:val="4F9DA9EE"/>
    <w:rsid w:val="4FBEAC1A"/>
    <w:rsid w:val="4FDF184B"/>
    <w:rsid w:val="4FF347CD"/>
    <w:rsid w:val="4FF5D3FC"/>
    <w:rsid w:val="4FFF9269"/>
    <w:rsid w:val="51FE2508"/>
    <w:rsid w:val="53A36B8A"/>
    <w:rsid w:val="54FB46C9"/>
    <w:rsid w:val="55F79862"/>
    <w:rsid w:val="55FF2F9D"/>
    <w:rsid w:val="577C4D3A"/>
    <w:rsid w:val="577F1C36"/>
    <w:rsid w:val="57AF7B5A"/>
    <w:rsid w:val="57DF39BE"/>
    <w:rsid w:val="58FF00D2"/>
    <w:rsid w:val="5938A62F"/>
    <w:rsid w:val="595DF4BA"/>
    <w:rsid w:val="59EFC087"/>
    <w:rsid w:val="59FFB87A"/>
    <w:rsid w:val="5AF9CD6A"/>
    <w:rsid w:val="5AFFE06A"/>
    <w:rsid w:val="5B5F3000"/>
    <w:rsid w:val="5B8DC423"/>
    <w:rsid w:val="5BBF1847"/>
    <w:rsid w:val="5BDE35A5"/>
    <w:rsid w:val="5BED5BBB"/>
    <w:rsid w:val="5BEF2851"/>
    <w:rsid w:val="5BFE748D"/>
    <w:rsid w:val="5BFF326E"/>
    <w:rsid w:val="5C6DF9E1"/>
    <w:rsid w:val="5C6ED188"/>
    <w:rsid w:val="5CDEE6EB"/>
    <w:rsid w:val="5CEFC052"/>
    <w:rsid w:val="5CFE8835"/>
    <w:rsid w:val="5D6EB5CA"/>
    <w:rsid w:val="5DBFB2F5"/>
    <w:rsid w:val="5DCA0464"/>
    <w:rsid w:val="5DDBAA46"/>
    <w:rsid w:val="5DDDB0CB"/>
    <w:rsid w:val="5DEFAB58"/>
    <w:rsid w:val="5DF6EC57"/>
    <w:rsid w:val="5E1BC9CF"/>
    <w:rsid w:val="5E1E8484"/>
    <w:rsid w:val="5E7B3908"/>
    <w:rsid w:val="5E7EBD6D"/>
    <w:rsid w:val="5E952FAA"/>
    <w:rsid w:val="5EAD1E8E"/>
    <w:rsid w:val="5ECB699B"/>
    <w:rsid w:val="5ED76DA3"/>
    <w:rsid w:val="5EFA5FE3"/>
    <w:rsid w:val="5EFBB924"/>
    <w:rsid w:val="5F1BCC99"/>
    <w:rsid w:val="5F3DC985"/>
    <w:rsid w:val="5F4A7A49"/>
    <w:rsid w:val="5F79E6E3"/>
    <w:rsid w:val="5F8EB009"/>
    <w:rsid w:val="5F9BB496"/>
    <w:rsid w:val="5FBF9028"/>
    <w:rsid w:val="5FBFD21C"/>
    <w:rsid w:val="5FC7C9B4"/>
    <w:rsid w:val="5FCF2CD3"/>
    <w:rsid w:val="5FD9D90E"/>
    <w:rsid w:val="5FEFB6BD"/>
    <w:rsid w:val="5FFF36FA"/>
    <w:rsid w:val="5FFFDEA5"/>
    <w:rsid w:val="5FFFF9A7"/>
    <w:rsid w:val="63BD36F4"/>
    <w:rsid w:val="63CEAE3A"/>
    <w:rsid w:val="63F1E2E8"/>
    <w:rsid w:val="667A9497"/>
    <w:rsid w:val="677D28EF"/>
    <w:rsid w:val="677F63A9"/>
    <w:rsid w:val="67B5D54F"/>
    <w:rsid w:val="67FB95BF"/>
    <w:rsid w:val="685E3CC4"/>
    <w:rsid w:val="687D0728"/>
    <w:rsid w:val="69372F60"/>
    <w:rsid w:val="697FD99D"/>
    <w:rsid w:val="69AF3ADF"/>
    <w:rsid w:val="6A5F57AA"/>
    <w:rsid w:val="6A9D5689"/>
    <w:rsid w:val="6AAAB113"/>
    <w:rsid w:val="6ADF7C0D"/>
    <w:rsid w:val="6AFC3C47"/>
    <w:rsid w:val="6B6F35D0"/>
    <w:rsid w:val="6BEDD335"/>
    <w:rsid w:val="6BEE29EC"/>
    <w:rsid w:val="6BFE4CC4"/>
    <w:rsid w:val="6BFF9126"/>
    <w:rsid w:val="6C464082"/>
    <w:rsid w:val="6C77F7A7"/>
    <w:rsid w:val="6D3F24C5"/>
    <w:rsid w:val="6D5E29CF"/>
    <w:rsid w:val="6D5FDA83"/>
    <w:rsid w:val="6D7D68AD"/>
    <w:rsid w:val="6D87902C"/>
    <w:rsid w:val="6DFFD3FF"/>
    <w:rsid w:val="6E9FBB8A"/>
    <w:rsid w:val="6EB20CB8"/>
    <w:rsid w:val="6EBE41CE"/>
    <w:rsid w:val="6EDF1002"/>
    <w:rsid w:val="6EEFDE2D"/>
    <w:rsid w:val="6EF7BD27"/>
    <w:rsid w:val="6EFFDEFE"/>
    <w:rsid w:val="6EFFE24D"/>
    <w:rsid w:val="6EFFE2C6"/>
    <w:rsid w:val="6F4BA58D"/>
    <w:rsid w:val="6F76A257"/>
    <w:rsid w:val="6F77666B"/>
    <w:rsid w:val="6F7B729C"/>
    <w:rsid w:val="6F7FA368"/>
    <w:rsid w:val="6F8F3C72"/>
    <w:rsid w:val="6F93D9C6"/>
    <w:rsid w:val="6F9B62EF"/>
    <w:rsid w:val="6FB3997A"/>
    <w:rsid w:val="6FBF4958"/>
    <w:rsid w:val="6FBFDB38"/>
    <w:rsid w:val="6FCFE691"/>
    <w:rsid w:val="6FD743CF"/>
    <w:rsid w:val="6FDCE00C"/>
    <w:rsid w:val="6FDE33CF"/>
    <w:rsid w:val="6FDF8AA5"/>
    <w:rsid w:val="6FF0DA3A"/>
    <w:rsid w:val="6FF16ACF"/>
    <w:rsid w:val="6FF26315"/>
    <w:rsid w:val="6FF293E0"/>
    <w:rsid w:val="6FF79DA3"/>
    <w:rsid w:val="6FF8843F"/>
    <w:rsid w:val="6FFA3AD8"/>
    <w:rsid w:val="6FFB64D5"/>
    <w:rsid w:val="6FFDCF7E"/>
    <w:rsid w:val="6FFF23A9"/>
    <w:rsid w:val="6FFFC352"/>
    <w:rsid w:val="70FD3B1A"/>
    <w:rsid w:val="71F90C3C"/>
    <w:rsid w:val="71FF1B9D"/>
    <w:rsid w:val="71FFE441"/>
    <w:rsid w:val="72596EF6"/>
    <w:rsid w:val="727B02AB"/>
    <w:rsid w:val="72B73A50"/>
    <w:rsid w:val="72EF2ED0"/>
    <w:rsid w:val="72FB3F61"/>
    <w:rsid w:val="72FFD940"/>
    <w:rsid w:val="73E70656"/>
    <w:rsid w:val="73FF215C"/>
    <w:rsid w:val="744A4CF0"/>
    <w:rsid w:val="747BFD82"/>
    <w:rsid w:val="74E7BA1A"/>
    <w:rsid w:val="757EBCFF"/>
    <w:rsid w:val="75BD080C"/>
    <w:rsid w:val="75D78537"/>
    <w:rsid w:val="75EDDD91"/>
    <w:rsid w:val="75F38485"/>
    <w:rsid w:val="75F925E5"/>
    <w:rsid w:val="75FFD6D5"/>
    <w:rsid w:val="76675A34"/>
    <w:rsid w:val="7673748E"/>
    <w:rsid w:val="767F0C3F"/>
    <w:rsid w:val="76A79AED"/>
    <w:rsid w:val="76BD45F7"/>
    <w:rsid w:val="76CB63C5"/>
    <w:rsid w:val="76CFCF98"/>
    <w:rsid w:val="76CFFBD1"/>
    <w:rsid w:val="76E1F9A7"/>
    <w:rsid w:val="76FDEA8B"/>
    <w:rsid w:val="76FF210A"/>
    <w:rsid w:val="76FFA990"/>
    <w:rsid w:val="774F956D"/>
    <w:rsid w:val="777BEDBE"/>
    <w:rsid w:val="77972570"/>
    <w:rsid w:val="779BE2AA"/>
    <w:rsid w:val="77BDAF59"/>
    <w:rsid w:val="77BFDE06"/>
    <w:rsid w:val="77DEAAF2"/>
    <w:rsid w:val="77E74006"/>
    <w:rsid w:val="77EFAAB3"/>
    <w:rsid w:val="77F1068D"/>
    <w:rsid w:val="77F5262C"/>
    <w:rsid w:val="77F78189"/>
    <w:rsid w:val="77F7B99B"/>
    <w:rsid w:val="77F97192"/>
    <w:rsid w:val="77F9FAA5"/>
    <w:rsid w:val="77FC68A1"/>
    <w:rsid w:val="77FF2079"/>
    <w:rsid w:val="77FF627D"/>
    <w:rsid w:val="781D7991"/>
    <w:rsid w:val="78DF441A"/>
    <w:rsid w:val="790E7A9F"/>
    <w:rsid w:val="7999A75D"/>
    <w:rsid w:val="79B610CD"/>
    <w:rsid w:val="79BF3DFA"/>
    <w:rsid w:val="79DF65CB"/>
    <w:rsid w:val="79FA51A6"/>
    <w:rsid w:val="79FC7880"/>
    <w:rsid w:val="7A37ACC7"/>
    <w:rsid w:val="7A9EF156"/>
    <w:rsid w:val="7AB79F96"/>
    <w:rsid w:val="7AB824E4"/>
    <w:rsid w:val="7ABF26F0"/>
    <w:rsid w:val="7ABFCB31"/>
    <w:rsid w:val="7AE85268"/>
    <w:rsid w:val="7AFEF2B8"/>
    <w:rsid w:val="7B5F400D"/>
    <w:rsid w:val="7BA5C626"/>
    <w:rsid w:val="7BC575BE"/>
    <w:rsid w:val="7BC90A2A"/>
    <w:rsid w:val="7BD7ED31"/>
    <w:rsid w:val="7BDF1BAA"/>
    <w:rsid w:val="7BDFB91E"/>
    <w:rsid w:val="7BEB41B3"/>
    <w:rsid w:val="7BEF93A5"/>
    <w:rsid w:val="7BEFBE19"/>
    <w:rsid w:val="7BFB5E13"/>
    <w:rsid w:val="7BFE3E74"/>
    <w:rsid w:val="7BFE88E1"/>
    <w:rsid w:val="7BFEE573"/>
    <w:rsid w:val="7BFF1BC2"/>
    <w:rsid w:val="7BFFEB5C"/>
    <w:rsid w:val="7CEDEE7C"/>
    <w:rsid w:val="7CEFA602"/>
    <w:rsid w:val="7D11938D"/>
    <w:rsid w:val="7D6F5406"/>
    <w:rsid w:val="7DAFE5D2"/>
    <w:rsid w:val="7DB78F75"/>
    <w:rsid w:val="7DBD1858"/>
    <w:rsid w:val="7DBD2C82"/>
    <w:rsid w:val="7DF59D13"/>
    <w:rsid w:val="7DF76C60"/>
    <w:rsid w:val="7DFC4040"/>
    <w:rsid w:val="7DFF3D4C"/>
    <w:rsid w:val="7E0B232D"/>
    <w:rsid w:val="7E2FE783"/>
    <w:rsid w:val="7E376A97"/>
    <w:rsid w:val="7E490E64"/>
    <w:rsid w:val="7E75BE7B"/>
    <w:rsid w:val="7E7F175A"/>
    <w:rsid w:val="7E9FF2F0"/>
    <w:rsid w:val="7EB53430"/>
    <w:rsid w:val="7EBF2DE8"/>
    <w:rsid w:val="7ECFA6E6"/>
    <w:rsid w:val="7ED68A61"/>
    <w:rsid w:val="7EDECDB5"/>
    <w:rsid w:val="7EEE7AD6"/>
    <w:rsid w:val="7EFA4C26"/>
    <w:rsid w:val="7EFE8678"/>
    <w:rsid w:val="7EFF559B"/>
    <w:rsid w:val="7EFF7579"/>
    <w:rsid w:val="7EFFAC98"/>
    <w:rsid w:val="7F27C865"/>
    <w:rsid w:val="7F2FEAAD"/>
    <w:rsid w:val="7F3E97E8"/>
    <w:rsid w:val="7F3FC0E6"/>
    <w:rsid w:val="7F5D5E8C"/>
    <w:rsid w:val="7F5F389A"/>
    <w:rsid w:val="7F64E47F"/>
    <w:rsid w:val="7F6FDD61"/>
    <w:rsid w:val="7F750A67"/>
    <w:rsid w:val="7F778927"/>
    <w:rsid w:val="7F77AB0D"/>
    <w:rsid w:val="7F7BCE90"/>
    <w:rsid w:val="7F7F3F53"/>
    <w:rsid w:val="7F809352"/>
    <w:rsid w:val="7F8B8A13"/>
    <w:rsid w:val="7F96B6B2"/>
    <w:rsid w:val="7F9FD339"/>
    <w:rsid w:val="7FA7C8D5"/>
    <w:rsid w:val="7FA96ADA"/>
    <w:rsid w:val="7FAB0F0A"/>
    <w:rsid w:val="7FAD1AD0"/>
    <w:rsid w:val="7FAE2D85"/>
    <w:rsid w:val="7FB6B230"/>
    <w:rsid w:val="7FBA69D6"/>
    <w:rsid w:val="7FBB96EF"/>
    <w:rsid w:val="7FBC2EE0"/>
    <w:rsid w:val="7FCB1D72"/>
    <w:rsid w:val="7FCB21E5"/>
    <w:rsid w:val="7FCD4F8C"/>
    <w:rsid w:val="7FCEBFD5"/>
    <w:rsid w:val="7FD22E11"/>
    <w:rsid w:val="7FD9990D"/>
    <w:rsid w:val="7FDAB872"/>
    <w:rsid w:val="7FDB7D55"/>
    <w:rsid w:val="7FDFC198"/>
    <w:rsid w:val="7FEA4519"/>
    <w:rsid w:val="7FEBD90B"/>
    <w:rsid w:val="7FED1958"/>
    <w:rsid w:val="7FEDBC8E"/>
    <w:rsid w:val="7FEDCD29"/>
    <w:rsid w:val="7FEDEB1E"/>
    <w:rsid w:val="7FEE15AE"/>
    <w:rsid w:val="7FEF3E07"/>
    <w:rsid w:val="7FF6F471"/>
    <w:rsid w:val="7FF787A8"/>
    <w:rsid w:val="7FF89634"/>
    <w:rsid w:val="7FF96573"/>
    <w:rsid w:val="7FFADB4C"/>
    <w:rsid w:val="7FFB7193"/>
    <w:rsid w:val="7FFBC4B9"/>
    <w:rsid w:val="7FFBDDAF"/>
    <w:rsid w:val="7FFE0CF4"/>
    <w:rsid w:val="7FFE3815"/>
    <w:rsid w:val="7FFE69CA"/>
    <w:rsid w:val="7FFEF659"/>
    <w:rsid w:val="7FFF449C"/>
    <w:rsid w:val="7FFF4C48"/>
    <w:rsid w:val="7FFF5E42"/>
    <w:rsid w:val="81FF57C2"/>
    <w:rsid w:val="8DE23301"/>
    <w:rsid w:val="8DFC7178"/>
    <w:rsid w:val="8EE530E7"/>
    <w:rsid w:val="8F736627"/>
    <w:rsid w:val="91FB6C33"/>
    <w:rsid w:val="93FF58A4"/>
    <w:rsid w:val="9432D971"/>
    <w:rsid w:val="95EEB806"/>
    <w:rsid w:val="96CFADDD"/>
    <w:rsid w:val="97874414"/>
    <w:rsid w:val="9796378F"/>
    <w:rsid w:val="97D7CFEC"/>
    <w:rsid w:val="9B639CA3"/>
    <w:rsid w:val="9BDA1E79"/>
    <w:rsid w:val="9BEE828B"/>
    <w:rsid w:val="9BFA166E"/>
    <w:rsid w:val="9CE7FB97"/>
    <w:rsid w:val="9CFF4466"/>
    <w:rsid w:val="9E7CB32E"/>
    <w:rsid w:val="9EC96937"/>
    <w:rsid w:val="9EDBF3E6"/>
    <w:rsid w:val="9EDF36C0"/>
    <w:rsid w:val="9F5E4B16"/>
    <w:rsid w:val="9F7F011F"/>
    <w:rsid w:val="9FABFD06"/>
    <w:rsid w:val="9FEA6EED"/>
    <w:rsid w:val="9FFB22AD"/>
    <w:rsid w:val="9FFEA643"/>
    <w:rsid w:val="A1FAFD8A"/>
    <w:rsid w:val="A2F6B04D"/>
    <w:rsid w:val="A376FC56"/>
    <w:rsid w:val="A37F2988"/>
    <w:rsid w:val="A37F743E"/>
    <w:rsid w:val="A3FFE39A"/>
    <w:rsid w:val="A5FF0F84"/>
    <w:rsid w:val="A6FBF2ED"/>
    <w:rsid w:val="A73EB9B7"/>
    <w:rsid w:val="A79D3C30"/>
    <w:rsid w:val="A7DFCBB0"/>
    <w:rsid w:val="A7F7140E"/>
    <w:rsid w:val="A8DF6597"/>
    <w:rsid w:val="AABF6893"/>
    <w:rsid w:val="AAF36642"/>
    <w:rsid w:val="ABF4A580"/>
    <w:rsid w:val="ABF76DC9"/>
    <w:rsid w:val="ACA50DDE"/>
    <w:rsid w:val="ACB6DF91"/>
    <w:rsid w:val="ACEFAD87"/>
    <w:rsid w:val="AD3F93C2"/>
    <w:rsid w:val="ADD9ACB5"/>
    <w:rsid w:val="AE684E83"/>
    <w:rsid w:val="AECB3565"/>
    <w:rsid w:val="AEDCA106"/>
    <w:rsid w:val="AF5FB867"/>
    <w:rsid w:val="AF6710D3"/>
    <w:rsid w:val="AF6EE996"/>
    <w:rsid w:val="AF7A0E92"/>
    <w:rsid w:val="AFAE481A"/>
    <w:rsid w:val="AFBF94FE"/>
    <w:rsid w:val="AFCF3DD9"/>
    <w:rsid w:val="AFDB5673"/>
    <w:rsid w:val="AFEBF908"/>
    <w:rsid w:val="AFFEA473"/>
    <w:rsid w:val="AFFF2F1F"/>
    <w:rsid w:val="AFFF6BF5"/>
    <w:rsid w:val="AFFF87F8"/>
    <w:rsid w:val="B23529D6"/>
    <w:rsid w:val="B32CF017"/>
    <w:rsid w:val="B3F071C2"/>
    <w:rsid w:val="B3F64B73"/>
    <w:rsid w:val="B46D4F5A"/>
    <w:rsid w:val="B4DF8999"/>
    <w:rsid w:val="B4F510B4"/>
    <w:rsid w:val="B4F69238"/>
    <w:rsid w:val="B5ABCA3D"/>
    <w:rsid w:val="B5FE09A3"/>
    <w:rsid w:val="B68F862C"/>
    <w:rsid w:val="B6FFD78E"/>
    <w:rsid w:val="B771C10A"/>
    <w:rsid w:val="B77D4051"/>
    <w:rsid w:val="B77D50BD"/>
    <w:rsid w:val="B77F2078"/>
    <w:rsid w:val="B7F75ED0"/>
    <w:rsid w:val="B7FF019B"/>
    <w:rsid w:val="B7FF5520"/>
    <w:rsid w:val="B97ECFE8"/>
    <w:rsid w:val="B98E8A73"/>
    <w:rsid w:val="B9DFB9A7"/>
    <w:rsid w:val="B9FFF728"/>
    <w:rsid w:val="BAFEDEBA"/>
    <w:rsid w:val="BB3FA5BF"/>
    <w:rsid w:val="BB7D299F"/>
    <w:rsid w:val="BB7F0ECC"/>
    <w:rsid w:val="BB9D1AA2"/>
    <w:rsid w:val="BBBE5504"/>
    <w:rsid w:val="BBBF4B58"/>
    <w:rsid w:val="BD36CF41"/>
    <w:rsid w:val="BDAAC1E1"/>
    <w:rsid w:val="BDAE099B"/>
    <w:rsid w:val="BDB76203"/>
    <w:rsid w:val="BDC79041"/>
    <w:rsid w:val="BDFF0377"/>
    <w:rsid w:val="BE9F6CEB"/>
    <w:rsid w:val="BEB36BF1"/>
    <w:rsid w:val="BEDF28F8"/>
    <w:rsid w:val="BEEAED79"/>
    <w:rsid w:val="BEF180C7"/>
    <w:rsid w:val="BF1B0BE4"/>
    <w:rsid w:val="BF3FB1C7"/>
    <w:rsid w:val="BF4DEABE"/>
    <w:rsid w:val="BF5EC14C"/>
    <w:rsid w:val="BF76CD5D"/>
    <w:rsid w:val="BF7A4F62"/>
    <w:rsid w:val="BF7B87E0"/>
    <w:rsid w:val="BF7C2469"/>
    <w:rsid w:val="BF8FCE33"/>
    <w:rsid w:val="BF9F7C8F"/>
    <w:rsid w:val="BFCD8A7F"/>
    <w:rsid w:val="BFCE3FFB"/>
    <w:rsid w:val="BFCF272B"/>
    <w:rsid w:val="BFDF9595"/>
    <w:rsid w:val="BFE56F76"/>
    <w:rsid w:val="BFEB916D"/>
    <w:rsid w:val="BFEF0C7F"/>
    <w:rsid w:val="BFEF10A4"/>
    <w:rsid w:val="BFF5FEB7"/>
    <w:rsid w:val="BFF6ED00"/>
    <w:rsid w:val="BFFA0D37"/>
    <w:rsid w:val="BFFAB922"/>
    <w:rsid w:val="BFFDFF95"/>
    <w:rsid w:val="BFFF9CDE"/>
    <w:rsid w:val="BFFFAF9A"/>
    <w:rsid w:val="BFFFE4D6"/>
    <w:rsid w:val="C0FEDE90"/>
    <w:rsid w:val="C3B93FB2"/>
    <w:rsid w:val="C5FF2172"/>
    <w:rsid w:val="C77B195A"/>
    <w:rsid w:val="C7B743EE"/>
    <w:rsid w:val="C7BD06F5"/>
    <w:rsid w:val="C9F5B7C4"/>
    <w:rsid w:val="CBBDEB30"/>
    <w:rsid w:val="CBBF65B3"/>
    <w:rsid w:val="CBDFF2DA"/>
    <w:rsid w:val="CC7B2B93"/>
    <w:rsid w:val="CD9D4D6A"/>
    <w:rsid w:val="CDBBFB9C"/>
    <w:rsid w:val="CEFBA5FE"/>
    <w:rsid w:val="CF2F063A"/>
    <w:rsid w:val="CF4D0818"/>
    <w:rsid w:val="CF59F729"/>
    <w:rsid w:val="CF5ED414"/>
    <w:rsid w:val="CF69BC00"/>
    <w:rsid w:val="CF76D7F0"/>
    <w:rsid w:val="CF7C9BB6"/>
    <w:rsid w:val="CFBE225C"/>
    <w:rsid w:val="CFDFEA46"/>
    <w:rsid w:val="CFEDC4F1"/>
    <w:rsid w:val="CFF78121"/>
    <w:rsid w:val="D1B78800"/>
    <w:rsid w:val="D2F37F74"/>
    <w:rsid w:val="D3EED4EC"/>
    <w:rsid w:val="D4BF7BF0"/>
    <w:rsid w:val="D5CC3E00"/>
    <w:rsid w:val="D5EF229A"/>
    <w:rsid w:val="D5FD2B39"/>
    <w:rsid w:val="D64F4ACC"/>
    <w:rsid w:val="D77F9BA2"/>
    <w:rsid w:val="D7DB85DD"/>
    <w:rsid w:val="D7E7F969"/>
    <w:rsid w:val="D7F4FAF3"/>
    <w:rsid w:val="D7FF7BE8"/>
    <w:rsid w:val="D93B1574"/>
    <w:rsid w:val="D977FC7E"/>
    <w:rsid w:val="D9B75F07"/>
    <w:rsid w:val="D9BFFBD9"/>
    <w:rsid w:val="D9D7BAF6"/>
    <w:rsid w:val="DA3EDC14"/>
    <w:rsid w:val="DABE8D78"/>
    <w:rsid w:val="DADE7F54"/>
    <w:rsid w:val="DB95A314"/>
    <w:rsid w:val="DBBB4240"/>
    <w:rsid w:val="DBBF8944"/>
    <w:rsid w:val="DC6BE7E1"/>
    <w:rsid w:val="DC764A19"/>
    <w:rsid w:val="DD7E1027"/>
    <w:rsid w:val="DDBC9EBA"/>
    <w:rsid w:val="DDFF28C1"/>
    <w:rsid w:val="DE6E2CA4"/>
    <w:rsid w:val="DEDB68F9"/>
    <w:rsid w:val="DEED6F76"/>
    <w:rsid w:val="DEF5173D"/>
    <w:rsid w:val="DF275D64"/>
    <w:rsid w:val="DF2B14B1"/>
    <w:rsid w:val="DF2CAA97"/>
    <w:rsid w:val="DF2ED479"/>
    <w:rsid w:val="DF3D4DD7"/>
    <w:rsid w:val="DF3F4CF9"/>
    <w:rsid w:val="DF559EE5"/>
    <w:rsid w:val="DF5FFE1B"/>
    <w:rsid w:val="DF633CDC"/>
    <w:rsid w:val="DF781CC9"/>
    <w:rsid w:val="DF7FCE57"/>
    <w:rsid w:val="DF7FDEAF"/>
    <w:rsid w:val="DF9DBA8E"/>
    <w:rsid w:val="DF9FD7C0"/>
    <w:rsid w:val="DFADDC72"/>
    <w:rsid w:val="DFAF9F10"/>
    <w:rsid w:val="DFBB6318"/>
    <w:rsid w:val="DFC9959A"/>
    <w:rsid w:val="DFDB79E9"/>
    <w:rsid w:val="DFDB8AFF"/>
    <w:rsid w:val="DFDE753B"/>
    <w:rsid w:val="DFE62E4D"/>
    <w:rsid w:val="DFEF7616"/>
    <w:rsid w:val="DFEFDE7F"/>
    <w:rsid w:val="DFF12E93"/>
    <w:rsid w:val="DFF6FC82"/>
    <w:rsid w:val="DFFBB166"/>
    <w:rsid w:val="DFFD9F33"/>
    <w:rsid w:val="DFFF4F05"/>
    <w:rsid w:val="DFFFFB70"/>
    <w:rsid w:val="E2AF5353"/>
    <w:rsid w:val="E3BB3415"/>
    <w:rsid w:val="E3EF1B3B"/>
    <w:rsid w:val="E3F65B5A"/>
    <w:rsid w:val="E3FDD061"/>
    <w:rsid w:val="E5BDA247"/>
    <w:rsid w:val="E5FFFF34"/>
    <w:rsid w:val="E7079701"/>
    <w:rsid w:val="E72581B2"/>
    <w:rsid w:val="E79CEE43"/>
    <w:rsid w:val="E7A792C1"/>
    <w:rsid w:val="E7AFB82A"/>
    <w:rsid w:val="E7BD4B78"/>
    <w:rsid w:val="E7EFF59A"/>
    <w:rsid w:val="E7FE531C"/>
    <w:rsid w:val="E8EAE936"/>
    <w:rsid w:val="E8FFD827"/>
    <w:rsid w:val="E8FFFA92"/>
    <w:rsid w:val="E9ED8CFE"/>
    <w:rsid w:val="E9FB98EF"/>
    <w:rsid w:val="EAEFDFF2"/>
    <w:rsid w:val="EBAF155A"/>
    <w:rsid w:val="EBD794B4"/>
    <w:rsid w:val="EBDF0683"/>
    <w:rsid w:val="EBE8248E"/>
    <w:rsid w:val="EBEB4551"/>
    <w:rsid w:val="EBFCEA3D"/>
    <w:rsid w:val="ED5A9078"/>
    <w:rsid w:val="EDAF70ED"/>
    <w:rsid w:val="EDD3FB37"/>
    <w:rsid w:val="EDDF8E99"/>
    <w:rsid w:val="EDFB511F"/>
    <w:rsid w:val="EDFE92E0"/>
    <w:rsid w:val="EDFFB1E3"/>
    <w:rsid w:val="EDFFC98E"/>
    <w:rsid w:val="EE55D147"/>
    <w:rsid w:val="EE7E3F60"/>
    <w:rsid w:val="EEDB11B2"/>
    <w:rsid w:val="EEF7A480"/>
    <w:rsid w:val="EEF9F074"/>
    <w:rsid w:val="EEFEB333"/>
    <w:rsid w:val="EEFF4ED5"/>
    <w:rsid w:val="EEFFC0CF"/>
    <w:rsid w:val="EF3D0A9D"/>
    <w:rsid w:val="EF515970"/>
    <w:rsid w:val="EF57CCA9"/>
    <w:rsid w:val="EF7D2AA9"/>
    <w:rsid w:val="EF7DEAD7"/>
    <w:rsid w:val="EF7E39B1"/>
    <w:rsid w:val="EF8B3A5D"/>
    <w:rsid w:val="EF9F7F9E"/>
    <w:rsid w:val="EFB5B003"/>
    <w:rsid w:val="EFBC1E0F"/>
    <w:rsid w:val="EFBF5455"/>
    <w:rsid w:val="EFBFDF6B"/>
    <w:rsid w:val="EFDCBE78"/>
    <w:rsid w:val="EFDF6E5C"/>
    <w:rsid w:val="EFDFD64E"/>
    <w:rsid w:val="EFEAFE79"/>
    <w:rsid w:val="EFEBEDE6"/>
    <w:rsid w:val="EFEC6D7C"/>
    <w:rsid w:val="EFEE8B16"/>
    <w:rsid w:val="EFEF6D76"/>
    <w:rsid w:val="EFF304B6"/>
    <w:rsid w:val="EFF9DD05"/>
    <w:rsid w:val="EFFD3188"/>
    <w:rsid w:val="EFFD9472"/>
    <w:rsid w:val="EFFF3D69"/>
    <w:rsid w:val="F2BBAD7B"/>
    <w:rsid w:val="F2FF9F69"/>
    <w:rsid w:val="F33F2084"/>
    <w:rsid w:val="F34369D6"/>
    <w:rsid w:val="F35F2600"/>
    <w:rsid w:val="F37B78F6"/>
    <w:rsid w:val="F37E0775"/>
    <w:rsid w:val="F37EFE2B"/>
    <w:rsid w:val="F3BDEB9E"/>
    <w:rsid w:val="F3BED924"/>
    <w:rsid w:val="F3CEF193"/>
    <w:rsid w:val="F3D99EF1"/>
    <w:rsid w:val="F3E70378"/>
    <w:rsid w:val="F3E7959E"/>
    <w:rsid w:val="F3EBEE6E"/>
    <w:rsid w:val="F4323EF6"/>
    <w:rsid w:val="F49C94B4"/>
    <w:rsid w:val="F50F1822"/>
    <w:rsid w:val="F5536737"/>
    <w:rsid w:val="F55ED7EB"/>
    <w:rsid w:val="F57D9A7E"/>
    <w:rsid w:val="F5BD6777"/>
    <w:rsid w:val="F5BDB5E4"/>
    <w:rsid w:val="F5CB9A13"/>
    <w:rsid w:val="F5F725D5"/>
    <w:rsid w:val="F65DECC6"/>
    <w:rsid w:val="F65FD43F"/>
    <w:rsid w:val="F68F72D0"/>
    <w:rsid w:val="F6AE57FA"/>
    <w:rsid w:val="F6B7F797"/>
    <w:rsid w:val="F6BEA16B"/>
    <w:rsid w:val="F6CBEB21"/>
    <w:rsid w:val="F6EC4688"/>
    <w:rsid w:val="F6EF8FC9"/>
    <w:rsid w:val="F6EFA8F5"/>
    <w:rsid w:val="F6F3B42F"/>
    <w:rsid w:val="F6F5ACA2"/>
    <w:rsid w:val="F6F5FCF6"/>
    <w:rsid w:val="F6FAB47E"/>
    <w:rsid w:val="F6FE5DF1"/>
    <w:rsid w:val="F71EE0EC"/>
    <w:rsid w:val="F739CDD6"/>
    <w:rsid w:val="F73FE18D"/>
    <w:rsid w:val="F74F0DE0"/>
    <w:rsid w:val="F74F1163"/>
    <w:rsid w:val="F75A7FEE"/>
    <w:rsid w:val="F77F402D"/>
    <w:rsid w:val="F7BF2B4D"/>
    <w:rsid w:val="F7CBE961"/>
    <w:rsid w:val="F7CF6909"/>
    <w:rsid w:val="F7D55770"/>
    <w:rsid w:val="F7E7856D"/>
    <w:rsid w:val="F7EAB65D"/>
    <w:rsid w:val="F7F31DAB"/>
    <w:rsid w:val="F7FAE6B5"/>
    <w:rsid w:val="F7FB0B8E"/>
    <w:rsid w:val="F7FF01FD"/>
    <w:rsid w:val="F7FFE677"/>
    <w:rsid w:val="F8B552AD"/>
    <w:rsid w:val="F8FFA7B7"/>
    <w:rsid w:val="F97A02BB"/>
    <w:rsid w:val="F9BF5FB9"/>
    <w:rsid w:val="F9DE5B30"/>
    <w:rsid w:val="F9E3F601"/>
    <w:rsid w:val="F9F45E73"/>
    <w:rsid w:val="F9FD0FE1"/>
    <w:rsid w:val="F9FF0D6E"/>
    <w:rsid w:val="F9FF4AC1"/>
    <w:rsid w:val="FA2779B2"/>
    <w:rsid w:val="FA3F965A"/>
    <w:rsid w:val="FA7B11D8"/>
    <w:rsid w:val="FA9F6507"/>
    <w:rsid w:val="FABF8439"/>
    <w:rsid w:val="FACD2C13"/>
    <w:rsid w:val="FAE7E4BB"/>
    <w:rsid w:val="FAF6865F"/>
    <w:rsid w:val="FAFA1AED"/>
    <w:rsid w:val="FAFBD1B4"/>
    <w:rsid w:val="FAFE3386"/>
    <w:rsid w:val="FAFE8598"/>
    <w:rsid w:val="FB45407D"/>
    <w:rsid w:val="FB4EFE90"/>
    <w:rsid w:val="FB71E876"/>
    <w:rsid w:val="FB7509F1"/>
    <w:rsid w:val="FB7A7C7C"/>
    <w:rsid w:val="FB7EAB6E"/>
    <w:rsid w:val="FB7F2A85"/>
    <w:rsid w:val="FB7FBDFC"/>
    <w:rsid w:val="FB7FD1BB"/>
    <w:rsid w:val="FB7FD777"/>
    <w:rsid w:val="FB8F7445"/>
    <w:rsid w:val="FBB92FF8"/>
    <w:rsid w:val="FBEBAC6B"/>
    <w:rsid w:val="FBEEEA65"/>
    <w:rsid w:val="FBEF1A5C"/>
    <w:rsid w:val="FBF3E1CF"/>
    <w:rsid w:val="FBF66E6D"/>
    <w:rsid w:val="FBFE2E68"/>
    <w:rsid w:val="FBFEC76D"/>
    <w:rsid w:val="FBFFA1D0"/>
    <w:rsid w:val="FBFFE4F5"/>
    <w:rsid w:val="FBFFFD34"/>
    <w:rsid w:val="FC4FFDF3"/>
    <w:rsid w:val="FC52A0D7"/>
    <w:rsid w:val="FC7C6226"/>
    <w:rsid w:val="FCAFBBB5"/>
    <w:rsid w:val="FCDBA256"/>
    <w:rsid w:val="FCDDCD55"/>
    <w:rsid w:val="FCE5CF1D"/>
    <w:rsid w:val="FCEDB92C"/>
    <w:rsid w:val="FCEE6856"/>
    <w:rsid w:val="FCFE55C5"/>
    <w:rsid w:val="FD3D0472"/>
    <w:rsid w:val="FD3F9E12"/>
    <w:rsid w:val="FD7FA584"/>
    <w:rsid w:val="FD9F7607"/>
    <w:rsid w:val="FDB72693"/>
    <w:rsid w:val="FDBDD0C6"/>
    <w:rsid w:val="FDCF51A3"/>
    <w:rsid w:val="FDD3F26C"/>
    <w:rsid w:val="FDD9D423"/>
    <w:rsid w:val="FDE3466A"/>
    <w:rsid w:val="FDE68F21"/>
    <w:rsid w:val="FDE6C877"/>
    <w:rsid w:val="FDEAED2B"/>
    <w:rsid w:val="FDF7EE89"/>
    <w:rsid w:val="FDFB75DB"/>
    <w:rsid w:val="FDFE1DE9"/>
    <w:rsid w:val="FDFF1B61"/>
    <w:rsid w:val="FDFF672C"/>
    <w:rsid w:val="FE339AEB"/>
    <w:rsid w:val="FE4D8F4C"/>
    <w:rsid w:val="FE6B7EDF"/>
    <w:rsid w:val="FE7E93CA"/>
    <w:rsid w:val="FE9B4F0F"/>
    <w:rsid w:val="FE9FEE5E"/>
    <w:rsid w:val="FEBDDD7B"/>
    <w:rsid w:val="FECF356A"/>
    <w:rsid w:val="FECFE179"/>
    <w:rsid w:val="FEDD72A1"/>
    <w:rsid w:val="FEDE6DA7"/>
    <w:rsid w:val="FEDF064E"/>
    <w:rsid w:val="FEEF3686"/>
    <w:rsid w:val="FEF1377C"/>
    <w:rsid w:val="FEF6A5C7"/>
    <w:rsid w:val="FEF7298C"/>
    <w:rsid w:val="FEFCC1ED"/>
    <w:rsid w:val="FEFD897F"/>
    <w:rsid w:val="FEFDA849"/>
    <w:rsid w:val="FEFDF8DA"/>
    <w:rsid w:val="FEFF8DD9"/>
    <w:rsid w:val="FEFFABF3"/>
    <w:rsid w:val="FF1FEEB2"/>
    <w:rsid w:val="FF2F5E33"/>
    <w:rsid w:val="FF2F6FC4"/>
    <w:rsid w:val="FF3A8C9E"/>
    <w:rsid w:val="FF3C37D6"/>
    <w:rsid w:val="FF3F4109"/>
    <w:rsid w:val="FF3F7139"/>
    <w:rsid w:val="FF4DE0AA"/>
    <w:rsid w:val="FF4E0679"/>
    <w:rsid w:val="FF4FECCE"/>
    <w:rsid w:val="FF6DBA10"/>
    <w:rsid w:val="FF6FD5A6"/>
    <w:rsid w:val="FF7A9E74"/>
    <w:rsid w:val="FF7BA76C"/>
    <w:rsid w:val="FF7BBF08"/>
    <w:rsid w:val="FF7F3D6C"/>
    <w:rsid w:val="FF878507"/>
    <w:rsid w:val="FF9F6C2C"/>
    <w:rsid w:val="FFAF0696"/>
    <w:rsid w:val="FFBE2195"/>
    <w:rsid w:val="FFBF670A"/>
    <w:rsid w:val="FFCF4BC9"/>
    <w:rsid w:val="FFD5E1D1"/>
    <w:rsid w:val="FFD72943"/>
    <w:rsid w:val="FFD9E8A8"/>
    <w:rsid w:val="FFDA621E"/>
    <w:rsid w:val="FFDB4105"/>
    <w:rsid w:val="FFDDE747"/>
    <w:rsid w:val="FFDE8736"/>
    <w:rsid w:val="FFDEDA3D"/>
    <w:rsid w:val="FFDF0DD3"/>
    <w:rsid w:val="FFDF8648"/>
    <w:rsid w:val="FFDF8F50"/>
    <w:rsid w:val="FFDFAA0F"/>
    <w:rsid w:val="FFDFCCB6"/>
    <w:rsid w:val="FFE65DA0"/>
    <w:rsid w:val="FFE6D555"/>
    <w:rsid w:val="FFE78415"/>
    <w:rsid w:val="FFEAE480"/>
    <w:rsid w:val="FFEB4E1B"/>
    <w:rsid w:val="FFED07A0"/>
    <w:rsid w:val="FFEDA98B"/>
    <w:rsid w:val="FFEDF2E5"/>
    <w:rsid w:val="FFEEE5BD"/>
    <w:rsid w:val="FFEF4709"/>
    <w:rsid w:val="FFF33B48"/>
    <w:rsid w:val="FFF66BAC"/>
    <w:rsid w:val="FFF72486"/>
    <w:rsid w:val="FFF7AF2A"/>
    <w:rsid w:val="FFF7DF72"/>
    <w:rsid w:val="FFFB2F49"/>
    <w:rsid w:val="FFFBAA36"/>
    <w:rsid w:val="FFFBB055"/>
    <w:rsid w:val="FFFCBC0C"/>
    <w:rsid w:val="FFFE4A8E"/>
    <w:rsid w:val="FFFE6245"/>
    <w:rsid w:val="FFFE7456"/>
    <w:rsid w:val="FFFFA29D"/>
    <w:rsid w:val="FFFFAF83"/>
    <w:rsid w:val="FFFFB0B6"/>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qFormat="1"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2">
    <w:name w:val="caption"/>
    <w:basedOn w:val="1"/>
    <w:qFormat/>
    <w:uiPriority w:val="0"/>
    <w:pPr>
      <w:suppressLineNumbers/>
      <w:spacing w:before="120" w:after="120"/>
    </w:pPr>
    <w:rPr>
      <w:rFonts w:cs="Mangal"/>
      <w:i/>
      <w:iCs/>
      <w:sz w:val="24"/>
    </w:rPr>
  </w:style>
  <w:style w:type="paragraph" w:styleId="3">
    <w:name w:val="Body Text"/>
    <w:basedOn w:val="1"/>
    <w:semiHidden/>
    <w:uiPriority w:val="0"/>
    <w:rPr>
      <w:sz w:val="28"/>
    </w:rPr>
  </w:style>
  <w:style w:type="paragraph" w:styleId="4">
    <w:name w:val="Body Text Indent"/>
    <w:basedOn w:val="1"/>
    <w:qFormat/>
    <w:uiPriority w:val="0"/>
    <w:pPr>
      <w:spacing w:line="780" w:lineRule="exact"/>
      <w:ind w:left="359" w:hanging="357"/>
    </w:pPr>
    <w:rPr>
      <w:rFonts w:ascii="宋体" w:hAnsi="宋体"/>
    </w:rPr>
  </w:style>
  <w:style w:type="paragraph" w:styleId="5">
    <w:name w:val="Balloon Text"/>
    <w:basedOn w:val="1"/>
    <w:semiHidden/>
    <w:qFormat/>
    <w:uiPriority w:val="0"/>
    <w:rPr>
      <w:sz w:val="18"/>
      <w:szCs w:val="18"/>
    </w:rPr>
  </w:style>
  <w:style w:type="paragraph" w:styleId="6">
    <w:name w:val="footer"/>
    <w:basedOn w:val="1"/>
    <w:link w:val="13"/>
    <w:qFormat/>
    <w:uiPriority w:val="0"/>
    <w:pPr>
      <w:tabs>
        <w:tab w:val="center" w:pos="4153"/>
        <w:tab w:val="right" w:pos="8306"/>
      </w:tabs>
      <w:snapToGrid w:val="0"/>
      <w:jc w:val="left"/>
    </w:pPr>
    <w:rPr>
      <w:sz w:val="18"/>
    </w:rPr>
  </w:style>
  <w:style w:type="paragraph" w:styleId="7">
    <w:name w:val="header"/>
    <w:basedOn w:val="1"/>
    <w:qFormat/>
    <w:uiPriority w:val="0"/>
    <w:pPr>
      <w:pBdr>
        <w:bottom w:val="single" w:color="000000" w:sz="6" w:space="1"/>
      </w:pBdr>
      <w:tabs>
        <w:tab w:val="center" w:pos="4153"/>
        <w:tab w:val="right" w:pos="8306"/>
      </w:tabs>
      <w:snapToGrid w:val="0"/>
      <w:jc w:val="center"/>
    </w:pPr>
    <w:rPr>
      <w:sz w:val="18"/>
      <w:szCs w:val="18"/>
    </w:rPr>
  </w:style>
  <w:style w:type="paragraph" w:styleId="8">
    <w:name w:val="List"/>
    <w:basedOn w:val="3"/>
    <w:uiPriority w:val="0"/>
    <w:rPr>
      <w:rFonts w:cs="Mangal"/>
    </w:rPr>
  </w:style>
  <w:style w:type="character" w:styleId="11">
    <w:name w:val="page number"/>
    <w:qFormat/>
    <w:uiPriority w:val="0"/>
    <w:rPr>
      <w:rFonts w:ascii="Arial" w:hAnsi="Arial" w:eastAsia="宋体" w:cs="Arial"/>
      <w:color w:val="0000FF"/>
      <w:kern w:val="2"/>
      <w:lang w:val="en-US" w:eastAsia="zh-CN" w:bidi="ar-SA"/>
    </w:rPr>
  </w:style>
  <w:style w:type="character" w:styleId="12">
    <w:name w:val="line number"/>
    <w:basedOn w:val="10"/>
    <w:semiHidden/>
    <w:unhideWhenUsed/>
    <w:qFormat/>
    <w:uiPriority w:val="99"/>
  </w:style>
  <w:style w:type="character" w:customStyle="1" w:styleId="13">
    <w:name w:val="页脚 字符"/>
    <w:basedOn w:val="10"/>
    <w:link w:val="6"/>
    <w:qFormat/>
    <w:uiPriority w:val="99"/>
    <w:rPr>
      <w:kern w:val="2"/>
      <w:sz w:val="18"/>
    </w:rPr>
  </w:style>
  <w:style w:type="paragraph" w:customStyle="1" w:styleId="14">
    <w:name w:val="标题样式"/>
    <w:basedOn w:val="1"/>
    <w:next w:val="3"/>
    <w:qFormat/>
    <w:uiPriority w:val="0"/>
    <w:pPr>
      <w:keepNext/>
      <w:spacing w:before="240" w:after="120"/>
    </w:pPr>
    <w:rPr>
      <w:rFonts w:ascii="Liberation Sans" w:hAnsi="Liberation Sans" w:cs="Mangal"/>
      <w:sz w:val="28"/>
      <w:szCs w:val="28"/>
    </w:rPr>
  </w:style>
  <w:style w:type="paragraph" w:customStyle="1" w:styleId="15">
    <w:name w:val="索引"/>
    <w:basedOn w:val="1"/>
    <w:qFormat/>
    <w:uiPriority w:val="0"/>
    <w:pPr>
      <w:suppressLineNumbers/>
    </w:pPr>
    <w:rPr>
      <w:rFonts w:cs="Mangal"/>
    </w:rPr>
  </w:style>
  <w:style w:type="paragraph" w:customStyle="1" w:styleId="16">
    <w:name w:val="页眉与页脚"/>
    <w:basedOn w:val="1"/>
    <w:qFormat/>
    <w:uiPriority w:val="0"/>
  </w:style>
  <w:style w:type="paragraph" w:styleId="17">
    <w:name w:val="List Paragraph"/>
    <w:basedOn w:val="1"/>
    <w:qFormat/>
    <w:uiPriority w:val="34"/>
    <w:pPr>
      <w:ind w:firstLine="420"/>
    </w:pPr>
  </w:style>
  <w:style w:type="character" w:styleId="18">
    <w:name w:val="Placeholder Text"/>
    <w:basedOn w:val="10"/>
    <w:semiHidden/>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image" Target="media/image11.png"/><Relationship Id="rId36" Type="http://schemas.openxmlformats.org/officeDocument/2006/relationships/image" Target="media/image10.png"/><Relationship Id="rId35" Type="http://schemas.openxmlformats.org/officeDocument/2006/relationships/image" Target="media/image9.emf"/><Relationship Id="rId34" Type="http://schemas.openxmlformats.org/officeDocument/2006/relationships/package" Target="embeddings/Microsoft_Visio___9.vsdx"/><Relationship Id="rId33" Type="http://schemas.openxmlformats.org/officeDocument/2006/relationships/image" Target="media/image8.emf"/><Relationship Id="rId32" Type="http://schemas.openxmlformats.org/officeDocument/2006/relationships/package" Target="embeddings/Microsoft_Visio___8.vsdx"/><Relationship Id="rId31" Type="http://schemas.openxmlformats.org/officeDocument/2006/relationships/image" Target="media/image7.emf"/><Relationship Id="rId30" Type="http://schemas.openxmlformats.org/officeDocument/2006/relationships/package" Target="embeddings/Microsoft_Visio___7.vsdx"/><Relationship Id="rId3" Type="http://schemas.openxmlformats.org/officeDocument/2006/relationships/header" Target="header1.xml"/><Relationship Id="rId29" Type="http://schemas.openxmlformats.org/officeDocument/2006/relationships/image" Target="media/image6.emf"/><Relationship Id="rId28" Type="http://schemas.openxmlformats.org/officeDocument/2006/relationships/package" Target="embeddings/Microsoft_Visio___6.vsdx"/><Relationship Id="rId27" Type="http://schemas.openxmlformats.org/officeDocument/2006/relationships/image" Target="media/image5.emf"/><Relationship Id="rId26" Type="http://schemas.openxmlformats.org/officeDocument/2006/relationships/package" Target="embeddings/Microsoft_Visio___5.vsdx"/><Relationship Id="rId25" Type="http://schemas.openxmlformats.org/officeDocument/2006/relationships/image" Target="media/image4.emf"/><Relationship Id="rId24" Type="http://schemas.openxmlformats.org/officeDocument/2006/relationships/package" Target="embeddings/Microsoft_Visio___4.vsdx"/><Relationship Id="rId23" Type="http://schemas.openxmlformats.org/officeDocument/2006/relationships/image" Target="media/image3.emf"/><Relationship Id="rId22" Type="http://schemas.openxmlformats.org/officeDocument/2006/relationships/package" Target="embeddings/Microsoft_Visio___3.vsdx"/><Relationship Id="rId21" Type="http://schemas.openxmlformats.org/officeDocument/2006/relationships/image" Target="media/image2.emf"/><Relationship Id="rId20" Type="http://schemas.openxmlformats.org/officeDocument/2006/relationships/package" Target="embeddings/Microsoft_Visio___2.vsdx"/><Relationship Id="rId2" Type="http://schemas.openxmlformats.org/officeDocument/2006/relationships/settings" Target="settings.xml"/><Relationship Id="rId19" Type="http://schemas.openxmlformats.org/officeDocument/2006/relationships/image" Target="media/image1.emf"/><Relationship Id="rId18" Type="http://schemas.openxmlformats.org/officeDocument/2006/relationships/package" Target="embeddings/Microsoft_Visio___1.vsdx"/><Relationship Id="rId17" Type="http://schemas.openxmlformats.org/officeDocument/2006/relationships/theme" Target="theme/theme1.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sipo</Company>
  <Pages>27</Pages>
  <Words>2610</Words>
  <Characters>14878</Characters>
  <Lines>123</Lines>
  <Paragraphs>34</Paragraphs>
  <TotalTime>1556</TotalTime>
  <ScaleCrop>false</ScaleCrop>
  <LinksUpToDate>false</LinksUpToDate>
  <CharactersWithSpaces>17454</CharactersWithSpaces>
  <Application>WPS Office_6.12.1.8902_F1E327BC-269C-435d-A152-05C5408002CA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2025-08-05T09:35:00Z</dcterms:created>
  <dc:creator>cxf</dc:creator>
  <cp:lastModifiedBy>吴伯涛</cp:lastModifiedBy>
  <cp:lastPrinted>2006-06-02T23:34:00Z</cp:lastPrinted>
  <dcterms:modified xsi:type="dcterms:W3CDTF">2025-08-25T19:57:52Z</dcterms:modified>
  <dc:title>10002     2002</dc:title>
  <cp:revision>139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sipo</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KSOProductBuildVer">
    <vt:lpwstr>2052-6.12.1.8902</vt:lpwstr>
  </property>
  <property fmtid="{D5CDD505-2E9C-101B-9397-08002B2CF9AE}" pid="10" name="ICV">
    <vt:lpwstr>065E52DD3A1AFF84C8397768FD5A4ACA_42</vt:lpwstr>
  </property>
</Properties>
</file>