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default"/>
          <w:b/>
          <w:bCs/>
        </w:rPr>
        <w:t>功能1：新建/删除/移动便签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用例模型：</w:t>
      </w:r>
    </w:p>
    <w:p/>
    <w:p>
      <w:pPr>
        <w:rPr>
          <w:b/>
          <w:bCs/>
        </w:rPr>
      </w:pPr>
      <w:r>
        <w:rPr>
          <w:rFonts w:hint="default"/>
          <w:b/>
          <w:bCs/>
        </w:rPr>
        <w:t>用例名称：新建便签</w:t>
      </w:r>
    </w:p>
    <w:p>
      <w:pPr>
        <w:ind w:firstLine="420" w:firstLineChars="0"/>
      </w:pPr>
      <w:r>
        <w:rPr>
          <w:rFonts w:hint="default"/>
        </w:rPr>
        <w:t>参与者：用户</w:t>
      </w:r>
    </w:p>
    <w:p>
      <w:pPr>
        <w:ind w:firstLine="420" w:firstLineChars="0"/>
      </w:pPr>
      <w:r>
        <w:rPr>
          <w:rFonts w:hint="default"/>
        </w:rPr>
        <w:t>前置条件：用户打开小米便签应用</w:t>
      </w:r>
    </w:p>
    <w:p>
      <w:pPr>
        <w:ind w:firstLine="420" w:firstLineChars="0"/>
      </w:pPr>
      <w:r>
        <w:rPr>
          <w:rFonts w:hint="default"/>
        </w:rPr>
        <w:t>主成功场景：</w:t>
      </w:r>
    </w:p>
    <w:p>
      <w:pPr>
        <w:ind w:left="420" w:leftChars="0" w:firstLine="420" w:firstLineChars="0"/>
      </w:pPr>
      <w:r>
        <w:rPr>
          <w:rFonts w:hint="default"/>
        </w:rPr>
        <w:t>用户点击“新建便签”按钮</w:t>
      </w:r>
    </w:p>
    <w:p>
      <w:pPr>
        <w:ind w:left="420" w:leftChars="0" w:firstLine="420" w:firstLineChars="0"/>
      </w:pPr>
      <w:r>
        <w:rPr>
          <w:rFonts w:hint="default"/>
        </w:rPr>
        <w:t>系统创建一个新的便签</w:t>
      </w:r>
    </w:p>
    <w:p>
      <w:pPr>
        <w:ind w:left="420" w:leftChars="0" w:firstLine="420" w:firstLineChars="0"/>
      </w:pPr>
      <w:r>
        <w:rPr>
          <w:rFonts w:hint="default"/>
        </w:rPr>
        <w:t>用户编辑便签内容</w:t>
      </w:r>
    </w:p>
    <w:p>
      <w:pPr>
        <w:ind w:left="420" w:leftChars="0" w:firstLine="420" w:firstLineChars="0"/>
      </w:pPr>
      <w:r>
        <w:rPr>
          <w:rFonts w:hint="default"/>
        </w:rPr>
        <w:t>用户保存便签</w:t>
      </w:r>
    </w:p>
    <w:p>
      <w:pPr>
        <w:ind w:firstLine="420" w:firstLineChars="0"/>
      </w:pPr>
      <w:r>
        <w:rPr>
          <w:rFonts w:hint="default"/>
        </w:rPr>
        <w:t>扩展场景：</w:t>
      </w:r>
    </w:p>
    <w:p>
      <w:pPr>
        <w:ind w:left="420" w:leftChars="0" w:firstLine="420" w:firstLineChars="0"/>
      </w:pPr>
      <w:r>
        <w:rPr>
          <w:rFonts w:hint="default"/>
        </w:rPr>
        <w:t>3a. 用户在编辑过程中取消操作</w:t>
      </w:r>
    </w:p>
    <w:p>
      <w:pPr>
        <w:ind w:left="420" w:leftChars="0" w:firstLine="420" w:firstLineChars="0"/>
      </w:pPr>
      <w:r>
        <w:rPr>
          <w:rFonts w:hint="default"/>
        </w:rPr>
        <w:t>用户点击取消按钮</w:t>
      </w:r>
    </w:p>
    <w:p>
      <w:pPr>
        <w:ind w:left="420" w:leftChars="0" w:firstLine="420" w:firstLineChars="0"/>
      </w:pPr>
      <w:r>
        <w:rPr>
          <w:rFonts w:hint="default"/>
        </w:rPr>
        <w:t>系统不保存便签</w:t>
      </w:r>
    </w:p>
    <w:p/>
    <w:p>
      <w:pPr>
        <w:rPr>
          <w:b/>
          <w:bCs/>
        </w:rPr>
      </w:pPr>
      <w:r>
        <w:rPr>
          <w:rFonts w:hint="default"/>
          <w:b/>
          <w:bCs/>
        </w:rPr>
        <w:t>用例名称：删除便签</w:t>
      </w:r>
    </w:p>
    <w:p/>
    <w:p>
      <w:pPr>
        <w:ind w:firstLine="420" w:firstLineChars="0"/>
      </w:pPr>
      <w:r>
        <w:rPr>
          <w:rFonts w:hint="default"/>
        </w:rPr>
        <w:t>参与者：用户</w:t>
      </w:r>
    </w:p>
    <w:p>
      <w:pPr>
        <w:ind w:firstLine="420" w:firstLineChars="0"/>
      </w:pPr>
      <w:r>
        <w:rPr>
          <w:rFonts w:hint="default"/>
        </w:rPr>
        <w:t>前置条件：用户选择一个便签</w:t>
      </w:r>
    </w:p>
    <w:p>
      <w:pPr>
        <w:ind w:firstLine="420" w:firstLineChars="0"/>
      </w:pPr>
      <w:r>
        <w:rPr>
          <w:rFonts w:hint="default"/>
        </w:rPr>
        <w:t>主成功场景：</w:t>
      </w:r>
    </w:p>
    <w:p>
      <w:pPr>
        <w:ind w:left="420" w:leftChars="0" w:firstLine="420" w:firstLineChars="0"/>
      </w:pPr>
      <w:r>
        <w:rPr>
          <w:rFonts w:hint="default"/>
        </w:rPr>
        <w:t>用户长按便签</w:t>
      </w:r>
    </w:p>
    <w:p>
      <w:pPr>
        <w:ind w:left="420" w:leftChars="0" w:firstLine="420" w:firstLineChars="0"/>
      </w:pPr>
      <w:r>
        <w:rPr>
          <w:rFonts w:hint="default"/>
        </w:rPr>
        <w:t>用户选择“删除”选项</w:t>
      </w:r>
    </w:p>
    <w:p>
      <w:pPr>
        <w:ind w:left="420" w:leftChars="0" w:firstLine="420" w:firstLineChars="0"/>
      </w:pPr>
      <w:r>
        <w:rPr>
          <w:rFonts w:hint="default"/>
        </w:rPr>
        <w:t>系统删除便签</w:t>
      </w:r>
    </w:p>
    <w:p>
      <w:pPr>
        <w:ind w:firstLine="420" w:firstLineChars="0"/>
      </w:pPr>
      <w:r>
        <w:rPr>
          <w:rFonts w:hint="default"/>
        </w:rPr>
        <w:t>扩展场景：无</w:t>
      </w:r>
    </w:p>
    <w:p/>
    <w:p>
      <w:pPr>
        <w:rPr>
          <w:b/>
          <w:bCs/>
        </w:rPr>
      </w:pPr>
      <w:r>
        <w:rPr>
          <w:rFonts w:hint="default"/>
          <w:b/>
          <w:bCs/>
        </w:rPr>
        <w:t>用例名称：移动便签</w:t>
      </w:r>
    </w:p>
    <w:p/>
    <w:p>
      <w:pPr>
        <w:ind w:firstLine="420" w:firstLineChars="0"/>
      </w:pPr>
      <w:r>
        <w:rPr>
          <w:rFonts w:hint="default"/>
        </w:rPr>
        <w:t>参与者：用户</w:t>
      </w:r>
    </w:p>
    <w:p>
      <w:pPr>
        <w:ind w:firstLine="420" w:firstLineChars="0"/>
      </w:pPr>
      <w:r>
        <w:rPr>
          <w:rFonts w:hint="default"/>
        </w:rPr>
        <w:t>前置条件：用户选择一个便签</w:t>
      </w:r>
    </w:p>
    <w:p>
      <w:pPr>
        <w:ind w:firstLine="420" w:firstLineChars="0"/>
      </w:pPr>
      <w:r>
        <w:rPr>
          <w:rFonts w:hint="default"/>
        </w:rPr>
        <w:t>主成功场景：</w:t>
      </w:r>
    </w:p>
    <w:p>
      <w:pPr>
        <w:ind w:left="420" w:leftChars="0" w:firstLine="420" w:firstLineChars="0"/>
      </w:pPr>
      <w:r>
        <w:rPr>
          <w:rFonts w:hint="default"/>
        </w:rPr>
        <w:t>用户长按便签</w:t>
      </w:r>
    </w:p>
    <w:p>
      <w:pPr>
        <w:ind w:left="420" w:leftChars="0" w:firstLine="420" w:firstLineChars="0"/>
      </w:pPr>
      <w:r>
        <w:rPr>
          <w:rFonts w:hint="default"/>
        </w:rPr>
        <w:t>用户选择“移动”选项</w:t>
      </w:r>
    </w:p>
    <w:p>
      <w:pPr>
        <w:ind w:left="420" w:leftChars="0" w:firstLine="420" w:firstLineChars="0"/>
      </w:pPr>
      <w:r>
        <w:rPr>
          <w:rFonts w:hint="default"/>
        </w:rPr>
        <w:t>用户选择目标文件夹</w:t>
      </w:r>
    </w:p>
    <w:p>
      <w:pPr>
        <w:ind w:left="420" w:leftChars="0" w:firstLine="420" w:firstLineChars="0"/>
      </w:pPr>
      <w:r>
        <w:rPr>
          <w:rFonts w:hint="default"/>
        </w:rPr>
        <w:t>系统将便签移动到目标文件夹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扩展场景：无</w:t>
      </w:r>
    </w:p>
    <w:p>
      <w:pPr>
        <w:ind w:firstLine="420" w:firstLineChars="0"/>
        <w:rPr>
          <w:rFonts w:hint="default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57045" cy="2857500"/>
            <wp:effectExtent l="0" t="0" r="5080" b="0"/>
            <wp:docPr id="1" name="图片 1" descr="QQ截图20230427201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304272015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功能2：新建文件夹</w:t>
      </w:r>
    </w:p>
    <w:p>
      <w:pPr>
        <w:rPr>
          <w:rFonts w:hint="eastAsia"/>
        </w:rPr>
      </w:pPr>
      <w:r>
        <w:rPr>
          <w:rFonts w:hint="eastAsia"/>
          <w:b/>
          <w:bCs/>
        </w:rPr>
        <w:t>用例模型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用例名称：新建文件夹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参与者：用户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前置条件：用户打开小米便签应用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主成功场景：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用户点击“新建文件夹”按钮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用户输入文件夹名称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用户点击保存按钮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系统创建新文件夹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扩展场景：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用户在输入过程中取消操作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用户点击取消按钮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系统不创建新文件夹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06930" cy="2416810"/>
            <wp:effectExtent l="0" t="0" r="7620" b="2540"/>
            <wp:docPr id="2" name="图片 2" descr="QQ截图2023042720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304272024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功能3：导出文本 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用例模型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用例名称：导出文本 -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参与者：用户 -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前置条件：用户打开小米便签应用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主成功场景：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用户点击“导出文件”按钮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系统将便签内容转换为.txt文本文档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系统将文本文档保存到SD卡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用户收到导出成功通知 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扩展场景：</w:t>
      </w: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55645" cy="3208655"/>
            <wp:effectExtent l="0" t="0" r="1905" b="1270"/>
            <wp:docPr id="3" name="图片 3" descr="QQ截图20230427202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304272025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功能4：同步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用例名称：同步便签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前置条件：用户已登录Google账户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用户点击“同步”按钮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系统将本地便签上传到Google Task服务器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系统从Google Task服务器下载远程便签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用户收到同步成功通知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网络连接失败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系统显示错误信息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44875" cy="3009900"/>
            <wp:effectExtent l="0" t="0" r="3175" b="0"/>
            <wp:docPr id="4" name="图片 4" descr="QQ截图20230427202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304272026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功能5：检索便签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用例名称：检索便签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前置条件：用户打开小米便签应用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用户输入关键词进行搜索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系统查找包含关键词的便签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用户查看搜索结果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未找到包含关键词的便签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系统显示提示信息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41905" cy="2404110"/>
            <wp:effectExtent l="0" t="0" r="1270" b="5715"/>
            <wp:docPr id="5" name="图片 5" descr="QQ截图20230427202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304272027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功能6：修改字体大小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用例名称：修改字体大小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前置条件：用户正在编辑便签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用户选择字体大小选项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用户选择某个字体大小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系统应用选择的字体大小到便签内容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25495" cy="2720975"/>
            <wp:effectExtent l="0" t="0" r="8255" b="3175"/>
            <wp:docPr id="6" name="图片 6" descr="QQ截图20230427202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30427202741"/>
                    <pic:cNvPicPr>
                      <a:picLocks noChangeAspect="1"/>
                    </pic:cNvPicPr>
                  </pic:nvPicPr>
                  <pic:blipFill>
                    <a:blip r:embed="rId9"/>
                    <a:srcRect b="2542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功能7：修改便签背景颜色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用例名称：修改便签背景颜色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前置条件：用户正在编辑便签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用户选择背景颜色选项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用户选择某个背景颜色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系统应用选择的背景颜色到便签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3335655" cy="2967355"/>
            <wp:effectExtent l="0" t="0" r="7620" b="4445"/>
            <wp:docPr id="7" name="图片 7" descr="QQ截图2023042720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304272028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功能8：进入清单模式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用例名称：进入清单模式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前置条件：用户正在编辑便签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用户选择进入清单模式选项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系统将便签切换为清单模式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18790" cy="2547620"/>
            <wp:effectExtent l="0" t="0" r="0" b="0"/>
            <wp:docPr id="8" name="图片 8" descr="QQ截图20230427202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30427202937"/>
                    <pic:cNvPicPr>
                      <a:picLocks noChangeAspect="1"/>
                    </pic:cNvPicPr>
                  </pic:nvPicPr>
                  <pic:blipFill>
                    <a:blip r:embed="rId11"/>
                    <a:srcRect l="1747" r="2772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单模式选项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功能9：发送到桌面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用例名称：发送到桌面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前置条件：用户完成便签编辑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用户选择发送至桌面选项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系统在桌面上创建便签小部件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用户查看桌面上的便签小部件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54120" cy="3415665"/>
            <wp:effectExtent l="0" t="0" r="8255" b="3810"/>
            <wp:docPr id="9" name="图片 9" descr="QQ截图20230427203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304272031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功能10：添加/删除提醒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用例名称：添加/删除提醒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前置条件：用户正在编辑便签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用户选择添加提醒选项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用户设置提醒时间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系统在便签上添加提醒图标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到了提醒时间，系统弹出对话框显示便签内容并响铃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用户选择删除提醒选项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系统删除便签上的提醒图标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76625" cy="3425825"/>
            <wp:effectExtent l="0" t="0" r="0" b="3175"/>
            <wp:docPr id="11" name="图片 11" descr="QQ截图20230427203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304272033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功能11：识别电话号码和网址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用例名称：识别电话号码和网址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前置条件：用户正在编辑便签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用户输入电话号码或网址格式的字符串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系统自动识别并将其变为链接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3885" cy="2903855"/>
            <wp:effectExtent l="0" t="0" r="5715" b="1270"/>
            <wp:docPr id="12" name="图片 12" descr="QQ截图2023042720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304272034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功能12：分享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用例模型：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用例名称：分享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参与者：用户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前置条件：用户完成便签编辑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主成功场景：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用户选择分享选项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用户选择要分享到的应用（如 GTask、QQ、微信等）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系统将便签内容发送到所选应用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26410" cy="2654935"/>
            <wp:effectExtent l="0" t="0" r="2540" b="2540"/>
            <wp:docPr id="13" name="图片 13" descr="QQ截图2023042720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230427203607"/>
                    <pic:cNvPicPr>
                      <a:picLocks noChangeAspect="1"/>
                    </pic:cNvPicPr>
                  </pic:nvPicPr>
                  <pic:blipFill>
                    <a:blip r:embed="rId15"/>
                    <a:srcRect l="1945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分析类图：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35630" cy="5481955"/>
            <wp:effectExtent l="0" t="0" r="7620" b="4445"/>
            <wp:docPr id="10" name="图片 10" descr="QQ截图20230427210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304272101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计划新添的两个功能：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功能1：多语言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用例名称：选择语言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参与者：用户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前置条件：用户进入设置界面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用户选择更改语言选项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系统展示可用的语言列表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用户选择一个新的语言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系统将应用程序的语言更改为所选语言，并刷新界面以显示更改后的语言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67305" cy="3259455"/>
            <wp:effectExtent l="0" t="0" r="0" b="0"/>
            <wp:docPr id="14" name="图片 14" descr="QQ截图2023042812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230428122056"/>
                    <pic:cNvPicPr>
                      <a:picLocks noChangeAspect="1"/>
                    </pic:cNvPicPr>
                  </pic:nvPicPr>
                  <pic:blipFill>
                    <a:blip r:embed="rId17"/>
                    <a:srcRect l="1582" b="39"/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功能2：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用例名称：同步便签到云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参与者：用户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前置条件：用户启用云文档功能并选择云存储服务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主成功场景：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用户创建、编辑或删除便签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系统检测到便签更改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系统将更改自动同步到所选的云存储服务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用户在其他设备上登录相同的云存储服务帐户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用户可以访问和编辑同步的便签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18690" cy="3032760"/>
            <wp:effectExtent l="0" t="0" r="635" b="5715"/>
            <wp:docPr id="15" name="图片 15" descr="QQ截图2023042812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304281221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zNmJlNDVhYjI3OThmOGNjZWQyMGRiYmM4ZGExMmIifQ=="/>
  </w:docVars>
  <w:rsids>
    <w:rsidRoot w:val="12C4105B"/>
    <w:rsid w:val="12C4105B"/>
    <w:rsid w:val="1BDB5D54"/>
    <w:rsid w:val="3F960A4B"/>
    <w:rsid w:val="55363F6B"/>
    <w:rsid w:val="592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1412</Words>
  <Characters>1447</Characters>
  <Lines>0</Lines>
  <Paragraphs>0</Paragraphs>
  <TotalTime>1</TotalTime>
  <ScaleCrop>false</ScaleCrop>
  <LinksUpToDate>false</LinksUpToDate>
  <CharactersWithSpaces>1464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2023-04-27T12:11:00Z</dcterms:created>
  <dc:creator>(눈_눈)</dc:creator>
  <cp:lastModifiedBy>(눈_눈)</cp:lastModifiedBy>
  <dcterms:modified xsi:type="dcterms:W3CDTF">2023-04-28T04:22:10Z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30A3919E6144485BB3BB42C4FD4B7897_11</vt:lpwstr>
  </property>
</Properties>
</file>