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90440" cy="33616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149350"/>
            <wp:effectExtent l="0" t="0" r="762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66590" cy="12287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057140" cy="10763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sz w:val="13"/>
          <w:szCs w:val="13"/>
        </w:rPr>
      </w:pPr>
      <w:r>
        <w:rPr>
          <w:sz w:val="13"/>
          <w:szCs w:val="13"/>
        </w:rPr>
        <w:t>.menuButton</w:t>
      </w:r>
      <w:r>
        <w:rPr>
          <w:rFonts w:hint="default"/>
          <w:sz w:val="13"/>
          <w:szCs w:val="13"/>
        </w:rPr>
        <w:t xml:space="preserve"> {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position: relative;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transition-property: background-color, color;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transition-duration: 1s;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transition-timing-function: ease-out;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text-align: left;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background-color: grey;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left: 5px;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top: 5px;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height: 26px;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color: white;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border-color: black;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font-family: sans-serif;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font-size: 20px;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text-decoration: none;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box-shadow: 2px 2px 1px black;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padding: 2px 4px;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border: solid 1px black;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}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.menuButton:hover {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position: relative;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transition-property: background-color, color;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transition-duration: 1s;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transition-timing-function: ease-out;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background-color:white;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color:black;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 xml:space="preserve">  box-shadow: 2px 2px 1px black;</w:t>
      </w:r>
    </w:p>
    <w:p>
      <w:r>
        <w:rPr>
          <w:rFonts w:hint="default"/>
          <w:sz w:val="13"/>
          <w:szCs w:val="13"/>
        </w:rPr>
        <w:t>}</w:t>
      </w:r>
    </w:p>
    <w:p>
      <w:r>
        <w:drawing>
          <wp:inline distT="0" distB="0" distL="114300" distR="114300">
            <wp:extent cx="4380865" cy="1348105"/>
            <wp:effectExtent l="0" t="0" r="63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34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84015" cy="1547495"/>
            <wp:effectExtent l="0" t="0" r="698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154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3473E"/>
    <w:rsid w:val="0A7405E5"/>
    <w:rsid w:val="0D7A5287"/>
    <w:rsid w:val="19DD2363"/>
    <w:rsid w:val="26AF31BC"/>
    <w:rsid w:val="30EA2CDA"/>
    <w:rsid w:val="520C4888"/>
    <w:rsid w:val="52F377DB"/>
    <w:rsid w:val="584C6BC9"/>
    <w:rsid w:val="61242BD1"/>
    <w:rsid w:val="691219B0"/>
    <w:rsid w:val="75313863"/>
    <w:rsid w:val="7597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2018-08-25T07:15:56Z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