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61"/>
        <w:tblW w:w="9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8"/>
      </w:tblGrid>
      <w:tr w:rsidR="009B16FA" w14:paraId="796B3803" w14:textId="77777777" w:rsidTr="009B16FA">
        <w:trPr>
          <w:trHeight w:val="425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35CF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Email, and Contribution:</w:t>
            </w:r>
          </w:p>
        </w:tc>
      </w:tr>
      <w:tr w:rsidR="009B16FA" w14:paraId="4B9CBFE5" w14:textId="77777777" w:rsidTr="009B16FA">
        <w:trPr>
          <w:trHeight w:val="981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C7FF" w14:textId="62A51989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E2097E">
              <w:rPr>
                <w:rFonts w:ascii="Montserrat" w:eastAsia="Montserrat" w:hAnsi="Montserrat" w:cs="Montserrat"/>
                <w:color w:val="073763"/>
              </w:rPr>
              <w:t>–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E2097E">
              <w:rPr>
                <w:rFonts w:ascii="Montserrat" w:eastAsia="Montserrat" w:hAnsi="Montserrat" w:cs="Montserrat"/>
                <w:color w:val="073763"/>
              </w:rPr>
              <w:t>Biswajit Gochhayat</w:t>
            </w:r>
          </w:p>
          <w:p w14:paraId="331553AF" w14:textId="21CF2B3B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 w:rsidR="00E2097E">
              <w:rPr>
                <w:rFonts w:ascii="Montserrat" w:eastAsia="Montserrat" w:hAnsi="Montserrat" w:cs="Montserrat"/>
                <w:color w:val="073763"/>
              </w:rPr>
              <w:t>–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E2097E">
              <w:t>gochhayatbiswajit253@gmail.com</w:t>
            </w:r>
          </w:p>
          <w:p w14:paraId="54383671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  <w:p w14:paraId="0B8D6D0A" w14:textId="77777777" w:rsidR="009B16FA" w:rsidRPr="00455945" w:rsidRDefault="009B16FA" w:rsidP="009B16FA">
            <w:pPr>
              <w:rPr>
                <w:rFonts w:ascii="Montserrat" w:eastAsia="Montserrat" w:hAnsi="Montserrat" w:cs="Montserrat"/>
              </w:rPr>
            </w:pPr>
          </w:p>
        </w:tc>
      </w:tr>
      <w:tr w:rsidR="009B16FA" w14:paraId="14B00EAF" w14:textId="77777777" w:rsidTr="009B16FA">
        <w:trPr>
          <w:trHeight w:val="362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94EC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9B16FA" w14:paraId="6A8D1469" w14:textId="77777777" w:rsidTr="009B16FA">
        <w:trPr>
          <w:trHeight w:val="347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0719" w14:textId="2CDD2DEF" w:rsidR="009B16FA" w:rsidRDefault="009306D2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bCs/>
                <w:i/>
                <w:iCs/>
                <w:color w:val="073763"/>
              </w:rPr>
              <w:t>GitHub</w:t>
            </w:r>
            <w:r w:rsidR="009B16FA" w:rsidRPr="005C09D2">
              <w:rPr>
                <w:rFonts w:ascii="Montserrat" w:eastAsia="Montserrat" w:hAnsi="Montserrat" w:cs="Montserrat"/>
                <w:b/>
                <w:bCs/>
                <w:i/>
                <w:iCs/>
                <w:color w:val="073763"/>
              </w:rPr>
              <w:t xml:space="preserve"> </w:t>
            </w:r>
            <w:proofErr w:type="gramStart"/>
            <w:r w:rsidR="009B16FA" w:rsidRPr="005C09D2">
              <w:rPr>
                <w:rFonts w:ascii="Montserrat" w:eastAsia="Montserrat" w:hAnsi="Montserrat" w:cs="Montserrat"/>
                <w:b/>
                <w:bCs/>
                <w:i/>
                <w:iCs/>
                <w:color w:val="073763"/>
              </w:rPr>
              <w:t>link</w:t>
            </w:r>
            <w:r w:rsidR="009B16FA" w:rsidRPr="005C09D2">
              <w:rPr>
                <w:rFonts w:ascii="Montserrat" w:eastAsia="Montserrat" w:hAnsi="Montserrat" w:cs="Montserrat"/>
                <w:b/>
                <w:bCs/>
                <w:color w:val="073763"/>
              </w:rPr>
              <w:t>:-</w:t>
            </w:r>
            <w:proofErr w:type="gramEnd"/>
            <w:r w:rsidR="009B16FA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t xml:space="preserve"> </w:t>
            </w:r>
            <w:r w:rsidRPr="009306D2">
              <w:rPr>
                <w:rFonts w:ascii="Montserrat" w:eastAsia="Montserrat" w:hAnsi="Montserrat" w:cs="Montserrat"/>
                <w:color w:val="073763"/>
              </w:rPr>
              <w:t>https://github.com/143biswajit/HEALTH-INSURANCE-CROSS-SELL-PREDICTION.git</w:t>
            </w:r>
          </w:p>
        </w:tc>
      </w:tr>
      <w:tr w:rsidR="009B16FA" w14:paraId="704F5DCD" w14:textId="77777777" w:rsidTr="009B16FA">
        <w:trPr>
          <w:trHeight w:val="599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E12D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approaches, and your conclusions. (200-400 words)</w:t>
            </w:r>
          </w:p>
        </w:tc>
      </w:tr>
      <w:tr w:rsidR="009B16FA" w14:paraId="4B2594F5" w14:textId="77777777" w:rsidTr="009B16FA">
        <w:trPr>
          <w:trHeight w:val="8835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753D" w14:textId="04922425" w:rsidR="009B16FA" w:rsidRDefault="009B16FA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problem statement: </w:t>
            </w:r>
          </w:p>
          <w:p w14:paraId="758163C6" w14:textId="77777777" w:rsidR="00A83FC8" w:rsidRPr="000236B9" w:rsidRDefault="00A83FC8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</w:p>
          <w:p w14:paraId="704F21D8" w14:textId="11AA94DB" w:rsidR="00E2097E" w:rsidRPr="00E2097E" w:rsidRDefault="00E2097E" w:rsidP="00E2097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proofErr w:type="gramStart"/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t>A  Insurance</w:t>
            </w:r>
            <w:proofErr w:type="gramEnd"/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company that has provided Health Insurance to its customers now </w:t>
            </w: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needs </w:t>
            </w:r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to help in building a model to predict whether the  customers  from the past year will also be  interested in  Vehicle  Insurance provided by the </w:t>
            </w:r>
          </w:p>
          <w:p w14:paraId="26D23C81" w14:textId="77777777" w:rsidR="00E2097E" w:rsidRPr="00E2097E" w:rsidRDefault="00E2097E" w:rsidP="00E2097E">
            <w:pPr>
              <w:pStyle w:val="ListParagraph"/>
              <w:widowControl w:val="0"/>
              <w:ind w:left="1080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t>company.</w:t>
            </w:r>
          </w:p>
          <w:p w14:paraId="393970F6" w14:textId="7A8A7ADF" w:rsidR="009B16FA" w:rsidRPr="00E2097E" w:rsidRDefault="009B16FA" w:rsidP="00E2097E">
            <w:pPr>
              <w:widowControl w:val="0"/>
              <w:ind w:left="72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33CC216A" w14:textId="77777777" w:rsidR="00A83FC8" w:rsidRPr="00F33D2D" w:rsidRDefault="00A83FC8" w:rsidP="00A83FC8">
            <w:pPr>
              <w:pStyle w:val="ListParagraph"/>
              <w:widowControl w:val="0"/>
              <w:ind w:left="108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6BAF62EF" w14:textId="7FDD95F1" w:rsidR="009B16FA" w:rsidRDefault="009B16FA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Approaches :</w:t>
            </w:r>
            <w:proofErr w:type="gramEnd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72CE37DB" w14:textId="77777777" w:rsidR="00A83FC8" w:rsidRPr="000236B9" w:rsidRDefault="00A83FC8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</w:p>
          <w:p w14:paraId="4273554C" w14:textId="77777777" w:rsidR="009B16FA" w:rsidRPr="00997501" w:rsidRDefault="009B16FA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values, Replace all null values in an appropriate manner</w:t>
            </w:r>
          </w:p>
          <w:p w14:paraId="5D9C22CB" w14:textId="77777777" w:rsidR="009B16FA" w:rsidRPr="001D64E5" w:rsidRDefault="009B16FA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nd  using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different lenses(library) to view data across the segment.</w:t>
            </w:r>
          </w:p>
          <w:p w14:paraId="49EFABF3" w14:textId="7F04B8D8" w:rsidR="009B16FA" w:rsidRPr="00465C06" w:rsidRDefault="009B16FA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F33D2D">
              <w:rPr>
                <w:rFonts w:ascii="Montserrat" w:eastAsia="Montserrat" w:hAnsi="Montserrat" w:cs="Montserrat"/>
                <w:bCs/>
                <w:color w:val="073763"/>
              </w:rPr>
              <w:t>Doing</w:t>
            </w:r>
            <w:proofErr w:type="gramEnd"/>
            <w:r w:rsidR="00F33D2D">
              <w:rPr>
                <w:rFonts w:ascii="Montserrat" w:eastAsia="Montserrat" w:hAnsi="Montserrat" w:cs="Montserrat"/>
                <w:bCs/>
                <w:color w:val="073763"/>
              </w:rPr>
              <w:t xml:space="preserve"> feature engineering to get columns</w:t>
            </w:r>
            <w:r w:rsidR="00465C06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E2097E">
              <w:rPr>
                <w:rFonts w:ascii="Montserrat" w:eastAsia="Montserrat" w:hAnsi="Montserrat" w:cs="Montserrat"/>
                <w:bCs/>
                <w:color w:val="073763"/>
              </w:rPr>
              <w:t>that</w:t>
            </w:r>
            <w:r w:rsidR="00465C06">
              <w:rPr>
                <w:rFonts w:ascii="Montserrat" w:eastAsia="Montserrat" w:hAnsi="Montserrat" w:cs="Montserrat"/>
                <w:bCs/>
                <w:color w:val="073763"/>
              </w:rPr>
              <w:t xml:space="preserve"> are best </w:t>
            </w:r>
            <w:r w:rsidR="00E2097E">
              <w:rPr>
                <w:rFonts w:ascii="Montserrat" w:eastAsia="Montserrat" w:hAnsi="Montserrat" w:cs="Montserrat"/>
                <w:bCs/>
                <w:color w:val="073763"/>
              </w:rPr>
              <w:t>feasted</w:t>
            </w:r>
            <w:r w:rsidR="00465C06">
              <w:rPr>
                <w:rFonts w:ascii="Montserrat" w:eastAsia="Montserrat" w:hAnsi="Montserrat" w:cs="Montserrat"/>
                <w:bCs/>
                <w:color w:val="073763"/>
              </w:rPr>
              <w:t xml:space="preserve"> to ml model.</w:t>
            </w:r>
          </w:p>
          <w:p w14:paraId="74D50FFC" w14:textId="0F58BE9D" w:rsidR="00465C06" w:rsidRPr="00465C06" w:rsidRDefault="00465C06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4</w:t>
            </w:r>
            <w:r w:rsidRPr="00465C0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E2097E">
              <w:rPr>
                <w:rFonts w:ascii="Montserrat" w:eastAsia="Montserrat" w:hAnsi="Montserrat" w:cs="Montserrat"/>
                <w:bCs/>
                <w:color w:val="073763"/>
              </w:rPr>
              <w:t>Treat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the outliers and skewness </w:t>
            </w:r>
            <w:r w:rsidR="00E2097E">
              <w:rPr>
                <w:rFonts w:ascii="Montserrat" w:eastAsia="Montserrat" w:hAnsi="Montserrat" w:cs="Montserrat"/>
                <w:bCs/>
                <w:color w:val="073763"/>
              </w:rPr>
              <w:t>treat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to the existing data.</w:t>
            </w:r>
          </w:p>
          <w:p w14:paraId="521F3461" w14:textId="11763805" w:rsidR="00465C06" w:rsidRPr="00465C06" w:rsidRDefault="00465C06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5</w:t>
            </w:r>
            <w:r w:rsidRPr="00465C0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Implementing ml model and evaluate those models.</w:t>
            </w:r>
          </w:p>
          <w:p w14:paraId="7F4FD3AF" w14:textId="6CBD2DC6" w:rsidR="00465C06" w:rsidRPr="00CE09D0" w:rsidRDefault="00465C06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6</w:t>
            </w:r>
            <w:r w:rsidRPr="00465C0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store all the evaluate and fitted data into a data frame and taking the best model</w:t>
            </w:r>
          </w:p>
          <w:p w14:paraId="0AA459D4" w14:textId="77777777" w:rsidR="009B16FA" w:rsidRPr="00B83A5E" w:rsidRDefault="009B16FA" w:rsidP="00A83FC8">
            <w:pPr>
              <w:pStyle w:val="ListParagraph"/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7E2FF87" w14:textId="79BB4FB9" w:rsidR="00465C06" w:rsidRDefault="009B16FA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proofErr w:type="gramEnd"/>
          </w:p>
          <w:p w14:paraId="21EE5928" w14:textId="77777777" w:rsidR="00465C06" w:rsidRDefault="00465C06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543FB5E" w14:textId="77777777" w:rsidR="00E2097E" w:rsidRPr="00E2097E" w:rsidRDefault="00E2097E" w:rsidP="00E2097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The performance of the model is measured using precession and recall and with the help of feature selection, and accuracy </w:t>
            </w:r>
            <w:proofErr w:type="gramStart"/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t>score .from</w:t>
            </w:r>
            <w:proofErr w:type="gramEnd"/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the above table, it can be seen that Logistic Regression and Logistic regression with GDS have a good score. With the help of feature selection, we got only the Decision Tree with greed search cv gives us also a good model. We </w:t>
            </w:r>
            <w:r w:rsidRPr="00E2097E">
              <w:rPr>
                <w:rFonts w:ascii="Montserrat" w:eastAsia="Montserrat" w:hAnsi="Montserrat" w:cs="Montserrat"/>
                <w:b/>
                <w:bCs/>
                <w:color w:val="073763"/>
              </w:rPr>
              <w:lastRenderedPageBreak/>
              <w:t>consider all these 3 models for our model validation.</w:t>
            </w:r>
          </w:p>
          <w:p w14:paraId="5418814F" w14:textId="7BB4DDDE" w:rsidR="00465C06" w:rsidRPr="00465C06" w:rsidRDefault="00465C06" w:rsidP="00A83FC8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</w:p>
        </w:tc>
      </w:tr>
    </w:tbl>
    <w:p w14:paraId="2686FE03" w14:textId="4FE9DD84" w:rsidR="00C51DED" w:rsidRDefault="00C51DED" w:rsidP="00626A6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lastRenderedPageBreak/>
        <w:t>Capstone Project Submissio</w:t>
      </w:r>
      <w:r w:rsidR="00626A64">
        <w:rPr>
          <w:rFonts w:ascii="Montserrat" w:eastAsia="Montserrat" w:hAnsi="Montserrat" w:cs="Montserrat"/>
          <w:b/>
          <w:color w:val="CC0000"/>
          <w:u w:val="single"/>
        </w:rPr>
        <w:t>n</w:t>
      </w:r>
    </w:p>
    <w:p w14:paraId="59E3FFFF" w14:textId="77777777" w:rsidR="009B16FA" w:rsidRPr="009B16FA" w:rsidRDefault="009B16FA" w:rsidP="009B16FA"/>
    <w:p w14:paraId="23CB915B" w14:textId="2261DE33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3FAD" w14:textId="77777777" w:rsidR="000E6A3E" w:rsidRDefault="000E6A3E" w:rsidP="006E2B76">
      <w:pPr>
        <w:spacing w:line="240" w:lineRule="auto"/>
      </w:pPr>
      <w:r>
        <w:separator/>
      </w:r>
    </w:p>
  </w:endnote>
  <w:endnote w:type="continuationSeparator" w:id="0">
    <w:p w14:paraId="1FB83310" w14:textId="77777777" w:rsidR="000E6A3E" w:rsidRDefault="000E6A3E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FE25" w14:textId="77777777" w:rsidR="000E6A3E" w:rsidRDefault="000E6A3E" w:rsidP="006E2B76">
      <w:pPr>
        <w:spacing w:line="240" w:lineRule="auto"/>
      </w:pPr>
      <w:r>
        <w:separator/>
      </w:r>
    </w:p>
  </w:footnote>
  <w:footnote w:type="continuationSeparator" w:id="0">
    <w:p w14:paraId="1E8F066A" w14:textId="77777777" w:rsidR="000E6A3E" w:rsidRDefault="000E6A3E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14B"/>
    <w:multiLevelType w:val="hybridMultilevel"/>
    <w:tmpl w:val="6F6AAD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4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D3EB4"/>
    <w:multiLevelType w:val="hybridMultilevel"/>
    <w:tmpl w:val="5C42BF82"/>
    <w:lvl w:ilvl="0" w:tplc="952A0F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0390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C7C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211C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C7F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2D09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AFA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8EF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8C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DD542E"/>
    <w:multiLevelType w:val="hybridMultilevel"/>
    <w:tmpl w:val="53CE75BC"/>
    <w:lvl w:ilvl="0" w:tplc="0F14DF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3E3D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AC0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1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06E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E95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48D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475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A3D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9565D1"/>
    <w:multiLevelType w:val="hybridMultilevel"/>
    <w:tmpl w:val="8D8CA1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1"/>
  </w:num>
  <w:num w:numId="2" w16cid:durableId="378869957">
    <w:abstractNumId w:val="9"/>
  </w:num>
  <w:num w:numId="3" w16cid:durableId="613252711">
    <w:abstractNumId w:val="5"/>
  </w:num>
  <w:num w:numId="4" w16cid:durableId="678846394">
    <w:abstractNumId w:val="4"/>
  </w:num>
  <w:num w:numId="5" w16cid:durableId="1741901769">
    <w:abstractNumId w:val="2"/>
  </w:num>
  <w:num w:numId="6" w16cid:durableId="588737724">
    <w:abstractNumId w:val="10"/>
  </w:num>
  <w:num w:numId="7" w16cid:durableId="157892969">
    <w:abstractNumId w:val="3"/>
  </w:num>
  <w:num w:numId="8" w16cid:durableId="1033307832">
    <w:abstractNumId w:val="8"/>
  </w:num>
  <w:num w:numId="9" w16cid:durableId="612637320">
    <w:abstractNumId w:val="0"/>
  </w:num>
  <w:num w:numId="10" w16cid:durableId="1874607690">
    <w:abstractNumId w:val="6"/>
  </w:num>
  <w:num w:numId="11" w16cid:durableId="974261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0E6A3E"/>
    <w:rsid w:val="00190E6E"/>
    <w:rsid w:val="001D64E5"/>
    <w:rsid w:val="00203D3C"/>
    <w:rsid w:val="002405C2"/>
    <w:rsid w:val="0024615E"/>
    <w:rsid w:val="00282F41"/>
    <w:rsid w:val="002E4C4F"/>
    <w:rsid w:val="003249FA"/>
    <w:rsid w:val="003255C3"/>
    <w:rsid w:val="00455945"/>
    <w:rsid w:val="00465C06"/>
    <w:rsid w:val="00486169"/>
    <w:rsid w:val="00532501"/>
    <w:rsid w:val="005C09D2"/>
    <w:rsid w:val="00626A64"/>
    <w:rsid w:val="00636E39"/>
    <w:rsid w:val="00672EAB"/>
    <w:rsid w:val="006E2B76"/>
    <w:rsid w:val="006F34E4"/>
    <w:rsid w:val="0084188F"/>
    <w:rsid w:val="00912C00"/>
    <w:rsid w:val="009306D2"/>
    <w:rsid w:val="00997501"/>
    <w:rsid w:val="009B16FA"/>
    <w:rsid w:val="00A52A92"/>
    <w:rsid w:val="00A83FC8"/>
    <w:rsid w:val="00B83A5E"/>
    <w:rsid w:val="00C51DED"/>
    <w:rsid w:val="00C62EC1"/>
    <w:rsid w:val="00CE09D0"/>
    <w:rsid w:val="00E2097E"/>
    <w:rsid w:val="00E81C39"/>
    <w:rsid w:val="00F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55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6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Gochhayat</dc:creator>
  <cp:keywords/>
  <dc:description/>
  <cp:lastModifiedBy>Bandana Gochhayat</cp:lastModifiedBy>
  <cp:revision>2</cp:revision>
  <dcterms:created xsi:type="dcterms:W3CDTF">2022-09-05T06:33:00Z</dcterms:created>
  <dcterms:modified xsi:type="dcterms:W3CDTF">2022-09-05T06:33:00Z</dcterms:modified>
</cp:coreProperties>
</file>