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40" w:before="0" w:after="0"/>
        <w:ind w:hanging="0" w:start="0" w:end="0"/>
        <w:jc w:val="start"/>
        <w:rPr/>
      </w:pPr>
      <w:r>
        <w:rPr/>
      </w:r>
    </w:p>
    <w:p>
      <w:pPr>
        <w:sectPr>
          <w:headerReference w:type="default" r:id="rId2"/>
          <w:footerReference w:type="default" r:id="rId3"/>
          <w:type w:val="nextPage"/>
          <w:pgSz w:w="12240" w:h="15840"/>
          <w:pgMar w:left="1417" w:right="1134" w:gutter="0" w:header="1134" w:top="2438" w:footer="1134" w:bottom="2475"/>
          <w:pgNumType w:fmt="decimal"/>
          <w:formProt w:val="false"/>
          <w:textDirection w:val="lrTb"/>
          <w:docGrid w:type="default" w:linePitch="600" w:charSpace="36864"/>
        </w:sectPr>
      </w:pPr>
    </w:p>
    <w:p>
      <w:pPr>
        <w:pStyle w:val="BodyText"/>
        <w:bidi w:val="0"/>
        <w:spacing w:lineRule="auto" w:line="240" w:before="0" w:after="0"/>
        <w:ind w:hanging="0" w:start="0" w:end="0"/>
        <w:jc w:val="both"/>
        <w:rPr/>
      </w:pPr>
      <w:r>
        <w:rPr/>
      </w:r>
    </w:p>
    <w:tbl>
      <w:tblPr>
        <w:tblW w:w="9885" w:type="dxa"/>
        <w:jc w:val="start"/>
        <w:tblInd w:w="-22" w:type="dxa"/>
        <w:tblLayout w:type="fixed"/>
        <w:tblCellMar>
          <w:top w:w="28" w:type="dxa"/>
          <w:start w:w="115" w:type="dxa"/>
          <w:bottom w:w="28" w:type="dxa"/>
          <w:end w:w="115" w:type="dxa"/>
        </w:tblCellMar>
      </w:tblPr>
      <w:tblGrid>
        <w:gridCol w:w="9885"/>
      </w:tblGrid>
      <w:tr>
        <w:trPr/>
        <w:tc>
          <w:tcPr>
            <w:tcW w:w="9885" w:type="dxa"/>
            <w:tcBorders>
              <w:top w:val="double" w:sz="6" w:space="0" w:color="000000"/>
              <w:start w:val="double" w:sz="6" w:space="0" w:color="000000"/>
              <w:bottom w:val="double" w:sz="6" w:space="0" w:color="000000"/>
              <w:end w:val="double" w:sz="6" w:space="0" w:color="000000"/>
            </w:tcBorders>
          </w:tcPr>
          <w:p>
            <w:pPr>
              <w:pStyle w:val="TableContents"/>
              <w:bidi w:val="0"/>
              <w:spacing w:before="0" w:after="0"/>
              <w:ind w:hanging="0" w:start="0" w:end="0"/>
              <w:jc w:val="center"/>
              <w:rPr>
                <w:b/>
                <w:i/>
                <w:sz w:val="24"/>
              </w:rPr>
            </w:pPr>
            <w:r>
              <w:rPr>
                <w:b/>
                <w:i/>
                <w:sz w:val="24"/>
              </w:rPr>
              <w:t>A signed copy of this form must be submitted with every assignment.</w:t>
            </w:r>
          </w:p>
          <w:p>
            <w:pPr>
              <w:pStyle w:val="TableContents"/>
              <w:bidi w:val="0"/>
              <w:spacing w:before="0" w:after="283"/>
              <w:ind w:hanging="0" w:start="0" w:end="0"/>
              <w:jc w:val="center"/>
              <w:rPr>
                <w:b/>
                <w:i/>
                <w:sz w:val="24"/>
              </w:rPr>
            </w:pPr>
            <w:r>
              <w:rPr>
                <w:b/>
                <w:i/>
                <w:sz w:val="24"/>
              </w:rPr>
              <w:t>If the statement is missing your work may not be marked.</w:t>
            </w:r>
          </w:p>
        </w:tc>
      </w:tr>
    </w:tbl>
    <w:p>
      <w:pPr>
        <w:pStyle w:val="BodyText"/>
        <w:bidi w:val="0"/>
        <w:spacing w:lineRule="auto" w:line="240" w:before="0" w:after="0"/>
        <w:ind w:hanging="0" w:start="0" w:end="0"/>
        <w:jc w:val="both"/>
        <w:rPr/>
      </w:pPr>
      <w:r>
        <w:rPr/>
      </w:r>
    </w:p>
    <w:p>
      <w:pPr>
        <w:pStyle w:val="BodyText"/>
        <w:bidi w:val="0"/>
        <w:spacing w:lineRule="auto" w:line="240" w:before="0" w:after="0"/>
        <w:ind w:hanging="0" w:start="0" w:end="0"/>
        <w:jc w:val="both"/>
        <w:rPr/>
      </w:pPr>
      <w:r>
        <w:rPr/>
      </w:r>
    </w:p>
    <w:p>
      <w:pPr>
        <w:pStyle w:val="BodyText"/>
        <w:bidi w:val="0"/>
        <w:spacing w:lineRule="auto" w:line="240" w:before="0" w:after="0"/>
        <w:ind w:hanging="0" w:start="0" w:end="0"/>
        <w:jc w:val="center"/>
        <w:rPr>
          <w:b/>
          <w:sz w:val="28"/>
          <w:u w:val="single"/>
        </w:rPr>
      </w:pPr>
      <w:r>
        <w:rPr>
          <w:b/>
          <w:sz w:val="28"/>
          <w:u w:val="single"/>
        </w:rPr>
        <w:t>Student Declaration</w:t>
      </w:r>
    </w:p>
    <w:p>
      <w:pPr>
        <w:pStyle w:val="BodyText"/>
        <w:bidi w:val="0"/>
        <w:spacing w:lineRule="auto" w:line="240" w:before="0" w:after="0"/>
        <w:ind w:hanging="0" w:start="0" w:end="0"/>
        <w:jc w:val="both"/>
        <w:rPr/>
      </w:pPr>
      <w:r>
        <w:rPr/>
      </w:r>
    </w:p>
    <w:p>
      <w:pPr>
        <w:pStyle w:val="BodyText"/>
        <w:bidi w:val="0"/>
        <w:spacing w:lineRule="auto" w:line="240" w:before="0" w:after="0"/>
        <w:ind w:hanging="0" w:start="0" w:end="0"/>
        <w:jc w:val="both"/>
        <w:rPr/>
      </w:pPr>
      <w:r>
        <w:rPr/>
      </w:r>
    </w:p>
    <w:p>
      <w:pPr>
        <w:pStyle w:val="BodyText"/>
        <w:bidi w:val="0"/>
        <w:spacing w:lineRule="auto" w:line="240" w:before="0" w:after="0"/>
        <w:ind w:hanging="0" w:start="0" w:end="0"/>
        <w:jc w:val="both"/>
        <w:rPr>
          <w:b w:val="false"/>
          <w:sz w:val="24"/>
        </w:rPr>
      </w:pPr>
      <w:r>
        <w:rPr>
          <w:b w:val="false"/>
          <w:sz w:val="24"/>
        </w:rPr>
        <w:t>I confirm the following details:</w:t>
      </w:r>
    </w:p>
    <w:p>
      <w:pPr>
        <w:pStyle w:val="BodyText"/>
        <w:bidi w:val="0"/>
        <w:spacing w:lineRule="auto" w:line="240" w:before="0" w:after="0"/>
        <w:ind w:hanging="0" w:start="0" w:end="0"/>
        <w:jc w:val="both"/>
        <w:rPr/>
      </w:pPr>
      <w:r>
        <w:rPr/>
      </w:r>
    </w:p>
    <w:tbl>
      <w:tblPr>
        <w:tblW w:w="9885" w:type="dxa"/>
        <w:jc w:val="start"/>
        <w:tblInd w:w="0" w:type="dxa"/>
        <w:tblLayout w:type="fixed"/>
        <w:tblCellMar>
          <w:top w:w="28" w:type="dxa"/>
          <w:start w:w="115" w:type="dxa"/>
          <w:bottom w:w="28" w:type="dxa"/>
          <w:end w:w="115" w:type="dxa"/>
        </w:tblCellMar>
      </w:tblPr>
      <w:tblGrid>
        <w:gridCol w:w="3225"/>
        <w:gridCol w:w="6660"/>
      </w:tblGrid>
      <w:tr>
        <w:trPr/>
        <w:tc>
          <w:tcPr>
            <w:tcW w:w="3225" w:type="dxa"/>
            <w:tcBorders>
              <w:top w:val="single" w:sz="2" w:space="0" w:color="000000"/>
              <w:start w:val="single" w:sz="2" w:space="0" w:color="000000"/>
              <w:bottom w:val="single" w:sz="2" w:space="0" w:color="000000"/>
              <w:end w:val="single" w:sz="2" w:space="0" w:color="000000"/>
            </w:tcBorders>
          </w:tcPr>
          <w:p>
            <w:pPr>
              <w:pStyle w:val="TableContents"/>
              <w:bidi w:val="0"/>
              <w:spacing w:before="245" w:after="0"/>
              <w:ind w:hanging="0" w:start="0" w:end="0"/>
              <w:jc w:val="both"/>
              <w:rPr>
                <w:rFonts w:ascii="Arial;sans-serif" w:hAnsi="Arial;sans-serif"/>
                <w:b/>
                <w:color w:val="000000"/>
                <w:sz w:val="24"/>
              </w:rPr>
            </w:pPr>
            <w:r>
              <w:rPr>
                <w:b/>
                <w:color w:val="000000"/>
                <w:sz w:val="24"/>
              </w:rPr>
              <w:t>Candidate Name:</w:t>
            </w:r>
          </w:p>
        </w:tc>
        <w:tc>
          <w:tcPr>
            <w:tcW w:w="6660" w:type="dxa"/>
            <w:tcBorders>
              <w:top w:val="single" w:sz="2" w:space="0" w:color="000000"/>
              <w:start w:val="single" w:sz="2" w:space="0" w:color="000000"/>
              <w:bottom w:val="single" w:sz="2" w:space="0" w:color="000000"/>
              <w:end w:val="single" w:sz="2" w:space="0" w:color="000000"/>
            </w:tcBorders>
          </w:tcPr>
          <w:p>
            <w:pPr>
              <w:pStyle w:val="TableContents"/>
              <w:bidi w:val="0"/>
              <w:spacing w:before="245" w:after="0"/>
              <w:ind w:hanging="0" w:start="0" w:end="0"/>
              <w:jc w:val="both"/>
              <w:rPr/>
            </w:pPr>
            <w:r>
              <w:rPr>
                <w:sz w:val="24"/>
              </w:rPr>
              <w:t>Edem Angel Edem Hogan</w:t>
            </w:r>
            <w:r>
              <w:rPr/>
              <w:t xml:space="preserve"> </w:t>
            </w:r>
          </w:p>
        </w:tc>
      </w:tr>
      <w:tr>
        <w:trPr/>
        <w:tc>
          <w:tcPr>
            <w:tcW w:w="3225" w:type="dxa"/>
            <w:tcBorders>
              <w:top w:val="single" w:sz="2" w:space="0" w:color="000000"/>
              <w:start w:val="single" w:sz="2" w:space="0" w:color="000000"/>
              <w:bottom w:val="single" w:sz="2" w:space="0" w:color="000000"/>
              <w:end w:val="single" w:sz="2" w:space="0" w:color="000000"/>
            </w:tcBorders>
          </w:tcPr>
          <w:p>
            <w:pPr>
              <w:pStyle w:val="TableContents"/>
              <w:bidi w:val="0"/>
              <w:spacing w:before="245" w:after="0"/>
              <w:ind w:hanging="0" w:start="0" w:end="0"/>
              <w:jc w:val="both"/>
              <w:rPr>
                <w:rFonts w:ascii="Arial;sans-serif" w:hAnsi="Arial;sans-serif"/>
                <w:b/>
                <w:color w:val="000000"/>
                <w:sz w:val="24"/>
              </w:rPr>
            </w:pPr>
            <w:r>
              <w:rPr>
                <w:b/>
                <w:color w:val="000000"/>
                <w:sz w:val="24"/>
              </w:rPr>
              <w:t>Candidate ID Number:</w:t>
            </w:r>
          </w:p>
        </w:tc>
        <w:tc>
          <w:tcPr>
            <w:tcW w:w="6660" w:type="dxa"/>
            <w:tcBorders>
              <w:top w:val="single" w:sz="2" w:space="0" w:color="000000"/>
              <w:start w:val="single" w:sz="2" w:space="0" w:color="000000"/>
              <w:bottom w:val="single" w:sz="2" w:space="0" w:color="000000"/>
              <w:end w:val="single" w:sz="2" w:space="0" w:color="000000"/>
            </w:tcBorders>
          </w:tcPr>
          <w:p>
            <w:pPr>
              <w:pStyle w:val="TableContents"/>
              <w:bidi w:val="0"/>
              <w:spacing w:before="245" w:after="0"/>
              <w:ind w:hanging="0" w:start="0" w:end="0"/>
              <w:jc w:val="both"/>
              <w:rPr/>
            </w:pPr>
            <w:r>
              <w:rPr>
                <w:b/>
                <w:color w:val="000000"/>
                <w:sz w:val="24"/>
              </w:rPr>
              <w:t>P0013366</w:t>
            </w:r>
            <w:r>
              <w:rPr/>
              <w:t xml:space="preserve"> </w:t>
            </w:r>
          </w:p>
        </w:tc>
      </w:tr>
      <w:tr>
        <w:trPr/>
        <w:tc>
          <w:tcPr>
            <w:tcW w:w="3225" w:type="dxa"/>
            <w:tcBorders>
              <w:top w:val="single" w:sz="2" w:space="0" w:color="000000"/>
              <w:start w:val="single" w:sz="2" w:space="0" w:color="000000"/>
              <w:bottom w:val="single" w:sz="2" w:space="0" w:color="000000"/>
              <w:end w:val="single" w:sz="2" w:space="0" w:color="000000"/>
            </w:tcBorders>
          </w:tcPr>
          <w:p>
            <w:pPr>
              <w:pStyle w:val="TableContents"/>
              <w:bidi w:val="0"/>
              <w:spacing w:before="245" w:after="0"/>
              <w:ind w:hanging="0" w:start="0" w:end="0"/>
              <w:jc w:val="both"/>
              <w:rPr>
                <w:rFonts w:ascii="Arial;sans-serif" w:hAnsi="Arial;sans-serif"/>
                <w:b/>
                <w:color w:val="000000"/>
                <w:sz w:val="24"/>
              </w:rPr>
            </w:pPr>
            <w:r>
              <w:rPr>
                <w:b/>
                <w:color w:val="000000"/>
                <w:sz w:val="24"/>
              </w:rPr>
              <w:t>Qualification:</w:t>
            </w:r>
          </w:p>
        </w:tc>
        <w:tc>
          <w:tcPr>
            <w:tcW w:w="6660" w:type="dxa"/>
            <w:tcBorders>
              <w:top w:val="single" w:sz="2" w:space="0" w:color="000000"/>
              <w:start w:val="single" w:sz="2" w:space="0" w:color="000000"/>
              <w:bottom w:val="single" w:sz="2" w:space="0" w:color="000000"/>
              <w:end w:val="single" w:sz="2" w:space="0" w:color="000000"/>
            </w:tcBorders>
          </w:tcPr>
          <w:p>
            <w:pPr>
              <w:pStyle w:val="TableContents"/>
              <w:bidi w:val="0"/>
              <w:spacing w:before="245" w:after="0"/>
              <w:ind w:hanging="0" w:start="0" w:end="0"/>
              <w:jc w:val="both"/>
              <w:rPr/>
            </w:pPr>
            <w:r>
              <w:rPr>
                <w:b/>
                <w:color w:val="000000"/>
                <w:sz w:val="24"/>
              </w:rPr>
              <w:t>Level 4 Diploma in Computing</w:t>
            </w:r>
            <w:r>
              <w:rPr/>
              <w:t xml:space="preserve"> </w:t>
            </w:r>
          </w:p>
        </w:tc>
      </w:tr>
      <w:tr>
        <w:trPr/>
        <w:tc>
          <w:tcPr>
            <w:tcW w:w="3225" w:type="dxa"/>
            <w:tcBorders>
              <w:top w:val="single" w:sz="2" w:space="0" w:color="000000"/>
              <w:start w:val="single" w:sz="2" w:space="0" w:color="000000"/>
              <w:bottom w:val="single" w:sz="2" w:space="0" w:color="000000"/>
              <w:end w:val="single" w:sz="2" w:space="0" w:color="000000"/>
            </w:tcBorders>
          </w:tcPr>
          <w:p>
            <w:pPr>
              <w:pStyle w:val="TableContents"/>
              <w:bidi w:val="0"/>
              <w:spacing w:before="245" w:after="0"/>
              <w:ind w:hanging="0" w:start="0" w:end="0"/>
              <w:jc w:val="both"/>
              <w:rPr>
                <w:rFonts w:ascii="Arial;sans-serif" w:hAnsi="Arial;sans-serif"/>
                <w:b/>
                <w:color w:val="000000"/>
                <w:sz w:val="24"/>
              </w:rPr>
            </w:pPr>
            <w:r>
              <w:rPr>
                <w:b/>
                <w:color w:val="000000"/>
                <w:sz w:val="24"/>
              </w:rPr>
              <w:t>Unit:</w:t>
            </w:r>
          </w:p>
        </w:tc>
        <w:tc>
          <w:tcPr>
            <w:tcW w:w="6660" w:type="dxa"/>
            <w:tcBorders>
              <w:top w:val="single" w:sz="2" w:space="0" w:color="000000"/>
              <w:start w:val="single" w:sz="2" w:space="0" w:color="000000"/>
              <w:bottom w:val="single" w:sz="2" w:space="0" w:color="000000"/>
              <w:end w:val="single" w:sz="2" w:space="0" w:color="000000"/>
            </w:tcBorders>
          </w:tcPr>
          <w:p>
            <w:pPr>
              <w:pStyle w:val="TableContents"/>
              <w:bidi w:val="0"/>
              <w:spacing w:before="245" w:after="0"/>
              <w:ind w:hanging="0" w:start="0" w:end="0"/>
              <w:jc w:val="both"/>
              <w:rPr/>
            </w:pPr>
            <w:r>
              <w:rPr>
                <w:b/>
                <w:color w:val="000000"/>
                <w:sz w:val="24"/>
              </w:rPr>
              <w:t>Designing and Developing Object-Oriented Computer Programs (1148-1)</w:t>
            </w:r>
            <w:r>
              <w:rPr/>
              <w:t xml:space="preserve"> </w:t>
            </w:r>
          </w:p>
        </w:tc>
      </w:tr>
      <w:tr>
        <w:trPr/>
        <w:tc>
          <w:tcPr>
            <w:tcW w:w="3225" w:type="dxa"/>
            <w:tcBorders>
              <w:top w:val="single" w:sz="2" w:space="0" w:color="000000"/>
              <w:start w:val="single" w:sz="2" w:space="0" w:color="000000"/>
              <w:bottom w:val="single" w:sz="2" w:space="0" w:color="000000"/>
              <w:end w:val="single" w:sz="2" w:space="0" w:color="000000"/>
            </w:tcBorders>
          </w:tcPr>
          <w:p>
            <w:pPr>
              <w:pStyle w:val="TableContents"/>
              <w:bidi w:val="0"/>
              <w:spacing w:before="245" w:after="0"/>
              <w:ind w:hanging="0" w:start="0" w:end="0"/>
              <w:jc w:val="both"/>
              <w:rPr>
                <w:rFonts w:ascii="Arial;sans-serif" w:hAnsi="Arial;sans-serif"/>
                <w:b/>
                <w:color w:val="000000"/>
                <w:sz w:val="24"/>
              </w:rPr>
            </w:pPr>
            <w:r>
              <w:rPr>
                <w:b/>
                <w:color w:val="000000"/>
                <w:sz w:val="24"/>
              </w:rPr>
              <w:t>Centre:</w:t>
            </w:r>
          </w:p>
        </w:tc>
        <w:tc>
          <w:tcPr>
            <w:tcW w:w="6660" w:type="dxa"/>
            <w:tcBorders>
              <w:top w:val="single" w:sz="2" w:space="0" w:color="000000"/>
              <w:start w:val="single" w:sz="2" w:space="0" w:color="000000"/>
              <w:bottom w:val="single" w:sz="2" w:space="0" w:color="000000"/>
              <w:end w:val="single" w:sz="2" w:space="0" w:color="000000"/>
            </w:tcBorders>
          </w:tcPr>
          <w:p>
            <w:pPr>
              <w:pStyle w:val="TableContents"/>
              <w:bidi w:val="0"/>
              <w:spacing w:before="245" w:after="0"/>
              <w:ind w:hanging="0" w:start="0" w:end="0"/>
              <w:jc w:val="both"/>
              <w:rPr/>
            </w:pPr>
            <w:r>
              <w:rPr>
                <w:b/>
                <w:color w:val="000000"/>
                <w:sz w:val="24"/>
              </w:rPr>
              <w:t>AfriHUB</w:t>
            </w:r>
            <w:r>
              <w:rPr/>
              <w:t xml:space="preserve"> </w:t>
            </w:r>
          </w:p>
        </w:tc>
      </w:tr>
      <w:tr>
        <w:trPr/>
        <w:tc>
          <w:tcPr>
            <w:tcW w:w="9885" w:type="dxa"/>
            <w:gridSpan w:val="2"/>
            <w:tcBorders>
              <w:top w:val="single" w:sz="2" w:space="0" w:color="000000"/>
              <w:start w:val="single" w:sz="2" w:space="0" w:color="000000"/>
              <w:bottom w:val="single" w:sz="2" w:space="0" w:color="000000"/>
              <w:end w:val="single" w:sz="2" w:space="0" w:color="000000"/>
            </w:tcBorders>
          </w:tcPr>
          <w:p>
            <w:pPr>
              <w:pStyle w:val="TableContents"/>
              <w:bidi w:val="0"/>
              <w:spacing w:before="0" w:after="0"/>
              <w:ind w:hanging="0" w:start="0" w:end="0"/>
              <w:jc w:val="start"/>
              <w:rPr/>
            </w:pPr>
            <w:r>
              <w:rPr/>
            </w:r>
          </w:p>
          <w:p>
            <w:pPr>
              <w:pStyle w:val="TableContents"/>
              <w:bidi w:val="0"/>
              <w:spacing w:before="0" w:after="0"/>
              <w:ind w:hanging="0" w:start="0" w:end="0"/>
              <w:jc w:val="start"/>
              <w:rPr>
                <w:lang w:val="en-GB"/>
              </w:rPr>
            </w:pPr>
            <w:r>
              <w:rPr>
                <w:lang w:val="en-GB"/>
              </w:rPr>
              <w:t xml:space="preserve">I have read and understood both NCC Education’s </w:t>
            </w:r>
            <w:r>
              <w:rPr>
                <w:i/>
                <w:lang w:val="en-GB"/>
              </w:rPr>
              <w:t>Academic Misconduct Policy</w:t>
            </w:r>
            <w:r>
              <w:rPr>
                <w:lang w:val="en-GB"/>
              </w:rPr>
              <w:t xml:space="preserve"> and the </w:t>
            </w:r>
            <w:r>
              <w:rPr>
                <w:i/>
                <w:lang w:val="en-GB"/>
              </w:rPr>
              <w:t>Referencing and Bibliographies</w:t>
            </w:r>
            <w:r>
              <w:rPr>
                <w:lang w:val="en-GB"/>
              </w:rPr>
              <w:t xml:space="preserve"> document. To the best of my knowledge my work has been accurately referenced and all sources cited correctly.</w:t>
            </w:r>
          </w:p>
          <w:p>
            <w:pPr>
              <w:pStyle w:val="TableContents"/>
              <w:bidi w:val="0"/>
              <w:spacing w:before="245" w:after="0"/>
              <w:ind w:hanging="0" w:start="0" w:end="0"/>
              <w:jc w:val="both"/>
              <w:rPr>
                <w:b w:val="false"/>
                <w:sz w:val="24"/>
              </w:rPr>
            </w:pPr>
            <w:r>
              <w:rPr>
                <w:b w:val="false"/>
                <w:sz w:val="24"/>
              </w:rPr>
              <w:t>I confirm that this is my own work and that I have not colluded or plagiarised any part of it.</w:t>
            </w:r>
          </w:p>
        </w:tc>
      </w:tr>
      <w:tr>
        <w:trPr/>
        <w:tc>
          <w:tcPr>
            <w:tcW w:w="3225" w:type="dxa"/>
            <w:tcBorders>
              <w:top w:val="single" w:sz="2" w:space="0" w:color="000000"/>
              <w:start w:val="single" w:sz="2" w:space="0" w:color="000000"/>
              <w:bottom w:val="single" w:sz="2" w:space="0" w:color="000000"/>
              <w:end w:val="single" w:sz="2" w:space="0" w:color="000000"/>
            </w:tcBorders>
          </w:tcPr>
          <w:p>
            <w:pPr>
              <w:pStyle w:val="TableContents"/>
              <w:bidi w:val="0"/>
              <w:spacing w:before="245" w:after="0"/>
              <w:ind w:hanging="0" w:start="0" w:end="0"/>
              <w:jc w:val="both"/>
              <w:rPr>
                <w:rFonts w:ascii="Arial;sans-serif" w:hAnsi="Arial;sans-serif"/>
                <w:b/>
                <w:color w:val="000000"/>
                <w:sz w:val="24"/>
              </w:rPr>
            </w:pPr>
            <w:r>
              <w:rPr>
                <w:b/>
                <w:color w:val="000000"/>
                <w:sz w:val="24"/>
              </w:rPr>
              <w:t>Candidate Signature:</w:t>
            </w:r>
          </w:p>
        </w:tc>
        <w:tc>
          <w:tcPr>
            <w:tcW w:w="6660" w:type="dxa"/>
            <w:tcBorders>
              <w:top w:val="single" w:sz="2" w:space="0" w:color="000000"/>
              <w:start w:val="single" w:sz="2" w:space="0" w:color="000000"/>
              <w:bottom w:val="single" w:sz="2" w:space="0" w:color="000000"/>
              <w:end w:val="single" w:sz="2" w:space="0" w:color="000000"/>
            </w:tcBorders>
          </w:tcPr>
          <w:p>
            <w:pPr>
              <w:pStyle w:val="TableContents"/>
              <w:bidi w:val="0"/>
              <w:spacing w:before="245" w:after="0"/>
              <w:ind w:hanging="0" w:start="0" w:end="0"/>
              <w:jc w:val="both"/>
              <w:rPr/>
            </w:pPr>
            <w:r>
              <w:rPr>
                <w:b/>
                <w:color w:val="000000"/>
                <w:sz w:val="24"/>
              </w:rPr>
              <w:t>Edem Angel Edem Hogan (typed; sign the paper copy)</w:t>
            </w:r>
            <w:r>
              <w:rPr/>
              <w:t xml:space="preserve"> </w:t>
            </w:r>
          </w:p>
        </w:tc>
      </w:tr>
      <w:tr>
        <w:trPr/>
        <w:tc>
          <w:tcPr>
            <w:tcW w:w="3225" w:type="dxa"/>
            <w:tcBorders>
              <w:top w:val="single" w:sz="2" w:space="0" w:color="000000"/>
              <w:start w:val="single" w:sz="2" w:space="0" w:color="000000"/>
              <w:bottom w:val="single" w:sz="2" w:space="0" w:color="000000"/>
              <w:end w:val="single" w:sz="2" w:space="0" w:color="000000"/>
            </w:tcBorders>
          </w:tcPr>
          <w:p>
            <w:pPr>
              <w:pStyle w:val="TableContents"/>
              <w:bidi w:val="0"/>
              <w:spacing w:before="245" w:after="0"/>
              <w:ind w:hanging="0" w:start="0" w:end="0"/>
              <w:jc w:val="both"/>
              <w:rPr>
                <w:rFonts w:ascii="Arial;sans-serif" w:hAnsi="Arial;sans-serif"/>
                <w:b/>
                <w:color w:val="000000"/>
                <w:sz w:val="24"/>
              </w:rPr>
            </w:pPr>
            <w:r>
              <w:rPr>
                <w:b/>
                <w:color w:val="000000"/>
                <w:sz w:val="24"/>
              </w:rPr>
              <w:t>Date:</w:t>
            </w:r>
          </w:p>
        </w:tc>
        <w:tc>
          <w:tcPr>
            <w:tcW w:w="6660" w:type="dxa"/>
            <w:tcBorders>
              <w:top w:val="single" w:sz="2" w:space="0" w:color="000000"/>
              <w:start w:val="single" w:sz="2" w:space="0" w:color="000000"/>
              <w:bottom w:val="single" w:sz="2" w:space="0" w:color="000000"/>
              <w:end w:val="single" w:sz="2" w:space="0" w:color="000000"/>
            </w:tcBorders>
          </w:tcPr>
          <w:p>
            <w:pPr>
              <w:pStyle w:val="TableContents"/>
              <w:bidi w:val="0"/>
              <w:spacing w:before="245" w:after="0"/>
              <w:ind w:hanging="0" w:start="0" w:end="0"/>
              <w:jc w:val="both"/>
              <w:rPr/>
            </w:pPr>
            <w:r>
              <w:rPr>
                <w:b/>
                <w:color w:val="000000"/>
                <w:sz w:val="24"/>
              </w:rPr>
              <w:t>7 October 2026</w:t>
            </w:r>
            <w:r>
              <w:rPr/>
              <w:t xml:space="preserve"> </w:t>
            </w:r>
          </w:p>
        </w:tc>
      </w:tr>
    </w:tbl>
    <w:p>
      <w:pPr>
        <w:pStyle w:val="BodyText"/>
        <w:bidi w:val="0"/>
        <w:spacing w:lineRule="auto" w:line="240" w:before="0" w:after="0"/>
        <w:ind w:hanging="0" w:start="0" w:end="0"/>
        <w:jc w:val="both"/>
        <w:rPr/>
      </w:pPr>
      <w:r>
        <w:rPr/>
      </w:r>
    </w:p>
    <w:p>
      <w:pPr>
        <w:pStyle w:val="BodyText"/>
        <w:bidi w:val="0"/>
        <w:spacing w:lineRule="auto" w:line="240" w:before="0" w:after="0"/>
        <w:ind w:hanging="0" w:start="0" w:end="0"/>
        <w:jc w:val="both"/>
        <w:rPr/>
      </w:pPr>
      <w:r>
        <w:rPr/>
      </w:r>
    </w:p>
    <w:p>
      <w:pPr>
        <w:sectPr>
          <w:type w:val="continuous"/>
          <w:pgSz w:w="12240" w:h="15840"/>
          <w:pgMar w:left="1417" w:right="1134" w:gutter="0" w:header="1134" w:top="2438" w:footer="1134" w:bottom="2475"/>
          <w:formProt w:val="false"/>
          <w:textDirection w:val="lrTb"/>
          <w:docGrid w:type="default" w:linePitch="600" w:charSpace="36864"/>
        </w:sectPr>
      </w:pPr>
    </w:p>
    <w:p>
      <w:pPr>
        <w:pStyle w:val="Heading1"/>
        <w:numPr>
          <w:ilvl w:val="0"/>
          <w:numId w:val="0"/>
        </w:numPr>
        <w:bidi w:val="0"/>
        <w:spacing w:before="240" w:after="120"/>
        <w:jc w:val="start"/>
        <w:rPr/>
      </w:pPr>
      <w:r>
        <w:rPr/>
        <w:t>Designing and Developing Object-Oriented Computer Programs</w:t>
      </w:r>
    </w:p>
    <w:p>
      <w:pPr>
        <w:pStyle w:val="BodyText"/>
        <w:bidi w:val="0"/>
        <w:spacing w:lineRule="auto" w:line="276" w:before="0" w:after="140"/>
        <w:jc w:val="start"/>
        <w:rPr/>
      </w:pPr>
      <w:r>
        <w:rPr/>
        <w:t>Paper 1148-1 · Fitness Tracker</w:t>
      </w:r>
    </w:p>
    <w:p>
      <w:pPr>
        <w:pStyle w:val="BodyText"/>
        <w:bidi w:val="0"/>
        <w:spacing w:lineRule="auto" w:line="276" w:before="0" w:after="140"/>
        <w:jc w:val="start"/>
        <w:rPr/>
      </w:pPr>
      <w:r>
        <w:rPr/>
        <w:t>Edem Angel Edem Hogan</w:t>
      </w:r>
    </w:p>
    <w:p>
      <w:pPr>
        <w:pStyle w:val="BodyText"/>
        <w:bidi w:val="0"/>
        <w:spacing w:lineRule="auto" w:line="276" w:before="0" w:after="140"/>
        <w:jc w:val="start"/>
        <w:rPr/>
      </w:pPr>
      <w:r>
        <w:rPr/>
        <w:t>NCC Education ID: P0013366</w:t>
      </w:r>
    </w:p>
    <w:p>
      <w:pPr>
        <w:pStyle w:val="BodyText"/>
        <w:bidi w:val="0"/>
        <w:spacing w:lineRule="auto" w:line="276" w:before="0" w:after="140"/>
        <w:jc w:val="start"/>
        <w:rPr/>
      </w:pPr>
      <w:r>
        <w:rPr/>
        <w:t>Centre: AfriHUB</w:t>
      </w:r>
    </w:p>
    <w:p>
      <w:pPr>
        <w:pStyle w:val="BodyText"/>
        <w:bidi w:val="0"/>
        <w:spacing w:lineRule="auto" w:line="276" w:before="0" w:after="140"/>
        <w:jc w:val="start"/>
        <w:rPr/>
      </w:pPr>
      <w:r>
        <w:rPr/>
        <w:t>7 October 2026</w:t>
      </w:r>
    </w:p>
    <w:p>
      <w:pPr>
        <w:pStyle w:val="BodyText"/>
        <w:bidi w:val="0"/>
        <w:spacing w:lineRule="auto" w:line="276" w:before="0" w:after="140"/>
        <w:jc w:val="start"/>
        <w:rPr/>
      </w:pPr>
      <w:r>
        <w:rPr/>
        <w:t>Word count (Tasks 2a, 2b and 3): 1498</w:t>
      </w:r>
    </w:p>
    <w:p>
      <w:pPr>
        <w:pStyle w:val="Heading1"/>
        <w:numPr>
          <w:ilvl w:val="0"/>
          <w:numId w:val="0"/>
        </w:numPr>
        <w:bidi w:val="0"/>
        <w:spacing w:before="240" w:after="120"/>
        <w:jc w:val="start"/>
        <w:rPr/>
      </w:pPr>
      <w:r>
        <w:rPr/>
        <w:t>Contents</w:t>
      </w:r>
    </w:p>
    <w:p>
      <w:pPr>
        <w:pStyle w:val="BodyText"/>
        <w:bidi w:val="0"/>
        <w:spacing w:lineRule="auto" w:line="276" w:before="0" w:after="140"/>
        <w:jc w:val="start"/>
        <w:rPr/>
      </w:pPr>
      <w:r>
        <w:rPr/>
        <w:t>Statement and Confirmation of Own Work</w:t>
      </w:r>
    </w:p>
    <w:p>
      <w:pPr>
        <w:pStyle w:val="BodyText"/>
        <w:bidi w:val="0"/>
        <w:spacing w:lineRule="auto" w:line="276" w:before="0" w:after="140"/>
        <w:jc w:val="start"/>
        <w:rPr/>
      </w:pPr>
      <w:r>
        <w:rPr/>
        <w:t>Task 2a — Test plan</w:t>
      </w:r>
    </w:p>
    <w:p>
      <w:pPr>
        <w:pStyle w:val="BodyText"/>
        <w:bidi w:val="0"/>
        <w:spacing w:lineRule="auto" w:line="276" w:before="0" w:after="140"/>
        <w:jc w:val="start"/>
        <w:rPr/>
      </w:pPr>
      <w:r>
        <w:rPr/>
        <w:t>Task 2b — How the data was selected and executed</w:t>
      </w:r>
    </w:p>
    <w:p>
      <w:pPr>
        <w:pStyle w:val="BodyText"/>
        <w:bidi w:val="0"/>
        <w:spacing w:lineRule="auto" w:line="276" w:before="0" w:after="140"/>
        <w:jc w:val="start"/>
        <w:rPr/>
      </w:pPr>
      <w:r>
        <w:rPr/>
        <w:t>Task 3 — Class design justification</w:t>
      </w:r>
    </w:p>
    <w:p>
      <w:pPr>
        <w:pStyle w:val="BodyText"/>
        <w:bidi w:val="0"/>
        <w:spacing w:lineRule="auto" w:line="276" w:before="0" w:after="140"/>
        <w:jc w:val="start"/>
        <w:rPr/>
      </w:pPr>
      <w:r>
        <w:rPr/>
        <w:t>Appendix A — Figure 1 class diagram</w:t>
      </w:r>
    </w:p>
    <w:p>
      <w:pPr>
        <w:pStyle w:val="BodyText"/>
        <w:bidi w:val="0"/>
        <w:spacing w:lineRule="auto" w:line="276" w:before="0" w:after="140"/>
        <w:jc w:val="start"/>
        <w:rPr/>
      </w:pPr>
      <w:r>
        <w:rPr/>
        <w:t>Appendix B — Test scripts and results</w:t>
      </w:r>
    </w:p>
    <w:p>
      <w:pPr>
        <w:pStyle w:val="BodyText"/>
        <w:bidi w:val="0"/>
        <w:spacing w:lineRule="auto" w:line="276" w:before="0" w:after="140"/>
        <w:jc w:val="start"/>
        <w:rPr/>
      </w:pPr>
      <w:r>
        <w:rPr/>
        <w:t>Appendix C — Graphical interface shots</w:t>
      </w:r>
    </w:p>
    <w:p>
      <w:pPr>
        <w:pStyle w:val="BodyText"/>
        <w:bidi w:val="0"/>
        <w:spacing w:lineRule="auto" w:line="276" w:before="0" w:after="140"/>
        <w:jc w:val="start"/>
        <w:rPr/>
      </w:pPr>
      <w:r>
        <w:rPr/>
        <w:t>References</w:t>
      </w:r>
    </w:p>
    <w:p>
      <w:pPr>
        <w:pStyle w:val="Heading1"/>
        <w:numPr>
          <w:ilvl w:val="0"/>
          <w:numId w:val="0"/>
        </w:numPr>
        <w:bidi w:val="0"/>
        <w:spacing w:before="240" w:after="120"/>
        <w:jc w:val="start"/>
        <w:rPr/>
      </w:pPr>
      <w:r>
        <w:rPr/>
        <w:t>Task 2</w:t>
      </w:r>
    </w:p>
    <w:p>
      <w:pPr>
        <w:pStyle w:val="BodyText"/>
        <w:bidi w:val="0"/>
        <w:spacing w:lineRule="auto" w:line="276" w:before="0" w:after="140"/>
        <w:jc w:val="start"/>
        <w:rPr/>
      </w:pPr>
      <w:r>
        <w:rPr/>
        <w:t>You will need to develop a test plan and implement it. You should write a five hundred (500) word report about the plan, which should include the test plan, the purpose of each test, together with test scripts, and the testing results with full details. An additional five hundred (500) word discussion should be included to justify how the data was selected and executed.</w:t>
      </w:r>
    </w:p>
    <w:p>
      <w:pPr>
        <w:pStyle w:val="Heading2"/>
        <w:numPr>
          <w:ilvl w:val="0"/>
          <w:numId w:val="0"/>
        </w:numPr>
        <w:bidi w:val="0"/>
        <w:spacing w:before="200" w:after="120"/>
        <w:jc w:val="start"/>
        <w:rPr/>
      </w:pPr>
      <w:r>
        <w:rPr/>
        <w:t>Task 2a — Test plan</w:t>
      </w:r>
    </w:p>
    <w:p>
      <w:pPr>
        <w:pStyle w:val="BodyText"/>
        <w:bidi w:val="0"/>
        <w:spacing w:lineRule="auto" w:line="276" w:before="0" w:after="140"/>
        <w:jc w:val="start"/>
        <w:rPr/>
      </w:pPr>
      <w:r>
        <w:rPr/>
        <w:t>The plan follows the required actions of the program. It covers registration, sign-in, goal setting and activity recording. It also covers total calories and whether a goal has been met. Each case states an input and an expected outcome before the run. The observed result can then be compared fairly. The plan is not a product description. It is a list of checks that another person can repeat.</w:t>
      </w:r>
    </w:p>
    <w:p>
      <w:pPr>
        <w:pStyle w:val="BodyText"/>
        <w:bidi w:val="0"/>
        <w:spacing w:lineRule="auto" w:line="276" w:before="0" w:after="140"/>
        <w:jc w:val="start"/>
        <w:rPr/>
      </w:pPr>
      <w:r>
        <w:rPr/>
        <w:t>Registration needs valid and invalid inputs. A valid username contains letters and numbers only. A space or punctuation mark must fail. An empty username must also fail. A password must contain exactly twelve characters. It must include at least one uppercase letter and one lowercase letter. The brief does not require a number or a punctuation mark, so Abcdefghijkl is a valid sample. Eleven characters and thirteen characters test the length boundaries. A twelve-character lowercase sample tests the missing uppercase rule. A twelve-character uppercase sample tests the missing lowercase rule.</w:t>
      </w:r>
    </w:p>
    <w:p>
      <w:pPr>
        <w:pStyle w:val="BodyText"/>
        <w:bidi w:val="0"/>
        <w:spacing w:lineRule="auto" w:line="276" w:before="0" w:after="140"/>
        <w:jc w:val="start"/>
        <w:rPr/>
      </w:pPr>
      <w:r>
        <w:rPr/>
        <w:t>Account tests also check duplicate names. Case differences must not create two accounts for the same name. A password failure must not leave a half-saved account. Closing and reopening the program must preserve a valid account. That check uses the JSON store rather than the form, because this Linux machine cannot run the Windows Forms shell.</w:t>
      </w:r>
    </w:p>
    <w:p>
      <w:pPr>
        <w:pStyle w:val="BodyText"/>
        <w:bidi w:val="0"/>
        <w:spacing w:lineRule="auto" w:line="276" w:before="0" w:after="140"/>
        <w:jc w:val="start"/>
        <w:rPr/>
      </w:pPr>
      <w:r>
        <w:rPr/>
        <w:t>Sign-in tests use correct and incorrect credentials. Five failed attempts trigger a thirty-second lock. The lock is stored with the user record. A later valid attempt must remain blocked until the stored expiry has passed. Success then resets the failed-attempt count. Unknown users and wrong passwords share one message so that the program does not reveal which field was wrong.</w:t>
      </w:r>
    </w:p>
    <w:p>
      <w:pPr>
        <w:pStyle w:val="BodyText"/>
        <w:bidi w:val="0"/>
        <w:spacing w:lineRule="auto" w:line="276" w:before="0" w:after="140"/>
        <w:jc w:val="start"/>
        <w:rPr/>
      </w:pPr>
      <w:r>
        <w:rPr/>
        <w:t>Activity tests cover all six activities. Walking uses steps, distance and time. Swimming uses laps, time and average heart rate. Running, cycling, jump rope and weights complete the set. Each activity has three labelled metrics. Zero duration, a heart rate of ten, and an impossible walking stride must throw an argument exception. A rejected record must leave the stored total unchanged.</w:t>
      </w:r>
    </w:p>
    <w:p>
      <w:pPr>
        <w:pStyle w:val="BodyText"/>
        <w:bidi w:val="0"/>
        <w:spacing w:lineRule="auto" w:line="276" w:before="0" w:after="140"/>
        <w:jc w:val="start"/>
        <w:rPr/>
      </w:pPr>
      <w:r>
        <w:rPr/>
        <w:t>The calorie checks use independent arithmetic. Walking and running use the ACSM walking and running oxygen-cost equations (Glass and Gregory, 2007). Swimming, cycling, jump rope and weights use Adult Compendium MET values chosen from the recorded pace or volume (Herrmann et al., 2024). The demonstration assumes a 70 kg reference person. The output is an estimate. It is not a medical measurement.</w:t>
      </w:r>
    </w:p>
    <w:p>
      <w:pPr>
        <w:pStyle w:val="BodyText"/>
        <w:bidi w:val="0"/>
        <w:spacing w:lineRule="auto" w:line="276" w:before="0" w:after="140"/>
        <w:jc w:val="start"/>
        <w:rPr/>
      </w:pPr>
      <w:r>
        <w:rPr/>
        <w:t>Goal tests cover totals below, equal to and above the target. Equality must count as achieved. A saved goal must remain linked to its account. Another account must not see the first account’s activity list. A restart must preserve both the goal and the records.</w:t>
      </w:r>
    </w:p>
    <w:p>
      <w:pPr>
        <w:pStyle w:val="BodyText"/>
        <w:bidi w:val="0"/>
        <w:spacing w:lineRule="auto" w:line="276" w:before="0" w:after="140"/>
        <w:jc w:val="start"/>
        <w:rPr/>
      </w:pPr>
      <w:r>
        <w:rPr/>
        <w:t>The attached script table supplies the repeatable actions. Expected results are not treated as executed results until a recorded run exists. The C# library was compiled and tested on this machine. Six xunit tests passed. A GTK host of the same form was then run on this Linux machine. Appendix C records that run. A Visual Studio run on Windows is still required before the USB is handed in.</w:t>
      </w:r>
    </w:p>
    <w:p>
      <w:pPr>
        <w:pStyle w:val="Heading2"/>
        <w:numPr>
          <w:ilvl w:val="0"/>
          <w:numId w:val="0"/>
        </w:numPr>
        <w:bidi w:val="0"/>
        <w:spacing w:before="200" w:after="120"/>
        <w:jc w:val="start"/>
        <w:rPr/>
      </w:pPr>
      <w:r>
        <w:rPr/>
        <w:t>Task 2b — How the data was selected and executed</w:t>
      </w:r>
    </w:p>
    <w:p>
      <w:pPr>
        <w:pStyle w:val="BodyText"/>
        <w:bidi w:val="0"/>
        <w:spacing w:lineRule="auto" w:line="276" w:before="0" w:after="140"/>
        <w:jc w:val="start"/>
        <w:rPr/>
      </w:pPr>
      <w:r>
        <w:rPr/>
        <w:t>Test data was chosen to challenge the stated rules. A typical valid value checks the normal route. A value on a boundary checks the exact rule. A value outside the boundary checks rejection. These three groups are needed because normal input alone hides many defects.</w:t>
      </w:r>
    </w:p>
    <w:p>
      <w:pPr>
        <w:pStyle w:val="BodyText"/>
        <w:bidi w:val="0"/>
        <w:spacing w:lineRule="auto" w:line="276" w:before="0" w:after="140"/>
        <w:jc w:val="start"/>
        <w:rPr/>
      </w:pPr>
      <w:r>
        <w:rPr/>
        <w:t>The username sample includes Alex01 and Maya7. It also includes Alex 01 and an empty string. The valid names use letters and numbers. The invalid name introduces a space. A repeat of alex01 after Alex01 checks case-insensitive duplication. The account rule should reject it if Alex01 already exists.</w:t>
      </w:r>
    </w:p>
    <w:p>
      <w:pPr>
        <w:pStyle w:val="BodyText"/>
        <w:bidi w:val="0"/>
        <w:spacing w:lineRule="auto" w:line="276" w:before="0" w:after="140"/>
        <w:jc w:val="start"/>
        <w:rPr/>
      </w:pPr>
      <w:r>
        <w:rPr/>
        <w:t>The valid password sample is Abcdefghijkl. It contains twelve characters. It includes both required letter cases. It has no digit and no punctuation, which the brief does not demand. The short sample Abcdefghijk removes one character. The lowercase sample abcdefghijkl lacks an uppercase letter. These cases isolate each requirement. A test that demanded punctuation would have been a test of the wrong rule.</w:t>
      </w:r>
    </w:p>
    <w:p>
      <w:pPr>
        <w:pStyle w:val="BodyText"/>
        <w:bidi w:val="0"/>
        <w:spacing w:lineRule="auto" w:line="276" w:before="0" w:after="140"/>
        <w:jc w:val="start"/>
        <w:rPr/>
      </w:pPr>
      <w:r>
        <w:rPr/>
        <w:t>The activity dataset covers six classes. Walking uses 4000 steps, three kilometres and thirty minutes. That combination gives a 0.75 m stride, which sits inside the accepted 0.35–1.20 m range. Swimming uses twenty 25 m laps, thirty minutes and a heart rate of 120. The pace is about 18 yards per minute, so the recreational freestyle MET of 5.8 applies. Running uses five kilometres, thirty minutes and no elevation. Cycling uses ten kilometres in thirty minutes, which is about 12.4 mph, so the 8.0 MET band applies. Jump rope uses 2000 jumps in ten minutes. Weights uses three sets of twelve repetitions in twenty minutes. These are practice values. They are not observations about a real person.</w:t>
      </w:r>
    </w:p>
    <w:p>
      <w:pPr>
        <w:pStyle w:val="BodyText"/>
        <w:bidi w:val="0"/>
        <w:spacing w:lineRule="auto" w:line="276" w:before="0" w:after="140"/>
        <w:jc w:val="start"/>
        <w:rPr/>
      </w:pPr>
      <w:r>
        <w:rPr/>
        <w:t>The calorie comparison uses an independent Python oracle. For walking, the ACSM walking equation at 100 m·min−1 gives a VO2 of 13.5 ml·kg−1·min−1. For a 70 kg person over thirty minutes that is 141.75 calories. Running at 166.7 m·min−1 gives 386.75 calories. The remaining four activities use MET × 3.5 × 70 ÷ 200 × minutes. The C# library must show the same six results after rounding to two decimal places. A different activity, or a different pace band, should change the result. The test checks the equation. It does not validate an individual’s physiology.</w:t>
      </w:r>
    </w:p>
    <w:p>
      <w:pPr>
        <w:pStyle w:val="BodyText"/>
        <w:bidi w:val="0"/>
        <w:spacing w:lineRule="auto" w:line="276" w:before="0" w:after="140"/>
        <w:jc w:val="start"/>
        <w:rPr/>
      </w:pPr>
      <w:r>
        <w:rPr/>
        <w:t>Rejected input must not change a stored total. A walking record with 100 steps over three kilometres fails the stride check. A swim with a heart rate of 10 fails the 40–220 bpm range. A run with zero minutes fails the duration check. Each of those cases must throw ArgumentException.</w:t>
      </w:r>
    </w:p>
    <w:p>
      <w:pPr>
        <w:pStyle w:val="BodyText"/>
        <w:bidi w:val="0"/>
        <w:spacing w:lineRule="auto" w:line="276" w:before="0" w:after="140"/>
        <w:jc w:val="start"/>
        <w:rPr/>
      </w:pPr>
      <w:r>
        <w:rPr/>
        <w:t>Persistence tests use two accounts. Alex01 receives a goal of 141.75 and one accepted walking record. Maya7 receives a goal of 500 and no records. After a fresh load from the same folder, Alex01 still has one record and an achieved goal. Maya7 still has a zero total. The users remain separate.</w:t>
      </w:r>
    </w:p>
    <w:p>
      <w:pPr>
        <w:pStyle w:val="BodyText"/>
        <w:bidi w:val="0"/>
        <w:spacing w:lineRule="auto" w:line="276" w:before="0" w:after="140"/>
        <w:jc w:val="start"/>
        <w:rPr/>
      </w:pPr>
      <w:r>
        <w:rPr/>
        <w:t xml:space="preserve">Execution used a local .NET 8 SDK in .tools/dotnet. The command was </w:t>
      </w:r>
      <w:r>
        <w:rPr>
          <w:rStyle w:val="SourceText"/>
        </w:rPr>
        <w:t>dotnet test</w:t>
      </w:r>
      <w:r>
        <w:rPr/>
        <w:t xml:space="preserve"> on the class library. Six tests passed and none failed. The oracle wrote evidence/oracle.json. The same form was then opened through a GTK host on this Linux machine. Figure 4 shows a short password rejected. Figure 5 shows a valid account created. Figure 7 shows Walking 4000 steps, 3 km and 30 minutes producing 141.75 calories against a goal of 100. A Windows Visual Studio run is still outstanding.</w:t>
      </w:r>
    </w:p>
    <w:p>
      <w:pPr>
        <w:pStyle w:val="Heading1"/>
        <w:numPr>
          <w:ilvl w:val="0"/>
          <w:numId w:val="0"/>
        </w:numPr>
        <w:bidi w:val="0"/>
        <w:spacing w:before="240" w:after="120"/>
        <w:jc w:val="start"/>
        <w:rPr/>
      </w:pPr>
      <w:r>
        <w:rPr/>
        <w:t>Task 3</w:t>
      </w:r>
    </w:p>
    <w:p>
      <w:pPr>
        <w:pStyle w:val="BodyText"/>
        <w:bidi w:val="0"/>
        <w:spacing w:lineRule="auto" w:line="276" w:before="0" w:after="140"/>
        <w:jc w:val="start"/>
        <w:rPr/>
      </w:pPr>
      <w:r>
        <w:rPr/>
        <w:t>Develop a fully detailed class diagram, which should be accompanied by a five hundred (500) word justification of the design of your classes. Note that you are not allowed to use any tools that automatically build class diagrams.</w:t>
      </w:r>
    </w:p>
    <w:p>
      <w:pPr>
        <w:pStyle w:val="Heading2"/>
        <w:numPr>
          <w:ilvl w:val="0"/>
          <w:numId w:val="0"/>
        </w:numPr>
        <w:bidi w:val="0"/>
        <w:spacing w:before="200" w:after="120"/>
        <w:jc w:val="start"/>
        <w:rPr/>
      </w:pPr>
      <w:r>
        <w:rPr/>
        <w:t>Task 3 — Class design justification</w:t>
      </w:r>
    </w:p>
    <w:p>
      <w:pPr>
        <w:pStyle w:val="BodyText"/>
        <w:bidi w:val="0"/>
        <w:spacing w:lineRule="auto" w:line="276" w:before="0" w:after="140"/>
        <w:jc w:val="start"/>
        <w:rPr/>
      </w:pPr>
      <w:r>
        <w:rPr/>
        <w:t>The design separates the interface from the account rules. TrackerForm displays controls and results. AccountBook owns registration, sign-in, goals and records. FileCabinet owns reading and writing the data file. Activity owns the shared calculation contract. Rules holds the username, password and goal checks. Each class therefore has one purpose.</w:t>
      </w:r>
    </w:p>
    <w:p>
      <w:pPr>
        <w:pStyle w:val="BodyText"/>
        <w:bidi w:val="0"/>
        <w:spacing w:lineRule="auto" w:line="276" w:before="0" w:after="140"/>
        <w:jc w:val="start"/>
        <w:rPr/>
      </w:pPr>
      <w:r>
        <w:rPr/>
        <w:t>Encapsulation means keeping a class’s internal state controlled. AccountBook does not expose password hashes for ordinary editing. Its methods check the rules before they save a change. The form cannot set a user’s total directly. It asks the service to record an accepted activity. The data and the rules stay together.</w:t>
      </w:r>
    </w:p>
    <w:p>
      <w:pPr>
        <w:pStyle w:val="BodyText"/>
        <w:bidi w:val="0"/>
        <w:spacing w:lineRule="auto" w:line="276" w:before="0" w:after="140"/>
        <w:jc w:val="start"/>
        <w:rPr/>
      </w:pPr>
      <w:r>
        <w:rPr/>
        <w:t>Passwords are stored as salted hashes. A salt is a unique random value. The program derives the hash through PBKDF2-SHA256 with 210000 iterations (Microsoft, n.d.-a). It does not store the password itself. A later sign-in compares the derived value in fixed time. A normal text equality check would leak timing information and would also compare the wrong thing.</w:t>
      </w:r>
    </w:p>
    <w:p>
      <w:pPr>
        <w:pStyle w:val="BodyText"/>
        <w:bidi w:val="0"/>
        <w:spacing w:lineRule="auto" w:line="276" w:before="0" w:after="140"/>
        <w:jc w:val="start"/>
        <w:rPr/>
      </w:pPr>
      <w:r>
        <w:rPr/>
        <w:t>Activity is abstract. An abstract class supplies a contract without representing a complete activity by itself. Each concrete class identifies its labels and its calorie rule. Walking and Swimming keep the required metrics from the brief. Running, Cycling, JumpRope and Weights add the other four activities. Walking and running share the VO2-to-calorie conversion. The MET activities share the MET-to-calorie conversion. The equation is shared because the conversion is shared. The intensity choice is not shared, because that is what differs.</w:t>
      </w:r>
    </w:p>
    <w:p>
      <w:pPr>
        <w:pStyle w:val="BodyText"/>
        <w:bidi w:val="0"/>
        <w:spacing w:lineRule="auto" w:line="276" w:before="0" w:after="140"/>
        <w:jc w:val="start"/>
        <w:rPr/>
      </w:pPr>
      <w:r>
        <w:rPr/>
        <w:t>This inheritance is narrow. It is useful because the six classes vary in a stable way. A large class hierarchy would add work without changing the required behaviour. The design therefore does not create a subclass for every possible intensity. Walking rejects an impossible stride. Swimming and cycling choose a published MET band from pace. Those checks belong in the activity that owns the metrics.</w:t>
      </w:r>
    </w:p>
    <w:p>
      <w:pPr>
        <w:pStyle w:val="BodyText"/>
        <w:bidi w:val="0"/>
        <w:spacing w:lineRule="auto" w:line="276" w:before="0" w:after="140"/>
        <w:jc w:val="start"/>
        <w:rPr/>
      </w:pPr>
      <w:r>
        <w:rPr/>
        <w:t>The class diagram shows relationships as well as names. TrackerForm uses AccountBook. It also uses Activity objects when the user records a session. AccountBook uses FileCabinet. It holds many User objects. A user can own several activity records. Each record belongs to one user. Stored data does not become public merely because the interface can display it. Figure 1 was drawn as rectangles and lines. It was not generated from the source.</w:t>
      </w:r>
    </w:p>
    <w:p>
      <w:pPr>
        <w:pStyle w:val="BodyText"/>
        <w:bidi w:val="0"/>
        <w:spacing w:lineRule="auto" w:line="276" w:before="0" w:after="140"/>
        <w:jc w:val="start"/>
        <w:rPr/>
      </w:pPr>
      <w:r>
        <w:rPr/>
        <w:t>Loops support repeated work. The form loops through the three metric controls. The service sums the user’s records. Selections handle the chosen activity and the validation outcomes. These structures remain small. A long chain of copied calculations would make a correction harder to apply.</w:t>
      </w:r>
    </w:p>
    <w:p>
      <w:pPr>
        <w:pStyle w:val="BodyText"/>
        <w:bidi w:val="0"/>
        <w:spacing w:lineRule="auto" w:line="276" w:before="0" w:after="140"/>
        <w:jc w:val="start"/>
        <w:rPr/>
      </w:pPr>
      <w:r>
        <w:rPr/>
        <w:t>FileCabinet writes through a temporary file. A completed write then replaces the old data file. This reduces damage from an interrupted save. A missing file starts an empty list. An empty or invalid file throws InvalidDataException. The store does not replace a corrupt file with silence.</w:t>
      </w:r>
    </w:p>
    <w:p>
      <w:pPr>
        <w:pStyle w:val="BodyText"/>
        <w:bidi w:val="0"/>
        <w:spacing w:lineRule="auto" w:line="276" w:before="0" w:after="140"/>
        <w:jc w:val="start"/>
        <w:rPr/>
      </w:pPr>
      <w:r>
        <w:rPr/>
        <w:t>Windows Forms provides the required graphical interface (Microsoft, n.d.-b). Labels sit above their fields. Feedback uses one status area. The selected account is shown clearly. The design is suitable for an educational desktop application. It is not a substitute for a secure multi-user service. The source and the diagram must stay aligned if the program changes.</w:t>
      </w:r>
    </w:p>
    <w:p>
      <w:pPr>
        <w:pStyle w:val="Heading1"/>
        <w:numPr>
          <w:ilvl w:val="0"/>
          <w:numId w:val="0"/>
        </w:numPr>
        <w:bidi w:val="0"/>
        <w:spacing w:before="240" w:after="120"/>
        <w:jc w:val="start"/>
        <w:rPr/>
      </w:pPr>
      <w:r>
        <w:rPr/>
        <w:t>Appendix A — Class diagram</w:t>
      </w:r>
    </w:p>
    <w:p>
      <w:pPr>
        <w:pStyle w:val="BodyText"/>
        <w:bidi w:val="0"/>
        <w:spacing w:lineRule="auto" w:line="276" w:before="0" w:after="140"/>
        <w:jc w:val="start"/>
        <w:rPr/>
      </w:pPr>
      <w:r>
        <w:rPr/>
        <w:drawing>
          <wp:inline distT="0" distB="0" distL="0" distR="0">
            <wp:extent cx="11430000" cy="8572500"/>
            <wp:effectExtent l="0" t="0" r="0" b="0"/>
            <wp:docPr id="3" name="Image1" title="Hand-drawn class diagram of the fitness tra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title="Hand-drawn class diagram of the fitness tracker"/>
                    <pic:cNvPicPr>
                      <a:picLocks noChangeAspect="1" noChangeArrowheads="1"/>
                    </pic:cNvPicPr>
                  </pic:nvPicPr>
                  <pic:blipFill>
                    <a:blip r:embed="rId5"/>
                    <a:stretch>
                      <a:fillRect/>
                    </a:stretch>
                  </pic:blipFill>
                  <pic:spPr bwMode="auto">
                    <a:xfrm>
                      <a:off x="0" y="0"/>
                      <a:ext cx="11430000" cy="8572500"/>
                    </a:xfrm>
                    <a:prstGeom prst="rect">
                      <a:avLst/>
                    </a:prstGeom>
                    <a:noFill/>
                  </pic:spPr>
                </pic:pic>
              </a:graphicData>
            </a:graphic>
          </wp:inline>
        </w:drawing>
      </w:r>
      <w:r>
        <w:rPr/>
        <w:t xml:space="preserve"> </w:t>
      </w:r>
      <w:r>
        <w:rPr/>
        <w:t xml:space="preserve">Figure 1. Hand-drawn class model. Not generated from source. + public, − private, # protected. </w:t>
      </w:r>
    </w:p>
    <w:p>
      <w:pPr>
        <w:pStyle w:val="Heading1"/>
        <w:numPr>
          <w:ilvl w:val="0"/>
          <w:numId w:val="0"/>
        </w:numPr>
        <w:bidi w:val="0"/>
        <w:spacing w:before="240" w:after="120"/>
        <w:jc w:val="start"/>
        <w:rPr/>
      </w:pPr>
      <w:r>
        <w:rPr/>
        <w:t>Appendix B — Test scripts and results</w:t>
      </w:r>
    </w:p>
    <w:p>
      <w:pPr>
        <w:pStyle w:val="BodyText"/>
        <w:bidi w:val="0"/>
        <w:spacing w:lineRule="auto" w:line="276" w:before="0" w:after="140"/>
        <w:jc w:val="start"/>
        <w:rPr/>
      </w:pPr>
      <w:r>
        <w:rPr/>
        <w:t>These tables are not part of the 1500-word count.</w:t>
      </w:r>
    </w:p>
    <w:p>
      <w:pPr>
        <w:pStyle w:val="BodyText"/>
        <w:bidi w:val="0"/>
        <w:spacing w:before="0" w:after="0"/>
        <w:jc w:val="center"/>
        <w:rPr/>
      </w:pPr>
      <w:r>
        <w:rPr/>
        <w:t>Table 1. Calorie oracles for a 70 kg reference person.</w:t>
      </w:r>
    </w:p>
    <w:tbl>
      <w:tblPr>
        <w:tblW w:w="7558" w:type="dxa"/>
        <w:jc w:val="start"/>
        <w:tblInd w:w="0" w:type="dxa"/>
        <w:tblLayout w:type="fixed"/>
        <w:tblCellMar>
          <w:top w:w="28" w:type="dxa"/>
          <w:start w:w="28" w:type="dxa"/>
          <w:bottom w:w="28" w:type="dxa"/>
          <w:end w:w="28" w:type="dxa"/>
        </w:tblCellMar>
      </w:tblPr>
      <w:tblGrid>
        <w:gridCol w:w="1183"/>
        <w:gridCol w:w="3064"/>
        <w:gridCol w:w="1605"/>
        <w:gridCol w:w="806"/>
        <w:gridCol w:w="900"/>
      </w:tblGrid>
      <w:tr>
        <w:trPr>
          <w:tblHeader w:val="true"/>
        </w:trPr>
        <w:tc>
          <w:tcPr>
            <w:tcW w:w="1183" w:type="dxa"/>
            <w:tcBorders/>
            <w:vAlign w:val="center"/>
          </w:tcPr>
          <w:p>
            <w:pPr>
              <w:pStyle w:val="TableHeading"/>
              <w:suppressLineNumbers/>
              <w:bidi w:val="0"/>
              <w:jc w:val="center"/>
              <w:rPr/>
            </w:pPr>
            <w:r>
              <w:rPr/>
              <w:t>Activity</w:t>
            </w:r>
          </w:p>
        </w:tc>
        <w:tc>
          <w:tcPr>
            <w:tcW w:w="3064" w:type="dxa"/>
            <w:tcBorders/>
            <w:vAlign w:val="center"/>
          </w:tcPr>
          <w:p>
            <w:pPr>
              <w:pStyle w:val="TableHeading"/>
              <w:suppressLineNumbers/>
              <w:bidi w:val="0"/>
              <w:jc w:val="center"/>
              <w:rPr/>
            </w:pPr>
            <w:r>
              <w:rPr/>
              <w:t>Inputs</w:t>
            </w:r>
          </w:p>
        </w:tc>
        <w:tc>
          <w:tcPr>
            <w:tcW w:w="1605" w:type="dxa"/>
            <w:tcBorders/>
            <w:vAlign w:val="center"/>
          </w:tcPr>
          <w:p>
            <w:pPr>
              <w:pStyle w:val="TableHeading"/>
              <w:suppressLineNumbers/>
              <w:bidi w:val="0"/>
              <w:jc w:val="center"/>
              <w:rPr/>
            </w:pPr>
            <w:r>
              <w:rPr/>
              <w:t>Expected kcal</w:t>
            </w:r>
          </w:p>
        </w:tc>
        <w:tc>
          <w:tcPr>
            <w:tcW w:w="806" w:type="dxa"/>
            <w:tcBorders/>
            <w:vAlign w:val="center"/>
          </w:tcPr>
          <w:p>
            <w:pPr>
              <w:pStyle w:val="TableHeading"/>
              <w:suppressLineNumbers/>
              <w:bidi w:val="0"/>
              <w:jc w:val="center"/>
              <w:rPr/>
            </w:pPr>
            <w:r>
              <w:rPr/>
              <w:t>Oracle</w:t>
            </w:r>
          </w:p>
        </w:tc>
        <w:tc>
          <w:tcPr>
            <w:tcW w:w="900" w:type="dxa"/>
            <w:tcBorders/>
            <w:vAlign w:val="center"/>
          </w:tcPr>
          <w:p>
            <w:pPr>
              <w:pStyle w:val="TableHeading"/>
              <w:suppressLineNumbers/>
              <w:bidi w:val="0"/>
              <w:jc w:val="center"/>
              <w:rPr/>
            </w:pPr>
            <w:r>
              <w:rPr/>
              <w:t>C# test</w:t>
            </w:r>
          </w:p>
        </w:tc>
      </w:tr>
      <w:tr>
        <w:trPr/>
        <w:tc>
          <w:tcPr>
            <w:tcW w:w="1183" w:type="dxa"/>
            <w:tcBorders/>
            <w:vAlign w:val="center"/>
          </w:tcPr>
          <w:p>
            <w:pPr>
              <w:pStyle w:val="TableContents"/>
              <w:widowControl w:val="false"/>
              <w:suppressLineNumbers/>
              <w:bidi w:val="0"/>
              <w:jc w:val="start"/>
              <w:rPr/>
            </w:pPr>
            <w:r>
              <w:rPr/>
              <w:t>Walking</w:t>
            </w:r>
          </w:p>
        </w:tc>
        <w:tc>
          <w:tcPr>
            <w:tcW w:w="3064" w:type="dxa"/>
            <w:tcBorders/>
            <w:vAlign w:val="center"/>
          </w:tcPr>
          <w:p>
            <w:pPr>
              <w:pStyle w:val="TableContents"/>
              <w:widowControl w:val="false"/>
              <w:suppressLineNumbers/>
              <w:bidi w:val="0"/>
              <w:jc w:val="start"/>
              <w:rPr/>
            </w:pPr>
            <w:r>
              <w:rPr/>
              <w:t>4000 steps; 3 km; 30 min</w:t>
            </w:r>
          </w:p>
        </w:tc>
        <w:tc>
          <w:tcPr>
            <w:tcW w:w="1605" w:type="dxa"/>
            <w:tcBorders/>
            <w:vAlign w:val="center"/>
          </w:tcPr>
          <w:p>
            <w:pPr>
              <w:pStyle w:val="TableContents"/>
              <w:widowControl w:val="false"/>
              <w:suppressLineNumbers/>
              <w:bidi w:val="0"/>
              <w:jc w:val="start"/>
              <w:rPr/>
            </w:pPr>
            <w:r>
              <w:rPr/>
              <w:t>141.75</w:t>
            </w:r>
          </w:p>
        </w:tc>
        <w:tc>
          <w:tcPr>
            <w:tcW w:w="806" w:type="dxa"/>
            <w:tcBorders/>
            <w:vAlign w:val="center"/>
          </w:tcPr>
          <w:p>
            <w:pPr>
              <w:pStyle w:val="TableContents"/>
              <w:widowControl w:val="false"/>
              <w:suppressLineNumbers/>
              <w:bidi w:val="0"/>
              <w:jc w:val="start"/>
              <w:rPr/>
            </w:pPr>
            <w:r>
              <w:rPr/>
              <w:t>Pass</w:t>
            </w:r>
          </w:p>
        </w:tc>
        <w:tc>
          <w:tcPr>
            <w:tcW w:w="900" w:type="dxa"/>
            <w:tcBorders/>
            <w:vAlign w:val="center"/>
          </w:tcPr>
          <w:p>
            <w:pPr>
              <w:pStyle w:val="TableContents"/>
              <w:widowControl w:val="false"/>
              <w:suppressLineNumbers/>
              <w:bidi w:val="0"/>
              <w:jc w:val="start"/>
              <w:rPr/>
            </w:pPr>
            <w:r>
              <w:rPr/>
              <w:t>Pass</w:t>
            </w:r>
          </w:p>
        </w:tc>
      </w:tr>
      <w:tr>
        <w:trPr/>
        <w:tc>
          <w:tcPr>
            <w:tcW w:w="1183" w:type="dxa"/>
            <w:tcBorders/>
            <w:vAlign w:val="center"/>
          </w:tcPr>
          <w:p>
            <w:pPr>
              <w:pStyle w:val="TableContents"/>
              <w:widowControl w:val="false"/>
              <w:suppressLineNumbers/>
              <w:bidi w:val="0"/>
              <w:jc w:val="start"/>
              <w:rPr/>
            </w:pPr>
            <w:r>
              <w:rPr/>
              <w:t>Swimming</w:t>
            </w:r>
          </w:p>
        </w:tc>
        <w:tc>
          <w:tcPr>
            <w:tcW w:w="3064" w:type="dxa"/>
            <w:tcBorders/>
            <w:vAlign w:val="center"/>
          </w:tcPr>
          <w:p>
            <w:pPr>
              <w:pStyle w:val="TableContents"/>
              <w:widowControl w:val="false"/>
              <w:suppressLineNumbers/>
              <w:bidi w:val="0"/>
              <w:jc w:val="start"/>
              <w:rPr/>
            </w:pPr>
            <w:r>
              <w:rPr/>
              <w:t>20 laps; 30 min; 120 bpm</w:t>
            </w:r>
          </w:p>
        </w:tc>
        <w:tc>
          <w:tcPr>
            <w:tcW w:w="1605" w:type="dxa"/>
            <w:tcBorders/>
            <w:vAlign w:val="center"/>
          </w:tcPr>
          <w:p>
            <w:pPr>
              <w:pStyle w:val="TableContents"/>
              <w:widowControl w:val="false"/>
              <w:suppressLineNumbers/>
              <w:bidi w:val="0"/>
              <w:jc w:val="start"/>
              <w:rPr/>
            </w:pPr>
            <w:r>
              <w:rPr/>
              <w:t>213.15</w:t>
            </w:r>
          </w:p>
        </w:tc>
        <w:tc>
          <w:tcPr>
            <w:tcW w:w="806" w:type="dxa"/>
            <w:tcBorders/>
            <w:vAlign w:val="center"/>
          </w:tcPr>
          <w:p>
            <w:pPr>
              <w:pStyle w:val="TableContents"/>
              <w:widowControl w:val="false"/>
              <w:suppressLineNumbers/>
              <w:bidi w:val="0"/>
              <w:jc w:val="start"/>
              <w:rPr/>
            </w:pPr>
            <w:r>
              <w:rPr/>
              <w:t>Pass</w:t>
            </w:r>
          </w:p>
        </w:tc>
        <w:tc>
          <w:tcPr>
            <w:tcW w:w="900" w:type="dxa"/>
            <w:tcBorders/>
            <w:vAlign w:val="center"/>
          </w:tcPr>
          <w:p>
            <w:pPr>
              <w:pStyle w:val="TableContents"/>
              <w:widowControl w:val="false"/>
              <w:suppressLineNumbers/>
              <w:bidi w:val="0"/>
              <w:jc w:val="start"/>
              <w:rPr/>
            </w:pPr>
            <w:r>
              <w:rPr/>
              <w:t>Pass</w:t>
            </w:r>
          </w:p>
        </w:tc>
      </w:tr>
      <w:tr>
        <w:trPr/>
        <w:tc>
          <w:tcPr>
            <w:tcW w:w="1183" w:type="dxa"/>
            <w:tcBorders/>
            <w:vAlign w:val="center"/>
          </w:tcPr>
          <w:p>
            <w:pPr>
              <w:pStyle w:val="TableContents"/>
              <w:widowControl w:val="false"/>
              <w:suppressLineNumbers/>
              <w:bidi w:val="0"/>
              <w:jc w:val="start"/>
              <w:rPr/>
            </w:pPr>
            <w:r>
              <w:rPr/>
              <w:t>Running</w:t>
            </w:r>
          </w:p>
        </w:tc>
        <w:tc>
          <w:tcPr>
            <w:tcW w:w="3064" w:type="dxa"/>
            <w:tcBorders/>
            <w:vAlign w:val="center"/>
          </w:tcPr>
          <w:p>
            <w:pPr>
              <w:pStyle w:val="TableContents"/>
              <w:widowControl w:val="false"/>
              <w:suppressLineNumbers/>
              <w:bidi w:val="0"/>
              <w:jc w:val="start"/>
              <w:rPr/>
            </w:pPr>
            <w:r>
              <w:rPr/>
              <w:t>5 km; 30 min; 0 m</w:t>
            </w:r>
          </w:p>
        </w:tc>
        <w:tc>
          <w:tcPr>
            <w:tcW w:w="1605" w:type="dxa"/>
            <w:tcBorders/>
            <w:vAlign w:val="center"/>
          </w:tcPr>
          <w:p>
            <w:pPr>
              <w:pStyle w:val="TableContents"/>
              <w:widowControl w:val="false"/>
              <w:suppressLineNumbers/>
              <w:bidi w:val="0"/>
              <w:jc w:val="start"/>
              <w:rPr/>
            </w:pPr>
            <w:r>
              <w:rPr/>
              <w:t>386.75</w:t>
            </w:r>
          </w:p>
        </w:tc>
        <w:tc>
          <w:tcPr>
            <w:tcW w:w="806" w:type="dxa"/>
            <w:tcBorders/>
            <w:vAlign w:val="center"/>
          </w:tcPr>
          <w:p>
            <w:pPr>
              <w:pStyle w:val="TableContents"/>
              <w:widowControl w:val="false"/>
              <w:suppressLineNumbers/>
              <w:bidi w:val="0"/>
              <w:jc w:val="start"/>
              <w:rPr/>
            </w:pPr>
            <w:r>
              <w:rPr/>
              <w:t>Pass</w:t>
            </w:r>
          </w:p>
        </w:tc>
        <w:tc>
          <w:tcPr>
            <w:tcW w:w="900" w:type="dxa"/>
            <w:tcBorders/>
            <w:vAlign w:val="center"/>
          </w:tcPr>
          <w:p>
            <w:pPr>
              <w:pStyle w:val="TableContents"/>
              <w:widowControl w:val="false"/>
              <w:suppressLineNumbers/>
              <w:bidi w:val="0"/>
              <w:jc w:val="start"/>
              <w:rPr/>
            </w:pPr>
            <w:r>
              <w:rPr/>
              <w:t>Pass</w:t>
            </w:r>
          </w:p>
        </w:tc>
      </w:tr>
      <w:tr>
        <w:trPr/>
        <w:tc>
          <w:tcPr>
            <w:tcW w:w="1183" w:type="dxa"/>
            <w:tcBorders/>
            <w:vAlign w:val="center"/>
          </w:tcPr>
          <w:p>
            <w:pPr>
              <w:pStyle w:val="TableContents"/>
              <w:widowControl w:val="false"/>
              <w:suppressLineNumbers/>
              <w:bidi w:val="0"/>
              <w:jc w:val="start"/>
              <w:rPr/>
            </w:pPr>
            <w:r>
              <w:rPr/>
              <w:t>Cycling</w:t>
            </w:r>
          </w:p>
        </w:tc>
        <w:tc>
          <w:tcPr>
            <w:tcW w:w="3064" w:type="dxa"/>
            <w:tcBorders/>
            <w:vAlign w:val="center"/>
          </w:tcPr>
          <w:p>
            <w:pPr>
              <w:pStyle w:val="TableContents"/>
              <w:widowControl w:val="false"/>
              <w:suppressLineNumbers/>
              <w:bidi w:val="0"/>
              <w:jc w:val="start"/>
              <w:rPr/>
            </w:pPr>
            <w:r>
              <w:rPr/>
              <w:t>10 km; 30 min; 110 bpm</w:t>
            </w:r>
          </w:p>
        </w:tc>
        <w:tc>
          <w:tcPr>
            <w:tcW w:w="1605" w:type="dxa"/>
            <w:tcBorders/>
            <w:vAlign w:val="center"/>
          </w:tcPr>
          <w:p>
            <w:pPr>
              <w:pStyle w:val="TableContents"/>
              <w:widowControl w:val="false"/>
              <w:suppressLineNumbers/>
              <w:bidi w:val="0"/>
              <w:jc w:val="start"/>
              <w:rPr/>
            </w:pPr>
            <w:r>
              <w:rPr/>
              <w:t>294.00</w:t>
            </w:r>
          </w:p>
        </w:tc>
        <w:tc>
          <w:tcPr>
            <w:tcW w:w="806" w:type="dxa"/>
            <w:tcBorders/>
            <w:vAlign w:val="center"/>
          </w:tcPr>
          <w:p>
            <w:pPr>
              <w:pStyle w:val="TableContents"/>
              <w:widowControl w:val="false"/>
              <w:suppressLineNumbers/>
              <w:bidi w:val="0"/>
              <w:jc w:val="start"/>
              <w:rPr/>
            </w:pPr>
            <w:r>
              <w:rPr/>
              <w:t>Pass</w:t>
            </w:r>
          </w:p>
        </w:tc>
        <w:tc>
          <w:tcPr>
            <w:tcW w:w="900" w:type="dxa"/>
            <w:tcBorders/>
            <w:vAlign w:val="center"/>
          </w:tcPr>
          <w:p>
            <w:pPr>
              <w:pStyle w:val="TableContents"/>
              <w:widowControl w:val="false"/>
              <w:suppressLineNumbers/>
              <w:bidi w:val="0"/>
              <w:jc w:val="start"/>
              <w:rPr/>
            </w:pPr>
            <w:r>
              <w:rPr/>
              <w:t>Pass</w:t>
            </w:r>
          </w:p>
        </w:tc>
      </w:tr>
      <w:tr>
        <w:trPr/>
        <w:tc>
          <w:tcPr>
            <w:tcW w:w="1183" w:type="dxa"/>
            <w:tcBorders/>
            <w:vAlign w:val="center"/>
          </w:tcPr>
          <w:p>
            <w:pPr>
              <w:pStyle w:val="TableContents"/>
              <w:widowControl w:val="false"/>
              <w:suppressLineNumbers/>
              <w:bidi w:val="0"/>
              <w:jc w:val="start"/>
              <w:rPr/>
            </w:pPr>
            <w:r>
              <w:rPr/>
              <w:t>Jump rope</w:t>
            </w:r>
          </w:p>
        </w:tc>
        <w:tc>
          <w:tcPr>
            <w:tcW w:w="3064" w:type="dxa"/>
            <w:tcBorders/>
            <w:vAlign w:val="center"/>
          </w:tcPr>
          <w:p>
            <w:pPr>
              <w:pStyle w:val="TableContents"/>
              <w:widowControl w:val="false"/>
              <w:suppressLineNumbers/>
              <w:bidi w:val="0"/>
              <w:jc w:val="start"/>
              <w:rPr/>
            </w:pPr>
            <w:r>
              <w:rPr/>
              <w:t>2000 jumps; 10 min; 140 bpm</w:t>
            </w:r>
          </w:p>
        </w:tc>
        <w:tc>
          <w:tcPr>
            <w:tcW w:w="1605" w:type="dxa"/>
            <w:tcBorders/>
            <w:vAlign w:val="center"/>
          </w:tcPr>
          <w:p>
            <w:pPr>
              <w:pStyle w:val="TableContents"/>
              <w:widowControl w:val="false"/>
              <w:suppressLineNumbers/>
              <w:bidi w:val="0"/>
              <w:jc w:val="start"/>
              <w:rPr/>
            </w:pPr>
            <w:r>
              <w:rPr/>
              <w:t>134.75</w:t>
            </w:r>
          </w:p>
        </w:tc>
        <w:tc>
          <w:tcPr>
            <w:tcW w:w="806" w:type="dxa"/>
            <w:tcBorders/>
            <w:vAlign w:val="center"/>
          </w:tcPr>
          <w:p>
            <w:pPr>
              <w:pStyle w:val="TableContents"/>
              <w:widowControl w:val="false"/>
              <w:suppressLineNumbers/>
              <w:bidi w:val="0"/>
              <w:jc w:val="start"/>
              <w:rPr/>
            </w:pPr>
            <w:r>
              <w:rPr/>
              <w:t>Pass</w:t>
            </w:r>
          </w:p>
        </w:tc>
        <w:tc>
          <w:tcPr>
            <w:tcW w:w="900" w:type="dxa"/>
            <w:tcBorders/>
            <w:vAlign w:val="center"/>
          </w:tcPr>
          <w:p>
            <w:pPr>
              <w:pStyle w:val="TableContents"/>
              <w:widowControl w:val="false"/>
              <w:suppressLineNumbers/>
              <w:bidi w:val="0"/>
              <w:jc w:val="start"/>
              <w:rPr/>
            </w:pPr>
            <w:r>
              <w:rPr/>
              <w:t>Pass</w:t>
            </w:r>
          </w:p>
        </w:tc>
      </w:tr>
      <w:tr>
        <w:trPr/>
        <w:tc>
          <w:tcPr>
            <w:tcW w:w="1183" w:type="dxa"/>
            <w:tcBorders/>
            <w:vAlign w:val="center"/>
          </w:tcPr>
          <w:p>
            <w:pPr>
              <w:pStyle w:val="TableContents"/>
              <w:widowControl w:val="false"/>
              <w:suppressLineNumbers/>
              <w:bidi w:val="0"/>
              <w:jc w:val="start"/>
              <w:rPr/>
            </w:pPr>
            <w:r>
              <w:rPr/>
              <w:t>Weights</w:t>
            </w:r>
          </w:p>
        </w:tc>
        <w:tc>
          <w:tcPr>
            <w:tcW w:w="3064" w:type="dxa"/>
            <w:tcBorders/>
            <w:vAlign w:val="center"/>
          </w:tcPr>
          <w:p>
            <w:pPr>
              <w:pStyle w:val="TableContents"/>
              <w:widowControl w:val="false"/>
              <w:suppressLineNumbers/>
              <w:bidi w:val="0"/>
              <w:jc w:val="start"/>
              <w:rPr/>
            </w:pPr>
            <w:r>
              <w:rPr/>
              <w:t>3 sets; 12 reps; 20 min</w:t>
            </w:r>
          </w:p>
        </w:tc>
        <w:tc>
          <w:tcPr>
            <w:tcW w:w="1605" w:type="dxa"/>
            <w:tcBorders/>
            <w:vAlign w:val="center"/>
          </w:tcPr>
          <w:p>
            <w:pPr>
              <w:pStyle w:val="TableContents"/>
              <w:widowControl w:val="false"/>
              <w:suppressLineNumbers/>
              <w:bidi w:val="0"/>
              <w:jc w:val="start"/>
              <w:rPr/>
            </w:pPr>
            <w:r>
              <w:rPr/>
              <w:t>85.75</w:t>
            </w:r>
          </w:p>
        </w:tc>
        <w:tc>
          <w:tcPr>
            <w:tcW w:w="806" w:type="dxa"/>
            <w:tcBorders/>
            <w:vAlign w:val="center"/>
          </w:tcPr>
          <w:p>
            <w:pPr>
              <w:pStyle w:val="TableContents"/>
              <w:widowControl w:val="false"/>
              <w:suppressLineNumbers/>
              <w:bidi w:val="0"/>
              <w:jc w:val="start"/>
              <w:rPr/>
            </w:pPr>
            <w:r>
              <w:rPr/>
              <w:t>Pass</w:t>
            </w:r>
          </w:p>
        </w:tc>
        <w:tc>
          <w:tcPr>
            <w:tcW w:w="900" w:type="dxa"/>
            <w:tcBorders/>
            <w:vAlign w:val="center"/>
          </w:tcPr>
          <w:p>
            <w:pPr>
              <w:pStyle w:val="TableContents"/>
              <w:widowControl w:val="false"/>
              <w:suppressLineNumbers/>
              <w:bidi w:val="0"/>
              <w:jc w:val="start"/>
              <w:rPr/>
            </w:pPr>
            <w:r>
              <w:rPr/>
              <w:t>Pass</w:t>
            </w:r>
          </w:p>
        </w:tc>
      </w:tr>
    </w:tbl>
    <w:p>
      <w:pPr>
        <w:pStyle w:val="BodyText"/>
        <w:bidi w:val="0"/>
        <w:spacing w:before="0" w:after="0"/>
        <w:jc w:val="center"/>
        <w:rPr/>
      </w:pPr>
      <w:r>
        <w:rPr/>
        <w:t>Table 2. Account, reject and persistence cases.</w:t>
      </w:r>
    </w:p>
    <w:tbl>
      <w:tblPr>
        <w:tblW w:w="9689" w:type="dxa"/>
        <w:jc w:val="start"/>
        <w:tblInd w:w="0" w:type="dxa"/>
        <w:tblLayout w:type="fixed"/>
        <w:tblCellMar>
          <w:top w:w="28" w:type="dxa"/>
          <w:start w:w="28" w:type="dxa"/>
          <w:bottom w:w="28" w:type="dxa"/>
          <w:end w:w="28" w:type="dxa"/>
        </w:tblCellMar>
      </w:tblPr>
      <w:tblGrid>
        <w:gridCol w:w="658"/>
        <w:gridCol w:w="4191"/>
        <w:gridCol w:w="3168"/>
        <w:gridCol w:w="1672"/>
      </w:tblGrid>
      <w:tr>
        <w:trPr>
          <w:tblHeader w:val="true"/>
        </w:trPr>
        <w:tc>
          <w:tcPr>
            <w:tcW w:w="658" w:type="dxa"/>
            <w:tcBorders/>
            <w:vAlign w:val="center"/>
          </w:tcPr>
          <w:p>
            <w:pPr>
              <w:pStyle w:val="TableHeading"/>
              <w:suppressLineNumbers/>
              <w:bidi w:val="0"/>
              <w:jc w:val="center"/>
              <w:rPr/>
            </w:pPr>
            <w:r>
              <w:rPr/>
              <w:t>Case</w:t>
            </w:r>
          </w:p>
        </w:tc>
        <w:tc>
          <w:tcPr>
            <w:tcW w:w="4191" w:type="dxa"/>
            <w:tcBorders/>
            <w:vAlign w:val="center"/>
          </w:tcPr>
          <w:p>
            <w:pPr>
              <w:pStyle w:val="TableHeading"/>
              <w:suppressLineNumbers/>
              <w:bidi w:val="0"/>
              <w:jc w:val="center"/>
              <w:rPr/>
            </w:pPr>
            <w:r>
              <w:rPr/>
              <w:t>Input or action</w:t>
            </w:r>
          </w:p>
        </w:tc>
        <w:tc>
          <w:tcPr>
            <w:tcW w:w="3168" w:type="dxa"/>
            <w:tcBorders/>
            <w:vAlign w:val="center"/>
          </w:tcPr>
          <w:p>
            <w:pPr>
              <w:pStyle w:val="TableHeading"/>
              <w:suppressLineNumbers/>
              <w:bidi w:val="0"/>
              <w:jc w:val="center"/>
              <w:rPr/>
            </w:pPr>
            <w:r>
              <w:rPr/>
              <w:t>Expected</w:t>
            </w:r>
          </w:p>
        </w:tc>
        <w:tc>
          <w:tcPr>
            <w:tcW w:w="1672" w:type="dxa"/>
            <w:tcBorders/>
            <w:vAlign w:val="center"/>
          </w:tcPr>
          <w:p>
            <w:pPr>
              <w:pStyle w:val="TableHeading"/>
              <w:suppressLineNumbers/>
              <w:bidi w:val="0"/>
              <w:jc w:val="center"/>
              <w:rPr/>
            </w:pPr>
            <w:r>
              <w:rPr/>
              <w:t>Result</w:t>
            </w:r>
          </w:p>
        </w:tc>
      </w:tr>
      <w:tr>
        <w:trPr/>
        <w:tc>
          <w:tcPr>
            <w:tcW w:w="658" w:type="dxa"/>
            <w:tcBorders/>
            <w:vAlign w:val="center"/>
          </w:tcPr>
          <w:p>
            <w:pPr>
              <w:pStyle w:val="TableContents"/>
              <w:widowControl w:val="false"/>
              <w:suppressLineNumbers/>
              <w:bidi w:val="0"/>
              <w:jc w:val="start"/>
              <w:rPr/>
            </w:pPr>
            <w:r>
              <w:rPr/>
              <w:t>C01</w:t>
            </w:r>
          </w:p>
        </w:tc>
        <w:tc>
          <w:tcPr>
            <w:tcW w:w="4191" w:type="dxa"/>
            <w:tcBorders/>
            <w:vAlign w:val="center"/>
          </w:tcPr>
          <w:p>
            <w:pPr>
              <w:pStyle w:val="TableContents"/>
              <w:widowControl w:val="false"/>
              <w:suppressLineNumbers/>
              <w:bidi w:val="0"/>
              <w:jc w:val="start"/>
              <w:rPr/>
            </w:pPr>
            <w:r>
              <w:rPr/>
              <w:t>Password Abcdefghijkl</w:t>
            </w:r>
          </w:p>
        </w:tc>
        <w:tc>
          <w:tcPr>
            <w:tcW w:w="3168" w:type="dxa"/>
            <w:tcBorders/>
            <w:vAlign w:val="center"/>
          </w:tcPr>
          <w:p>
            <w:pPr>
              <w:pStyle w:val="TableContents"/>
              <w:widowControl w:val="false"/>
              <w:suppressLineNumbers/>
              <w:bidi w:val="0"/>
              <w:jc w:val="start"/>
              <w:rPr/>
            </w:pPr>
            <w:r>
              <w:rPr/>
              <w:t>Accept</w:t>
            </w:r>
          </w:p>
        </w:tc>
        <w:tc>
          <w:tcPr>
            <w:tcW w:w="1672" w:type="dxa"/>
            <w:tcBorders/>
            <w:vAlign w:val="center"/>
          </w:tcPr>
          <w:p>
            <w:pPr>
              <w:pStyle w:val="TableContents"/>
              <w:widowControl w:val="false"/>
              <w:suppressLineNumbers/>
              <w:bidi w:val="0"/>
              <w:jc w:val="start"/>
              <w:rPr/>
            </w:pPr>
            <w:r>
              <w:rPr/>
              <w:t>Pass</w:t>
            </w:r>
          </w:p>
        </w:tc>
      </w:tr>
      <w:tr>
        <w:trPr/>
        <w:tc>
          <w:tcPr>
            <w:tcW w:w="658" w:type="dxa"/>
            <w:tcBorders/>
            <w:vAlign w:val="center"/>
          </w:tcPr>
          <w:p>
            <w:pPr>
              <w:pStyle w:val="TableContents"/>
              <w:widowControl w:val="false"/>
              <w:suppressLineNumbers/>
              <w:bidi w:val="0"/>
              <w:jc w:val="start"/>
              <w:rPr/>
            </w:pPr>
            <w:r>
              <w:rPr/>
              <w:t>C02</w:t>
            </w:r>
          </w:p>
        </w:tc>
        <w:tc>
          <w:tcPr>
            <w:tcW w:w="4191" w:type="dxa"/>
            <w:tcBorders/>
            <w:vAlign w:val="center"/>
          </w:tcPr>
          <w:p>
            <w:pPr>
              <w:pStyle w:val="TableContents"/>
              <w:widowControl w:val="false"/>
              <w:suppressLineNumbers/>
              <w:bidi w:val="0"/>
              <w:jc w:val="start"/>
              <w:rPr/>
            </w:pPr>
            <w:r>
              <w:rPr/>
              <w:t>Password abcdefghijkl</w:t>
            </w:r>
          </w:p>
        </w:tc>
        <w:tc>
          <w:tcPr>
            <w:tcW w:w="3168" w:type="dxa"/>
            <w:tcBorders/>
            <w:vAlign w:val="center"/>
          </w:tcPr>
          <w:p>
            <w:pPr>
              <w:pStyle w:val="TableContents"/>
              <w:widowControl w:val="false"/>
              <w:suppressLineNumbers/>
              <w:bidi w:val="0"/>
              <w:jc w:val="start"/>
              <w:rPr/>
            </w:pPr>
            <w:r>
              <w:rPr/>
              <w:t>Reject missing uppercase</w:t>
            </w:r>
          </w:p>
        </w:tc>
        <w:tc>
          <w:tcPr>
            <w:tcW w:w="1672" w:type="dxa"/>
            <w:tcBorders/>
            <w:vAlign w:val="center"/>
          </w:tcPr>
          <w:p>
            <w:pPr>
              <w:pStyle w:val="TableContents"/>
              <w:widowControl w:val="false"/>
              <w:suppressLineNumbers/>
              <w:bidi w:val="0"/>
              <w:jc w:val="start"/>
              <w:rPr/>
            </w:pPr>
            <w:r>
              <w:rPr/>
              <w:t>Pass</w:t>
            </w:r>
          </w:p>
        </w:tc>
      </w:tr>
      <w:tr>
        <w:trPr/>
        <w:tc>
          <w:tcPr>
            <w:tcW w:w="658" w:type="dxa"/>
            <w:tcBorders/>
            <w:vAlign w:val="center"/>
          </w:tcPr>
          <w:p>
            <w:pPr>
              <w:pStyle w:val="TableContents"/>
              <w:widowControl w:val="false"/>
              <w:suppressLineNumbers/>
              <w:bidi w:val="0"/>
              <w:jc w:val="start"/>
              <w:rPr/>
            </w:pPr>
            <w:r>
              <w:rPr/>
              <w:t>C03</w:t>
            </w:r>
          </w:p>
        </w:tc>
        <w:tc>
          <w:tcPr>
            <w:tcW w:w="4191" w:type="dxa"/>
            <w:tcBorders/>
            <w:vAlign w:val="center"/>
          </w:tcPr>
          <w:p>
            <w:pPr>
              <w:pStyle w:val="TableContents"/>
              <w:widowControl w:val="false"/>
              <w:suppressLineNumbers/>
              <w:bidi w:val="0"/>
              <w:jc w:val="start"/>
              <w:rPr/>
            </w:pPr>
            <w:r>
              <w:rPr/>
              <w:t>Password Abcdefghijk</w:t>
            </w:r>
          </w:p>
        </w:tc>
        <w:tc>
          <w:tcPr>
            <w:tcW w:w="3168" w:type="dxa"/>
            <w:tcBorders/>
            <w:vAlign w:val="center"/>
          </w:tcPr>
          <w:p>
            <w:pPr>
              <w:pStyle w:val="TableContents"/>
              <w:widowControl w:val="false"/>
              <w:suppressLineNumbers/>
              <w:bidi w:val="0"/>
              <w:jc w:val="start"/>
              <w:rPr/>
            </w:pPr>
            <w:r>
              <w:rPr/>
              <w:t>Reject length 11</w:t>
            </w:r>
          </w:p>
        </w:tc>
        <w:tc>
          <w:tcPr>
            <w:tcW w:w="1672" w:type="dxa"/>
            <w:tcBorders/>
            <w:vAlign w:val="center"/>
          </w:tcPr>
          <w:p>
            <w:pPr>
              <w:pStyle w:val="TableContents"/>
              <w:widowControl w:val="false"/>
              <w:suppressLineNumbers/>
              <w:bidi w:val="0"/>
              <w:jc w:val="start"/>
              <w:rPr/>
            </w:pPr>
            <w:r>
              <w:rPr/>
              <w:t>Pass</w:t>
            </w:r>
          </w:p>
        </w:tc>
      </w:tr>
      <w:tr>
        <w:trPr/>
        <w:tc>
          <w:tcPr>
            <w:tcW w:w="658" w:type="dxa"/>
            <w:tcBorders/>
            <w:vAlign w:val="center"/>
          </w:tcPr>
          <w:p>
            <w:pPr>
              <w:pStyle w:val="TableContents"/>
              <w:widowControl w:val="false"/>
              <w:suppressLineNumbers/>
              <w:bidi w:val="0"/>
              <w:jc w:val="start"/>
              <w:rPr/>
            </w:pPr>
            <w:r>
              <w:rPr/>
              <w:t>C04</w:t>
            </w:r>
          </w:p>
        </w:tc>
        <w:tc>
          <w:tcPr>
            <w:tcW w:w="4191" w:type="dxa"/>
            <w:tcBorders/>
            <w:vAlign w:val="center"/>
          </w:tcPr>
          <w:p>
            <w:pPr>
              <w:pStyle w:val="TableContents"/>
              <w:widowControl w:val="false"/>
              <w:suppressLineNumbers/>
              <w:bidi w:val="0"/>
              <w:jc w:val="start"/>
              <w:rPr/>
            </w:pPr>
            <w:r>
              <w:rPr/>
              <w:t>Username Alex 01</w:t>
            </w:r>
          </w:p>
        </w:tc>
        <w:tc>
          <w:tcPr>
            <w:tcW w:w="3168" w:type="dxa"/>
            <w:tcBorders/>
            <w:vAlign w:val="center"/>
          </w:tcPr>
          <w:p>
            <w:pPr>
              <w:pStyle w:val="TableContents"/>
              <w:widowControl w:val="false"/>
              <w:suppressLineNumbers/>
              <w:bidi w:val="0"/>
              <w:jc w:val="start"/>
              <w:rPr/>
            </w:pPr>
            <w:r>
              <w:rPr/>
              <w:t>Reject space</w:t>
            </w:r>
          </w:p>
        </w:tc>
        <w:tc>
          <w:tcPr>
            <w:tcW w:w="1672" w:type="dxa"/>
            <w:tcBorders/>
            <w:vAlign w:val="center"/>
          </w:tcPr>
          <w:p>
            <w:pPr>
              <w:pStyle w:val="TableContents"/>
              <w:widowControl w:val="false"/>
              <w:suppressLineNumbers/>
              <w:bidi w:val="0"/>
              <w:jc w:val="start"/>
              <w:rPr/>
            </w:pPr>
            <w:r>
              <w:rPr/>
              <w:t>Pass</w:t>
            </w:r>
          </w:p>
        </w:tc>
      </w:tr>
      <w:tr>
        <w:trPr/>
        <w:tc>
          <w:tcPr>
            <w:tcW w:w="658" w:type="dxa"/>
            <w:tcBorders/>
            <w:vAlign w:val="center"/>
          </w:tcPr>
          <w:p>
            <w:pPr>
              <w:pStyle w:val="TableContents"/>
              <w:widowControl w:val="false"/>
              <w:suppressLineNumbers/>
              <w:bidi w:val="0"/>
              <w:jc w:val="start"/>
              <w:rPr/>
            </w:pPr>
            <w:r>
              <w:rPr/>
              <w:t>C05</w:t>
            </w:r>
          </w:p>
        </w:tc>
        <w:tc>
          <w:tcPr>
            <w:tcW w:w="4191" w:type="dxa"/>
            <w:tcBorders/>
            <w:vAlign w:val="center"/>
          </w:tcPr>
          <w:p>
            <w:pPr>
              <w:pStyle w:val="TableContents"/>
              <w:widowControl w:val="false"/>
              <w:suppressLineNumbers/>
              <w:bidi w:val="0"/>
              <w:jc w:val="start"/>
              <w:rPr/>
            </w:pPr>
            <w:r>
              <w:rPr/>
              <w:t>Register alex01 after Alex01</w:t>
            </w:r>
          </w:p>
        </w:tc>
        <w:tc>
          <w:tcPr>
            <w:tcW w:w="3168" w:type="dxa"/>
            <w:tcBorders/>
            <w:vAlign w:val="center"/>
          </w:tcPr>
          <w:p>
            <w:pPr>
              <w:pStyle w:val="TableContents"/>
              <w:widowControl w:val="false"/>
              <w:suppressLineNumbers/>
              <w:bidi w:val="0"/>
              <w:jc w:val="start"/>
              <w:rPr/>
            </w:pPr>
            <w:r>
              <w:rPr/>
              <w:t>Reject duplicate</w:t>
            </w:r>
          </w:p>
        </w:tc>
        <w:tc>
          <w:tcPr>
            <w:tcW w:w="1672" w:type="dxa"/>
            <w:tcBorders/>
            <w:vAlign w:val="center"/>
          </w:tcPr>
          <w:p>
            <w:pPr>
              <w:pStyle w:val="TableContents"/>
              <w:widowControl w:val="false"/>
              <w:suppressLineNumbers/>
              <w:bidi w:val="0"/>
              <w:jc w:val="start"/>
              <w:rPr/>
            </w:pPr>
            <w:r>
              <w:rPr/>
              <w:t>Pass</w:t>
            </w:r>
          </w:p>
        </w:tc>
      </w:tr>
      <w:tr>
        <w:trPr/>
        <w:tc>
          <w:tcPr>
            <w:tcW w:w="658" w:type="dxa"/>
            <w:tcBorders/>
            <w:vAlign w:val="center"/>
          </w:tcPr>
          <w:p>
            <w:pPr>
              <w:pStyle w:val="TableContents"/>
              <w:widowControl w:val="false"/>
              <w:suppressLineNumbers/>
              <w:bidi w:val="0"/>
              <w:jc w:val="start"/>
              <w:rPr/>
            </w:pPr>
            <w:r>
              <w:rPr/>
              <w:t>C06</w:t>
            </w:r>
          </w:p>
        </w:tc>
        <w:tc>
          <w:tcPr>
            <w:tcW w:w="4191" w:type="dxa"/>
            <w:tcBorders/>
            <w:vAlign w:val="center"/>
          </w:tcPr>
          <w:p>
            <w:pPr>
              <w:pStyle w:val="TableContents"/>
              <w:widowControl w:val="false"/>
              <w:suppressLineNumbers/>
              <w:bidi w:val="0"/>
              <w:jc w:val="start"/>
              <w:rPr/>
            </w:pPr>
            <w:r>
              <w:rPr/>
              <w:t>Five failed logins, then valid password</w:t>
            </w:r>
          </w:p>
        </w:tc>
        <w:tc>
          <w:tcPr>
            <w:tcW w:w="3168" w:type="dxa"/>
            <w:tcBorders/>
            <w:vAlign w:val="center"/>
          </w:tcPr>
          <w:p>
            <w:pPr>
              <w:pStyle w:val="TableContents"/>
              <w:widowControl w:val="false"/>
              <w:suppressLineNumbers/>
              <w:bidi w:val="0"/>
              <w:jc w:val="start"/>
              <w:rPr/>
            </w:pPr>
            <w:r>
              <w:rPr/>
              <w:t>Still locked</w:t>
            </w:r>
          </w:p>
        </w:tc>
        <w:tc>
          <w:tcPr>
            <w:tcW w:w="1672" w:type="dxa"/>
            <w:tcBorders/>
            <w:vAlign w:val="center"/>
          </w:tcPr>
          <w:p>
            <w:pPr>
              <w:pStyle w:val="TableContents"/>
              <w:widowControl w:val="false"/>
              <w:suppressLineNumbers/>
              <w:bidi w:val="0"/>
              <w:jc w:val="start"/>
              <w:rPr/>
            </w:pPr>
            <w:r>
              <w:rPr/>
              <w:t>Pass</w:t>
            </w:r>
          </w:p>
        </w:tc>
      </w:tr>
      <w:tr>
        <w:trPr/>
        <w:tc>
          <w:tcPr>
            <w:tcW w:w="658" w:type="dxa"/>
            <w:tcBorders/>
            <w:vAlign w:val="center"/>
          </w:tcPr>
          <w:p>
            <w:pPr>
              <w:pStyle w:val="TableContents"/>
              <w:widowControl w:val="false"/>
              <w:suppressLineNumbers/>
              <w:bidi w:val="0"/>
              <w:jc w:val="start"/>
              <w:rPr/>
            </w:pPr>
            <w:r>
              <w:rPr/>
              <w:t>C07</w:t>
            </w:r>
          </w:p>
        </w:tc>
        <w:tc>
          <w:tcPr>
            <w:tcW w:w="4191" w:type="dxa"/>
            <w:tcBorders/>
            <w:vAlign w:val="center"/>
          </w:tcPr>
          <w:p>
            <w:pPr>
              <w:pStyle w:val="TableContents"/>
              <w:widowControl w:val="false"/>
              <w:suppressLineNumbers/>
              <w:bidi w:val="0"/>
              <w:jc w:val="start"/>
              <w:rPr/>
            </w:pPr>
            <w:r>
              <w:rPr/>
              <w:t>Walking 100 steps, 3 km, 30 min</w:t>
            </w:r>
          </w:p>
        </w:tc>
        <w:tc>
          <w:tcPr>
            <w:tcW w:w="3168" w:type="dxa"/>
            <w:tcBorders/>
            <w:vAlign w:val="center"/>
          </w:tcPr>
          <w:p>
            <w:pPr>
              <w:pStyle w:val="TableContents"/>
              <w:widowControl w:val="false"/>
              <w:suppressLineNumbers/>
              <w:bidi w:val="0"/>
              <w:jc w:val="start"/>
              <w:rPr/>
            </w:pPr>
            <w:r>
              <w:rPr/>
              <w:t>Reject stride</w:t>
            </w:r>
          </w:p>
        </w:tc>
        <w:tc>
          <w:tcPr>
            <w:tcW w:w="1672" w:type="dxa"/>
            <w:tcBorders/>
            <w:vAlign w:val="center"/>
          </w:tcPr>
          <w:p>
            <w:pPr>
              <w:pStyle w:val="TableContents"/>
              <w:widowControl w:val="false"/>
              <w:suppressLineNumbers/>
              <w:bidi w:val="0"/>
              <w:jc w:val="start"/>
              <w:rPr/>
            </w:pPr>
            <w:r>
              <w:rPr/>
              <w:t>Pass</w:t>
            </w:r>
          </w:p>
        </w:tc>
      </w:tr>
      <w:tr>
        <w:trPr/>
        <w:tc>
          <w:tcPr>
            <w:tcW w:w="658" w:type="dxa"/>
            <w:tcBorders/>
            <w:vAlign w:val="center"/>
          </w:tcPr>
          <w:p>
            <w:pPr>
              <w:pStyle w:val="TableContents"/>
              <w:widowControl w:val="false"/>
              <w:suppressLineNumbers/>
              <w:bidi w:val="0"/>
              <w:jc w:val="start"/>
              <w:rPr/>
            </w:pPr>
            <w:r>
              <w:rPr/>
              <w:t>C08</w:t>
            </w:r>
          </w:p>
        </w:tc>
        <w:tc>
          <w:tcPr>
            <w:tcW w:w="4191" w:type="dxa"/>
            <w:tcBorders/>
            <w:vAlign w:val="center"/>
          </w:tcPr>
          <w:p>
            <w:pPr>
              <w:pStyle w:val="TableContents"/>
              <w:widowControl w:val="false"/>
              <w:suppressLineNumbers/>
              <w:bidi w:val="0"/>
              <w:jc w:val="start"/>
              <w:rPr/>
            </w:pPr>
            <w:r>
              <w:rPr/>
              <w:t>Swimming heart rate 10</w:t>
            </w:r>
          </w:p>
        </w:tc>
        <w:tc>
          <w:tcPr>
            <w:tcW w:w="3168" w:type="dxa"/>
            <w:tcBorders/>
            <w:vAlign w:val="center"/>
          </w:tcPr>
          <w:p>
            <w:pPr>
              <w:pStyle w:val="TableContents"/>
              <w:widowControl w:val="false"/>
              <w:suppressLineNumbers/>
              <w:bidi w:val="0"/>
              <w:jc w:val="start"/>
              <w:rPr/>
            </w:pPr>
            <w:r>
              <w:rPr/>
              <w:t>Reject</w:t>
            </w:r>
          </w:p>
        </w:tc>
        <w:tc>
          <w:tcPr>
            <w:tcW w:w="1672" w:type="dxa"/>
            <w:tcBorders/>
            <w:vAlign w:val="center"/>
          </w:tcPr>
          <w:p>
            <w:pPr>
              <w:pStyle w:val="TableContents"/>
              <w:widowControl w:val="false"/>
              <w:suppressLineNumbers/>
              <w:bidi w:val="0"/>
              <w:jc w:val="start"/>
              <w:rPr/>
            </w:pPr>
            <w:r>
              <w:rPr/>
              <w:t>Pass</w:t>
            </w:r>
          </w:p>
        </w:tc>
      </w:tr>
      <w:tr>
        <w:trPr/>
        <w:tc>
          <w:tcPr>
            <w:tcW w:w="658" w:type="dxa"/>
            <w:tcBorders/>
            <w:vAlign w:val="center"/>
          </w:tcPr>
          <w:p>
            <w:pPr>
              <w:pStyle w:val="TableContents"/>
              <w:widowControl w:val="false"/>
              <w:suppressLineNumbers/>
              <w:bidi w:val="0"/>
              <w:jc w:val="start"/>
              <w:rPr/>
            </w:pPr>
            <w:r>
              <w:rPr/>
              <w:t>C09</w:t>
            </w:r>
          </w:p>
        </w:tc>
        <w:tc>
          <w:tcPr>
            <w:tcW w:w="4191" w:type="dxa"/>
            <w:tcBorders/>
            <w:vAlign w:val="center"/>
          </w:tcPr>
          <w:p>
            <w:pPr>
              <w:pStyle w:val="TableContents"/>
              <w:widowControl w:val="false"/>
              <w:suppressLineNumbers/>
              <w:bidi w:val="0"/>
              <w:jc w:val="start"/>
              <w:rPr/>
            </w:pPr>
            <w:r>
              <w:rPr/>
              <w:t>Running time 0</w:t>
            </w:r>
          </w:p>
        </w:tc>
        <w:tc>
          <w:tcPr>
            <w:tcW w:w="3168" w:type="dxa"/>
            <w:tcBorders/>
            <w:vAlign w:val="center"/>
          </w:tcPr>
          <w:p>
            <w:pPr>
              <w:pStyle w:val="TableContents"/>
              <w:widowControl w:val="false"/>
              <w:suppressLineNumbers/>
              <w:bidi w:val="0"/>
              <w:jc w:val="start"/>
              <w:rPr/>
            </w:pPr>
            <w:r>
              <w:rPr/>
              <w:t>Reject</w:t>
            </w:r>
          </w:p>
        </w:tc>
        <w:tc>
          <w:tcPr>
            <w:tcW w:w="1672" w:type="dxa"/>
            <w:tcBorders/>
            <w:vAlign w:val="center"/>
          </w:tcPr>
          <w:p>
            <w:pPr>
              <w:pStyle w:val="TableContents"/>
              <w:widowControl w:val="false"/>
              <w:suppressLineNumbers/>
              <w:bidi w:val="0"/>
              <w:jc w:val="start"/>
              <w:rPr/>
            </w:pPr>
            <w:r>
              <w:rPr/>
              <w:t>Pass</w:t>
            </w:r>
          </w:p>
        </w:tc>
      </w:tr>
      <w:tr>
        <w:trPr/>
        <w:tc>
          <w:tcPr>
            <w:tcW w:w="658" w:type="dxa"/>
            <w:tcBorders/>
            <w:vAlign w:val="center"/>
          </w:tcPr>
          <w:p>
            <w:pPr>
              <w:pStyle w:val="TableContents"/>
              <w:widowControl w:val="false"/>
              <w:suppressLineNumbers/>
              <w:bidi w:val="0"/>
              <w:jc w:val="start"/>
              <w:rPr/>
            </w:pPr>
            <w:r>
              <w:rPr/>
              <w:t>C10</w:t>
            </w:r>
          </w:p>
        </w:tc>
        <w:tc>
          <w:tcPr>
            <w:tcW w:w="4191" w:type="dxa"/>
            <w:tcBorders/>
            <w:vAlign w:val="center"/>
          </w:tcPr>
          <w:p>
            <w:pPr>
              <w:pStyle w:val="TableContents"/>
              <w:widowControl w:val="false"/>
              <w:suppressLineNumbers/>
              <w:bidi w:val="0"/>
              <w:jc w:val="start"/>
              <w:rPr/>
            </w:pPr>
            <w:r>
              <w:rPr/>
              <w:t>Goal equal to walking total 141.75</w:t>
            </w:r>
          </w:p>
        </w:tc>
        <w:tc>
          <w:tcPr>
            <w:tcW w:w="3168" w:type="dxa"/>
            <w:tcBorders/>
            <w:vAlign w:val="center"/>
          </w:tcPr>
          <w:p>
            <w:pPr>
              <w:pStyle w:val="TableContents"/>
              <w:widowControl w:val="false"/>
              <w:suppressLineNumbers/>
              <w:bidi w:val="0"/>
              <w:jc w:val="start"/>
              <w:rPr/>
            </w:pPr>
            <w:r>
              <w:rPr/>
              <w:t>Goal achieved</w:t>
            </w:r>
          </w:p>
        </w:tc>
        <w:tc>
          <w:tcPr>
            <w:tcW w:w="1672" w:type="dxa"/>
            <w:tcBorders/>
            <w:vAlign w:val="center"/>
          </w:tcPr>
          <w:p>
            <w:pPr>
              <w:pStyle w:val="TableContents"/>
              <w:widowControl w:val="false"/>
              <w:suppressLineNumbers/>
              <w:bidi w:val="0"/>
              <w:jc w:val="start"/>
              <w:rPr/>
            </w:pPr>
            <w:r>
              <w:rPr/>
              <w:t>Pass</w:t>
            </w:r>
          </w:p>
        </w:tc>
      </w:tr>
      <w:tr>
        <w:trPr/>
        <w:tc>
          <w:tcPr>
            <w:tcW w:w="658" w:type="dxa"/>
            <w:tcBorders/>
            <w:vAlign w:val="center"/>
          </w:tcPr>
          <w:p>
            <w:pPr>
              <w:pStyle w:val="TableContents"/>
              <w:widowControl w:val="false"/>
              <w:suppressLineNumbers/>
              <w:bidi w:val="0"/>
              <w:jc w:val="start"/>
              <w:rPr/>
            </w:pPr>
            <w:r>
              <w:rPr/>
              <w:t>C11</w:t>
            </w:r>
          </w:p>
        </w:tc>
        <w:tc>
          <w:tcPr>
            <w:tcW w:w="4191" w:type="dxa"/>
            <w:tcBorders/>
            <w:vAlign w:val="center"/>
          </w:tcPr>
          <w:p>
            <w:pPr>
              <w:pStyle w:val="TableContents"/>
              <w:widowControl w:val="false"/>
              <w:suppressLineNumbers/>
              <w:bidi w:val="0"/>
              <w:jc w:val="start"/>
              <w:rPr/>
            </w:pPr>
            <w:r>
              <w:rPr/>
              <w:t>Second user Maya7 after reload</w:t>
            </w:r>
          </w:p>
        </w:tc>
        <w:tc>
          <w:tcPr>
            <w:tcW w:w="3168" w:type="dxa"/>
            <w:tcBorders/>
            <w:vAlign w:val="center"/>
          </w:tcPr>
          <w:p>
            <w:pPr>
              <w:pStyle w:val="TableContents"/>
              <w:widowControl w:val="false"/>
              <w:suppressLineNumbers/>
              <w:bidi w:val="0"/>
              <w:jc w:val="start"/>
              <w:rPr/>
            </w:pPr>
            <w:r>
              <w:rPr/>
              <w:t>Separate empty log</w:t>
            </w:r>
          </w:p>
        </w:tc>
        <w:tc>
          <w:tcPr>
            <w:tcW w:w="1672" w:type="dxa"/>
            <w:tcBorders/>
            <w:vAlign w:val="center"/>
          </w:tcPr>
          <w:p>
            <w:pPr>
              <w:pStyle w:val="TableContents"/>
              <w:widowControl w:val="false"/>
              <w:suppressLineNumbers/>
              <w:bidi w:val="0"/>
              <w:jc w:val="start"/>
              <w:rPr/>
            </w:pPr>
            <w:r>
              <w:rPr/>
              <w:t>Pass</w:t>
            </w:r>
          </w:p>
        </w:tc>
      </w:tr>
      <w:tr>
        <w:trPr/>
        <w:tc>
          <w:tcPr>
            <w:tcW w:w="658" w:type="dxa"/>
            <w:tcBorders/>
            <w:vAlign w:val="center"/>
          </w:tcPr>
          <w:p>
            <w:pPr>
              <w:pStyle w:val="TableContents"/>
              <w:widowControl w:val="false"/>
              <w:suppressLineNumbers/>
              <w:bidi w:val="0"/>
              <w:jc w:val="start"/>
              <w:rPr/>
            </w:pPr>
            <w:r>
              <w:rPr/>
              <w:t>C12</w:t>
            </w:r>
          </w:p>
        </w:tc>
        <w:tc>
          <w:tcPr>
            <w:tcW w:w="4191" w:type="dxa"/>
            <w:tcBorders/>
            <w:vAlign w:val="center"/>
          </w:tcPr>
          <w:p>
            <w:pPr>
              <w:pStyle w:val="TableContents"/>
              <w:widowControl w:val="false"/>
              <w:suppressLineNumbers/>
              <w:bidi w:val="0"/>
              <w:jc w:val="start"/>
              <w:rPr/>
            </w:pPr>
            <w:r>
              <w:rPr/>
              <w:t>Linux GTK host: register Shot01, walk 4000/3/30</w:t>
            </w:r>
          </w:p>
        </w:tc>
        <w:tc>
          <w:tcPr>
            <w:tcW w:w="3168" w:type="dxa"/>
            <w:tcBorders/>
            <w:vAlign w:val="center"/>
          </w:tcPr>
          <w:p>
            <w:pPr>
              <w:pStyle w:val="TableContents"/>
              <w:widowControl w:val="false"/>
              <w:suppressLineNumbers/>
              <w:bidi w:val="0"/>
              <w:jc w:val="start"/>
              <w:rPr/>
            </w:pPr>
            <w:r>
              <w:rPr/>
              <w:t>141.75 recorded; goal 100 achieved</w:t>
            </w:r>
          </w:p>
        </w:tc>
        <w:tc>
          <w:tcPr>
            <w:tcW w:w="1672" w:type="dxa"/>
            <w:tcBorders/>
            <w:vAlign w:val="center"/>
          </w:tcPr>
          <w:p>
            <w:pPr>
              <w:pStyle w:val="TableContents"/>
              <w:widowControl w:val="false"/>
              <w:suppressLineNumbers/>
              <w:bidi w:val="0"/>
              <w:jc w:val="start"/>
              <w:rPr/>
            </w:pPr>
            <w:r>
              <w:rPr/>
              <w:t>Pass — Figure 7</w:t>
            </w:r>
          </w:p>
        </w:tc>
      </w:tr>
      <w:tr>
        <w:trPr/>
        <w:tc>
          <w:tcPr>
            <w:tcW w:w="658" w:type="dxa"/>
            <w:tcBorders/>
            <w:vAlign w:val="center"/>
          </w:tcPr>
          <w:p>
            <w:pPr>
              <w:pStyle w:val="TableContents"/>
              <w:widowControl w:val="false"/>
              <w:suppressLineNumbers/>
              <w:bidi w:val="0"/>
              <w:jc w:val="start"/>
              <w:rPr/>
            </w:pPr>
            <w:r>
              <w:rPr/>
              <w:t>C13</w:t>
            </w:r>
          </w:p>
        </w:tc>
        <w:tc>
          <w:tcPr>
            <w:tcW w:w="4191" w:type="dxa"/>
            <w:tcBorders/>
            <w:vAlign w:val="center"/>
          </w:tcPr>
          <w:p>
            <w:pPr>
              <w:pStyle w:val="TableContents"/>
              <w:widowControl w:val="false"/>
              <w:suppressLineNumbers/>
              <w:bidi w:val="0"/>
              <w:jc w:val="start"/>
              <w:rPr/>
            </w:pPr>
            <w:r>
              <w:rPr/>
              <w:t>Visual Studio WinForms on Windows</w:t>
            </w:r>
          </w:p>
        </w:tc>
        <w:tc>
          <w:tcPr>
            <w:tcW w:w="3168" w:type="dxa"/>
            <w:tcBorders/>
            <w:vAlign w:val="center"/>
          </w:tcPr>
          <w:p>
            <w:pPr>
              <w:pStyle w:val="TableContents"/>
              <w:widowControl w:val="false"/>
              <w:suppressLineNumbers/>
              <w:bidi w:val="0"/>
              <w:jc w:val="start"/>
              <w:rPr/>
            </w:pPr>
            <w:r>
              <w:rPr/>
              <w:t>Project opens and runs</w:t>
            </w:r>
          </w:p>
        </w:tc>
        <w:tc>
          <w:tcPr>
            <w:tcW w:w="1672" w:type="dxa"/>
            <w:tcBorders/>
            <w:vAlign w:val="center"/>
          </w:tcPr>
          <w:p>
            <w:pPr>
              <w:pStyle w:val="TableContents"/>
              <w:widowControl w:val="false"/>
              <w:suppressLineNumbers/>
              <w:bidi w:val="0"/>
              <w:jc w:val="start"/>
              <w:rPr/>
            </w:pPr>
            <w:r>
              <w:rPr/>
              <w:t>Not run here</w:t>
            </w:r>
          </w:p>
        </w:tc>
      </w:tr>
    </w:tbl>
    <w:p>
      <w:pPr>
        <w:pStyle w:val="BodyText"/>
        <w:bidi w:val="0"/>
        <w:spacing w:lineRule="auto" w:line="276" w:before="0" w:after="140"/>
        <w:jc w:val="start"/>
        <w:rPr/>
      </w:pPr>
      <w:r>
        <w:rPr/>
        <w:t>C# result line: Passed! Failed: 0, Passed: 6, Skipped: 0, Total: 6. SDK 8.0.425. Linux GTK shots are Figures 2–7. Visual Studio on Windows is still required for the USB.</w:t>
      </w:r>
    </w:p>
    <w:p>
      <w:pPr>
        <w:pStyle w:val="BodyTextwc"/>
        <w:bidi w:val="0"/>
        <w:spacing w:before="360" w:after="140"/>
        <w:jc w:val="start"/>
        <w:rPr/>
      </w:pPr>
      <w:r>
        <w:rPr/>
        <w:t>Written section count: 1498 words. This count includes the three task discussions and their headings. It excludes the title page, contents, tables, figure captions and the reference list.</w:t>
      </w:r>
    </w:p>
    <w:p>
      <w:pPr>
        <w:pStyle w:val="Heading1"/>
        <w:numPr>
          <w:ilvl w:val="0"/>
          <w:numId w:val="0"/>
        </w:numPr>
        <w:bidi w:val="0"/>
        <w:spacing w:before="240" w:after="120"/>
        <w:jc w:val="start"/>
        <w:rPr/>
      </w:pPr>
      <w:r>
        <w:rPr/>
        <w:t>Appendix C — Graphical interface shots</w:t>
      </w:r>
    </w:p>
    <w:p>
      <w:pPr>
        <w:pStyle w:val="BodyText"/>
        <w:bidi w:val="0"/>
        <w:spacing w:lineRule="auto" w:line="276" w:before="0" w:after="140"/>
        <w:jc w:val="start"/>
        <w:rPr/>
      </w:pPr>
      <w:r>
        <w:rPr/>
        <w:t>These figures are from the Linux GTK host of the same form. They are not a Visual Studio run.</w:t>
      </w:r>
    </w:p>
    <w:p>
      <w:pPr>
        <w:pStyle w:val="BodyText"/>
        <w:bidi w:val="0"/>
        <w:spacing w:lineRule="auto" w:line="276" w:before="0" w:after="140"/>
        <w:jc w:val="start"/>
        <w:rPr/>
      </w:pPr>
      <w:r>
        <w:rPr/>
        <w:drawing>
          <wp:inline distT="0" distB="0" distL="0" distR="0">
            <wp:extent cx="8382000" cy="9801225"/>
            <wp:effectExtent l="0" t="0" r="0" b="0"/>
            <wp:docPr id="4" name="Image2" title="Empty 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title="Empty login screen"/>
                    <pic:cNvPicPr>
                      <a:picLocks noChangeAspect="1" noChangeArrowheads="1"/>
                    </pic:cNvPicPr>
                  </pic:nvPicPr>
                  <pic:blipFill>
                    <a:blip r:embed="rId6"/>
                    <a:stretch>
                      <a:fillRect/>
                    </a:stretch>
                  </pic:blipFill>
                  <pic:spPr bwMode="auto">
                    <a:xfrm>
                      <a:off x="0" y="0"/>
                      <a:ext cx="8382000" cy="9801225"/>
                    </a:xfrm>
                    <a:prstGeom prst="rect">
                      <a:avLst/>
                    </a:prstGeom>
                    <a:noFill/>
                  </pic:spPr>
                </pic:pic>
              </a:graphicData>
            </a:graphic>
          </wp:inline>
        </w:drawing>
      </w:r>
      <w:r>
        <w:rPr/>
        <w:t xml:space="preserve"> </w:t>
      </w:r>
      <w:r>
        <w:rPr/>
        <w:t xml:space="preserve">Figure 2. Login page with username, password, Register and Sign in. </w:t>
      </w:r>
      <w:r>
        <w:rPr/>
        <w:drawing>
          <wp:inline distT="0" distB="0" distL="0" distR="0">
            <wp:extent cx="8382000" cy="9801225"/>
            <wp:effectExtent l="0" t="0" r="0" b="0"/>
            <wp:docPr id="5" name="Image3" title="Filled login ready to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title="Filled login ready to register"/>
                    <pic:cNvPicPr>
                      <a:picLocks noChangeAspect="1" noChangeArrowheads="1"/>
                    </pic:cNvPicPr>
                  </pic:nvPicPr>
                  <pic:blipFill>
                    <a:blip r:embed="rId7"/>
                    <a:stretch>
                      <a:fillRect/>
                    </a:stretch>
                  </pic:blipFill>
                  <pic:spPr bwMode="auto">
                    <a:xfrm>
                      <a:off x="0" y="0"/>
                      <a:ext cx="8382000" cy="9801225"/>
                    </a:xfrm>
                    <a:prstGeom prst="rect">
                      <a:avLst/>
                    </a:prstGeom>
                    <a:noFill/>
                  </pic:spPr>
                </pic:pic>
              </a:graphicData>
            </a:graphic>
          </wp:inline>
        </w:drawing>
      </w:r>
      <w:r>
        <w:rPr/>
        <w:t xml:space="preserve"> Figure 3. Valid sample ready to register: Shot01 / Abcdefghijkl. </w:t>
      </w:r>
      <w:r>
        <w:rPr/>
        <w:drawing>
          <wp:inline distT="0" distB="0" distL="0" distR="0">
            <wp:extent cx="8382000" cy="9801225"/>
            <wp:effectExtent l="0" t="0" r="0" b="0"/>
            <wp:docPr id="6" name="Image4" title="Short password rej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title="Short password rejected"/>
                    <pic:cNvPicPr>
                      <a:picLocks noChangeAspect="1" noChangeArrowheads="1"/>
                    </pic:cNvPicPr>
                  </pic:nvPicPr>
                  <pic:blipFill>
                    <a:blip r:embed="rId8"/>
                    <a:stretch>
                      <a:fillRect/>
                    </a:stretch>
                  </pic:blipFill>
                  <pic:spPr bwMode="auto">
                    <a:xfrm>
                      <a:off x="0" y="0"/>
                      <a:ext cx="8382000" cy="9801225"/>
                    </a:xfrm>
                    <a:prstGeom prst="rect">
                      <a:avLst/>
                    </a:prstGeom>
                    <a:noFill/>
                  </pic:spPr>
                </pic:pic>
              </a:graphicData>
            </a:graphic>
          </wp:inline>
        </w:drawing>
      </w:r>
      <w:r>
        <w:rPr/>
        <w:t xml:space="preserve"> Figure 4. Password short is rejected. </w:t>
      </w:r>
      <w:r>
        <w:rPr/>
        <w:drawing>
          <wp:inline distT="0" distB="0" distL="0" distR="0">
            <wp:extent cx="8382000" cy="9801225"/>
            <wp:effectExtent l="0" t="0" r="0" b="0"/>
            <wp:docPr id="7" name="Image5" title="Account created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title="Account created message"/>
                    <pic:cNvPicPr>
                      <a:picLocks noChangeAspect="1" noChangeArrowheads="1"/>
                    </pic:cNvPicPr>
                  </pic:nvPicPr>
                  <pic:blipFill>
                    <a:blip r:embed="rId9"/>
                    <a:stretch>
                      <a:fillRect/>
                    </a:stretch>
                  </pic:blipFill>
                  <pic:spPr bwMode="auto">
                    <a:xfrm>
                      <a:off x="0" y="0"/>
                      <a:ext cx="8382000" cy="9801225"/>
                    </a:xfrm>
                    <a:prstGeom prst="rect">
                      <a:avLst/>
                    </a:prstGeom>
                    <a:noFill/>
                  </pic:spPr>
                </pic:pic>
              </a:graphicData>
            </a:graphic>
          </wp:inline>
        </w:drawing>
      </w:r>
      <w:r>
        <w:rPr/>
        <w:t xml:space="preserve"> Figure 5. Account created. Sign in. </w:t>
      </w:r>
      <w:r>
        <w:rPr/>
        <w:drawing>
          <wp:inline distT="0" distB="0" distL="0" distR="0">
            <wp:extent cx="8382000" cy="9801225"/>
            <wp:effectExtent l="0" t="0" r="0" b="0"/>
            <wp:docPr id="8" name="Image6" title="Signed in with default go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title="Signed in with default goal"/>
                    <pic:cNvPicPr>
                      <a:picLocks noChangeAspect="1" noChangeArrowheads="1"/>
                    </pic:cNvPicPr>
                  </pic:nvPicPr>
                  <pic:blipFill>
                    <a:blip r:embed="rId10"/>
                    <a:stretch>
                      <a:fillRect/>
                    </a:stretch>
                  </pic:blipFill>
                  <pic:spPr bwMode="auto">
                    <a:xfrm>
                      <a:off x="0" y="0"/>
                      <a:ext cx="8382000" cy="9801225"/>
                    </a:xfrm>
                    <a:prstGeom prst="rect">
                      <a:avLst/>
                    </a:prstGeom>
                    <a:noFill/>
                  </pic:spPr>
                </pic:pic>
              </a:graphicData>
            </a:graphic>
          </wp:inline>
        </w:drawing>
      </w:r>
      <w:r>
        <w:rPr/>
        <w:t xml:space="preserve"> Figure 6. Signed in. Goal 300. Total 0. Goal not yet achieved. </w:t>
      </w:r>
      <w:r>
        <w:rPr/>
        <w:drawing>
          <wp:inline distT="0" distB="0" distL="0" distR="0">
            <wp:extent cx="8382000" cy="9801225"/>
            <wp:effectExtent l="0" t="0" r="0" b="0"/>
            <wp:docPr id="9" name="Image7" title="Walking record and goal achie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title="Walking record and goal achieved"/>
                    <pic:cNvPicPr>
                      <a:picLocks noChangeAspect="1" noChangeArrowheads="1"/>
                    </pic:cNvPicPr>
                  </pic:nvPicPr>
                  <pic:blipFill>
                    <a:blip r:embed="rId11"/>
                    <a:stretch>
                      <a:fillRect/>
                    </a:stretch>
                  </pic:blipFill>
                  <pic:spPr bwMode="auto">
                    <a:xfrm>
                      <a:off x="0" y="0"/>
                      <a:ext cx="8382000" cy="9801225"/>
                    </a:xfrm>
                    <a:prstGeom prst="rect">
                      <a:avLst/>
                    </a:prstGeom>
                    <a:noFill/>
                  </pic:spPr>
                </pic:pic>
              </a:graphicData>
            </a:graphic>
          </wp:inline>
        </w:drawing>
      </w:r>
      <w:r>
        <w:rPr/>
        <w:t xml:space="preserve"> Figure 7. Walking 4000 steps, 3 km, 30 minutes = 141.75 calories. Goal 100 achieved. </w:t>
      </w:r>
    </w:p>
    <w:p>
      <w:pPr>
        <w:pStyle w:val="Heading1"/>
        <w:numPr>
          <w:ilvl w:val="0"/>
          <w:numId w:val="0"/>
        </w:numPr>
        <w:bidi w:val="0"/>
        <w:spacing w:before="240" w:after="120"/>
        <w:jc w:val="start"/>
        <w:rPr/>
      </w:pPr>
      <w:r>
        <w:rPr/>
        <w:t>References</w:t>
      </w:r>
    </w:p>
    <w:p>
      <w:pPr>
        <w:pStyle w:val="BodyText"/>
        <w:bidi w:val="0"/>
        <w:spacing w:lineRule="auto" w:line="276" w:before="0" w:after="140"/>
        <w:jc w:val="start"/>
        <w:rPr/>
      </w:pPr>
      <w:r>
        <w:rPr/>
        <w:t xml:space="preserve">Glass, S. and Gregory, B. (2007) </w:t>
      </w:r>
      <w:r>
        <w:rPr>
          <w:rStyle w:val="Emphasis"/>
        </w:rPr>
        <w:t>ACSM's Metabolic Calculations Handbook</w:t>
      </w:r>
      <w:r>
        <w:rPr/>
        <w:t>. Baltimore: Lippincott Williams &amp; Wilkins.</w:t>
      </w:r>
    </w:p>
    <w:p>
      <w:pPr>
        <w:pStyle w:val="BodyText"/>
        <w:bidi w:val="0"/>
        <w:spacing w:lineRule="auto" w:line="276" w:before="0" w:after="140"/>
        <w:jc w:val="start"/>
        <w:rPr/>
      </w:pPr>
      <w:r>
        <w:rPr/>
        <w:t xml:space="preserve">Herrmann, S.D., Willis, E.A., Ainsworth, B.E., Barreira, T.V., Hastert, M., Kracht, C.L., Schuna Jr., J.M., Cai, Z., Quan, M., Tudor-Locke, C., Whitt-Glover, M.C. and Jacobs, D.R. (2024) 2024 Adult Compendium of Physical Activities: A third update of the energy costs of human physical activities. </w:t>
      </w:r>
      <w:r>
        <w:rPr>
          <w:rStyle w:val="Emphasis"/>
        </w:rPr>
        <w:t>Journal of Sport and Health Science</w:t>
      </w:r>
      <w:r>
        <w:rPr/>
        <w:t>, 13(1), pp. 6–12. Available at: https://pacompendium.com/ (Accessed: 7 October 2026).</w:t>
      </w:r>
    </w:p>
    <w:p>
      <w:pPr>
        <w:pStyle w:val="BodyText"/>
        <w:bidi w:val="0"/>
        <w:spacing w:lineRule="auto" w:line="276" w:before="0" w:after="140"/>
        <w:jc w:val="start"/>
        <w:rPr/>
      </w:pPr>
      <w:r>
        <w:rPr/>
        <w:t xml:space="preserve">Microsoft (n.d.-a) </w:t>
      </w:r>
      <w:r>
        <w:rPr>
          <w:rStyle w:val="Emphasis"/>
        </w:rPr>
        <w:t>Rfc2898DeriveBytes.Pbkdf2</w:t>
      </w:r>
      <w:r>
        <w:rPr/>
        <w:t>. Available at: https://learn.microsoft.com/en-us/dotnet/api/system.security.cryptography.rfc2898derivebytes.pbkdf2 (Accessed: 7 October 2026).</w:t>
      </w:r>
    </w:p>
    <w:p>
      <w:pPr>
        <w:pStyle w:val="BodyText"/>
        <w:bidi w:val="0"/>
        <w:spacing w:lineRule="auto" w:line="276" w:before="0" w:after="140"/>
        <w:jc w:val="start"/>
        <w:rPr/>
      </w:pPr>
      <w:r>
        <w:rPr/>
        <w:t xml:space="preserve">Microsoft (n.d.-b) </w:t>
      </w:r>
      <w:r>
        <w:rPr>
          <w:rStyle w:val="Emphasis"/>
        </w:rPr>
        <w:t>Windows Forms documentation</w:t>
      </w:r>
      <w:r>
        <w:rPr/>
        <w:t>. Available at: https://learn.microsoft.com/en-us/dotnet/desktop/winforms/ (Accessed: 7 October 2026).</w:t>
      </w:r>
    </w:p>
    <w:sectPr>
      <w:type w:val="continuous"/>
      <w:pgSz w:w="12240" w:h="15840"/>
      <w:pgMar w:left="1417" w:right="1134" w:gutter="0" w:header="1134" w:top="2438" w:footer="1134" w:bottom="2475"/>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bidi w:val="0"/>
      <w:spacing w:lineRule="auto" w:line="240" w:before="0" w:after="0"/>
      <w:ind w:hanging="0" w:start="0" w:end="0"/>
      <w:jc w:val="center"/>
      <w:rPr>
        <w:lang w:val="en-GB"/>
      </w:rPr>
    </w:pPr>
    <w:r>
      <w:drawing>
        <wp:anchor distT="0" distB="0" distL="114300" distR="114300" simplePos="0" relativeHeight="18" behindDoc="0" locked="0" layoutInCell="1" allowOverlap="1">
          <wp:simplePos x="0" y="0"/>
          <wp:positionH relativeFrom="column">
            <wp:align>left</wp:align>
          </wp:positionH>
          <wp:positionV relativeFrom="line">
            <wp:align>bottom</wp:align>
          </wp:positionV>
          <wp:extent cx="7772400" cy="321310"/>
          <wp:effectExtent l="0" t="0" r="0" b="0"/>
          <wp:wrapSquare wrapText="right"/>
          <wp:docPr id="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pic:cNvPicPr>
                    <a:picLocks noChangeAspect="1" noChangeArrowheads="1"/>
                  </pic:cNvPicPr>
                </pic:nvPicPr>
                <pic:blipFill>
                  <a:blip r:link="rId4"/>
                  <a:stretch>
                    <a:fillRect/>
                  </a:stretch>
                </pic:blipFill>
                <pic:spPr bwMode="auto">
                  <a:xfrm>
                    <a:off x="0" y="0"/>
                    <a:ext cx="7772400" cy="321310"/>
                  </a:xfrm>
                  <a:prstGeom prst="rect">
                    <a:avLst/>
                  </a:prstGeom>
                  <a:noFill/>
                </pic:spPr>
              </pic:pic>
            </a:graphicData>
          </a:graphic>
        </wp:anchor>
      </w:drawing>
    </w:r>
    <w:r>
      <w:rPr>
        <w:color w:val="FFFFFF"/>
        <w:lang w:val="en-GB"/>
      </w:rPr>
      <w:t xml:space="preserve">P age </w:t>
    </w:r>
    <w:r>
      <w:rPr>
        <w:color w:val="FFFFFF"/>
        <w:shd w:fill="C0C0C0" w:val="clear"/>
        <w:lang w:val="en-GB"/>
      </w:rPr>
      <w:fldChar w:fldCharType="begin"/>
    </w:r>
    <w:r>
      <w:rPr>
        <w:color w:val="FFFFFF"/>
        <w:shd w:fill="C0C0C0" w:val="clear"/>
        <w:lang w:val="en-GB"/>
      </w:rPr>
      <w:instrText xml:space="preserve"> PAGE </w:instrText>
    </w:r>
    <w:r>
      <w:rPr>
        <w:color w:val="FFFFFF"/>
        <w:shd w:fill="C0C0C0" w:val="clear"/>
        <w:lang w:val="en-GB"/>
      </w:rPr>
      <w:fldChar w:fldCharType="separate"/>
    </w:r>
    <w:r>
      <w:rPr>
        <w:color w:val="FFFFFF"/>
        <w:shd w:fill="C0C0C0" w:val="clear"/>
        <w:lang w:val="en-GB"/>
      </w:rPr>
      <w:t>10</w:t>
    </w:r>
    <w:r>
      <w:rPr>
        <w:color w:val="FFFFFF"/>
        <w:shd w:fill="C0C0C0" w:val="clear"/>
        <w:lang w:val="en-GB"/>
      </w:rPr>
      <w:fldChar w:fldCharType="end"/>
    </w:r>
    <w:r>
      <w:rPr>
        <w:color w:val="FFFFFF"/>
        <w:lang w:val="en-GB"/>
      </w:rPr>
      <w:t xml:space="preserve"> of </w:t>
    </w:r>
    <w:r>
      <w:rPr>
        <w:color w:val="FFFFFF"/>
        <w:shd w:fill="C0C0C0" w:val="clear"/>
        <w:lang w:val="en-GB"/>
      </w:rPr>
      <w:fldChar w:fldCharType="begin"/>
    </w:r>
    <w:r>
      <w:rPr>
        <w:color w:val="FFFFFF"/>
        <w:shd w:fill="C0C0C0" w:val="clear"/>
        <w:lang w:val="en-GB"/>
      </w:rPr>
      <w:instrText xml:space="preserve"> NUMPAGES \* ARABIC </w:instrText>
    </w:r>
    <w:r>
      <w:rPr>
        <w:color w:val="FFFFFF"/>
        <w:shd w:fill="C0C0C0" w:val="clear"/>
        <w:lang w:val="en-GB"/>
      </w:rPr>
      <w:fldChar w:fldCharType="separate"/>
    </w:r>
    <w:r>
      <w:rPr>
        <w:color w:val="FFFFFF"/>
        <w:shd w:fill="C0C0C0" w:val="clear"/>
        <w:lang w:val="en-GB"/>
      </w:rPr>
      <w:t>10</w:t>
    </w:r>
    <w:r>
      <w:rPr>
        <w:color w:val="FFFFFF"/>
        <w:shd w:fill="C0C0C0" w:val="clear"/>
        <w:lang w:val="en-GB"/>
      </w:rPr>
      <w:fldChar w:fldCharType="end"/>
    </w:r>
  </w:p>
  <w:p>
    <w:pPr>
      <w:pStyle w:val="BodyText"/>
      <w:bidi w:val="0"/>
      <w:spacing w:lineRule="auto" w:line="240" w:before="0" w:after="0"/>
      <w:ind w:hanging="0" w:start="0" w:end="0"/>
      <w:jc w:val="start"/>
      <w:rPr/>
    </w:pPr>
    <w:r>
      <w:rPr/>
    </w:r>
    <w:r>
      <mc:AlternateContent>
        <mc:Choice Requires="wps">
          <w:drawing>
            <wp:anchor distT="0" distB="0" distL="0" distR="0" simplePos="0" relativeHeight="28" behindDoc="0" locked="0" layoutInCell="1" allowOverlap="1">
              <wp:simplePos x="0" y="0"/>
              <wp:positionH relativeFrom="column">
                <wp:align>left</wp:align>
              </wp:positionH>
              <wp:positionV relativeFrom="line">
                <wp:posOffset>635</wp:posOffset>
              </wp:positionV>
              <wp:extent cx="4224655" cy="321310"/>
              <wp:effectExtent l="0" t="0" r="0" b="0"/>
              <wp:wrapSquare wrapText="right"/>
              <wp:docPr id="2" name="Frame2"/>
              <a:graphic xmlns:a="http://schemas.openxmlformats.org/drawingml/2006/main">
                <a:graphicData uri="http://schemas.microsoft.com/office/word/2010/wordprocessingShape">
                  <wps:wsp>
                    <wps:cNvSpPr txBox="1"/>
                    <wps:spPr>
                      <a:xfrm>
                        <a:off x="0" y="0"/>
                        <a:ext cx="4224655" cy="321310"/>
                      </a:xfrm>
                      <a:prstGeom prst="rect"/>
                      <a:solidFill>
                        <a:srgbClr val="FFFFFF"/>
                      </a:solidFill>
                    </wps:spPr>
                    <wps:txbx>
                      <w:txbxContent>
                        <w:p>
                          <w:pPr>
                            <w:pStyle w:val="BodyText"/>
                            <w:bidi w:val="0"/>
                            <w:spacing w:lineRule="auto" w:line="240" w:before="0" w:after="0"/>
                            <w:ind w:hanging="0" w:start="0" w:end="0"/>
                            <w:jc w:val="start"/>
                            <w:rPr>
                              <w:color w:val="FFFFFF"/>
                              <w:shd w:fill="C0C0C0" w:val="clear"/>
                            </w:rPr>
                          </w:pPr>
                          <w:r>
                            <w:rPr>
                              <w:color w:val="FFFFFF"/>
                              <w:shd w:fill="C0C0C0" w:val="clear"/>
                            </w:rPr>
                            <w:fldChar w:fldCharType="begin"/>
                          </w:r>
                          <w:r>
                            <w:rPr>
                              <w:color w:val="FFFFFF"/>
                              <w:shd w:fill="C0C0C0" w:val="clear"/>
                            </w:rPr>
                            <w:instrText xml:space="preserve"> FILENAME </w:instrText>
                          </w:r>
                          <w:r>
                            <w:rPr>
                              <w:color w:val="FFFFFF"/>
                              <w:shd w:fill="C0C0C0" w:val="clear"/>
                            </w:rPr>
                            <w:fldChar w:fldCharType="separate"/>
                          </w:r>
                          <w:r>
                            <w:rPr>
                              <w:color w:val="FFFFFF"/>
                              <w:shd w:fill="C0C0C0" w:val="clear"/>
                            </w:rPr>
                            <w:t>full-embed.odt</w:t>
                          </w:r>
                          <w:r>
                            <w:rPr>
                              <w:color w:val="FFFFFF"/>
                              <w:shd w:fill="C0C0C0" w:val="clear"/>
                            </w:rPr>
                            <w:fldChar w:fldCharType="end"/>
                          </w:r>
                        </w:p>
                        <w:p>
                          <w:pPr>
                            <w:pStyle w:val="BodyText"/>
                            <w:bidi w:val="0"/>
                            <w:spacing w:lineRule="auto" w:line="240" w:before="0" w:after="0"/>
                            <w:ind w:hanging="0" w:start="0" w:end="0"/>
                            <w:jc w:val="start"/>
                            <w:rPr/>
                          </w:pPr>
                          <w:r>
                            <w:rPr/>
                          </w:r>
                        </w:p>
                      </w:txbxContent>
                    </wps:txbx>
                    <wps:bodyPr anchor="t" lIns="0" tIns="0" rIns="0" bIns="0">
                      <a:noAutofit/>
                    </wps:bodyPr>
                  </wps:wsp>
                </a:graphicData>
              </a:graphic>
            </wp:anchor>
          </w:drawing>
        </mc:Choice>
        <mc:Fallback>
          <w:pict>
            <v:rect style="position:absolute;rotation:-0;width:332.65pt;height:25.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lineRule="auto" w:line="240" w:before="0" w:after="0"/>
                      <w:ind w:hanging="0" w:start="0" w:end="0"/>
                      <w:jc w:val="start"/>
                      <w:rPr>
                        <w:color w:val="FFFFFF"/>
                        <w:shd w:fill="C0C0C0" w:val="clear"/>
                      </w:rPr>
                    </w:pPr>
                    <w:r>
                      <w:rPr>
                        <w:color w:val="FFFFFF"/>
                        <w:shd w:fill="C0C0C0" w:val="clear"/>
                      </w:rPr>
                      <w:fldChar w:fldCharType="begin"/>
                    </w:r>
                    <w:r>
                      <w:rPr>
                        <w:color w:val="FFFFFF"/>
                        <w:shd w:fill="C0C0C0" w:val="clear"/>
                      </w:rPr>
                      <w:instrText xml:space="preserve"> FILENAME </w:instrText>
                    </w:r>
                    <w:r>
                      <w:rPr>
                        <w:color w:val="FFFFFF"/>
                        <w:shd w:fill="C0C0C0" w:val="clear"/>
                      </w:rPr>
                      <w:fldChar w:fldCharType="separate"/>
                    </w:r>
                    <w:r>
                      <w:rPr>
                        <w:color w:val="FFFFFF"/>
                        <w:shd w:fill="C0C0C0" w:val="clear"/>
                      </w:rPr>
                      <w:t>full-embed.odt</w:t>
                    </w:r>
                    <w:r>
                      <w:rPr>
                        <w:color w:val="FFFFFF"/>
                        <w:shd w:fill="C0C0C0" w:val="clear"/>
                      </w:rPr>
                      <w:fldChar w:fldCharType="end"/>
                    </w:r>
                  </w:p>
                  <w:p>
                    <w:pPr>
                      <w:pStyle w:val="BodyText"/>
                      <w:bidi w:val="0"/>
                      <w:spacing w:lineRule="auto" w:line="240" w:before="0" w:after="0"/>
                      <w:ind w:hanging="0" w:start="0" w:end="0"/>
                      <w:jc w:val="start"/>
                      <w:rPr/>
                    </w:pPr>
                    <w:r>
                      <w:rPr/>
                    </w:r>
                  </w:p>
                </w:txbxContent>
              </v:textbox>
              <w10:wrap type="square" side="right"/>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bidi w:val="0"/>
      <w:spacing w:lineRule="auto" w:line="240" w:before="0" w:after="140"/>
      <w:ind w:hanging="0" w:start="0" w:end="0"/>
      <w:jc w:val="start"/>
      <w:rPr/>
    </w:pPr>
    <w:r>
      <w:rPr/>
    </w:r>
  </w:p>
</w:hdr>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60"/>
    </w:pPr>
    <w:rPr>
      <w:rFonts w:ascii="Arial;sans-serif" w:hAnsi="Arial;sans-serif" w:eastAsia="Arial;sans-serif" w:cs="Arial;sans-serif"/>
      <w:color w:val="111111"/>
      <w:sz w:val="22"/>
      <w:szCs w:val="22"/>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DejaVu Sans" w:cs="Noto Sans Devanagari"/>
      <w:b/>
      <w:bCs/>
      <w:sz w:val="32"/>
      <w:szCs w:val="32"/>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DejaVu Sans" w:cs="Noto Sans Devanagari"/>
      <w:b/>
      <w:bCs/>
      <w:sz w:val="28"/>
      <w:szCs w:val="28"/>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DejaVu Sans" w:cs="Noto Sans Devanagari"/>
      <w:b/>
      <w:bCs/>
      <w:sz w:val="24"/>
      <w:szCs w:val="24"/>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DejaVu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er">
    <w:name w:val="footer"/>
    <w:basedOn w:val="HeaderandFooter"/>
    <w:pPr>
      <w:suppressLineNumbers/>
    </w:pPr>
    <w:rPr/>
  </w:style>
  <w:style w:type="paragraph" w:styleId="BodyTextwc">
    <w:name w:val="Body Text.wc"/>
    <w:basedOn w:val="BodyText"/>
    <w:qFormat/>
    <w:pPr>
      <w:spacing w:before="360" w:after="14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file:///tmp/repbuild/Candidate-Statement-of-Own-Work_html_a21f1828.jpg"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ages>1</Pages>
  <Words>2401</Words>
  <Characters>12576</Characters>
  <CharactersWithSpaces>14825</CharactersWithSpaces>
  <Paragraphs>177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Designing and Developing Object-Oriented Computer Programs — Edem Angel Edem Hogan</dc:title>
</cp:coreProperties>
</file>

<file path=docProps/custom.xml><?xml version="1.0" encoding="utf-8"?>
<Properties xmlns="http://schemas.openxmlformats.org/officeDocument/2006/custom-properties" xmlns:vt="http://schemas.openxmlformats.org/officeDocument/2006/docPropsVTypes"/>
</file>