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27A378">
      <w:pPr>
        <w:pStyle w:val="2"/>
        <w:rPr>
          <w:rFonts w:ascii="Arial" w:hAnsi="Arial" w:eastAsia="宋体" w:cs="Arial"/>
          <w:sz w:val="36"/>
          <w:szCs w:val="36"/>
        </w:rPr>
      </w:pPr>
      <w:bookmarkStart w:id="0" w:name="_Toc28163"/>
    </w:p>
    <w:p w14:paraId="09F65406"/>
    <w:p w14:paraId="4C75B4BC">
      <w:pPr>
        <w:keepNext w:val="0"/>
        <w:keepLines w:val="0"/>
        <w:widowControl/>
        <w:suppressLineNumbers w:val="0"/>
        <w:jc w:val="left"/>
        <w:rPr>
          <w:rFonts w:hint="eastAsia" w:ascii="Arial" w:hAnsi="Arial" w:eastAsia="宋体" w:cs="Arial"/>
          <w:b/>
          <w:bCs/>
          <w:kern w:val="44"/>
          <w:sz w:val="28"/>
          <w:szCs w:val="28"/>
          <w:lang w:val="en-US" w:eastAsia="zh-CN" w:bidi="ar-SA"/>
        </w:rPr>
      </w:pPr>
      <w:r>
        <w:t>{{PROJECT_TITLE_LINE1}}</w:t>
      </w:r>
    </w:p>
    <w:p w14:paraId="11614217">
      <w:pPr>
        <w:pStyle w:val="2"/>
        <w:jc w:val="center"/>
        <w:rPr>
          <w:rFonts w:hint="default" w:ascii="Arial" w:hAnsi="Arial" w:eastAsia="宋体" w:cs="Arial"/>
          <w:b/>
          <w:bCs/>
          <w:kern w:val="44"/>
          <w:sz w:val="28"/>
          <w:szCs w:val="28"/>
          <w:lang w:val="en-US" w:eastAsia="zh-CN" w:bidi="ar-SA"/>
        </w:rPr>
      </w:pPr>
      <w:r>
        <w:t>{{PROJECT_TITLE_LINE2}}</w:t>
      </w:r>
    </w:p>
    <w:p w14:paraId="5B311A36">
      <w:pPr>
        <w:rPr>
          <w:rFonts w:ascii="Arial" w:hAnsi="Arial" w:eastAsia="宋体" w:cs="Arial"/>
        </w:rPr>
      </w:pPr>
    </w:p>
    <w:p w14:paraId="05C769C1">
      <w:pPr>
        <w:rPr>
          <w:rFonts w:ascii="Arial" w:hAnsi="Arial" w:eastAsia="宋体" w:cs="Arial"/>
        </w:rPr>
      </w:pPr>
    </w:p>
    <w:p w14:paraId="4E30C650">
      <w:pPr>
        <w:rPr>
          <w:rFonts w:ascii="Arial" w:hAnsi="Arial" w:eastAsia="宋体" w:cs="Arial"/>
        </w:rPr>
      </w:pPr>
    </w:p>
    <w:p w14:paraId="4034C38E">
      <w:pPr>
        <w:rPr>
          <w:rFonts w:ascii="Arial" w:hAnsi="Arial" w:eastAsia="宋体" w:cs="Arial"/>
        </w:rPr>
      </w:pPr>
    </w:p>
    <w:p w14:paraId="433EE5EB">
      <w:pPr>
        <w:pStyle w:val="2"/>
        <w:jc w:val="center"/>
        <w:rPr>
          <w:rFonts w:ascii="Arial" w:hAnsi="Arial" w:eastAsia="宋体" w:cs="Arial"/>
          <w:sz w:val="36"/>
          <w:szCs w:val="36"/>
        </w:rPr>
      </w:pPr>
      <w:bookmarkStart w:id="3" w:name="_Toc322"/>
      <w:r>
        <w:rPr>
          <w:rFonts w:ascii="Arial" w:hAnsi="Arial" w:eastAsia="宋体" w:cs="Arial"/>
          <w:sz w:val="36"/>
          <w:szCs w:val="36"/>
        </w:rPr>
        <w:t>中心</w:t>
      </w:r>
      <w:r>
        <w:rPr>
          <w:rFonts w:hint="eastAsia" w:ascii="Arial" w:hAnsi="Arial" w:eastAsia="宋体" w:cs="Arial"/>
          <w:sz w:val="36"/>
          <w:szCs w:val="36"/>
          <w:lang w:eastAsia="zh-CN"/>
        </w:rPr>
        <w:t>质控</w:t>
      </w:r>
      <w:r>
        <w:rPr>
          <w:rFonts w:ascii="Arial" w:hAnsi="Arial" w:eastAsia="宋体" w:cs="Arial"/>
          <w:sz w:val="36"/>
          <w:szCs w:val="36"/>
        </w:rPr>
        <w:t>计划</w:t>
      </w:r>
      <w:bookmarkEnd w:id="3"/>
    </w:p>
    <w:p w14:paraId="5F073F36">
      <w:pPr>
        <w:rPr>
          <w:rFonts w:ascii="Arial" w:hAnsi="Arial" w:eastAsia="宋体" w:cs="Arial"/>
          <w:sz w:val="18"/>
          <w:szCs w:val="21"/>
        </w:rPr>
      </w:pPr>
    </w:p>
    <w:p w14:paraId="3410E877">
      <w:pPr>
        <w:rPr>
          <w:rFonts w:ascii="Arial" w:hAnsi="Arial" w:eastAsia="宋体" w:cs="Arial"/>
          <w:sz w:val="18"/>
          <w:szCs w:val="21"/>
        </w:rPr>
      </w:pPr>
    </w:p>
    <w:p w14:paraId="07B2DBA6">
      <w:pPr>
        <w:rPr>
          <w:rFonts w:ascii="Arial" w:hAnsi="Arial" w:eastAsia="宋体" w:cs="Arial"/>
          <w:sz w:val="18"/>
          <w:szCs w:val="21"/>
        </w:rPr>
      </w:pPr>
    </w:p>
    <w:p w14:paraId="73A12E8B">
      <w:pPr>
        <w:rPr>
          <w:rFonts w:ascii="Arial" w:hAnsi="Arial" w:eastAsia="宋体" w:cs="Arial"/>
          <w:sz w:val="18"/>
          <w:szCs w:val="21"/>
        </w:rPr>
      </w:pPr>
    </w:p>
    <w:p w14:paraId="09837007">
      <w:pPr>
        <w:rPr>
          <w:rFonts w:ascii="Arial" w:hAnsi="Arial" w:eastAsia="宋体" w:cs="Arial"/>
          <w:sz w:val="18"/>
          <w:szCs w:val="21"/>
        </w:rPr>
      </w:pPr>
    </w:p>
    <w:p w14:paraId="126D74D1">
      <w:pPr>
        <w:rPr>
          <w:rFonts w:ascii="Arial" w:hAnsi="Arial" w:eastAsia="宋体" w:cs="Arial"/>
          <w:sz w:val="18"/>
          <w:szCs w:val="21"/>
        </w:rPr>
      </w:pPr>
    </w:p>
    <w:tbl>
      <w:tblPr>
        <w:tblStyle w:val="4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79"/>
        <w:gridCol w:w="5580"/>
      </w:tblGrid>
      <w:tr w14:paraId="15076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3" w:hRule="atLeast"/>
        </w:trPr>
        <w:tc>
          <w:tcPr>
            <w:tcW w:w="2679" w:type="dxa"/>
          </w:tcPr>
          <w:p w14:paraId="0C273937">
            <w:pPr>
              <w:spacing w:line="360" w:lineRule="auto"/>
              <w:rPr>
                <w:rFonts w:ascii="Arial" w:hAnsi="Arial" w:eastAsia="宋体" w:cs="Arial"/>
                <w:b/>
                <w:bCs/>
                <w:kern w:val="44"/>
                <w:sz w:val="22"/>
                <w:szCs w:val="22"/>
              </w:rPr>
            </w:pPr>
            <w:r>
              <w:rPr>
                <w:rFonts w:ascii="Arial" w:hAnsi="Arial" w:eastAsia="宋体" w:cs="Arial"/>
                <w:b/>
                <w:bCs/>
                <w:kern w:val="44"/>
                <w:sz w:val="22"/>
                <w:szCs w:val="22"/>
              </w:rPr>
              <w:t>申办方：</w:t>
            </w:r>
          </w:p>
        </w:tc>
        <w:tc>
          <w:tcPr>
            <w:tcW w:w="5580" w:type="dxa"/>
          </w:tcPr>
          <w:p>
            <w:r>
              <w:t>{{SPONSOR_NAME}}</w:t>
            </w:r>
          </w:p>
        </w:tc>
      </w:tr>
      <w:tr w14:paraId="57501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3" w:hRule="atLeast"/>
        </w:trPr>
        <w:tc>
          <w:tcPr>
            <w:tcW w:w="2679" w:type="dxa"/>
          </w:tcPr>
          <w:p w14:paraId="57149D65">
            <w:pPr>
              <w:spacing w:line="360" w:lineRule="auto"/>
              <w:rPr>
                <w:rFonts w:ascii="Arial" w:hAnsi="Arial" w:eastAsia="宋体" w:cs="Arial"/>
                <w:b/>
                <w:bCs/>
                <w:kern w:val="44"/>
                <w:sz w:val="22"/>
                <w:szCs w:val="22"/>
              </w:rPr>
            </w:pPr>
            <w:r>
              <w:rPr>
                <w:rFonts w:hint="eastAsia" w:ascii="Arial" w:hAnsi="Arial" w:eastAsia="宋体" w:cs="Arial"/>
                <w:b/>
                <w:bCs/>
                <w:kern w:val="44"/>
                <w:sz w:val="22"/>
                <w:szCs w:val="22"/>
                <w:lang w:eastAsia="zh-CN"/>
              </w:rPr>
              <w:t>质控</w:t>
            </w:r>
            <w:r>
              <w:rPr>
                <w:rFonts w:ascii="Arial" w:hAnsi="Arial" w:eastAsia="宋体" w:cs="Arial"/>
                <w:b/>
                <w:bCs/>
                <w:kern w:val="44"/>
                <w:sz w:val="22"/>
                <w:szCs w:val="22"/>
              </w:rPr>
              <w:t>公司：</w:t>
            </w:r>
          </w:p>
        </w:tc>
        <w:tc>
          <w:tcPr>
            <w:tcW w:w="5580" w:type="dxa"/>
          </w:tcPr>
          <w:p>
            <w:r>
              <w:t>{{AUDIT_COMPANY}}</w:t>
            </w:r>
          </w:p>
        </w:tc>
      </w:tr>
      <w:tr w14:paraId="0FFB1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3" w:hRule="atLeast"/>
        </w:trPr>
        <w:tc>
          <w:tcPr>
            <w:tcW w:w="2679" w:type="dxa"/>
          </w:tcPr>
          <w:p w14:paraId="35E723E5">
            <w:pPr>
              <w:spacing w:line="360" w:lineRule="auto"/>
              <w:rPr>
                <w:rFonts w:ascii="Arial" w:hAnsi="Arial" w:eastAsia="宋体" w:cs="Arial"/>
                <w:b/>
                <w:bCs/>
                <w:kern w:val="44"/>
                <w:sz w:val="22"/>
                <w:szCs w:val="22"/>
              </w:rPr>
            </w:pPr>
            <w:r>
              <w:rPr>
                <w:rFonts w:ascii="Arial" w:hAnsi="Arial" w:eastAsia="宋体" w:cs="Arial"/>
                <w:b/>
                <w:bCs/>
                <w:kern w:val="44"/>
                <w:sz w:val="22"/>
                <w:szCs w:val="22"/>
              </w:rPr>
              <w:t>版本号/版本日期：</w:t>
            </w:r>
          </w:p>
        </w:tc>
        <w:tc>
          <w:tcPr>
            <w:tcW w:w="5580" w:type="dxa"/>
          </w:tcPr>
          <w:p>
            <w:r>
              <w:t>{{VERSION_NO}}/{{VERSION_DATE}}</w:t>
            </w:r>
          </w:p>
        </w:tc>
      </w:tr>
      <w:tr w14:paraId="71699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3" w:hRule="atLeast"/>
        </w:trPr>
        <w:tc>
          <w:tcPr>
            <w:tcW w:w="2679" w:type="dxa"/>
          </w:tcPr>
          <w:p w14:paraId="2FA93C6E">
            <w:pPr>
              <w:spacing w:line="360" w:lineRule="auto"/>
              <w:rPr>
                <w:rFonts w:ascii="Arial" w:hAnsi="Arial" w:eastAsia="宋体" w:cs="Arial"/>
                <w:b/>
                <w:bCs/>
                <w:kern w:val="44"/>
                <w:sz w:val="22"/>
                <w:szCs w:val="22"/>
              </w:rPr>
            </w:pPr>
            <w:r>
              <w:rPr>
                <w:rFonts w:ascii="Arial" w:hAnsi="Arial" w:eastAsia="宋体" w:cs="Arial"/>
                <w:b/>
                <w:bCs/>
                <w:kern w:val="44"/>
                <w:sz w:val="22"/>
                <w:szCs w:val="22"/>
              </w:rPr>
              <w:t>撰写人/审批人：</w:t>
            </w:r>
          </w:p>
        </w:tc>
        <w:tc>
          <w:tcPr>
            <w:tcW w:w="5580" w:type="dxa"/>
          </w:tcPr>
          <w:p>
            <w:r>
              <w:t>{{AUTHOR}}/{{APPROVER}}</w:t>
            </w:r>
          </w:p>
        </w:tc>
      </w:tr>
    </w:tbl>
    <w:p w14:paraId="7BDDCE11">
      <w:pPr>
        <w:rPr>
          <w:rFonts w:ascii="Arial" w:hAnsi="Arial" w:eastAsia="宋体" w:cs="Arial"/>
        </w:rPr>
      </w:pPr>
    </w:p>
    <w:p w14:paraId="07374B01">
      <w:pPr>
        <w:rPr>
          <w:rFonts w:ascii="Arial" w:hAnsi="Arial" w:eastAsia="宋体" w:cs="Arial"/>
        </w:rPr>
      </w:pPr>
    </w:p>
    <w:p w14:paraId="6F451D55">
      <w:pPr>
        <w:widowControl/>
        <w:jc w:val="left"/>
        <w:rPr>
          <w:rFonts w:ascii="Arial" w:hAnsi="Arial" w:eastAsia="宋体" w:cs="Arial"/>
          <w:b/>
          <w:bCs/>
          <w:sz w:val="32"/>
          <w:szCs w:val="32"/>
        </w:rPr>
      </w:pPr>
      <w:bookmarkStart w:id="4" w:name="_Toc158931434"/>
    </w:p>
    <w:bookmarkEnd w:id="4"/>
    <w:sdt>
      <w:sdtPr>
        <w:rPr>
          <w:rFonts w:ascii="Arial" w:hAnsi="Arial" w:eastAsia="宋体" w:cs="Arial"/>
        </w:rPr>
        <w:id w:val="147481825"/>
        <w15:color w:val="DBDBDB"/>
      </w:sdtPr>
      <w:sdtEndPr>
        <w:rPr>
          <w:rFonts w:ascii="Arial" w:hAnsi="Arial" w:eastAsia="宋体" w:cs="Arial"/>
          <w:b/>
          <w:bCs/>
          <w:kern w:val="0"/>
          <w:szCs w:val="36"/>
        </w:rPr>
      </w:sdtEndPr>
      <w:sdtContent>
        <w:p w14:paraId="6CAC9684">
          <w:pPr>
            <w:spacing w:line="360" w:lineRule="auto"/>
            <w:jc w:val="center"/>
            <w:rPr>
              <w:rFonts w:ascii="Arial" w:hAnsi="Arial" w:eastAsia="宋体" w:cs="Arial"/>
            </w:rPr>
          </w:pPr>
        </w:p>
        <w:p w14:paraId="23D837B1">
          <w:pPr>
            <w:spacing w:line="360" w:lineRule="auto"/>
            <w:jc w:val="center"/>
            <w:rPr>
              <w:rFonts w:ascii="Arial" w:hAnsi="Arial" w:eastAsia="宋体" w:cs="Arial"/>
            </w:rPr>
          </w:pPr>
        </w:p>
        <w:p w14:paraId="60E3E906">
          <w:pPr>
            <w:spacing w:line="360" w:lineRule="auto"/>
            <w:jc w:val="center"/>
            <w:rPr>
              <w:rFonts w:ascii="Arial" w:hAnsi="Arial" w:eastAsia="宋体" w:cs="Arial"/>
              <w:b/>
              <w:bCs/>
              <w:kern w:val="0"/>
              <w:szCs w:val="21"/>
            </w:rPr>
          </w:pPr>
          <w:r>
            <w:rPr>
              <w:rFonts w:ascii="Arial" w:hAnsi="Arial" w:eastAsia="宋体" w:cs="Arial"/>
              <w:b/>
              <w:bCs/>
              <w:kern w:val="0"/>
              <w:sz w:val="28"/>
              <w:szCs w:val="28"/>
            </w:rPr>
            <w:t>目录</w:t>
          </w:r>
        </w:p>
        <w:p w14:paraId="7E9E6FB5">
          <w:pPr>
            <w:keepNext w:val="0"/>
            <w:keepLines w:val="0"/>
            <w:widowControl/>
            <w:suppressLineNumbers w:val="0"/>
            <w:jc w:val="left"/>
          </w:pPr>
          <w:r>
            <w:rPr>
              <w:rFonts w:ascii="Arial" w:hAnsi="Arial" w:eastAsia="宋体" w:cs="Arial"/>
              <w:bCs w:val="0"/>
              <w:kern w:val="0"/>
              <w:szCs w:val="21"/>
            </w:rPr>
            <w:fldChar w:fldCharType="begin"/>
          </w:r>
          <w:r>
            <w:rPr>
              <w:rFonts w:ascii="Arial" w:hAnsi="Arial" w:eastAsia="宋体" w:cs="Arial"/>
              <w:kern w:val="0"/>
              <w:szCs w:val="21"/>
            </w:rPr>
            <w:instrText xml:space="preserve">TOC \o "1-2" \h \u </w:instrText>
          </w:r>
          <w:r>
            <w:rPr>
              <w:rFonts w:ascii="Arial" w:hAnsi="Arial" w:eastAsia="宋体" w:cs="Arial"/>
              <w:bCs w:val="0"/>
              <w:kern w:val="0"/>
              <w:szCs w:val="21"/>
            </w:rPr>
            <w:fldChar w:fldCharType="separate"/>
          </w:r>
        </w:p>
        <w:p w14:paraId="40F48A0F">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_Toc3618 </w:instrText>
          </w:r>
          <w:r>
            <w:rPr>
              <w:rFonts w:ascii="Arial" w:hAnsi="Arial" w:eastAsia="宋体" w:cs="Arial"/>
              <w:bCs/>
              <w:kern w:val="0"/>
              <w:szCs w:val="21"/>
            </w:rPr>
            <w:fldChar w:fldCharType="separate"/>
          </w:r>
          <w:r>
            <w:rPr>
              <w:rFonts w:ascii="Arial" w:hAnsi="Arial" w:eastAsia="宋体" w:cs="Arial"/>
            </w:rPr>
            <w:t>一、项目简介</w:t>
          </w:r>
          <w:r>
            <w:tab/>
          </w:r>
          <w:r>
            <w:fldChar w:fldCharType="begin"/>
          </w:r>
          <w:r>
            <w:instrText xml:space="preserve"> PAGEREF _Toc3618 \h </w:instrText>
          </w:r>
          <w:r>
            <w:fldChar w:fldCharType="separate"/>
          </w:r>
          <w:r>
            <w:t>4</w:t>
          </w:r>
          <w:r>
            <w:fldChar w:fldCharType="end"/>
          </w:r>
          <w:r>
            <w:rPr>
              <w:rFonts w:ascii="Arial" w:hAnsi="Arial" w:eastAsia="宋体" w:cs="Arial"/>
              <w:bCs/>
              <w:kern w:val="0"/>
              <w:szCs w:val="21"/>
            </w:rPr>
            <w:fldChar w:fldCharType="end"/>
          </w:r>
        </w:p>
        <w:p w14:paraId="1CBF9F03">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_Toc28860 </w:instrText>
          </w:r>
          <w:r>
            <w:rPr>
              <w:rFonts w:ascii="Arial" w:hAnsi="Arial" w:eastAsia="宋体" w:cs="Arial"/>
              <w:bCs/>
              <w:kern w:val="0"/>
              <w:szCs w:val="21"/>
            </w:rPr>
            <w:fldChar w:fldCharType="separate"/>
          </w:r>
          <w:r>
            <w:rPr>
              <w:rFonts w:ascii="Arial" w:hAnsi="Arial" w:eastAsia="宋体" w:cs="Arial"/>
            </w:rPr>
            <w:t>1.1项目名称：</w:t>
          </w:r>
          <w:r>
            <w:tab/>
          </w:r>
          <w:r>
            <w:fldChar w:fldCharType="begin"/>
          </w:r>
          <w:r>
            <w:instrText xml:space="preserve"> PAGEREF _Toc28860 \h </w:instrText>
          </w:r>
          <w:r>
            <w:fldChar w:fldCharType="separate"/>
          </w:r>
          <w:r>
            <w:t>4</w:t>
          </w:r>
          <w:r>
            <w:fldChar w:fldCharType="end"/>
          </w:r>
          <w:r>
            <w:rPr>
              <w:rFonts w:ascii="Arial" w:hAnsi="Arial" w:eastAsia="宋体" w:cs="Arial"/>
              <w:bCs/>
              <w:kern w:val="0"/>
              <w:szCs w:val="21"/>
            </w:rPr>
            <w:fldChar w:fldCharType="end"/>
          </w:r>
        </w:p>
        <w:p w14:paraId="6FDB9206">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_Toc4139 </w:instrText>
          </w:r>
          <w:r>
            <w:rPr>
              <w:rFonts w:ascii="Arial" w:hAnsi="Arial" w:eastAsia="宋体" w:cs="Arial"/>
              <w:bCs/>
              <w:kern w:val="0"/>
              <w:szCs w:val="21"/>
            </w:rPr>
            <w:fldChar w:fldCharType="separate"/>
          </w:r>
          <w:r>
            <w:rPr>
              <w:rFonts w:ascii="Arial" w:hAnsi="Arial" w:eastAsia="宋体" w:cs="Arial"/>
            </w:rPr>
            <w:t>1.2</w:t>
          </w:r>
          <w:r>
            <w:rPr>
              <w:rFonts w:hint="eastAsia" w:ascii="Arial" w:hAnsi="Arial" w:eastAsia="宋体" w:cs="Arial"/>
              <w:lang w:eastAsia="zh-CN"/>
            </w:rPr>
            <w:t>质控</w:t>
          </w:r>
          <w:r>
            <w:rPr>
              <w:rFonts w:ascii="Arial" w:hAnsi="Arial" w:eastAsia="宋体" w:cs="Arial"/>
            </w:rPr>
            <w:t>类型：</w:t>
          </w:r>
          <w:r>
            <w:tab/>
          </w:r>
          <w:r>
            <w:fldChar w:fldCharType="begin"/>
          </w:r>
          <w:r>
            <w:instrText xml:space="preserve"> PAGEREF _Toc4139 \h </w:instrText>
          </w:r>
          <w:r>
            <w:fldChar w:fldCharType="separate"/>
          </w:r>
          <w:r>
            <w:t>4</w:t>
          </w:r>
          <w:r>
            <w:fldChar w:fldCharType="end"/>
          </w:r>
          <w:r>
            <w:rPr>
              <w:rFonts w:ascii="Arial" w:hAnsi="Arial" w:eastAsia="宋体" w:cs="Arial"/>
              <w:bCs/>
              <w:kern w:val="0"/>
              <w:szCs w:val="21"/>
            </w:rPr>
            <w:fldChar w:fldCharType="end"/>
          </w:r>
        </w:p>
        <w:p w14:paraId="02C818CC">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_Toc29530 </w:instrText>
          </w:r>
          <w:r>
            <w:rPr>
              <w:rFonts w:ascii="Arial" w:hAnsi="Arial" w:eastAsia="宋体" w:cs="Arial"/>
              <w:bCs/>
              <w:kern w:val="0"/>
              <w:szCs w:val="21"/>
            </w:rPr>
            <w:fldChar w:fldCharType="separate"/>
          </w:r>
          <w:r>
            <w:rPr>
              <w:rFonts w:ascii="Arial" w:hAnsi="Arial" w:eastAsia="宋体" w:cs="Arial"/>
            </w:rPr>
            <w:t>1.3申办方：</w:t>
          </w:r>
          <w:r>
            <w:tab/>
          </w:r>
          <w:r>
            <w:fldChar w:fldCharType="begin"/>
          </w:r>
          <w:r>
            <w:instrText xml:space="preserve"> PAGEREF _Toc29530 \h </w:instrText>
          </w:r>
          <w:r>
            <w:fldChar w:fldCharType="separate"/>
          </w:r>
          <w:r>
            <w:t>4</w:t>
          </w:r>
          <w:r>
            <w:fldChar w:fldCharType="end"/>
          </w:r>
          <w:r>
            <w:rPr>
              <w:rFonts w:ascii="Arial" w:hAnsi="Arial" w:eastAsia="宋体" w:cs="Arial"/>
              <w:bCs/>
              <w:kern w:val="0"/>
              <w:szCs w:val="21"/>
            </w:rPr>
            <w:fldChar w:fldCharType="end"/>
          </w:r>
        </w:p>
        <w:p w14:paraId="1F87917E">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_Toc32714 </w:instrText>
          </w:r>
          <w:r>
            <w:rPr>
              <w:rFonts w:ascii="Arial" w:hAnsi="Arial" w:eastAsia="宋体" w:cs="Arial"/>
              <w:bCs/>
              <w:kern w:val="0"/>
              <w:szCs w:val="21"/>
            </w:rPr>
            <w:fldChar w:fldCharType="separate"/>
          </w:r>
          <w:r>
            <w:rPr>
              <w:rFonts w:ascii="Arial" w:hAnsi="Arial" w:eastAsia="宋体" w:cs="Arial"/>
            </w:rPr>
            <w:t>1.4</w:t>
          </w:r>
          <w:r>
            <w:rPr>
              <w:rFonts w:hint="eastAsia" w:ascii="Arial" w:hAnsi="Arial" w:eastAsia="宋体" w:cs="Arial"/>
              <w:lang w:eastAsia="zh-CN"/>
            </w:rPr>
            <w:t>质控</w:t>
          </w:r>
          <w:r>
            <w:rPr>
              <w:rFonts w:ascii="Arial" w:hAnsi="Arial" w:eastAsia="宋体" w:cs="Arial"/>
            </w:rPr>
            <w:t>中心情况：</w:t>
          </w:r>
          <w:r>
            <w:tab/>
          </w:r>
          <w:r>
            <w:fldChar w:fldCharType="begin"/>
          </w:r>
          <w:r>
            <w:instrText xml:space="preserve"> PAGEREF _Toc32714 \h </w:instrText>
          </w:r>
          <w:r>
            <w:fldChar w:fldCharType="separate"/>
          </w:r>
          <w:r>
            <w:t>4</w:t>
          </w:r>
          <w:r>
            <w:fldChar w:fldCharType="end"/>
          </w:r>
          <w:r>
            <w:rPr>
              <w:rFonts w:ascii="Arial" w:hAnsi="Arial" w:eastAsia="宋体" w:cs="Arial"/>
              <w:bCs/>
              <w:kern w:val="0"/>
              <w:szCs w:val="21"/>
            </w:rPr>
            <w:fldChar w:fldCharType="end"/>
          </w:r>
        </w:p>
        <w:p w14:paraId="3FF74A93">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_Toc11960 </w:instrText>
          </w:r>
          <w:r>
            <w:rPr>
              <w:rFonts w:ascii="Arial" w:hAnsi="Arial" w:eastAsia="宋体" w:cs="Arial"/>
              <w:bCs/>
              <w:kern w:val="0"/>
              <w:szCs w:val="21"/>
            </w:rPr>
            <w:fldChar w:fldCharType="separate"/>
          </w:r>
          <w:r>
            <w:rPr>
              <w:rFonts w:ascii="Arial" w:hAnsi="Arial" w:eastAsia="宋体" w:cs="Arial"/>
            </w:rPr>
            <w:t>1.5申办方关注点：</w:t>
          </w:r>
          <w:r>
            <w:tab/>
          </w:r>
          <w:r>
            <w:fldChar w:fldCharType="begin"/>
          </w:r>
          <w:r>
            <w:instrText xml:space="preserve"> PAGEREF _Toc11960 \h </w:instrText>
          </w:r>
          <w:r>
            <w:fldChar w:fldCharType="separate"/>
          </w:r>
          <w:r>
            <w:t>9</w:t>
          </w:r>
          <w:r>
            <w:fldChar w:fldCharType="end"/>
          </w:r>
          <w:r>
            <w:rPr>
              <w:rFonts w:ascii="Arial" w:hAnsi="Arial" w:eastAsia="宋体" w:cs="Arial"/>
              <w:bCs/>
              <w:kern w:val="0"/>
              <w:szCs w:val="21"/>
            </w:rPr>
            <w:fldChar w:fldCharType="end"/>
          </w:r>
        </w:p>
        <w:p w14:paraId="70EF3EC5">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_Toc20250 </w:instrText>
          </w:r>
          <w:r>
            <w:rPr>
              <w:rFonts w:ascii="Arial" w:hAnsi="Arial" w:eastAsia="宋体" w:cs="Arial"/>
              <w:bCs/>
              <w:kern w:val="0"/>
              <w:szCs w:val="21"/>
            </w:rPr>
            <w:fldChar w:fldCharType="separate"/>
          </w:r>
          <w:r>
            <w:rPr>
              <w:rFonts w:ascii="Arial" w:hAnsi="Arial" w:eastAsia="宋体" w:cs="Arial"/>
            </w:rPr>
            <w:t>二、</w:t>
          </w:r>
          <w:r>
            <w:rPr>
              <w:rFonts w:hint="eastAsia" w:ascii="Arial" w:hAnsi="Arial" w:eastAsia="宋体" w:cs="Arial"/>
              <w:lang w:eastAsia="zh-CN"/>
            </w:rPr>
            <w:t>质控</w:t>
          </w:r>
          <w:r>
            <w:rPr>
              <w:rFonts w:ascii="Arial" w:hAnsi="Arial" w:eastAsia="宋体" w:cs="Arial"/>
            </w:rPr>
            <w:t>方法学及</w:t>
          </w:r>
          <w:r>
            <w:rPr>
              <w:rFonts w:hint="eastAsia" w:ascii="Arial" w:hAnsi="Arial" w:eastAsia="宋体" w:cs="Arial"/>
              <w:lang w:eastAsia="zh-CN"/>
            </w:rPr>
            <w:t>质控</w:t>
          </w:r>
          <w:r>
            <w:rPr>
              <w:rFonts w:ascii="Arial" w:hAnsi="Arial" w:eastAsia="宋体" w:cs="Arial"/>
            </w:rPr>
            <w:t>要点</w:t>
          </w:r>
          <w:r>
            <w:tab/>
          </w:r>
          <w:r>
            <w:fldChar w:fldCharType="begin"/>
          </w:r>
          <w:r>
            <w:instrText xml:space="preserve"> PAGEREF _Toc20250 \h </w:instrText>
          </w:r>
          <w:r>
            <w:fldChar w:fldCharType="separate"/>
          </w:r>
          <w:r>
            <w:t>9</w:t>
          </w:r>
          <w:r>
            <w:fldChar w:fldCharType="end"/>
          </w:r>
          <w:r>
            <w:rPr>
              <w:rFonts w:ascii="Arial" w:hAnsi="Arial" w:eastAsia="宋体" w:cs="Arial"/>
              <w:bCs/>
              <w:kern w:val="0"/>
              <w:szCs w:val="21"/>
            </w:rPr>
            <w:fldChar w:fldCharType="end"/>
          </w:r>
        </w:p>
        <w:p w14:paraId="56BB3DF3">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_Toc30867 </w:instrText>
          </w:r>
          <w:r>
            <w:rPr>
              <w:rFonts w:ascii="Arial" w:hAnsi="Arial" w:eastAsia="宋体" w:cs="Arial"/>
              <w:bCs/>
              <w:kern w:val="0"/>
              <w:szCs w:val="21"/>
            </w:rPr>
            <w:fldChar w:fldCharType="separate"/>
          </w:r>
          <w:r>
            <w:rPr>
              <w:rFonts w:ascii="Arial" w:hAnsi="Arial" w:eastAsia="宋体" w:cs="Arial"/>
            </w:rPr>
            <w:t>2.1</w:t>
          </w:r>
          <w:r>
            <w:rPr>
              <w:rFonts w:hint="eastAsia" w:ascii="Arial" w:hAnsi="Arial" w:eastAsia="宋体" w:cs="Arial"/>
              <w:lang w:eastAsia="zh-CN"/>
            </w:rPr>
            <w:t>质控</w:t>
          </w:r>
          <w:r>
            <w:rPr>
              <w:rFonts w:ascii="Arial" w:hAnsi="Arial" w:eastAsia="宋体" w:cs="Arial"/>
            </w:rPr>
            <w:t>目的</w:t>
          </w:r>
          <w:r>
            <w:tab/>
          </w:r>
          <w:r>
            <w:fldChar w:fldCharType="begin"/>
          </w:r>
          <w:r>
            <w:instrText xml:space="preserve"> PAGEREF _Toc30867 \h </w:instrText>
          </w:r>
          <w:r>
            <w:fldChar w:fldCharType="separate"/>
          </w:r>
          <w:r>
            <w:t>9</w:t>
          </w:r>
          <w:r>
            <w:fldChar w:fldCharType="end"/>
          </w:r>
          <w:r>
            <w:rPr>
              <w:rFonts w:ascii="Arial" w:hAnsi="Arial" w:eastAsia="宋体" w:cs="Arial"/>
              <w:bCs/>
              <w:kern w:val="0"/>
              <w:szCs w:val="21"/>
            </w:rPr>
            <w:fldChar w:fldCharType="end"/>
          </w:r>
        </w:p>
        <w:p w14:paraId="0BA87E7D">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_Toc25598 </w:instrText>
          </w:r>
          <w:r>
            <w:rPr>
              <w:rFonts w:ascii="Arial" w:hAnsi="Arial" w:eastAsia="宋体" w:cs="Arial"/>
              <w:bCs/>
              <w:kern w:val="0"/>
              <w:szCs w:val="21"/>
            </w:rPr>
            <w:fldChar w:fldCharType="separate"/>
          </w:r>
          <w:r>
            <w:rPr>
              <w:rFonts w:ascii="Arial" w:hAnsi="Arial" w:eastAsia="宋体" w:cs="Arial"/>
            </w:rPr>
            <w:t>2.2</w:t>
          </w:r>
          <w:r>
            <w:rPr>
              <w:rFonts w:hint="eastAsia" w:ascii="Arial" w:hAnsi="Arial" w:eastAsia="宋体" w:cs="Arial"/>
              <w:lang w:eastAsia="zh-CN"/>
            </w:rPr>
            <w:t>质控</w:t>
          </w:r>
          <w:r>
            <w:rPr>
              <w:rFonts w:ascii="Arial" w:hAnsi="Arial" w:eastAsia="宋体" w:cs="Arial"/>
            </w:rPr>
            <w:t>依据</w:t>
          </w:r>
          <w:r>
            <w:tab/>
          </w:r>
          <w:r>
            <w:fldChar w:fldCharType="begin"/>
          </w:r>
          <w:r>
            <w:instrText xml:space="preserve"> PAGEREF _Toc25598 \h </w:instrText>
          </w:r>
          <w:r>
            <w:fldChar w:fldCharType="separate"/>
          </w:r>
          <w:r>
            <w:t>10</w:t>
          </w:r>
          <w:r>
            <w:fldChar w:fldCharType="end"/>
          </w:r>
          <w:r>
            <w:rPr>
              <w:rFonts w:ascii="Arial" w:hAnsi="Arial" w:eastAsia="宋体" w:cs="Arial"/>
              <w:bCs/>
              <w:kern w:val="0"/>
              <w:szCs w:val="21"/>
            </w:rPr>
            <w:fldChar w:fldCharType="end"/>
          </w:r>
        </w:p>
        <w:p w14:paraId="4550523D">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_Toc4907 </w:instrText>
          </w:r>
          <w:r>
            <w:rPr>
              <w:rFonts w:ascii="Arial" w:hAnsi="Arial" w:eastAsia="宋体" w:cs="Arial"/>
              <w:bCs/>
              <w:kern w:val="0"/>
              <w:szCs w:val="21"/>
            </w:rPr>
            <w:fldChar w:fldCharType="separate"/>
          </w:r>
          <w:r>
            <w:rPr>
              <w:rFonts w:ascii="Arial" w:hAnsi="Arial" w:eastAsia="宋体" w:cs="Arial"/>
            </w:rPr>
            <w:t>2.3</w:t>
          </w:r>
          <w:r>
            <w:rPr>
              <w:rFonts w:hint="eastAsia" w:ascii="Arial" w:hAnsi="Arial" w:eastAsia="宋体" w:cs="Arial"/>
              <w:lang w:eastAsia="zh-CN"/>
            </w:rPr>
            <w:t>质控</w:t>
          </w:r>
          <w:r>
            <w:rPr>
              <w:rFonts w:ascii="Arial" w:hAnsi="Arial" w:eastAsia="宋体" w:cs="Arial"/>
            </w:rPr>
            <w:t>范围</w:t>
          </w:r>
          <w:r>
            <w:tab/>
          </w:r>
          <w:r>
            <w:fldChar w:fldCharType="begin"/>
          </w:r>
          <w:r>
            <w:instrText xml:space="preserve"> PAGEREF _Toc4907 \h </w:instrText>
          </w:r>
          <w:r>
            <w:fldChar w:fldCharType="separate"/>
          </w:r>
          <w:r>
            <w:t>11</w:t>
          </w:r>
          <w:r>
            <w:fldChar w:fldCharType="end"/>
          </w:r>
          <w:r>
            <w:rPr>
              <w:rFonts w:ascii="Arial" w:hAnsi="Arial" w:eastAsia="宋体" w:cs="Arial"/>
              <w:bCs/>
              <w:kern w:val="0"/>
              <w:szCs w:val="21"/>
            </w:rPr>
            <w:fldChar w:fldCharType="end"/>
          </w:r>
        </w:p>
        <w:p w14:paraId="7918458B">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_Toc30342 </w:instrText>
          </w:r>
          <w:r>
            <w:rPr>
              <w:rFonts w:ascii="Arial" w:hAnsi="Arial" w:eastAsia="宋体" w:cs="Arial"/>
              <w:bCs/>
              <w:kern w:val="0"/>
              <w:szCs w:val="21"/>
            </w:rPr>
            <w:fldChar w:fldCharType="separate"/>
          </w:r>
          <w:r>
            <w:rPr>
              <w:rFonts w:ascii="Arial" w:hAnsi="Arial" w:eastAsia="宋体" w:cs="Arial"/>
            </w:rPr>
            <w:t>2.4</w:t>
          </w:r>
          <w:r>
            <w:rPr>
              <w:rFonts w:hint="eastAsia" w:ascii="Arial" w:hAnsi="Arial" w:eastAsia="宋体" w:cs="Arial"/>
              <w:lang w:eastAsia="zh-CN"/>
            </w:rPr>
            <w:t>质控</w:t>
          </w:r>
          <w:r>
            <w:rPr>
              <w:rFonts w:ascii="Arial" w:hAnsi="Arial" w:eastAsia="宋体" w:cs="Arial"/>
            </w:rPr>
            <w:t>分工</w:t>
          </w:r>
          <w:r>
            <w:tab/>
          </w:r>
          <w:r>
            <w:fldChar w:fldCharType="begin"/>
          </w:r>
          <w:r>
            <w:instrText xml:space="preserve"> PAGEREF _Toc30342 \h </w:instrText>
          </w:r>
          <w:r>
            <w:fldChar w:fldCharType="separate"/>
          </w:r>
          <w:r>
            <w:t>11</w:t>
          </w:r>
          <w:r>
            <w:fldChar w:fldCharType="end"/>
          </w:r>
          <w:r>
            <w:rPr>
              <w:rFonts w:ascii="Arial" w:hAnsi="Arial" w:eastAsia="宋体" w:cs="Arial"/>
              <w:bCs/>
              <w:kern w:val="0"/>
              <w:szCs w:val="21"/>
            </w:rPr>
            <w:fldChar w:fldCharType="end"/>
          </w:r>
        </w:p>
        <w:p w14:paraId="1C44F30C">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_Toc27200 </w:instrText>
          </w:r>
          <w:r>
            <w:rPr>
              <w:rFonts w:ascii="Arial" w:hAnsi="Arial" w:eastAsia="宋体" w:cs="Arial"/>
              <w:bCs/>
              <w:kern w:val="0"/>
              <w:szCs w:val="21"/>
            </w:rPr>
            <w:fldChar w:fldCharType="separate"/>
          </w:r>
          <w:r>
            <w:rPr>
              <w:rFonts w:ascii="Arial" w:hAnsi="Arial" w:eastAsia="宋体" w:cs="Arial"/>
            </w:rPr>
            <w:t>2.5.1临床试验许可与条件</w:t>
          </w:r>
          <w:r>
            <w:tab/>
          </w:r>
          <w:r>
            <w:fldChar w:fldCharType="begin"/>
          </w:r>
          <w:r>
            <w:instrText xml:space="preserve"> PAGEREF _Toc27200 \h </w:instrText>
          </w:r>
          <w:r>
            <w:fldChar w:fldCharType="separate"/>
          </w:r>
          <w:r>
            <w:t>12</w:t>
          </w:r>
          <w:r>
            <w:fldChar w:fldCharType="end"/>
          </w:r>
          <w:r>
            <w:rPr>
              <w:rFonts w:ascii="Arial" w:hAnsi="Arial" w:eastAsia="宋体" w:cs="Arial"/>
              <w:bCs/>
              <w:kern w:val="0"/>
              <w:szCs w:val="21"/>
            </w:rPr>
            <w:fldChar w:fldCharType="end"/>
          </w:r>
        </w:p>
        <w:p w14:paraId="71757A30">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_Toc9310 </w:instrText>
          </w:r>
          <w:r>
            <w:rPr>
              <w:rFonts w:ascii="Arial" w:hAnsi="Arial" w:eastAsia="宋体" w:cs="Arial"/>
              <w:bCs/>
              <w:kern w:val="0"/>
              <w:szCs w:val="21"/>
            </w:rPr>
            <w:fldChar w:fldCharType="separate"/>
          </w:r>
          <w:r>
            <w:rPr>
              <w:rFonts w:ascii="Arial" w:hAnsi="Arial" w:eastAsia="宋体" w:cs="Arial"/>
            </w:rPr>
            <w:t>2.5.2伦理审查</w:t>
          </w:r>
          <w:r>
            <w:tab/>
          </w:r>
          <w:r>
            <w:fldChar w:fldCharType="begin"/>
          </w:r>
          <w:r>
            <w:instrText xml:space="preserve"> PAGEREF _Toc9310 \h </w:instrText>
          </w:r>
          <w:r>
            <w:fldChar w:fldCharType="separate"/>
          </w:r>
          <w:r>
            <w:t>13</w:t>
          </w:r>
          <w:r>
            <w:fldChar w:fldCharType="end"/>
          </w:r>
          <w:r>
            <w:rPr>
              <w:rFonts w:ascii="Arial" w:hAnsi="Arial" w:eastAsia="宋体" w:cs="Arial"/>
              <w:bCs/>
              <w:kern w:val="0"/>
              <w:szCs w:val="21"/>
            </w:rPr>
            <w:fldChar w:fldCharType="end"/>
          </w:r>
        </w:p>
        <w:p w14:paraId="31FEA5A1">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_Toc10767 </w:instrText>
          </w:r>
          <w:r>
            <w:rPr>
              <w:rFonts w:ascii="Arial" w:hAnsi="Arial" w:eastAsia="宋体" w:cs="Arial"/>
              <w:bCs/>
              <w:kern w:val="0"/>
              <w:szCs w:val="21"/>
            </w:rPr>
            <w:fldChar w:fldCharType="separate"/>
          </w:r>
          <w:r>
            <w:rPr>
              <w:rFonts w:ascii="Arial" w:hAnsi="Arial" w:eastAsia="宋体" w:cs="Arial"/>
            </w:rPr>
            <w:t>2.5.3临床试验实施过程</w:t>
          </w:r>
          <w:r>
            <w:tab/>
          </w:r>
          <w:r>
            <w:fldChar w:fldCharType="begin"/>
          </w:r>
          <w:r>
            <w:instrText xml:space="preserve"> PAGEREF _Toc10767 \h </w:instrText>
          </w:r>
          <w:r>
            <w:fldChar w:fldCharType="separate"/>
          </w:r>
          <w:r>
            <w:t>14</w:t>
          </w:r>
          <w:r>
            <w:fldChar w:fldCharType="end"/>
          </w:r>
          <w:r>
            <w:rPr>
              <w:rFonts w:ascii="Arial" w:hAnsi="Arial" w:eastAsia="宋体" w:cs="Arial"/>
              <w:bCs/>
              <w:kern w:val="0"/>
              <w:szCs w:val="21"/>
            </w:rPr>
            <w:fldChar w:fldCharType="end"/>
          </w:r>
        </w:p>
        <w:p w14:paraId="786029AD">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_Toc24842 </w:instrText>
          </w:r>
          <w:r>
            <w:rPr>
              <w:rFonts w:ascii="Arial" w:hAnsi="Arial" w:eastAsia="宋体" w:cs="Arial"/>
              <w:bCs/>
              <w:kern w:val="0"/>
              <w:szCs w:val="21"/>
            </w:rPr>
            <w:fldChar w:fldCharType="separate"/>
          </w:r>
          <w:r>
            <w:rPr>
              <w:rFonts w:ascii="Arial" w:hAnsi="Arial" w:eastAsia="宋体" w:cs="Arial"/>
            </w:rPr>
            <w:t>2.5.3.1知情同意书的签署</w:t>
          </w:r>
          <w:r>
            <w:tab/>
          </w:r>
          <w:r>
            <w:fldChar w:fldCharType="begin"/>
          </w:r>
          <w:r>
            <w:instrText xml:space="preserve"> PAGEREF _Toc24842 \h </w:instrText>
          </w:r>
          <w:r>
            <w:fldChar w:fldCharType="separate"/>
          </w:r>
          <w:r>
            <w:t>14</w:t>
          </w:r>
          <w:r>
            <w:fldChar w:fldCharType="end"/>
          </w:r>
          <w:r>
            <w:rPr>
              <w:rFonts w:ascii="Arial" w:hAnsi="Arial" w:eastAsia="宋体" w:cs="Arial"/>
              <w:bCs/>
              <w:kern w:val="0"/>
              <w:szCs w:val="21"/>
            </w:rPr>
            <w:fldChar w:fldCharType="end"/>
          </w:r>
        </w:p>
        <w:p w14:paraId="54F45E72">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_Toc30559 </w:instrText>
          </w:r>
          <w:r>
            <w:rPr>
              <w:rFonts w:ascii="Arial" w:hAnsi="Arial" w:eastAsia="宋体" w:cs="Arial"/>
              <w:bCs/>
              <w:kern w:val="0"/>
              <w:szCs w:val="21"/>
            </w:rPr>
            <w:fldChar w:fldCharType="separate"/>
          </w:r>
          <w:r>
            <w:rPr>
              <w:rFonts w:ascii="Arial" w:hAnsi="Arial" w:eastAsia="宋体" w:cs="Arial"/>
            </w:rPr>
            <w:t>2.5.3.2受试者筛选入组及方案执行</w:t>
          </w:r>
          <w:r>
            <w:tab/>
          </w:r>
          <w:r>
            <w:fldChar w:fldCharType="begin"/>
          </w:r>
          <w:r>
            <w:instrText xml:space="preserve"> PAGEREF _Toc30559 \h </w:instrText>
          </w:r>
          <w:r>
            <w:fldChar w:fldCharType="separate"/>
          </w:r>
          <w:r>
            <w:t>14</w:t>
          </w:r>
          <w:r>
            <w:fldChar w:fldCharType="end"/>
          </w:r>
          <w:r>
            <w:rPr>
              <w:rFonts w:ascii="Arial" w:hAnsi="Arial" w:eastAsia="宋体" w:cs="Arial"/>
              <w:bCs/>
              <w:kern w:val="0"/>
              <w:szCs w:val="21"/>
            </w:rPr>
            <w:fldChar w:fldCharType="end"/>
          </w:r>
        </w:p>
        <w:p w14:paraId="3D0480F3">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_Toc2111 </w:instrText>
          </w:r>
          <w:r>
            <w:rPr>
              <w:rFonts w:ascii="Arial" w:hAnsi="Arial" w:eastAsia="宋体" w:cs="Arial"/>
              <w:bCs/>
              <w:kern w:val="0"/>
              <w:szCs w:val="21"/>
            </w:rPr>
            <w:fldChar w:fldCharType="separate"/>
          </w:r>
          <w:r>
            <w:rPr>
              <w:rFonts w:ascii="Arial" w:hAnsi="Arial" w:eastAsia="宋体" w:cs="Arial"/>
            </w:rPr>
            <w:t>2.5.3.3研究目的和终点</w:t>
          </w:r>
          <w:r>
            <w:tab/>
          </w:r>
          <w:r>
            <w:fldChar w:fldCharType="begin"/>
          </w:r>
          <w:r>
            <w:instrText xml:space="preserve"> PAGEREF _Toc2111 \h </w:instrText>
          </w:r>
          <w:r>
            <w:fldChar w:fldCharType="separate"/>
          </w:r>
          <w:r>
            <w:t>25</w:t>
          </w:r>
          <w:r>
            <w:fldChar w:fldCharType="end"/>
          </w:r>
          <w:r>
            <w:rPr>
              <w:rFonts w:ascii="Arial" w:hAnsi="Arial" w:eastAsia="宋体" w:cs="Arial"/>
              <w:bCs/>
              <w:kern w:val="0"/>
              <w:szCs w:val="21"/>
            </w:rPr>
            <w:fldChar w:fldCharType="end"/>
          </w:r>
        </w:p>
        <w:p w14:paraId="2397C167">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_Toc2291 </w:instrText>
          </w:r>
          <w:r>
            <w:rPr>
              <w:rFonts w:ascii="Arial" w:hAnsi="Arial" w:eastAsia="宋体" w:cs="Arial"/>
              <w:bCs/>
              <w:kern w:val="0"/>
              <w:szCs w:val="21"/>
            </w:rPr>
            <w:fldChar w:fldCharType="separate"/>
          </w:r>
          <w:r>
            <w:rPr>
              <w:rFonts w:ascii="Arial" w:hAnsi="Arial" w:eastAsia="宋体" w:cs="Arial"/>
            </w:rPr>
            <w:t>2.5.3.4安全性信息处理与报告</w:t>
          </w:r>
          <w:r>
            <w:tab/>
          </w:r>
          <w:r>
            <w:fldChar w:fldCharType="begin"/>
          </w:r>
          <w:r>
            <w:instrText xml:space="preserve"> PAGEREF _Toc2291 \h </w:instrText>
          </w:r>
          <w:r>
            <w:fldChar w:fldCharType="separate"/>
          </w:r>
          <w:r>
            <w:t>27</w:t>
          </w:r>
          <w:r>
            <w:fldChar w:fldCharType="end"/>
          </w:r>
          <w:r>
            <w:rPr>
              <w:rFonts w:ascii="Arial" w:hAnsi="Arial" w:eastAsia="宋体" w:cs="Arial"/>
              <w:bCs/>
              <w:kern w:val="0"/>
              <w:szCs w:val="21"/>
            </w:rPr>
            <w:fldChar w:fldCharType="end"/>
          </w:r>
        </w:p>
        <w:p w14:paraId="65CFA08A">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_Toc8206 </w:instrText>
          </w:r>
          <w:r>
            <w:rPr>
              <w:rFonts w:ascii="Arial" w:hAnsi="Arial" w:eastAsia="宋体" w:cs="Arial"/>
              <w:bCs/>
              <w:kern w:val="0"/>
              <w:szCs w:val="21"/>
            </w:rPr>
            <w:fldChar w:fldCharType="separate"/>
          </w:r>
          <w:r>
            <w:rPr>
              <w:rFonts w:ascii="Arial" w:hAnsi="Arial" w:eastAsia="宋体" w:cs="Arial"/>
            </w:rPr>
            <w:t>2.5.3.5临床试验数据记录和报告</w:t>
          </w:r>
          <w:r>
            <w:tab/>
          </w:r>
          <w:r>
            <w:fldChar w:fldCharType="begin"/>
          </w:r>
          <w:r>
            <w:instrText xml:space="preserve"> PAGEREF _Toc8206 \h </w:instrText>
          </w:r>
          <w:r>
            <w:fldChar w:fldCharType="separate"/>
          </w:r>
          <w:r>
            <w:t>29</w:t>
          </w:r>
          <w:r>
            <w:fldChar w:fldCharType="end"/>
          </w:r>
          <w:r>
            <w:rPr>
              <w:rFonts w:ascii="Arial" w:hAnsi="Arial" w:eastAsia="宋体" w:cs="Arial"/>
              <w:bCs/>
              <w:kern w:val="0"/>
              <w:szCs w:val="21"/>
            </w:rPr>
            <w:fldChar w:fldCharType="end"/>
          </w:r>
        </w:p>
        <w:p w14:paraId="47035D0A">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_Toc13703 </w:instrText>
          </w:r>
          <w:r>
            <w:rPr>
              <w:rFonts w:ascii="Arial" w:hAnsi="Arial" w:eastAsia="宋体" w:cs="Arial"/>
              <w:bCs/>
              <w:kern w:val="0"/>
              <w:szCs w:val="21"/>
            </w:rPr>
            <w:fldChar w:fldCharType="separate"/>
          </w:r>
          <w:r>
            <w:rPr>
              <w:rFonts w:ascii="Arial" w:hAnsi="Arial" w:eastAsia="宋体" w:cs="Arial"/>
            </w:rPr>
            <w:t>2.5.4临床试验用药品管理的审核</w:t>
          </w:r>
          <w:r>
            <w:tab/>
          </w:r>
          <w:r>
            <w:fldChar w:fldCharType="begin"/>
          </w:r>
          <w:r>
            <w:instrText xml:space="preserve"> PAGEREF _Toc13703 \h </w:instrText>
          </w:r>
          <w:r>
            <w:fldChar w:fldCharType="separate"/>
          </w:r>
          <w:r>
            <w:t>30</w:t>
          </w:r>
          <w:r>
            <w:fldChar w:fldCharType="end"/>
          </w:r>
          <w:r>
            <w:rPr>
              <w:rFonts w:ascii="Arial" w:hAnsi="Arial" w:eastAsia="宋体" w:cs="Arial"/>
              <w:bCs/>
              <w:kern w:val="0"/>
              <w:szCs w:val="21"/>
            </w:rPr>
            <w:fldChar w:fldCharType="end"/>
          </w:r>
        </w:p>
        <w:p w14:paraId="3DB4D242">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_Toc12650 </w:instrText>
          </w:r>
          <w:r>
            <w:rPr>
              <w:rFonts w:ascii="Arial" w:hAnsi="Arial" w:eastAsia="宋体" w:cs="Arial"/>
              <w:bCs/>
              <w:kern w:val="0"/>
              <w:szCs w:val="21"/>
            </w:rPr>
            <w:fldChar w:fldCharType="separate"/>
          </w:r>
          <w:r>
            <w:rPr>
              <w:rFonts w:ascii="Arial" w:hAnsi="Arial" w:eastAsia="宋体" w:cs="Arial"/>
            </w:rPr>
            <w:t>2.5.5生物样本管理</w:t>
          </w:r>
          <w:r>
            <w:tab/>
          </w:r>
          <w:r>
            <w:fldChar w:fldCharType="begin"/>
          </w:r>
          <w:r>
            <w:instrText xml:space="preserve"> PAGEREF _Toc12650 \h </w:instrText>
          </w:r>
          <w:r>
            <w:fldChar w:fldCharType="separate"/>
          </w:r>
          <w:r>
            <w:t>35</w:t>
          </w:r>
          <w:r>
            <w:fldChar w:fldCharType="end"/>
          </w:r>
          <w:r>
            <w:rPr>
              <w:rFonts w:ascii="Arial" w:hAnsi="Arial" w:eastAsia="宋体" w:cs="Arial"/>
              <w:bCs/>
              <w:kern w:val="0"/>
              <w:szCs w:val="21"/>
            </w:rPr>
            <w:fldChar w:fldCharType="end"/>
          </w:r>
        </w:p>
        <w:p w14:paraId="4434F1B8">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_Toc25288 </w:instrText>
          </w:r>
          <w:r>
            <w:rPr>
              <w:rFonts w:ascii="Arial" w:hAnsi="Arial" w:eastAsia="宋体" w:cs="Arial"/>
              <w:bCs/>
              <w:kern w:val="0"/>
              <w:szCs w:val="21"/>
            </w:rPr>
            <w:fldChar w:fldCharType="separate"/>
          </w:r>
          <w:r>
            <w:rPr>
              <w:rFonts w:ascii="Arial" w:hAnsi="Arial" w:eastAsia="宋体" w:cs="Arial"/>
            </w:rPr>
            <w:t>2.5.6中心实验室及独立评估机构</w:t>
          </w:r>
          <w:r>
            <w:tab/>
          </w:r>
          <w:r>
            <w:fldChar w:fldCharType="begin"/>
          </w:r>
          <w:r>
            <w:instrText xml:space="preserve"> PAGEREF _Toc25288 \h </w:instrText>
          </w:r>
          <w:r>
            <w:fldChar w:fldCharType="separate"/>
          </w:r>
          <w:r>
            <w:t>36</w:t>
          </w:r>
          <w:r>
            <w:fldChar w:fldCharType="end"/>
          </w:r>
          <w:r>
            <w:rPr>
              <w:rFonts w:ascii="Arial" w:hAnsi="Arial" w:eastAsia="宋体" w:cs="Arial"/>
              <w:bCs/>
              <w:kern w:val="0"/>
              <w:szCs w:val="21"/>
            </w:rPr>
            <w:fldChar w:fldCharType="end"/>
          </w:r>
        </w:p>
        <w:p w14:paraId="58E92AF9">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_Toc4555 </w:instrText>
          </w:r>
          <w:r>
            <w:rPr>
              <w:rFonts w:ascii="Arial" w:hAnsi="Arial" w:eastAsia="宋体" w:cs="Arial"/>
              <w:bCs/>
              <w:kern w:val="0"/>
              <w:szCs w:val="21"/>
            </w:rPr>
            <w:fldChar w:fldCharType="separate"/>
          </w:r>
          <w:r>
            <w:rPr>
              <w:rFonts w:ascii="Arial" w:hAnsi="Arial" w:eastAsia="宋体" w:cs="Arial"/>
            </w:rPr>
            <w:t>5.5.7临床试验数据采集与管理</w:t>
          </w:r>
          <w:r>
            <w:tab/>
          </w:r>
          <w:r>
            <w:fldChar w:fldCharType="begin"/>
          </w:r>
          <w:r>
            <w:instrText xml:space="preserve"> PAGEREF _Toc4555 \h </w:instrText>
          </w:r>
          <w:r>
            <w:fldChar w:fldCharType="separate"/>
          </w:r>
          <w:r>
            <w:t>36</w:t>
          </w:r>
          <w:r>
            <w:fldChar w:fldCharType="end"/>
          </w:r>
          <w:r>
            <w:rPr>
              <w:rFonts w:ascii="Arial" w:hAnsi="Arial" w:eastAsia="宋体" w:cs="Arial"/>
              <w:bCs/>
              <w:kern w:val="0"/>
              <w:szCs w:val="21"/>
            </w:rPr>
            <w:fldChar w:fldCharType="end"/>
          </w:r>
        </w:p>
        <w:p w14:paraId="00FC7D4E">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_Toc25823 </w:instrText>
          </w:r>
          <w:r>
            <w:rPr>
              <w:rFonts w:ascii="Arial" w:hAnsi="Arial" w:eastAsia="宋体" w:cs="Arial"/>
              <w:bCs/>
              <w:kern w:val="0"/>
              <w:szCs w:val="21"/>
            </w:rPr>
            <w:fldChar w:fldCharType="separate"/>
          </w:r>
          <w:r>
            <w:rPr>
              <w:rFonts w:ascii="Arial" w:hAnsi="Arial" w:eastAsia="宋体" w:cs="Arial"/>
            </w:rPr>
            <w:t>三、</w:t>
          </w:r>
          <w:r>
            <w:rPr>
              <w:rFonts w:hint="eastAsia" w:ascii="Arial" w:hAnsi="Arial" w:eastAsia="宋体" w:cs="Arial"/>
              <w:lang w:eastAsia="zh-CN"/>
            </w:rPr>
            <w:t>质控</w:t>
          </w:r>
          <w:r>
            <w:rPr>
              <w:rFonts w:ascii="Arial" w:hAnsi="Arial" w:eastAsia="宋体" w:cs="Arial"/>
            </w:rPr>
            <w:t>流程及交付物</w:t>
          </w:r>
          <w:r>
            <w:tab/>
          </w:r>
          <w:r>
            <w:fldChar w:fldCharType="begin"/>
          </w:r>
          <w:r>
            <w:instrText xml:space="preserve"> PAGEREF _Toc25823 \h </w:instrText>
          </w:r>
          <w:r>
            <w:fldChar w:fldCharType="separate"/>
          </w:r>
          <w:r>
            <w:t>36</w:t>
          </w:r>
          <w:r>
            <w:fldChar w:fldCharType="end"/>
          </w:r>
          <w:r>
            <w:rPr>
              <w:rFonts w:ascii="Arial" w:hAnsi="Arial" w:eastAsia="宋体" w:cs="Arial"/>
              <w:bCs/>
              <w:kern w:val="0"/>
              <w:szCs w:val="21"/>
            </w:rPr>
            <w:fldChar w:fldCharType="end"/>
          </w:r>
        </w:p>
        <w:p w14:paraId="4DCED4B3">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_Toc3836 </w:instrText>
          </w:r>
          <w:r>
            <w:rPr>
              <w:rFonts w:ascii="Arial" w:hAnsi="Arial" w:eastAsia="宋体" w:cs="Arial"/>
              <w:bCs/>
              <w:kern w:val="0"/>
              <w:szCs w:val="21"/>
            </w:rPr>
            <w:fldChar w:fldCharType="separate"/>
          </w:r>
          <w:r>
            <w:rPr>
              <w:rFonts w:ascii="Arial" w:hAnsi="Arial" w:eastAsia="宋体" w:cs="Arial"/>
              <w:szCs w:val="21"/>
            </w:rPr>
            <w:t>3.1中心</w:t>
          </w:r>
          <w:r>
            <w:rPr>
              <w:rFonts w:hint="eastAsia" w:ascii="Arial" w:hAnsi="Arial" w:eastAsia="宋体" w:cs="Arial"/>
              <w:szCs w:val="21"/>
              <w:lang w:eastAsia="zh-CN"/>
            </w:rPr>
            <w:t>质控</w:t>
          </w:r>
          <w:r>
            <w:rPr>
              <w:rFonts w:ascii="Arial" w:hAnsi="Arial" w:eastAsia="宋体" w:cs="Arial"/>
              <w:szCs w:val="21"/>
            </w:rPr>
            <w:t>现场流程</w:t>
          </w:r>
          <w:r>
            <w:tab/>
          </w:r>
          <w:r>
            <w:fldChar w:fldCharType="begin"/>
          </w:r>
          <w:r>
            <w:instrText xml:space="preserve"> PAGEREF _Toc3836 \h </w:instrText>
          </w:r>
          <w:r>
            <w:fldChar w:fldCharType="separate"/>
          </w:r>
          <w:r>
            <w:t>36</w:t>
          </w:r>
          <w:r>
            <w:fldChar w:fldCharType="end"/>
          </w:r>
          <w:r>
            <w:rPr>
              <w:rFonts w:ascii="Arial" w:hAnsi="Arial" w:eastAsia="宋体" w:cs="Arial"/>
              <w:bCs/>
              <w:kern w:val="0"/>
              <w:szCs w:val="21"/>
            </w:rPr>
            <w:fldChar w:fldCharType="end"/>
          </w:r>
        </w:p>
        <w:p w14:paraId="47FA3057">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_Toc7050 </w:instrText>
          </w:r>
          <w:r>
            <w:rPr>
              <w:rFonts w:ascii="Arial" w:hAnsi="Arial" w:eastAsia="宋体" w:cs="Arial"/>
              <w:bCs/>
              <w:kern w:val="0"/>
              <w:szCs w:val="21"/>
            </w:rPr>
            <w:fldChar w:fldCharType="separate"/>
          </w:r>
          <w:r>
            <w:rPr>
              <w:rFonts w:ascii="Arial" w:hAnsi="Arial" w:eastAsia="宋体" w:cs="Arial"/>
            </w:rPr>
            <w:t>3.2</w:t>
          </w:r>
          <w:r>
            <w:rPr>
              <w:rFonts w:hint="eastAsia" w:ascii="Arial" w:hAnsi="Arial" w:eastAsia="宋体" w:cs="Arial"/>
              <w:lang w:eastAsia="zh-CN"/>
            </w:rPr>
            <w:t>质控</w:t>
          </w:r>
          <w:r>
            <w:rPr>
              <w:rFonts w:ascii="Arial" w:hAnsi="Arial" w:eastAsia="宋体" w:cs="Arial"/>
            </w:rPr>
            <w:t>后流程</w:t>
          </w:r>
          <w:r>
            <w:tab/>
          </w:r>
          <w:r>
            <w:fldChar w:fldCharType="begin"/>
          </w:r>
          <w:r>
            <w:instrText xml:space="preserve"> PAGEREF _Toc7050 \h </w:instrText>
          </w:r>
          <w:r>
            <w:fldChar w:fldCharType="separate"/>
          </w:r>
          <w:r>
            <w:t>37</w:t>
          </w:r>
          <w:r>
            <w:fldChar w:fldCharType="end"/>
          </w:r>
          <w:r>
            <w:rPr>
              <w:rFonts w:ascii="Arial" w:hAnsi="Arial" w:eastAsia="宋体" w:cs="Arial"/>
              <w:bCs/>
              <w:kern w:val="0"/>
              <w:szCs w:val="21"/>
            </w:rPr>
            <w:fldChar w:fldCharType="end"/>
          </w:r>
        </w:p>
        <w:p w14:paraId="59E58CEA">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_Toc13917 </w:instrText>
          </w:r>
          <w:r>
            <w:rPr>
              <w:rFonts w:ascii="Arial" w:hAnsi="Arial" w:eastAsia="宋体" w:cs="Arial"/>
              <w:bCs/>
              <w:kern w:val="0"/>
              <w:szCs w:val="21"/>
            </w:rPr>
            <w:fldChar w:fldCharType="separate"/>
          </w:r>
          <w:r>
            <w:rPr>
              <w:rFonts w:ascii="Arial" w:hAnsi="Arial" w:eastAsia="宋体" w:cs="Arial"/>
            </w:rPr>
            <w:t>3.3</w:t>
          </w:r>
          <w:r>
            <w:rPr>
              <w:rFonts w:hint="eastAsia" w:ascii="Arial" w:hAnsi="Arial" w:eastAsia="宋体" w:cs="Arial"/>
              <w:lang w:eastAsia="zh-CN"/>
            </w:rPr>
            <w:t>质控</w:t>
          </w:r>
          <w:r>
            <w:rPr>
              <w:rFonts w:ascii="Arial" w:hAnsi="Arial" w:eastAsia="宋体" w:cs="Arial"/>
            </w:rPr>
            <w:t>发现（缺陷）的严重程度分级</w:t>
          </w:r>
          <w:r>
            <w:tab/>
          </w:r>
          <w:r>
            <w:fldChar w:fldCharType="begin"/>
          </w:r>
          <w:r>
            <w:instrText xml:space="preserve"> PAGEREF _Toc13917 \h </w:instrText>
          </w:r>
          <w:r>
            <w:fldChar w:fldCharType="separate"/>
          </w:r>
          <w:r>
            <w:t>37</w:t>
          </w:r>
          <w:r>
            <w:fldChar w:fldCharType="end"/>
          </w:r>
          <w:r>
            <w:rPr>
              <w:rFonts w:ascii="Arial" w:hAnsi="Arial" w:eastAsia="宋体" w:cs="Arial"/>
              <w:bCs/>
              <w:kern w:val="0"/>
              <w:szCs w:val="21"/>
            </w:rPr>
            <w:fldChar w:fldCharType="end"/>
          </w:r>
        </w:p>
        <w:p w14:paraId="6F02D3A3">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_Toc16607 </w:instrText>
          </w:r>
          <w:r>
            <w:rPr>
              <w:rFonts w:ascii="Arial" w:hAnsi="Arial" w:eastAsia="宋体" w:cs="Arial"/>
              <w:bCs/>
              <w:kern w:val="0"/>
              <w:szCs w:val="21"/>
            </w:rPr>
            <w:fldChar w:fldCharType="separate"/>
          </w:r>
          <w:r>
            <w:rPr>
              <w:rFonts w:ascii="Arial" w:hAnsi="Arial" w:eastAsia="宋体" w:cs="Arial"/>
            </w:rPr>
            <w:t>3.4</w:t>
          </w:r>
          <w:r>
            <w:rPr>
              <w:rFonts w:hint="eastAsia" w:ascii="Arial" w:hAnsi="Arial" w:eastAsia="宋体" w:cs="Arial"/>
              <w:lang w:eastAsia="zh-CN"/>
            </w:rPr>
            <w:t>质控</w:t>
          </w:r>
          <w:r>
            <w:rPr>
              <w:rFonts w:ascii="Arial" w:hAnsi="Arial" w:eastAsia="宋体" w:cs="Arial"/>
            </w:rPr>
            <w:t>发现问题分类</w:t>
          </w:r>
          <w:r>
            <w:tab/>
          </w:r>
          <w:r>
            <w:fldChar w:fldCharType="begin"/>
          </w:r>
          <w:r>
            <w:instrText xml:space="preserve"> PAGEREF _Toc16607 \h </w:instrText>
          </w:r>
          <w:r>
            <w:fldChar w:fldCharType="separate"/>
          </w:r>
          <w:r>
            <w:t>38</w:t>
          </w:r>
          <w:r>
            <w:fldChar w:fldCharType="end"/>
          </w:r>
          <w:r>
            <w:rPr>
              <w:rFonts w:ascii="Arial" w:hAnsi="Arial" w:eastAsia="宋体" w:cs="Arial"/>
              <w:bCs/>
              <w:kern w:val="0"/>
              <w:szCs w:val="21"/>
            </w:rPr>
            <w:fldChar w:fldCharType="end"/>
          </w:r>
        </w:p>
        <w:p w14:paraId="3F3DA8F0">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_Toc31511 </w:instrText>
          </w:r>
          <w:r>
            <w:rPr>
              <w:rFonts w:ascii="Arial" w:hAnsi="Arial" w:eastAsia="宋体" w:cs="Arial"/>
              <w:bCs/>
              <w:kern w:val="0"/>
              <w:szCs w:val="21"/>
            </w:rPr>
            <w:fldChar w:fldCharType="separate"/>
          </w:r>
          <w:r>
            <w:rPr>
              <w:rFonts w:ascii="Arial" w:hAnsi="Arial" w:eastAsia="宋体" w:cs="Arial"/>
            </w:rPr>
            <w:t>3.5</w:t>
          </w:r>
          <w:r>
            <w:rPr>
              <w:rFonts w:hint="eastAsia" w:ascii="Arial" w:hAnsi="Arial" w:eastAsia="宋体" w:cs="Arial"/>
              <w:lang w:eastAsia="zh-CN"/>
            </w:rPr>
            <w:t>质控</w:t>
          </w:r>
          <w:r>
            <w:rPr>
              <w:rFonts w:ascii="Arial" w:hAnsi="Arial" w:eastAsia="宋体" w:cs="Arial"/>
            </w:rPr>
            <w:t>后讨论会</w:t>
          </w:r>
          <w:r>
            <w:tab/>
          </w:r>
          <w:r>
            <w:fldChar w:fldCharType="begin"/>
          </w:r>
          <w:r>
            <w:instrText xml:space="preserve"> PAGEREF _Toc31511 \h </w:instrText>
          </w:r>
          <w:r>
            <w:fldChar w:fldCharType="separate"/>
          </w:r>
          <w:r>
            <w:t>38</w:t>
          </w:r>
          <w:r>
            <w:fldChar w:fldCharType="end"/>
          </w:r>
          <w:r>
            <w:rPr>
              <w:rFonts w:ascii="Arial" w:hAnsi="Arial" w:eastAsia="宋体" w:cs="Arial"/>
              <w:bCs/>
              <w:kern w:val="0"/>
              <w:szCs w:val="21"/>
            </w:rPr>
            <w:fldChar w:fldCharType="end"/>
          </w:r>
        </w:p>
        <w:p w14:paraId="19F24F53">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_Toc16163 </w:instrText>
          </w:r>
          <w:r>
            <w:rPr>
              <w:rFonts w:ascii="Arial" w:hAnsi="Arial" w:eastAsia="宋体" w:cs="Arial"/>
              <w:bCs/>
              <w:kern w:val="0"/>
              <w:szCs w:val="21"/>
            </w:rPr>
            <w:fldChar w:fldCharType="separate"/>
          </w:r>
          <w:r>
            <w:rPr>
              <w:rFonts w:ascii="Arial" w:hAnsi="Arial" w:eastAsia="宋体" w:cs="Arial"/>
            </w:rPr>
            <w:t>3.6</w:t>
          </w:r>
          <w:r>
            <w:rPr>
              <w:rFonts w:hint="eastAsia" w:ascii="Arial" w:hAnsi="Arial" w:eastAsia="宋体" w:cs="Arial"/>
              <w:lang w:eastAsia="zh-CN"/>
            </w:rPr>
            <w:t>质控</w:t>
          </w:r>
          <w:r>
            <w:rPr>
              <w:rFonts w:ascii="Arial" w:hAnsi="Arial" w:eastAsia="宋体" w:cs="Arial"/>
            </w:rPr>
            <w:t>报告定稿及报告发送</w:t>
          </w:r>
          <w:r>
            <w:tab/>
          </w:r>
          <w:r>
            <w:fldChar w:fldCharType="begin"/>
          </w:r>
          <w:r>
            <w:instrText xml:space="preserve"> PAGEREF _Toc16163 \h </w:instrText>
          </w:r>
          <w:r>
            <w:fldChar w:fldCharType="separate"/>
          </w:r>
          <w:r>
            <w:t>39</w:t>
          </w:r>
          <w:r>
            <w:fldChar w:fldCharType="end"/>
          </w:r>
          <w:r>
            <w:rPr>
              <w:rFonts w:ascii="Arial" w:hAnsi="Arial" w:eastAsia="宋体" w:cs="Arial"/>
              <w:bCs/>
              <w:kern w:val="0"/>
              <w:szCs w:val="21"/>
            </w:rPr>
            <w:fldChar w:fldCharType="end"/>
          </w:r>
        </w:p>
        <w:p w14:paraId="19518B55">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_Toc23321 </w:instrText>
          </w:r>
          <w:r>
            <w:rPr>
              <w:rFonts w:ascii="Arial" w:hAnsi="Arial" w:eastAsia="宋体" w:cs="Arial"/>
              <w:bCs/>
              <w:kern w:val="0"/>
              <w:szCs w:val="21"/>
            </w:rPr>
            <w:fldChar w:fldCharType="separate"/>
          </w:r>
          <w:r>
            <w:rPr>
              <w:rFonts w:ascii="Arial" w:hAnsi="Arial" w:eastAsia="宋体" w:cs="Arial"/>
            </w:rPr>
            <w:t>3.7</w:t>
          </w:r>
          <w:r>
            <w:rPr>
              <w:rFonts w:hint="eastAsia" w:ascii="Arial" w:hAnsi="Arial" w:eastAsia="宋体" w:cs="Arial"/>
              <w:lang w:eastAsia="zh-CN"/>
            </w:rPr>
            <w:t>质控</w:t>
          </w:r>
          <w:r>
            <w:rPr>
              <w:rFonts w:ascii="Arial" w:hAnsi="Arial" w:eastAsia="宋体" w:cs="Arial"/>
            </w:rPr>
            <w:t>回复及纠正预防措施（CAPA）追踪（如需）</w:t>
          </w:r>
          <w:r>
            <w:tab/>
          </w:r>
          <w:r>
            <w:fldChar w:fldCharType="begin"/>
          </w:r>
          <w:r>
            <w:instrText xml:space="preserve"> PAGEREF _Toc23321 \h </w:instrText>
          </w:r>
          <w:r>
            <w:fldChar w:fldCharType="separate"/>
          </w:r>
          <w:r>
            <w:t>39</w:t>
          </w:r>
          <w:r>
            <w:fldChar w:fldCharType="end"/>
          </w:r>
          <w:r>
            <w:rPr>
              <w:rFonts w:ascii="Arial" w:hAnsi="Arial" w:eastAsia="宋体" w:cs="Arial"/>
              <w:bCs/>
              <w:kern w:val="0"/>
              <w:szCs w:val="21"/>
            </w:rPr>
            <w:fldChar w:fldCharType="end"/>
          </w:r>
        </w:p>
        <w:p w14:paraId="1D1215CA">
          <w:pPr>
            <w:pStyle w:val="34"/>
            <w:tabs>
              <w:tab w:val="right" w:leader="dot" w:pos="8300"/>
            </w:tabs>
          </w:pPr>
          <w:r>
            <w:rPr>
              <w:rFonts w:ascii="Arial" w:hAnsi="Arial" w:eastAsia="宋体" w:cs="Arial"/>
              <w:bCs/>
              <w:kern w:val="0"/>
              <w:szCs w:val="21"/>
            </w:rPr>
            <w:fldChar w:fldCharType="begin"/>
          </w:r>
          <w:r>
            <w:rPr>
              <w:rFonts w:ascii="Arial" w:hAnsi="Arial" w:eastAsia="宋体" w:cs="Arial"/>
              <w:bCs/>
              <w:kern w:val="0"/>
              <w:szCs w:val="21"/>
            </w:rPr>
            <w:instrText xml:space="preserve"> HYPERLINK \l _Toc20059 </w:instrText>
          </w:r>
          <w:r>
            <w:rPr>
              <w:rFonts w:ascii="Arial" w:hAnsi="Arial" w:eastAsia="宋体" w:cs="Arial"/>
              <w:bCs/>
              <w:kern w:val="0"/>
              <w:szCs w:val="21"/>
            </w:rPr>
            <w:fldChar w:fldCharType="separate"/>
          </w:r>
          <w:r>
            <w:rPr>
              <w:rFonts w:ascii="Arial" w:hAnsi="Arial" w:eastAsia="宋体" w:cs="Arial"/>
            </w:rPr>
            <w:t>3.8</w:t>
          </w:r>
          <w:r>
            <w:rPr>
              <w:rFonts w:hint="eastAsia" w:ascii="Arial" w:hAnsi="Arial" w:eastAsia="宋体" w:cs="Arial"/>
              <w:lang w:eastAsia="zh-CN"/>
            </w:rPr>
            <w:t>质控</w:t>
          </w:r>
          <w:r>
            <w:rPr>
              <w:rFonts w:ascii="Arial" w:hAnsi="Arial" w:eastAsia="宋体" w:cs="Arial"/>
            </w:rPr>
            <w:t>交付物</w:t>
          </w:r>
          <w:r>
            <w:tab/>
          </w:r>
          <w:r>
            <w:fldChar w:fldCharType="begin"/>
          </w:r>
          <w:r>
            <w:instrText xml:space="preserve"> PAGEREF _Toc20059 \h </w:instrText>
          </w:r>
          <w:r>
            <w:fldChar w:fldCharType="separate"/>
          </w:r>
          <w:r>
            <w:t>39</w:t>
          </w:r>
          <w:r>
            <w:fldChar w:fldCharType="end"/>
          </w:r>
          <w:r>
            <w:rPr>
              <w:rFonts w:ascii="Arial" w:hAnsi="Arial" w:eastAsia="宋体" w:cs="Arial"/>
              <w:bCs/>
              <w:kern w:val="0"/>
              <w:szCs w:val="21"/>
            </w:rPr>
            <w:fldChar w:fldCharType="end"/>
          </w:r>
        </w:p>
        <w:p w14:paraId="670695F5">
          <w:pPr>
            <w:widowControl/>
            <w:spacing w:line="360" w:lineRule="auto"/>
            <w:ind w:firstLine="420" w:firstLineChars="200"/>
            <w:jc w:val="left"/>
            <w:rPr>
              <w:rFonts w:ascii="Arial" w:hAnsi="Arial" w:eastAsia="宋体" w:cs="Arial"/>
              <w:b/>
              <w:bCs/>
              <w:kern w:val="0"/>
              <w:szCs w:val="36"/>
            </w:rPr>
          </w:pPr>
          <w:r>
            <w:rPr>
              <w:rFonts w:ascii="Arial" w:hAnsi="Arial" w:eastAsia="宋体" w:cs="Arial"/>
              <w:bCs/>
              <w:kern w:val="0"/>
              <w:szCs w:val="21"/>
            </w:rPr>
            <w:fldChar w:fldCharType="end"/>
          </w:r>
        </w:p>
      </w:sdtContent>
    </w:sdt>
    <w:p w14:paraId="02B3B8D1">
      <w:pPr>
        <w:pStyle w:val="3"/>
        <w:rPr>
          <w:rFonts w:ascii="Arial" w:hAnsi="Arial" w:eastAsia="宋体" w:cs="Arial"/>
        </w:rPr>
      </w:pPr>
      <w:bookmarkStart w:id="5" w:name="_Toc3618"/>
      <w:r>
        <w:rPr>
          <w:rFonts w:ascii="Arial" w:hAnsi="Arial" w:eastAsia="宋体" w:cs="Arial"/>
        </w:rPr>
        <w:t>一、项目简介</w:t>
      </w:r>
      <w:bookmarkEnd w:id="5"/>
    </w:p>
    <w:p w14:paraId="43C5D11D">
      <w:pPr>
        <w:pStyle w:val="3"/>
        <w:numPr>
          <w:ilvl w:val="1"/>
          <w:numId w:val="0"/>
        </w:numPr>
        <w:spacing w:line="360" w:lineRule="auto"/>
        <w:rPr>
          <w:rFonts w:ascii="Arial" w:hAnsi="Arial" w:eastAsia="宋体" w:cs="Arial"/>
          <w:sz w:val="24"/>
          <w:szCs w:val="24"/>
        </w:rPr>
      </w:pPr>
      <w:r>
        <w:t>1.1项目名称：</w:t>
      </w:r>
    </w:p>
    <w:p w14:paraId="312B3700">
      <w:pPr>
        <w:spacing w:line="360" w:lineRule="auto"/>
        <w:rPr>
          <w:rFonts w:hint="eastAsia" w:ascii="Arial" w:hAnsi="Arial" w:eastAsia="宋体" w:cs="Arial"/>
          <w:sz w:val="22"/>
          <w:szCs w:val="28"/>
          <w:lang w:val="en-US" w:eastAsia="zh-CN"/>
        </w:rPr>
      </w:pPr>
      <w:r>
        <w:t>{{PROJECT_TITLE}}</w:t>
      </w:r>
    </w:p>
    <w:p w14:paraId="18B984B5">
      <w:pPr>
        <w:pStyle w:val="3"/>
        <w:numPr>
          <w:ilvl w:val="1"/>
          <w:numId w:val="0"/>
        </w:numPr>
        <w:spacing w:line="360" w:lineRule="auto"/>
        <w:rPr>
          <w:rFonts w:hint="eastAsia" w:ascii="Arial" w:hAnsi="Arial" w:eastAsia="宋体" w:cs="Arial"/>
          <w:b w:val="0"/>
          <w:bCs w:val="0"/>
          <w:sz w:val="24"/>
          <w:szCs w:val="24"/>
          <w:lang w:val="en-US" w:eastAsia="zh-CN"/>
        </w:rPr>
      </w:pPr>
      <w:r>
        <w:t>1.2质控类型：{{AUDIT_TYPE}}</w:t>
      </w:r>
    </w:p>
    <w:p w14:paraId="422943FF">
      <w:pPr>
        <w:pStyle w:val="3"/>
        <w:numPr>
          <w:ilvl w:val="1"/>
          <w:numId w:val="0"/>
        </w:numPr>
        <w:spacing w:line="360" w:lineRule="auto"/>
        <w:rPr>
          <w:rFonts w:hint="eastAsia" w:ascii="Arial" w:hAnsi="Arial" w:eastAsia="宋体" w:cs="Arial"/>
          <w:b w:val="0"/>
          <w:bCs w:val="0"/>
          <w:sz w:val="24"/>
          <w:szCs w:val="24"/>
          <w:lang w:val="en-US" w:eastAsia="zh-CN"/>
        </w:rPr>
      </w:pPr>
      <w:r>
        <w:t>1.3申办方：{{SPONSOR_NAME}}</w:t>
      </w:r>
    </w:p>
    <w:p w14:paraId="7710C32E">
      <w:pPr>
        <w:pStyle w:val="3"/>
        <w:numPr>
          <w:ilvl w:val="1"/>
          <w:numId w:val="0"/>
        </w:numPr>
        <w:spacing w:line="360" w:lineRule="auto"/>
        <w:rPr>
          <w:rFonts w:hint="default" w:ascii="Arial" w:hAnsi="Arial" w:eastAsia="宋体" w:cs="Arial"/>
          <w:color w:val="C00000"/>
          <w:lang w:val="en-US" w:eastAsia="zh-CN"/>
        </w:rPr>
      </w:pPr>
      <w:r>
        <w:t>1.4质控中心情况：</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5885"/>
      </w:tblGrid>
      <w:tr w14:paraId="111B8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05" w:type="dxa"/>
          </w:tcPr>
          <w:p w14:paraId="591CA822">
            <w:pPr>
              <w:spacing w:line="360" w:lineRule="auto"/>
              <w:rPr>
                <w:rFonts w:ascii="Arial" w:hAnsi="Arial" w:eastAsia="宋体" w:cs="Arial"/>
                <w:b/>
                <w:bCs/>
                <w:szCs w:val="21"/>
              </w:rPr>
            </w:pPr>
            <w:r>
              <w:rPr>
                <w:rFonts w:ascii="Arial" w:hAnsi="Arial" w:eastAsia="宋体" w:cs="Arial"/>
                <w:b/>
                <w:bCs/>
                <w:szCs w:val="21"/>
              </w:rPr>
              <w:t>类型</w:t>
            </w:r>
          </w:p>
        </w:tc>
        <w:tc>
          <w:tcPr>
            <w:tcW w:w="5885" w:type="dxa"/>
          </w:tcPr>
          <w:p>
            <w:r>
              <w:t>{{SITE_INFO_TYPE}}</w:t>
            </w:r>
          </w:p>
        </w:tc>
      </w:tr>
      <w:tr w14:paraId="772D9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67FD6B87">
            <w:pPr>
              <w:spacing w:line="360" w:lineRule="auto"/>
              <w:rPr>
                <w:rFonts w:ascii="Arial" w:hAnsi="Arial" w:eastAsia="宋体" w:cs="Arial"/>
                <w:szCs w:val="21"/>
              </w:rPr>
            </w:pPr>
            <w:r>
              <w:rPr>
                <w:rFonts w:hint="eastAsia" w:ascii="Arial" w:hAnsi="Arial" w:eastAsia="宋体" w:cs="Arial"/>
                <w:szCs w:val="21"/>
                <w:lang w:eastAsia="zh-CN"/>
              </w:rPr>
              <w:t>质控</w:t>
            </w:r>
            <w:r>
              <w:rPr>
                <w:rFonts w:ascii="Arial" w:hAnsi="Arial" w:eastAsia="宋体" w:cs="Arial"/>
                <w:szCs w:val="21"/>
              </w:rPr>
              <w:t>中心名称/科室/PI</w:t>
            </w:r>
          </w:p>
        </w:tc>
        <w:tc>
          <w:tcPr>
            <w:tcW w:w="5885" w:type="dxa"/>
          </w:tcPr>
          <w:p>
            <w:r>
              <w:t>{{SITE_NAME_DEPT_PI}}</w:t>
            </w:r>
          </w:p>
        </w:tc>
      </w:tr>
      <w:tr w14:paraId="0F57F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2BE19C3B">
            <w:pPr>
              <w:spacing w:line="360" w:lineRule="auto"/>
              <w:rPr>
                <w:rFonts w:ascii="Arial" w:hAnsi="Arial" w:eastAsia="宋体" w:cs="Arial"/>
                <w:szCs w:val="21"/>
              </w:rPr>
            </w:pPr>
            <w:r>
              <w:rPr>
                <w:rFonts w:hint="eastAsia" w:ascii="Arial" w:hAnsi="Arial" w:eastAsia="宋体" w:cs="Arial"/>
                <w:szCs w:val="21"/>
                <w:lang w:eastAsia="zh-CN"/>
              </w:rPr>
              <w:t>质控</w:t>
            </w:r>
            <w:r>
              <w:rPr>
                <w:rFonts w:ascii="Arial" w:hAnsi="Arial" w:eastAsia="宋体" w:cs="Arial"/>
                <w:szCs w:val="21"/>
              </w:rPr>
              <w:t>例数</w:t>
            </w:r>
          </w:p>
        </w:tc>
        <w:tc>
          <w:tcPr>
            <w:tcW w:w="5885" w:type="dxa"/>
          </w:tcPr>
          <w:p>
            <w:r>
              <w:t>{{AUDIT_CASES}}</w:t>
            </w:r>
          </w:p>
        </w:tc>
      </w:tr>
      <w:tr w14:paraId="41DA0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3D952A1B">
            <w:pPr>
              <w:spacing w:line="360" w:lineRule="auto"/>
              <w:rPr>
                <w:rFonts w:ascii="Arial" w:hAnsi="Arial" w:eastAsia="宋体" w:cs="Arial"/>
                <w:szCs w:val="21"/>
              </w:rPr>
            </w:pPr>
            <w:r>
              <w:rPr>
                <w:rFonts w:ascii="Arial" w:hAnsi="Arial" w:eastAsia="宋体" w:cs="Arial"/>
                <w:szCs w:val="21"/>
              </w:rPr>
              <w:t>抽取原则</w:t>
            </w:r>
          </w:p>
        </w:tc>
        <w:tc>
          <w:tcPr>
            <w:tcW w:w="5885" w:type="dxa"/>
          </w:tcPr>
          <w:p>
            <w:r>
              <w:t>{{SAMPLING_RULE}}</w:t>
            </w:r>
          </w:p>
        </w:tc>
      </w:tr>
      <w:tr w14:paraId="726C3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63BDF791">
            <w:pPr>
              <w:spacing w:line="360" w:lineRule="auto"/>
              <w:rPr>
                <w:rFonts w:ascii="Arial" w:hAnsi="Arial" w:eastAsia="宋体" w:cs="Arial"/>
                <w:szCs w:val="21"/>
              </w:rPr>
            </w:pPr>
            <w:r>
              <w:rPr>
                <w:rFonts w:ascii="Arial" w:hAnsi="Arial" w:eastAsia="宋体" w:cs="Arial"/>
                <w:szCs w:val="21"/>
              </w:rPr>
              <w:t>中心筛选情况</w:t>
            </w:r>
          </w:p>
        </w:tc>
        <w:tc>
          <w:tcPr>
            <w:tcW w:w="5885" w:type="dxa"/>
          </w:tcPr>
          <w:p>
            <w:r>
              <w:t>{{SITE_SELECTION_STATUS}}</w:t>
            </w:r>
          </w:p>
        </w:tc>
      </w:tr>
      <w:tr w14:paraId="04736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3D98C345">
            <w:pPr>
              <w:spacing w:line="360" w:lineRule="auto"/>
              <w:rPr>
                <w:rFonts w:ascii="Arial" w:hAnsi="Arial" w:eastAsia="宋体" w:cs="Arial"/>
                <w:szCs w:val="21"/>
              </w:rPr>
            </w:pPr>
            <w:r>
              <w:rPr>
                <w:rFonts w:hint="eastAsia" w:ascii="Arial" w:hAnsi="Arial" w:eastAsia="宋体" w:cs="Arial"/>
                <w:szCs w:val="21"/>
                <w:lang w:eastAsia="zh-CN"/>
              </w:rPr>
              <w:t>质控</w:t>
            </w:r>
            <w:r>
              <w:rPr>
                <w:rFonts w:ascii="Arial" w:hAnsi="Arial" w:eastAsia="宋体" w:cs="Arial"/>
                <w:szCs w:val="21"/>
              </w:rPr>
              <w:t>时间</w:t>
            </w:r>
          </w:p>
        </w:tc>
        <w:tc>
          <w:tcPr>
            <w:tcW w:w="5885" w:type="dxa"/>
          </w:tcPr>
          <w:p>
            <w:r>
              <w:t>{{AUDIT_DATE}}</w:t>
            </w:r>
          </w:p>
        </w:tc>
      </w:tr>
      <w:tr w14:paraId="64F7E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trPr>
        <w:tc>
          <w:tcPr>
            <w:tcW w:w="2405" w:type="dxa"/>
          </w:tcPr>
          <w:p w14:paraId="5B69319E">
            <w:pPr>
              <w:spacing w:line="360" w:lineRule="auto"/>
              <w:rPr>
                <w:rFonts w:ascii="Arial" w:hAnsi="Arial" w:eastAsia="宋体" w:cs="Arial"/>
                <w:szCs w:val="21"/>
              </w:rPr>
            </w:pPr>
            <w:r>
              <w:rPr>
                <w:rFonts w:ascii="Arial" w:hAnsi="Arial" w:eastAsia="宋体" w:cs="Arial"/>
                <w:szCs w:val="21"/>
              </w:rPr>
              <w:t>国家临床试验批准通知书批准时间</w:t>
            </w:r>
          </w:p>
        </w:tc>
        <w:tc>
          <w:tcPr>
            <w:tcW w:w="5885" w:type="dxa"/>
          </w:tcPr>
          <w:p>
            <w:r>
              <w:t>{{NMPA_APPROVAL_DATE}}</w:t>
            </w:r>
          </w:p>
        </w:tc>
      </w:tr>
      <w:tr w14:paraId="1D523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1671F2C8">
            <w:pPr>
              <w:spacing w:line="360" w:lineRule="auto"/>
              <w:rPr>
                <w:rFonts w:ascii="Arial" w:hAnsi="Arial" w:eastAsia="宋体" w:cs="Arial"/>
                <w:szCs w:val="21"/>
              </w:rPr>
            </w:pPr>
            <w:r>
              <w:rPr>
                <w:rFonts w:ascii="Arial" w:hAnsi="Arial" w:eastAsia="宋体" w:cs="Arial"/>
                <w:szCs w:val="21"/>
              </w:rPr>
              <w:t>伦理批准时间</w:t>
            </w:r>
          </w:p>
        </w:tc>
        <w:tc>
          <w:tcPr>
            <w:tcW w:w="5885" w:type="dxa"/>
          </w:tcPr>
          <w:p>
            <w:r>
              <w:t>{{ETHICS_APPROVAL_DATE}}</w:t>
            </w:r>
          </w:p>
        </w:tc>
      </w:tr>
      <w:tr w14:paraId="32D32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76C0A6F6">
            <w:pPr>
              <w:spacing w:line="360" w:lineRule="auto"/>
              <w:rPr>
                <w:rFonts w:ascii="Arial" w:hAnsi="Arial" w:eastAsia="宋体" w:cs="Arial"/>
                <w:szCs w:val="21"/>
              </w:rPr>
            </w:pPr>
            <w:r>
              <w:rPr>
                <w:rFonts w:ascii="Arial" w:hAnsi="Arial" w:eastAsia="宋体" w:cs="Arial"/>
                <w:szCs w:val="21"/>
              </w:rPr>
              <w:t>启动会时间</w:t>
            </w:r>
          </w:p>
        </w:tc>
        <w:tc>
          <w:tcPr>
            <w:tcW w:w="5885" w:type="dxa"/>
          </w:tcPr>
          <w:p>
            <w:r>
              <w:t>{{SIV_DATE}}</w:t>
            </w:r>
          </w:p>
        </w:tc>
      </w:tr>
    </w:tbl>
    <w:p w14:paraId="69E52446">
      <w:pPr>
        <w:pStyle w:val="54"/>
        <w:spacing w:line="288" w:lineRule="auto"/>
        <w:ind w:firstLine="0" w:firstLineChars="0"/>
        <w:rPr>
          <w:rFonts w:ascii="Arial" w:hAnsi="Arial" w:eastAsia="宋体" w:cs="Arial"/>
        </w:rPr>
      </w:pPr>
    </w:p>
    <w:p w14:paraId="16AD8A71">
      <w:pPr>
        <w:pStyle w:val="54"/>
        <w:numPr>
          <w:ilvl w:val="0"/>
          <w:numId w:val="1"/>
        </w:numPr>
        <w:spacing w:line="288" w:lineRule="auto"/>
        <w:ind w:firstLineChars="0"/>
        <w:rPr>
          <w:rFonts w:ascii="Arial" w:hAnsi="Arial" w:eastAsia="宋体" w:cs="Arial"/>
        </w:rPr>
      </w:pPr>
      <w:r>
        <w:rPr>
          <w:rFonts w:ascii="Arial" w:hAnsi="Arial" w:eastAsia="宋体" w:cs="Arial"/>
        </w:rPr>
        <w:t>中心授权情况</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5885"/>
      </w:tblGrid>
      <w:tr w14:paraId="453F9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1AA4D1F1">
            <w:pPr>
              <w:spacing w:line="360" w:lineRule="auto"/>
              <w:rPr>
                <w:rFonts w:ascii="Arial" w:hAnsi="Arial" w:eastAsia="宋体" w:cs="Arial"/>
              </w:rPr>
            </w:pPr>
            <w:r>
              <w:rPr>
                <w:rFonts w:ascii="Arial" w:hAnsi="Arial" w:eastAsia="宋体" w:cs="Arial"/>
              </w:rPr>
              <w:t>主要研究者</w:t>
            </w:r>
          </w:p>
        </w:tc>
        <w:tc>
          <w:tcPr>
            <w:tcW w:w="5885" w:type="dxa"/>
            <w:vAlign w:val="top"/>
          </w:tcPr>
          <w:p>
            <w:r>
              <w:t>{{PI_NAME}}</w:t>
            </w:r>
          </w:p>
        </w:tc>
      </w:tr>
      <w:tr w14:paraId="027BD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328F9E88">
            <w:pPr>
              <w:spacing w:line="360" w:lineRule="auto"/>
              <w:rPr>
                <w:rFonts w:ascii="Arial" w:hAnsi="Arial" w:eastAsia="宋体" w:cs="Arial"/>
              </w:rPr>
            </w:pPr>
            <w:r>
              <w:rPr>
                <w:rFonts w:ascii="Arial" w:hAnsi="Arial" w:eastAsia="宋体" w:cs="Arial"/>
              </w:rPr>
              <w:t>研究医生</w:t>
            </w:r>
          </w:p>
        </w:tc>
        <w:tc>
          <w:tcPr>
            <w:tcW w:w="5885" w:type="dxa"/>
            <w:vAlign w:val="top"/>
          </w:tcPr>
          <w:p>
            <w:r>
              <w:t>{{SUBINVESTIGATORS}}</w:t>
            </w:r>
          </w:p>
        </w:tc>
      </w:tr>
      <w:tr w14:paraId="6A600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633D4513">
            <w:pPr>
              <w:spacing w:line="360" w:lineRule="auto"/>
              <w:rPr>
                <w:rFonts w:ascii="Arial" w:hAnsi="Arial" w:eastAsia="宋体" w:cs="Arial"/>
              </w:rPr>
            </w:pPr>
            <w:r>
              <w:rPr>
                <w:rFonts w:ascii="Arial" w:hAnsi="Arial" w:eastAsia="宋体" w:cs="Arial"/>
              </w:rPr>
              <w:t>药品管理员</w:t>
            </w:r>
          </w:p>
        </w:tc>
        <w:tc>
          <w:tcPr>
            <w:tcW w:w="5885" w:type="dxa"/>
            <w:vAlign w:val="top"/>
          </w:tcPr>
          <w:p>
            <w:r>
              <w:t>{{IP_MANAGER}}</w:t>
            </w:r>
          </w:p>
        </w:tc>
      </w:tr>
      <w:tr w14:paraId="1AE7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0171E3FE">
            <w:pPr>
              <w:spacing w:line="360" w:lineRule="auto"/>
              <w:rPr>
                <w:rFonts w:ascii="Arial" w:hAnsi="Arial" w:eastAsia="宋体" w:cs="Arial"/>
              </w:rPr>
            </w:pPr>
            <w:r>
              <w:rPr>
                <w:rFonts w:ascii="Arial" w:hAnsi="Arial" w:eastAsia="宋体" w:cs="Arial"/>
              </w:rPr>
              <w:t>研究护士</w:t>
            </w:r>
          </w:p>
        </w:tc>
        <w:tc>
          <w:tcPr>
            <w:tcW w:w="5885" w:type="dxa"/>
            <w:vAlign w:val="top"/>
          </w:tcPr>
          <w:p>
            <w:r>
              <w:t>{{STUDY_NURSES}}</w:t>
            </w:r>
          </w:p>
        </w:tc>
      </w:tr>
      <w:tr w14:paraId="438F1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487D5388">
            <w:pPr>
              <w:spacing w:line="360" w:lineRule="auto"/>
              <w:rPr>
                <w:rFonts w:ascii="Arial" w:hAnsi="Arial" w:eastAsia="宋体" w:cs="Arial"/>
              </w:rPr>
            </w:pPr>
            <w:r>
              <w:rPr>
                <w:rFonts w:hint="eastAsia" w:ascii="Arial" w:hAnsi="Arial" w:eastAsia="宋体" w:cs="Arial"/>
              </w:rPr>
              <w:t>样本管理员</w:t>
            </w:r>
          </w:p>
        </w:tc>
        <w:tc>
          <w:tcPr>
            <w:tcW w:w="5885" w:type="dxa"/>
            <w:shd w:val="clear" w:color="auto" w:fill="auto"/>
            <w:vAlign w:val="center"/>
          </w:tcPr>
          <w:p>
            <w:r>
              <w:t>{{SAMPLE_MANAGER}}</w:t>
            </w:r>
          </w:p>
        </w:tc>
      </w:tr>
      <w:tr w14:paraId="1748F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42081C01">
            <w:pPr>
              <w:spacing w:line="360" w:lineRule="auto"/>
              <w:rPr>
                <w:rFonts w:ascii="Arial" w:hAnsi="Arial" w:eastAsia="宋体" w:cs="Arial"/>
              </w:rPr>
            </w:pPr>
            <w:r>
              <w:rPr>
                <w:rFonts w:ascii="Arial" w:hAnsi="Arial" w:eastAsia="宋体" w:cs="Arial"/>
              </w:rPr>
              <w:t>CRC</w:t>
            </w:r>
          </w:p>
        </w:tc>
        <w:tc>
          <w:tcPr>
            <w:tcW w:w="5885" w:type="dxa"/>
            <w:vAlign w:val="top"/>
          </w:tcPr>
          <w:p>
            <w:r>
              <w:t>{{CRC_LIST}}</w:t>
            </w:r>
          </w:p>
        </w:tc>
      </w:tr>
    </w:tbl>
    <w:p w14:paraId="25051385">
      <w:pPr>
        <w:rPr>
          <w:rFonts w:ascii="Arial" w:hAnsi="Arial" w:eastAsia="宋体" w:cs="Arial"/>
        </w:rPr>
      </w:pPr>
    </w:p>
    <w:p w14:paraId="7D00C5B9">
      <w:pPr>
        <w:pStyle w:val="54"/>
        <w:numPr>
          <w:ilvl w:val="0"/>
          <w:numId w:val="1"/>
        </w:numPr>
        <w:spacing w:line="288" w:lineRule="auto"/>
        <w:ind w:firstLineChars="0"/>
        <w:rPr>
          <w:rFonts w:ascii="Arial" w:hAnsi="Arial" w:eastAsia="宋体" w:cs="Arial"/>
        </w:rPr>
      </w:pPr>
      <w:r>
        <w:rPr>
          <w:rFonts w:ascii="Arial" w:hAnsi="Arial" w:eastAsia="宋体" w:cs="Arial"/>
        </w:rPr>
        <w:t>目前收到的资料进行数据分析：</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6"/>
        <w:gridCol w:w="5854"/>
      </w:tblGrid>
      <w:tr w14:paraId="7A4EC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21AE43F8">
            <w:pPr>
              <w:spacing w:line="360" w:lineRule="auto"/>
              <w:rPr>
                <w:rFonts w:ascii="Arial" w:hAnsi="Arial" w:eastAsia="宋体" w:cs="Arial"/>
              </w:rPr>
            </w:pPr>
            <w:r>
              <w:rPr>
                <w:rFonts w:ascii="Arial" w:hAnsi="Arial" w:eastAsia="宋体" w:cs="Arial"/>
              </w:rPr>
              <w:t>数据风险因素</w:t>
            </w:r>
          </w:p>
        </w:tc>
        <w:tc>
          <w:tcPr>
            <w:tcW w:w="5854" w:type="dxa"/>
          </w:tcPr>
          <w:p w14:paraId="35723B04">
            <w:pPr>
              <w:spacing w:line="360" w:lineRule="auto"/>
              <w:rPr>
                <w:rFonts w:ascii="Arial" w:hAnsi="Arial" w:eastAsia="宋体" w:cs="Arial"/>
              </w:rPr>
            </w:pPr>
            <w:r>
              <w:rPr>
                <w:rFonts w:ascii="Arial" w:hAnsi="Arial" w:eastAsia="宋体" w:cs="Arial"/>
              </w:rPr>
              <w:t>详细信息</w:t>
            </w:r>
          </w:p>
        </w:tc>
      </w:tr>
      <w:tr w14:paraId="4E72A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r>
              <w:t>{%tr for row in risk_analysis_rows %}{{ row.risk_factor }}</w:t>
            </w:r>
          </w:p>
        </w:tc>
        <w:tc>
          <w:tcPr>
            <w:tcW w:w="5854" w:type="dxa"/>
            <w:vAlign w:val="top"/>
          </w:tcPr>
          <w:p>
            <w:r>
              <w:t>{{ row.detail }}{%tr endfor %}</w:t>
            </w:r>
          </w:p>
        </w:tc>
      </w:tr>
    </w:tbl>
    <w:p w14:paraId="5E1C279D">
      <w:pPr>
        <w:rPr>
          <w:rFonts w:ascii="Arial" w:hAnsi="Arial" w:eastAsia="宋体" w:cs="Arial"/>
        </w:rPr>
      </w:pPr>
    </w:p>
    <w:p w14:paraId="246B6157">
      <w:pPr>
        <w:pStyle w:val="54"/>
        <w:numPr>
          <w:ilvl w:val="0"/>
          <w:numId w:val="1"/>
        </w:numPr>
        <w:spacing w:line="288" w:lineRule="auto"/>
        <w:ind w:firstLineChars="0"/>
        <w:rPr>
          <w:rFonts w:ascii="Arial" w:hAnsi="Arial" w:eastAsia="宋体" w:cs="Arial"/>
        </w:rPr>
      </w:pPr>
      <w:r>
        <w:rPr>
          <w:rFonts w:ascii="Arial" w:hAnsi="Arial" w:eastAsia="宋体" w:cs="Arial"/>
        </w:rPr>
        <w:t>本中心</w:t>
      </w:r>
      <w:r>
        <w:rPr>
          <w:rFonts w:hint="eastAsia" w:ascii="Arial" w:hAnsi="Arial" w:eastAsia="宋体" w:cs="Arial"/>
          <w:lang w:eastAsia="zh-CN"/>
        </w:rPr>
        <w:t>质控</w:t>
      </w:r>
      <w:r>
        <w:rPr>
          <w:rFonts w:ascii="Arial" w:hAnsi="Arial" w:eastAsia="宋体" w:cs="Arial"/>
        </w:rPr>
        <w:t>受试者基本情况：</w:t>
      </w:r>
    </w:p>
    <w:p w14:paraId="4681FBF4">
      <w:pPr>
        <w:pStyle w:val="54"/>
        <w:spacing w:line="360" w:lineRule="auto"/>
        <w:ind w:firstLine="0" w:firstLineChars="0"/>
        <w:rPr>
          <w:rFonts w:ascii="Arial" w:hAnsi="Arial" w:eastAsia="宋体" w:cs="Arial"/>
        </w:rPr>
      </w:pPr>
      <w:r>
        <w:t>筛选{{SCREENED_COUNT}}例，入组{{ENROLLED_COUNT}}例（筛选号分别为：{{SCREENED_NUMBERS}}）</w:t>
      </w:r>
    </w:p>
    <w:p w14:paraId="03ABA612">
      <w:pPr>
        <w:pStyle w:val="54"/>
        <w:spacing w:line="360" w:lineRule="auto"/>
        <w:ind w:firstLine="0" w:firstLineChars="0"/>
        <w:rPr>
          <w:rFonts w:ascii="Arial" w:hAnsi="Arial" w:eastAsia="宋体" w:cs="Arial"/>
        </w:rPr>
      </w:pPr>
      <w:r>
        <w:t>筛败{{SCREEN_FAIL_COUNT}}例（筛选号分别为：{{SCREEN_FAIL_NUMBERS}}）</w:t>
      </w:r>
    </w:p>
    <w:p w14:paraId="6B0EBFA0">
      <w:pPr>
        <w:pStyle w:val="54"/>
        <w:spacing w:line="360" w:lineRule="auto"/>
        <w:ind w:firstLine="0" w:firstLineChars="0"/>
        <w:rPr>
          <w:rFonts w:ascii="Arial" w:hAnsi="Arial" w:eastAsia="宋体" w:cs="Arial"/>
        </w:rPr>
      </w:pPr>
      <w:r>
        <w:t>质控{{AUDITED_SUBJECT_COUNT}}例入组受试者（筛选号分别为：{{AUDITED_SUBJECT_NUMBERS}}），信息如下：</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9"/>
        <w:gridCol w:w="6797"/>
      </w:tblGrid>
      <w:tr w14:paraId="789D4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9" w:type="pct"/>
          </w:tcPr>
          <w:p w14:paraId="2FDA5B15">
            <w:pPr>
              <w:spacing w:line="360" w:lineRule="auto"/>
              <w:rPr>
                <w:rFonts w:ascii="Arial" w:hAnsi="Arial" w:eastAsia="宋体" w:cs="Arial"/>
              </w:rPr>
            </w:pPr>
            <w:r>
              <w:rPr>
                <w:rFonts w:ascii="Arial" w:hAnsi="Arial" w:eastAsia="宋体" w:cs="Arial"/>
              </w:rPr>
              <w:t>筛选号</w:t>
            </w:r>
          </w:p>
        </w:tc>
        <w:tc>
          <w:tcPr>
            <w:tcW w:w="3990" w:type="pct"/>
          </w:tcPr>
          <w:p w14:paraId="66E4F524">
            <w:pPr>
              <w:spacing w:line="360" w:lineRule="auto"/>
              <w:rPr>
                <w:rFonts w:ascii="Arial" w:hAnsi="Arial" w:eastAsia="宋体" w:cs="Arial"/>
              </w:rPr>
            </w:pPr>
            <w:r>
              <w:rPr>
                <w:rFonts w:ascii="Arial" w:hAnsi="Arial" w:eastAsia="宋体" w:cs="Arial"/>
              </w:rPr>
              <w:t>基本情况</w:t>
            </w:r>
          </w:p>
        </w:tc>
      </w:tr>
      <w:tr w14:paraId="2A67C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9" w:hRule="atLeast"/>
        </w:trPr>
        <w:tc>
          <w:tcPr>
            <w:tcW w:w="1009" w:type="pct"/>
          </w:tcPr>
          <w:p>
            <w:r>
              <w:t>{%tr for row in subject_rows %}{{ row.subject_id }}</w:t>
              <w:br/>
              <w:t>{{ row.protocol_version }}</w:t>
            </w:r>
          </w:p>
        </w:tc>
        <w:tc>
          <w:tcPr>
            <w:tcW w:w="3990" w:type="pct"/>
            <w:vAlign w:val="top"/>
          </w:tcPr>
          <w:p>
            <w:r>
              <w:t>{{ row.summary }}{%tr endfor %}</w:t>
            </w:r>
          </w:p>
        </w:tc>
      </w:tr>
    </w:tbl>
    <w:p w14:paraId="785BD64D">
      <w:pPr>
        <w:pStyle w:val="54"/>
        <w:numPr>
          <w:ilvl w:val="0"/>
          <w:numId w:val="0"/>
        </w:numPr>
        <w:ind w:leftChars="0"/>
        <w:rPr>
          <w:rFonts w:ascii="Arial" w:hAnsi="Arial" w:eastAsia="宋体" w:cs="Arial"/>
          <w:b/>
          <w:bCs/>
        </w:rPr>
      </w:pPr>
      <w:bookmarkStart w:id="10" w:name="_Toc20250"/>
    </w:p>
    <w:p w14:paraId="41134A97">
      <w:pPr>
        <w:pStyle w:val="3"/>
        <w:rPr>
          <w:rFonts w:hint="default" w:ascii="Arial" w:hAnsi="Arial" w:eastAsia="宋体" w:cs="Arial"/>
          <w:color w:val="00B0F0"/>
          <w:lang w:val="en-US" w:eastAsia="zh-CN"/>
        </w:rPr>
      </w:pPr>
      <w:r>
        <w:rPr>
          <w:rFonts w:ascii="Arial" w:hAnsi="Arial" w:eastAsia="宋体" w:cs="Arial"/>
          <w:color w:val="00B0F0"/>
        </w:rPr>
        <w:t>二、</w:t>
      </w:r>
      <w:r>
        <w:rPr>
          <w:rFonts w:hint="eastAsia" w:ascii="Arial" w:hAnsi="Arial" w:eastAsia="宋体" w:cs="Arial"/>
          <w:color w:val="00B0F0"/>
          <w:lang w:eastAsia="zh-CN"/>
        </w:rPr>
        <w:t>质控</w:t>
      </w:r>
      <w:r>
        <w:rPr>
          <w:rFonts w:ascii="Arial" w:hAnsi="Arial" w:eastAsia="宋体" w:cs="Arial"/>
          <w:color w:val="00B0F0"/>
        </w:rPr>
        <w:t>方法学及</w:t>
      </w:r>
      <w:r>
        <w:rPr>
          <w:rFonts w:hint="eastAsia" w:ascii="Arial" w:hAnsi="Arial" w:eastAsia="宋体" w:cs="Arial"/>
          <w:color w:val="00B0F0"/>
          <w:lang w:eastAsia="zh-CN"/>
        </w:rPr>
        <w:t>质控</w:t>
      </w:r>
      <w:r>
        <w:rPr>
          <w:rFonts w:ascii="Arial" w:hAnsi="Arial" w:eastAsia="宋体" w:cs="Arial"/>
          <w:color w:val="00B0F0"/>
        </w:rPr>
        <w:t>要点</w:t>
      </w:r>
      <w:bookmarkEnd w:id="10"/>
      <w:r>
        <w:rPr>
          <w:rFonts w:hint="eastAsia" w:ascii="Arial" w:hAnsi="Arial" w:eastAsia="宋体" w:cs="Arial"/>
          <w:color w:val="00B0F0"/>
          <w:lang w:eastAsia="zh-CN"/>
        </w:rPr>
        <w:t>（</w:t>
      </w:r>
      <w:r>
        <w:rPr>
          <w:rFonts w:hint="eastAsia" w:ascii="Arial" w:hAnsi="Arial" w:eastAsia="宋体" w:cs="Arial"/>
          <w:color w:val="00B0F0"/>
          <w:lang w:val="en-US" w:eastAsia="zh-CN"/>
        </w:rPr>
        <w:t>保持以下文字不变）</w:t>
      </w:r>
    </w:p>
    <w:p w14:paraId="1C215428">
      <w:pPr>
        <w:pStyle w:val="3"/>
        <w:numPr>
          <w:ilvl w:val="1"/>
          <w:numId w:val="0"/>
        </w:numPr>
        <w:spacing w:line="360" w:lineRule="auto"/>
        <w:rPr>
          <w:rFonts w:ascii="Arial" w:hAnsi="Arial" w:eastAsia="宋体" w:cs="Arial"/>
        </w:rPr>
      </w:pPr>
      <w:bookmarkStart w:id="11" w:name="_Toc30867"/>
      <w:r>
        <w:rPr>
          <w:rFonts w:ascii="Arial" w:hAnsi="Arial" w:eastAsia="宋体" w:cs="Arial"/>
        </w:rPr>
        <w:t>2.1</w:t>
      </w:r>
      <w:r>
        <w:rPr>
          <w:rFonts w:hint="eastAsia" w:ascii="Arial" w:hAnsi="Arial" w:eastAsia="宋体" w:cs="Arial"/>
          <w:lang w:eastAsia="zh-CN"/>
        </w:rPr>
        <w:t>质控</w:t>
      </w:r>
      <w:r>
        <w:rPr>
          <w:rFonts w:ascii="Arial" w:hAnsi="Arial" w:eastAsia="宋体" w:cs="Arial"/>
        </w:rPr>
        <w:t>目的</w:t>
      </w:r>
      <w:bookmarkEnd w:id="11"/>
    </w:p>
    <w:p w14:paraId="45A63914">
      <w:pPr>
        <w:numPr>
          <w:ilvl w:val="0"/>
          <w:numId w:val="4"/>
        </w:numPr>
        <w:spacing w:line="360" w:lineRule="auto"/>
        <w:rPr>
          <w:rFonts w:ascii="Arial" w:hAnsi="Arial" w:eastAsia="宋体" w:cs="Arial"/>
          <w:szCs w:val="21"/>
        </w:rPr>
      </w:pPr>
      <w:r>
        <w:rPr>
          <w:rFonts w:ascii="Arial" w:hAnsi="Arial" w:eastAsia="宋体" w:cs="Arial"/>
          <w:szCs w:val="21"/>
        </w:rPr>
        <w:t>确保临床试验受试者的权益，安全和健康受到保护；</w:t>
      </w:r>
    </w:p>
    <w:p w14:paraId="14E89719">
      <w:pPr>
        <w:numPr>
          <w:ilvl w:val="0"/>
          <w:numId w:val="4"/>
        </w:numPr>
        <w:spacing w:line="360" w:lineRule="auto"/>
        <w:rPr>
          <w:rFonts w:ascii="Arial" w:hAnsi="Arial" w:eastAsia="宋体" w:cs="Arial"/>
          <w:szCs w:val="21"/>
        </w:rPr>
      </w:pPr>
      <w:r>
        <w:rPr>
          <w:rFonts w:ascii="Arial" w:hAnsi="Arial" w:eastAsia="宋体" w:cs="Arial"/>
          <w:szCs w:val="21"/>
        </w:rPr>
        <w:t>充分了解中心收集数据以及记录数据的流程，以评估研究者报告数据的可靠性；</w:t>
      </w:r>
    </w:p>
    <w:p w14:paraId="39F963F6">
      <w:pPr>
        <w:numPr>
          <w:ilvl w:val="0"/>
          <w:numId w:val="4"/>
        </w:numPr>
        <w:spacing w:line="360" w:lineRule="auto"/>
        <w:rPr>
          <w:rFonts w:ascii="Arial" w:hAnsi="Arial" w:eastAsia="宋体" w:cs="Arial"/>
          <w:szCs w:val="21"/>
        </w:rPr>
      </w:pPr>
      <w:r>
        <w:rPr>
          <w:rFonts w:ascii="Arial" w:hAnsi="Arial" w:eastAsia="宋体" w:cs="Arial"/>
          <w:szCs w:val="21"/>
        </w:rPr>
        <w:t>评估研究中心/研究者/申办方研究团队是否按照项目方案、SOPs、GCP及其他适用的法律法规等生效法规执行临床试验。</w:t>
      </w:r>
    </w:p>
    <w:p w14:paraId="2F7CB1F4">
      <w:pPr>
        <w:pStyle w:val="3"/>
        <w:numPr>
          <w:ilvl w:val="1"/>
          <w:numId w:val="0"/>
        </w:numPr>
        <w:spacing w:line="360" w:lineRule="auto"/>
        <w:rPr>
          <w:rFonts w:ascii="Arial" w:hAnsi="Arial" w:eastAsia="宋体" w:cs="Arial"/>
        </w:rPr>
      </w:pPr>
      <w:bookmarkStart w:id="12" w:name="_Toc25598"/>
      <w:r>
        <w:rPr>
          <w:rFonts w:ascii="Arial" w:hAnsi="Arial" w:eastAsia="宋体" w:cs="Arial"/>
        </w:rPr>
        <w:t>2.2</w:t>
      </w:r>
      <w:r>
        <w:rPr>
          <w:rFonts w:hint="eastAsia" w:ascii="Arial" w:hAnsi="Arial" w:eastAsia="宋体" w:cs="Arial"/>
          <w:lang w:eastAsia="zh-CN"/>
        </w:rPr>
        <w:t>质控</w:t>
      </w:r>
      <w:r>
        <w:rPr>
          <w:rFonts w:ascii="Arial" w:hAnsi="Arial" w:eastAsia="宋体" w:cs="Arial"/>
        </w:rPr>
        <w:t>依据</w:t>
      </w:r>
      <w:bookmarkEnd w:id="12"/>
    </w:p>
    <w:p w14:paraId="5DC3B275">
      <w:pPr>
        <w:numPr>
          <w:ilvl w:val="0"/>
          <w:numId w:val="5"/>
        </w:numPr>
        <w:spacing w:line="360" w:lineRule="auto"/>
        <w:rPr>
          <w:rFonts w:ascii="Arial" w:hAnsi="Arial" w:eastAsia="宋体" w:cs="Arial"/>
          <w:szCs w:val="21"/>
        </w:rPr>
      </w:pPr>
      <w:r>
        <w:rPr>
          <w:rFonts w:ascii="Arial" w:hAnsi="Arial" w:eastAsia="宋体" w:cs="Arial"/>
          <w:szCs w:val="21"/>
        </w:rPr>
        <w:t>ICH E6（R3）（2025年1月14日生效）</w:t>
      </w:r>
    </w:p>
    <w:p w14:paraId="37A22405">
      <w:pPr>
        <w:numPr>
          <w:ilvl w:val="0"/>
          <w:numId w:val="5"/>
        </w:numPr>
        <w:spacing w:line="360" w:lineRule="auto"/>
        <w:rPr>
          <w:rFonts w:ascii="Arial" w:hAnsi="Arial" w:eastAsia="宋体" w:cs="Arial"/>
          <w:szCs w:val="21"/>
        </w:rPr>
      </w:pPr>
      <w:r>
        <w:rPr>
          <w:rFonts w:ascii="Arial" w:hAnsi="Arial" w:eastAsia="宋体" w:cs="Arial"/>
          <w:szCs w:val="21"/>
        </w:rPr>
        <w:t>《中华人民共和国药品管理法》（2019年12月1日起施行）</w:t>
      </w:r>
    </w:p>
    <w:p w14:paraId="624CB4C6">
      <w:pPr>
        <w:numPr>
          <w:ilvl w:val="0"/>
          <w:numId w:val="5"/>
        </w:numPr>
        <w:spacing w:line="360" w:lineRule="auto"/>
        <w:rPr>
          <w:rFonts w:ascii="Arial" w:hAnsi="Arial" w:eastAsia="宋体" w:cs="Arial"/>
          <w:szCs w:val="21"/>
        </w:rPr>
      </w:pPr>
      <w:r>
        <w:rPr>
          <w:rFonts w:ascii="Arial" w:hAnsi="Arial" w:eastAsia="宋体" w:cs="Arial"/>
          <w:szCs w:val="21"/>
        </w:rPr>
        <w:t>《中华人民共和国个人信息保护法》（2021年11月1日起施行）</w:t>
      </w:r>
    </w:p>
    <w:p w14:paraId="33BFEB6B">
      <w:pPr>
        <w:numPr>
          <w:ilvl w:val="0"/>
          <w:numId w:val="5"/>
        </w:numPr>
        <w:spacing w:line="360" w:lineRule="auto"/>
        <w:rPr>
          <w:rFonts w:ascii="Arial" w:hAnsi="Arial" w:eastAsia="宋体" w:cs="Arial"/>
          <w:szCs w:val="21"/>
        </w:rPr>
      </w:pPr>
      <w:r>
        <w:rPr>
          <w:rFonts w:ascii="Arial" w:hAnsi="Arial" w:eastAsia="宋体" w:cs="Arial"/>
          <w:szCs w:val="21"/>
        </w:rPr>
        <w:t>《中华人民共和国人类遗传资源管理条例》（2019年7月1日起施行）</w:t>
      </w:r>
    </w:p>
    <w:p w14:paraId="64B73964">
      <w:pPr>
        <w:numPr>
          <w:ilvl w:val="0"/>
          <w:numId w:val="5"/>
        </w:numPr>
        <w:spacing w:line="360" w:lineRule="auto"/>
        <w:rPr>
          <w:rFonts w:ascii="Arial" w:hAnsi="Arial" w:eastAsia="宋体" w:cs="Arial"/>
          <w:szCs w:val="21"/>
        </w:rPr>
      </w:pPr>
      <w:r>
        <w:rPr>
          <w:rFonts w:ascii="Arial" w:hAnsi="Arial" w:eastAsia="宋体" w:cs="Arial"/>
          <w:szCs w:val="21"/>
        </w:rPr>
        <w:t>《药品注册管理办法》（2020年7月1日起施行）</w:t>
      </w:r>
    </w:p>
    <w:p w14:paraId="6421A324">
      <w:pPr>
        <w:numPr>
          <w:ilvl w:val="0"/>
          <w:numId w:val="5"/>
        </w:numPr>
        <w:spacing w:line="360" w:lineRule="auto"/>
        <w:rPr>
          <w:rFonts w:ascii="Arial" w:hAnsi="Arial" w:eastAsia="宋体" w:cs="Arial"/>
          <w:szCs w:val="21"/>
        </w:rPr>
      </w:pPr>
      <w:r>
        <w:rPr>
          <w:rFonts w:ascii="Arial" w:hAnsi="Arial" w:eastAsia="宋体" w:cs="Arial"/>
          <w:szCs w:val="21"/>
        </w:rPr>
        <w:t>《涉及人的生命科学和医学研究伦理审查办法》（2023年2月18日起施行）</w:t>
      </w:r>
    </w:p>
    <w:p w14:paraId="797C98E8">
      <w:pPr>
        <w:numPr>
          <w:ilvl w:val="0"/>
          <w:numId w:val="5"/>
        </w:numPr>
        <w:spacing w:line="360" w:lineRule="auto"/>
        <w:rPr>
          <w:rFonts w:ascii="Arial" w:hAnsi="Arial" w:eastAsia="宋体" w:cs="Arial"/>
          <w:szCs w:val="21"/>
        </w:rPr>
      </w:pPr>
      <w:r>
        <w:rPr>
          <w:rFonts w:ascii="Arial" w:hAnsi="Arial" w:eastAsia="宋体" w:cs="Arial"/>
          <w:szCs w:val="21"/>
        </w:rPr>
        <w:t>药物临床试验质量管理规范（GCP，2020年7月1日起施行）</w:t>
      </w:r>
    </w:p>
    <w:p w14:paraId="3C02EDA6">
      <w:pPr>
        <w:numPr>
          <w:ilvl w:val="0"/>
          <w:numId w:val="5"/>
        </w:numPr>
        <w:spacing w:line="360" w:lineRule="auto"/>
        <w:rPr>
          <w:rFonts w:ascii="Arial" w:hAnsi="Arial" w:eastAsia="宋体" w:cs="Arial"/>
          <w:szCs w:val="21"/>
        </w:rPr>
      </w:pPr>
      <w:r>
        <w:rPr>
          <w:rFonts w:ascii="Arial" w:hAnsi="Arial" w:eastAsia="宋体" w:cs="Arial"/>
          <w:szCs w:val="21"/>
        </w:rPr>
        <w:t>药物临床试验必备文件保存指导原则（2020年7月1日起施行）</w:t>
      </w:r>
    </w:p>
    <w:p w14:paraId="5763CC66">
      <w:pPr>
        <w:numPr>
          <w:ilvl w:val="0"/>
          <w:numId w:val="5"/>
        </w:numPr>
        <w:spacing w:line="360" w:lineRule="auto"/>
        <w:rPr>
          <w:rFonts w:ascii="Arial" w:hAnsi="Arial" w:eastAsia="宋体" w:cs="Arial"/>
          <w:szCs w:val="21"/>
        </w:rPr>
      </w:pPr>
      <w:r>
        <w:rPr>
          <w:rFonts w:ascii="Arial" w:hAnsi="Arial" w:eastAsia="宋体" w:cs="Arial"/>
          <w:szCs w:val="21"/>
        </w:rPr>
        <w:t>药品注册核查要点与判定原则（药物临床试验）（2022年1月1日起施行）</w:t>
      </w:r>
    </w:p>
    <w:p w14:paraId="2AA54FC1">
      <w:pPr>
        <w:numPr>
          <w:ilvl w:val="0"/>
          <w:numId w:val="5"/>
        </w:numPr>
        <w:spacing w:line="360" w:lineRule="auto"/>
        <w:rPr>
          <w:rFonts w:ascii="Arial" w:hAnsi="Arial" w:eastAsia="宋体" w:cs="Arial"/>
          <w:szCs w:val="21"/>
        </w:rPr>
      </w:pPr>
      <w:r>
        <w:rPr>
          <w:rFonts w:ascii="Arial" w:hAnsi="Arial" w:eastAsia="宋体" w:cs="Arial"/>
          <w:szCs w:val="21"/>
        </w:rPr>
        <w:t>药物临床试验伦理审查工作指导原则（2010年11月4日起施行）</w:t>
      </w:r>
    </w:p>
    <w:p w14:paraId="22F16BC4">
      <w:pPr>
        <w:numPr>
          <w:ilvl w:val="0"/>
          <w:numId w:val="5"/>
        </w:numPr>
        <w:spacing w:line="360" w:lineRule="auto"/>
        <w:rPr>
          <w:rFonts w:ascii="Arial" w:hAnsi="Arial" w:eastAsia="宋体" w:cs="Arial"/>
          <w:szCs w:val="21"/>
        </w:rPr>
      </w:pPr>
      <w:r>
        <w:rPr>
          <w:rFonts w:ascii="Arial" w:hAnsi="Arial" w:eastAsia="宋体" w:cs="Arial"/>
          <w:szCs w:val="21"/>
        </w:rPr>
        <w:t>赫尔辛基宣言（第64届世界医学协会联合大会，福塔莱萨，巴西，2013）</w:t>
      </w:r>
    </w:p>
    <w:p w14:paraId="1FC5130D">
      <w:pPr>
        <w:numPr>
          <w:ilvl w:val="0"/>
          <w:numId w:val="2"/>
        </w:numPr>
        <w:spacing w:line="360" w:lineRule="auto"/>
        <w:ind w:left="420" w:leftChars="0" w:hanging="420" w:firstLineChars="0"/>
        <w:rPr>
          <w:rFonts w:hint="default" w:ascii="Arial" w:hAnsi="Arial" w:eastAsia="宋体" w:cs="Arial"/>
          <w:szCs w:val="21"/>
          <w:lang w:val="en-US"/>
        </w:rPr>
      </w:pPr>
      <w:r>
        <w:rPr>
          <w:rFonts w:hint="eastAsia" w:ascii="Arial" w:hAnsi="Arial" w:eastAsia="宋体" w:cs="Arial"/>
          <w:szCs w:val="21"/>
        </w:rPr>
        <w:t>临床试验方案，</w:t>
      </w:r>
      <w:r>
        <w:rPr>
          <w:rFonts w:hint="eastAsia" w:ascii="Arial" w:hAnsi="Arial" w:eastAsia="宋体" w:cs="Arial"/>
          <w:szCs w:val="21"/>
          <w:lang w:val="en-US" w:eastAsia="zh-CN"/>
        </w:rPr>
        <w:t>研究者手册等</w:t>
      </w:r>
    </w:p>
    <w:p w14:paraId="77A118BE">
      <w:pPr>
        <w:numPr>
          <w:ilvl w:val="0"/>
          <w:numId w:val="2"/>
        </w:numPr>
        <w:spacing w:line="360" w:lineRule="auto"/>
        <w:ind w:left="420" w:leftChars="0" w:hanging="420" w:firstLineChars="0"/>
        <w:rPr>
          <w:rFonts w:hint="default" w:ascii="Arial" w:hAnsi="Arial" w:eastAsia="宋体" w:cs="Arial"/>
          <w:szCs w:val="21"/>
          <w:lang w:val="en-US"/>
        </w:rPr>
      </w:pPr>
      <w:r>
        <w:rPr>
          <w:rFonts w:hint="eastAsia" w:ascii="Arial" w:hAnsi="Arial" w:eastAsia="宋体" w:cs="Arial"/>
          <w:szCs w:val="21"/>
          <w:lang w:val="en-US" w:eastAsia="zh-CN"/>
        </w:rPr>
        <w:t>其他</w:t>
      </w:r>
    </w:p>
    <w:p w14:paraId="2F4B8308">
      <w:pPr>
        <w:pStyle w:val="3"/>
        <w:numPr>
          <w:ilvl w:val="1"/>
          <w:numId w:val="0"/>
        </w:numPr>
        <w:spacing w:line="360" w:lineRule="auto"/>
        <w:rPr>
          <w:rFonts w:ascii="Arial" w:hAnsi="Arial" w:eastAsia="宋体" w:cs="Arial"/>
        </w:rPr>
      </w:pPr>
      <w:bookmarkStart w:id="13" w:name="_Toc4907"/>
      <w:r>
        <w:rPr>
          <w:rFonts w:ascii="Arial" w:hAnsi="Arial" w:eastAsia="宋体" w:cs="Arial"/>
        </w:rPr>
        <w:t>2.3</w:t>
      </w:r>
      <w:r>
        <w:rPr>
          <w:rFonts w:hint="eastAsia" w:ascii="Arial" w:hAnsi="Arial" w:eastAsia="宋体" w:cs="Arial"/>
          <w:lang w:eastAsia="zh-CN"/>
        </w:rPr>
        <w:t>质控</w:t>
      </w:r>
      <w:r>
        <w:rPr>
          <w:rFonts w:ascii="Arial" w:hAnsi="Arial" w:eastAsia="宋体" w:cs="Arial"/>
        </w:rPr>
        <w:t>范围</w:t>
      </w:r>
      <w:bookmarkEnd w:id="13"/>
    </w:p>
    <w:p w14:paraId="7EEE9967">
      <w:pPr>
        <w:numPr>
          <w:ilvl w:val="0"/>
          <w:numId w:val="6"/>
        </w:numPr>
        <w:spacing w:line="360" w:lineRule="auto"/>
        <w:rPr>
          <w:rFonts w:ascii="Arial" w:hAnsi="Arial" w:eastAsia="宋体" w:cs="Arial"/>
          <w:szCs w:val="21"/>
        </w:rPr>
      </w:pPr>
      <w:r>
        <w:rPr>
          <w:rFonts w:ascii="Arial" w:hAnsi="Arial" w:eastAsia="宋体" w:cs="Arial"/>
          <w:szCs w:val="21"/>
        </w:rPr>
        <w:t>政策法规的遵循情况</w:t>
      </w:r>
    </w:p>
    <w:p w14:paraId="227FF9E8">
      <w:pPr>
        <w:numPr>
          <w:ilvl w:val="0"/>
          <w:numId w:val="6"/>
        </w:numPr>
        <w:spacing w:line="360" w:lineRule="auto"/>
        <w:rPr>
          <w:rFonts w:ascii="Arial" w:hAnsi="Arial" w:eastAsia="宋体" w:cs="Arial"/>
          <w:szCs w:val="21"/>
        </w:rPr>
      </w:pPr>
      <w:r>
        <w:rPr>
          <w:rFonts w:ascii="Arial" w:hAnsi="Arial" w:eastAsia="宋体" w:cs="Arial"/>
          <w:szCs w:val="21"/>
        </w:rPr>
        <w:t>伦理委员会审查、批准文件及报告</w:t>
      </w:r>
    </w:p>
    <w:p w14:paraId="22A30BEE">
      <w:pPr>
        <w:numPr>
          <w:ilvl w:val="0"/>
          <w:numId w:val="6"/>
        </w:numPr>
        <w:spacing w:line="360" w:lineRule="auto"/>
        <w:rPr>
          <w:rFonts w:ascii="Arial" w:hAnsi="Arial" w:eastAsia="宋体" w:cs="Arial"/>
          <w:szCs w:val="21"/>
        </w:rPr>
      </w:pPr>
      <w:r>
        <w:rPr>
          <w:rFonts w:ascii="Arial" w:hAnsi="Arial" w:eastAsia="宋体" w:cs="Arial"/>
          <w:szCs w:val="21"/>
        </w:rPr>
        <w:t>知情同意书（ICF）的签署及记录</w:t>
      </w:r>
    </w:p>
    <w:p w14:paraId="640D6A59">
      <w:pPr>
        <w:numPr>
          <w:ilvl w:val="0"/>
          <w:numId w:val="6"/>
        </w:numPr>
        <w:spacing w:line="360" w:lineRule="auto"/>
        <w:rPr>
          <w:rFonts w:ascii="Arial" w:hAnsi="Arial" w:eastAsia="宋体" w:cs="Arial"/>
          <w:szCs w:val="21"/>
        </w:rPr>
      </w:pPr>
      <w:r>
        <w:rPr>
          <w:rFonts w:ascii="Arial" w:hAnsi="Arial" w:eastAsia="宋体" w:cs="Arial"/>
          <w:szCs w:val="21"/>
        </w:rPr>
        <w:t>原始文件的建立、内容及记录</w:t>
      </w:r>
    </w:p>
    <w:p w14:paraId="71B5BDB5">
      <w:pPr>
        <w:numPr>
          <w:ilvl w:val="0"/>
          <w:numId w:val="6"/>
        </w:numPr>
        <w:spacing w:line="360" w:lineRule="auto"/>
        <w:rPr>
          <w:rFonts w:ascii="Arial" w:hAnsi="Arial" w:eastAsia="宋体" w:cs="Arial"/>
          <w:szCs w:val="21"/>
        </w:rPr>
      </w:pPr>
      <w:r>
        <w:rPr>
          <w:rFonts w:ascii="Arial" w:hAnsi="Arial" w:eastAsia="宋体" w:cs="Arial"/>
          <w:szCs w:val="21"/>
        </w:rPr>
        <w:t>门诊/住院HIS、LIS、PACS系统数据溯源</w:t>
      </w:r>
    </w:p>
    <w:p w14:paraId="643BBFBD">
      <w:pPr>
        <w:numPr>
          <w:ilvl w:val="0"/>
          <w:numId w:val="6"/>
        </w:numPr>
        <w:spacing w:line="360" w:lineRule="auto"/>
        <w:rPr>
          <w:rFonts w:ascii="Arial" w:hAnsi="Arial" w:eastAsia="宋体" w:cs="Arial"/>
          <w:b/>
          <w:bCs/>
          <w:szCs w:val="21"/>
        </w:rPr>
      </w:pPr>
      <w:r>
        <w:rPr>
          <w:rFonts w:ascii="Arial" w:hAnsi="Arial" w:eastAsia="宋体" w:cs="Arial"/>
          <w:szCs w:val="21"/>
        </w:rPr>
        <w:t>方案及方案依从性</w:t>
      </w:r>
    </w:p>
    <w:p w14:paraId="6337A095">
      <w:pPr>
        <w:numPr>
          <w:ilvl w:val="0"/>
          <w:numId w:val="6"/>
        </w:numPr>
        <w:spacing w:line="360" w:lineRule="auto"/>
        <w:rPr>
          <w:rFonts w:ascii="Arial" w:hAnsi="Arial" w:eastAsia="宋体" w:cs="Arial"/>
          <w:b/>
          <w:bCs/>
          <w:szCs w:val="21"/>
        </w:rPr>
      </w:pPr>
      <w:r>
        <w:rPr>
          <w:rFonts w:ascii="Arial" w:hAnsi="Arial" w:eastAsia="宋体" w:cs="Arial"/>
          <w:szCs w:val="21"/>
        </w:rPr>
        <w:t>安全性信息评估、记录与报告</w:t>
      </w:r>
    </w:p>
    <w:p w14:paraId="681855AF">
      <w:pPr>
        <w:numPr>
          <w:ilvl w:val="0"/>
          <w:numId w:val="6"/>
        </w:numPr>
        <w:spacing w:line="360" w:lineRule="auto"/>
        <w:rPr>
          <w:rFonts w:ascii="Arial" w:hAnsi="Arial" w:eastAsia="宋体" w:cs="Arial"/>
          <w:szCs w:val="21"/>
        </w:rPr>
      </w:pPr>
      <w:r>
        <w:rPr>
          <w:rFonts w:ascii="Arial" w:hAnsi="Arial" w:eastAsia="宋体" w:cs="Arial"/>
          <w:szCs w:val="21"/>
        </w:rPr>
        <w:t>E-CRF填写</w:t>
      </w:r>
    </w:p>
    <w:p w14:paraId="089C0773">
      <w:pPr>
        <w:numPr>
          <w:ilvl w:val="0"/>
          <w:numId w:val="6"/>
        </w:numPr>
        <w:spacing w:line="360" w:lineRule="auto"/>
        <w:rPr>
          <w:rFonts w:ascii="Arial" w:hAnsi="Arial" w:eastAsia="宋体" w:cs="Arial"/>
          <w:b/>
          <w:bCs/>
          <w:szCs w:val="21"/>
        </w:rPr>
      </w:pPr>
      <w:r>
        <w:rPr>
          <w:rFonts w:ascii="Arial" w:hAnsi="Arial" w:eastAsia="宋体" w:cs="Arial"/>
          <w:szCs w:val="21"/>
        </w:rPr>
        <w:t>试验用药品及生物样本链条的管理</w:t>
      </w:r>
    </w:p>
    <w:p w14:paraId="64D67754">
      <w:pPr>
        <w:numPr>
          <w:ilvl w:val="0"/>
          <w:numId w:val="6"/>
        </w:numPr>
        <w:spacing w:line="360" w:lineRule="auto"/>
        <w:rPr>
          <w:rFonts w:ascii="Arial" w:hAnsi="Arial" w:eastAsia="宋体" w:cs="Arial"/>
          <w:szCs w:val="21"/>
        </w:rPr>
      </w:pPr>
      <w:r>
        <w:rPr>
          <w:rFonts w:ascii="Arial" w:hAnsi="Arial" w:eastAsia="宋体" w:cs="Arial"/>
          <w:szCs w:val="21"/>
        </w:rPr>
        <w:t>临床研究必须文件</w:t>
      </w:r>
    </w:p>
    <w:p w14:paraId="12ACC655">
      <w:pPr>
        <w:numPr>
          <w:ilvl w:val="0"/>
          <w:numId w:val="6"/>
        </w:numPr>
        <w:spacing w:line="360" w:lineRule="auto"/>
        <w:rPr>
          <w:rFonts w:ascii="Arial" w:hAnsi="Arial" w:eastAsia="宋体" w:cs="Arial"/>
          <w:szCs w:val="21"/>
        </w:rPr>
      </w:pPr>
      <w:r>
        <w:rPr>
          <w:rFonts w:ascii="Arial" w:hAnsi="Arial" w:eastAsia="宋体" w:cs="Arial"/>
          <w:szCs w:val="21"/>
        </w:rPr>
        <w:t>申办方职责及监查管理：频率，时长，监查报告管理</w:t>
      </w:r>
    </w:p>
    <w:p w14:paraId="0941652D">
      <w:pPr>
        <w:numPr>
          <w:ilvl w:val="0"/>
          <w:numId w:val="6"/>
        </w:numPr>
        <w:spacing w:line="360" w:lineRule="auto"/>
        <w:rPr>
          <w:rFonts w:ascii="Arial" w:hAnsi="Arial" w:eastAsia="宋体" w:cs="Arial"/>
          <w:szCs w:val="21"/>
        </w:rPr>
      </w:pPr>
      <w:r>
        <w:rPr>
          <w:rFonts w:ascii="Arial" w:hAnsi="Arial" w:eastAsia="宋体" w:cs="Arial"/>
          <w:szCs w:val="21"/>
        </w:rPr>
        <w:t>研究中心设施及设备</w:t>
      </w:r>
    </w:p>
    <w:p w14:paraId="2CD32EF7">
      <w:pPr>
        <w:numPr>
          <w:ilvl w:val="0"/>
          <w:numId w:val="6"/>
        </w:numPr>
        <w:spacing w:line="360" w:lineRule="auto"/>
        <w:rPr>
          <w:rFonts w:ascii="Arial" w:hAnsi="Arial" w:eastAsia="宋体" w:cs="Arial"/>
          <w:szCs w:val="21"/>
        </w:rPr>
      </w:pPr>
      <w:r>
        <w:rPr>
          <w:rFonts w:ascii="Arial" w:hAnsi="Arial" w:eastAsia="宋体" w:cs="Arial"/>
          <w:szCs w:val="21"/>
        </w:rPr>
        <w:t>研究者职责</w:t>
      </w:r>
    </w:p>
    <w:p w14:paraId="3CBD7560">
      <w:pPr>
        <w:numPr>
          <w:ilvl w:val="0"/>
          <w:numId w:val="6"/>
        </w:numPr>
        <w:spacing w:line="360" w:lineRule="auto"/>
        <w:rPr>
          <w:rFonts w:ascii="Arial" w:hAnsi="Arial" w:eastAsia="宋体" w:cs="Arial"/>
          <w:szCs w:val="21"/>
        </w:rPr>
      </w:pPr>
      <w:r>
        <w:rPr>
          <w:rFonts w:ascii="Arial" w:hAnsi="Arial" w:eastAsia="宋体" w:cs="Arial"/>
          <w:szCs w:val="21"/>
        </w:rPr>
        <w:t>其他</w:t>
      </w:r>
    </w:p>
    <w:p w14:paraId="4B4CADD4">
      <w:pPr>
        <w:pStyle w:val="3"/>
        <w:numPr>
          <w:ilvl w:val="1"/>
          <w:numId w:val="0"/>
        </w:numPr>
        <w:spacing w:line="360" w:lineRule="auto"/>
        <w:rPr>
          <w:rFonts w:ascii="Arial" w:hAnsi="Arial" w:eastAsia="宋体" w:cs="Arial"/>
        </w:rPr>
      </w:pPr>
      <w:bookmarkStart w:id="14" w:name="_Toc30342"/>
      <w:r>
        <w:rPr>
          <w:rFonts w:ascii="Arial" w:hAnsi="Arial" w:eastAsia="宋体" w:cs="Arial"/>
        </w:rPr>
        <w:t>2.4</w:t>
      </w:r>
      <w:r>
        <w:rPr>
          <w:rFonts w:hint="eastAsia" w:ascii="Arial" w:hAnsi="Arial" w:eastAsia="宋体" w:cs="Arial"/>
          <w:lang w:eastAsia="zh-CN"/>
        </w:rPr>
        <w:t>质控</w:t>
      </w:r>
      <w:r>
        <w:rPr>
          <w:rFonts w:ascii="Arial" w:hAnsi="Arial" w:eastAsia="宋体" w:cs="Arial"/>
        </w:rPr>
        <w:t>分工</w:t>
      </w:r>
      <w:bookmarkEnd w:id="14"/>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6"/>
        <w:gridCol w:w="2715"/>
        <w:gridCol w:w="1746"/>
        <w:gridCol w:w="2763"/>
      </w:tblGrid>
      <w:tr w14:paraId="636C9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6" w:type="dxa"/>
          </w:tcPr>
          <w:p w14:paraId="57B58291">
            <w:pPr>
              <w:spacing w:line="360" w:lineRule="auto"/>
              <w:rPr>
                <w:rFonts w:ascii="Arial" w:hAnsi="Arial" w:eastAsia="宋体" w:cs="Arial"/>
                <w:szCs w:val="21"/>
              </w:rPr>
            </w:pPr>
            <w:r>
              <w:rPr>
                <w:rFonts w:ascii="Arial" w:hAnsi="Arial" w:eastAsia="宋体" w:cs="Arial"/>
                <w:szCs w:val="21"/>
              </w:rPr>
              <w:t>序号</w:t>
            </w:r>
          </w:p>
        </w:tc>
        <w:tc>
          <w:tcPr>
            <w:tcW w:w="2715" w:type="dxa"/>
          </w:tcPr>
          <w:p w14:paraId="695EEBBC">
            <w:pPr>
              <w:spacing w:line="360" w:lineRule="auto"/>
              <w:rPr>
                <w:rFonts w:ascii="Arial" w:hAnsi="Arial" w:eastAsia="宋体" w:cs="Arial"/>
                <w:szCs w:val="21"/>
              </w:rPr>
            </w:pPr>
            <w:r>
              <w:rPr>
                <w:rFonts w:hint="eastAsia" w:ascii="Arial" w:hAnsi="Arial" w:eastAsia="宋体" w:cs="Arial"/>
                <w:szCs w:val="21"/>
                <w:lang w:eastAsia="zh-CN"/>
              </w:rPr>
              <w:t>质控</w:t>
            </w:r>
            <w:r>
              <w:rPr>
                <w:rFonts w:ascii="Arial" w:hAnsi="Arial" w:eastAsia="宋体" w:cs="Arial"/>
                <w:szCs w:val="21"/>
              </w:rPr>
              <w:t>流程</w:t>
            </w:r>
          </w:p>
        </w:tc>
        <w:tc>
          <w:tcPr>
            <w:tcW w:w="1746" w:type="dxa"/>
          </w:tcPr>
          <w:p w14:paraId="79867D2F">
            <w:pPr>
              <w:spacing w:line="360" w:lineRule="auto"/>
              <w:rPr>
                <w:rFonts w:ascii="Arial" w:hAnsi="Arial" w:eastAsia="宋体" w:cs="Arial"/>
                <w:szCs w:val="21"/>
              </w:rPr>
            </w:pPr>
            <w:r>
              <w:rPr>
                <w:rFonts w:ascii="Arial" w:hAnsi="Arial" w:eastAsia="宋体" w:cs="Arial"/>
                <w:szCs w:val="21"/>
              </w:rPr>
              <w:t>负责</w:t>
            </w:r>
            <w:r>
              <w:rPr>
                <w:rFonts w:hint="eastAsia" w:ascii="Arial" w:hAnsi="Arial" w:eastAsia="宋体" w:cs="Arial"/>
                <w:szCs w:val="21"/>
                <w:lang w:eastAsia="zh-CN"/>
              </w:rPr>
              <w:t>质控</w:t>
            </w:r>
            <w:r>
              <w:rPr>
                <w:rFonts w:ascii="Arial" w:hAnsi="Arial" w:eastAsia="宋体" w:cs="Arial"/>
                <w:szCs w:val="21"/>
              </w:rPr>
              <w:t>人员</w:t>
            </w:r>
          </w:p>
        </w:tc>
        <w:tc>
          <w:tcPr>
            <w:tcW w:w="2763" w:type="dxa"/>
          </w:tcPr>
          <w:p w14:paraId="377D77E0">
            <w:pPr>
              <w:spacing w:line="360" w:lineRule="auto"/>
              <w:rPr>
                <w:rFonts w:ascii="Arial" w:hAnsi="Arial" w:eastAsia="宋体" w:cs="Arial"/>
                <w:szCs w:val="21"/>
              </w:rPr>
            </w:pPr>
            <w:r>
              <w:rPr>
                <w:rFonts w:ascii="Arial" w:hAnsi="Arial" w:eastAsia="宋体" w:cs="Arial"/>
                <w:szCs w:val="21"/>
              </w:rPr>
              <w:t>计划时间</w:t>
            </w:r>
          </w:p>
        </w:tc>
      </w:tr>
      <w:tr w14:paraId="5EBA5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6" w:type="dxa"/>
          </w:tcPr>
          <w:p>
            <w:r>
              <w:t>{%tr for row in assignment_rows %}{{ row.seq }}</w:t>
            </w:r>
          </w:p>
        </w:tc>
        <w:tc>
          <w:tcPr>
            <w:tcW w:w="2715" w:type="dxa"/>
          </w:tcPr>
          <w:p>
            <w:r>
              <w:t>{{ row.process }}</w:t>
            </w:r>
          </w:p>
        </w:tc>
        <w:tc>
          <w:tcPr>
            <w:tcW w:w="1746" w:type="dxa"/>
          </w:tcPr>
          <w:p>
            <w:r>
              <w:t>{{ row.assignee }}</w:t>
            </w:r>
          </w:p>
        </w:tc>
        <w:tc>
          <w:tcPr>
            <w:tcW w:w="2763" w:type="dxa"/>
          </w:tcPr>
          <w:p>
            <w:r>
              <w:t>{{ row.plan_time }}{%tr endfor %}</w:t>
            </w:r>
          </w:p>
        </w:tc>
      </w:tr>
    </w:tbl>
    <w:p w14:paraId="7B7F9F29">
      <w:pPr>
        <w:rPr>
          <w:rFonts w:ascii="Arial" w:hAnsi="Arial" w:eastAsia="宋体" w:cs="Arial"/>
          <w:b/>
          <w:bCs/>
          <w:sz w:val="32"/>
          <w:szCs w:val="21"/>
        </w:rPr>
      </w:pPr>
    </w:p>
    <w:p w14:paraId="1AE2D134">
      <w:pPr>
        <w:rPr>
          <w:rFonts w:ascii="Arial" w:hAnsi="Arial" w:eastAsia="宋体" w:cs="Arial"/>
          <w:b/>
          <w:bCs/>
          <w:sz w:val="32"/>
          <w:szCs w:val="21"/>
        </w:rPr>
      </w:pPr>
      <w:r>
        <w:rPr>
          <w:rFonts w:ascii="Arial" w:hAnsi="Arial" w:eastAsia="宋体" w:cs="Arial"/>
          <w:b/>
          <w:bCs/>
          <w:sz w:val="32"/>
          <w:szCs w:val="21"/>
        </w:rPr>
        <w:t>2.5</w:t>
      </w:r>
      <w:r>
        <w:rPr>
          <w:rFonts w:hint="eastAsia" w:ascii="Arial" w:hAnsi="Arial" w:eastAsia="宋体" w:cs="Arial"/>
          <w:b/>
          <w:bCs/>
          <w:sz w:val="32"/>
          <w:szCs w:val="21"/>
          <w:lang w:eastAsia="zh-CN"/>
        </w:rPr>
        <w:t>质控</w:t>
      </w:r>
      <w:r>
        <w:rPr>
          <w:rFonts w:ascii="Arial" w:hAnsi="Arial" w:eastAsia="宋体" w:cs="Arial"/>
          <w:b/>
          <w:bCs/>
          <w:sz w:val="32"/>
          <w:szCs w:val="21"/>
        </w:rPr>
        <w:t>要点</w:t>
      </w:r>
    </w:p>
    <w:p w14:paraId="0A806EAB">
      <w:pPr>
        <w:pStyle w:val="3"/>
        <w:numPr>
          <w:ilvl w:val="1"/>
          <w:numId w:val="0"/>
        </w:numPr>
        <w:spacing w:line="360" w:lineRule="auto"/>
        <w:rPr>
          <w:rFonts w:ascii="Arial" w:hAnsi="Arial" w:eastAsia="宋体" w:cs="Arial"/>
        </w:rPr>
      </w:pPr>
      <w:bookmarkStart w:id="15" w:name="_Toc150183753"/>
      <w:bookmarkStart w:id="16" w:name="_Toc27200"/>
      <w:bookmarkStart w:id="17" w:name="_Toc170595718"/>
      <w:r>
        <w:rPr>
          <w:rFonts w:ascii="Arial" w:hAnsi="Arial" w:eastAsia="宋体" w:cs="Arial"/>
        </w:rPr>
        <w:t>2.5.1</w:t>
      </w:r>
      <w:bookmarkEnd w:id="15"/>
      <w:r>
        <w:rPr>
          <w:rFonts w:ascii="Arial" w:hAnsi="Arial" w:eastAsia="宋体" w:cs="Arial"/>
        </w:rPr>
        <w:t>临床试验许可与条件</w:t>
      </w:r>
      <w:bookmarkEnd w:id="16"/>
      <w:bookmarkEnd w:id="17"/>
    </w:p>
    <w:p w14:paraId="204FE753">
      <w:pPr>
        <w:numPr>
          <w:ilvl w:val="0"/>
          <w:numId w:val="7"/>
        </w:numPr>
        <w:tabs>
          <w:tab w:val="left" w:pos="3545"/>
        </w:tabs>
        <w:spacing w:line="360" w:lineRule="auto"/>
        <w:ind w:left="420" w:leftChars="0" w:hanging="420" w:firstLineChars="0"/>
        <w:rPr>
          <w:rFonts w:hint="eastAsia" w:ascii="Arial" w:hAnsi="Arial" w:eastAsia="宋体" w:cs="Arial"/>
          <w:szCs w:val="21"/>
          <w:lang w:val="en-US" w:eastAsia="zh-CN"/>
        </w:rPr>
      </w:pPr>
      <w:r>
        <w:rPr>
          <w:rFonts w:ascii="Arial" w:hAnsi="Arial" w:eastAsia="宋体" w:cs="Arial"/>
          <w:b w:val="0"/>
          <w:bCs/>
        </w:rPr>
        <w:t>开展临床试验，获得药品监督管理部门许可或备案；（查阅《药物临床试验批准通知书》</w:t>
      </w:r>
      <w:r>
        <w:rPr>
          <w:rFonts w:ascii="Arial" w:hAnsi="Arial" w:eastAsia="宋体" w:cs="Arial"/>
        </w:rPr>
        <w:t>受理号</w:t>
      </w:r>
      <w:r>
        <w:rPr>
          <w:rFonts w:hint="eastAsia" w:ascii="Arial" w:hAnsi="Arial" w:eastAsia="宋体" w:cs="Arial"/>
          <w:szCs w:val="21"/>
          <w:lang w:val="en-US" w:eastAsia="zh-CN"/>
        </w:rPr>
        <w:t>）</w:t>
      </w:r>
    </w:p>
    <w:p w14:paraId="492972DE">
      <w:pPr>
        <w:pStyle w:val="68"/>
        <w:numPr>
          <w:ilvl w:val="0"/>
          <w:numId w:val="8"/>
        </w:numPr>
        <w:spacing w:line="360" w:lineRule="auto"/>
        <w:jc w:val="both"/>
        <w:rPr>
          <w:rFonts w:ascii="Arial" w:hAnsi="Arial" w:eastAsia="宋体" w:cs="Arial"/>
          <w:b w:val="0"/>
          <w:bCs/>
        </w:rPr>
      </w:pPr>
      <w:r>
        <w:rPr>
          <w:rFonts w:ascii="Arial" w:hAnsi="Arial" w:eastAsia="宋体" w:cs="Arial"/>
          <w:b w:val="0"/>
          <w:bCs/>
        </w:rPr>
        <w:t>具有药物临床试验伦理委员会批件：批件显示符合GCP的要求。</w:t>
      </w:r>
    </w:p>
    <w:p w14:paraId="56288D6F">
      <w:pPr>
        <w:pStyle w:val="68"/>
        <w:numPr>
          <w:ilvl w:val="0"/>
          <w:numId w:val="8"/>
        </w:numPr>
        <w:spacing w:line="360" w:lineRule="auto"/>
        <w:jc w:val="both"/>
        <w:rPr>
          <w:rFonts w:ascii="Arial" w:hAnsi="Arial" w:eastAsia="宋体" w:cs="Arial"/>
          <w:b w:val="0"/>
          <w:bCs/>
        </w:rPr>
      </w:pPr>
      <w:r>
        <w:rPr>
          <w:rFonts w:ascii="Arial" w:hAnsi="Arial" w:eastAsia="宋体" w:cs="Arial"/>
          <w:b w:val="0"/>
          <w:bCs/>
        </w:rPr>
        <w:t>药物临床试验在具备相应条件并按规定备案的药物临床试验机构开展：</w:t>
      </w:r>
    </w:p>
    <w:p w14:paraId="1CD64CCE">
      <w:pPr>
        <w:pStyle w:val="68"/>
        <w:spacing w:line="360" w:lineRule="auto"/>
        <w:jc w:val="left"/>
        <w:rPr>
          <w:rFonts w:ascii="Arial" w:hAnsi="Arial" w:eastAsia="宋体" w:cs="Arial"/>
          <w:b w:val="0"/>
          <w:bCs/>
        </w:rPr>
      </w:pPr>
      <w:r>
        <w:rPr>
          <w:rFonts w:ascii="Arial" w:hAnsi="Arial" w:eastAsia="宋体" w:cs="Arial"/>
          <w:b w:val="0"/>
          <w:bCs/>
        </w:rPr>
        <w:t>查阅临床试验机构备案信息：</w:t>
      </w:r>
    </w:p>
    <w:p w14:paraId="644D3B7F">
      <w:pPr>
        <w:pStyle w:val="68"/>
        <w:spacing w:line="360" w:lineRule="auto"/>
        <w:jc w:val="left"/>
        <w:rPr>
          <w:rFonts w:ascii="Arial" w:hAnsi="Arial" w:eastAsia="宋体" w:cs="Arial"/>
          <w:b w:val="0"/>
          <w:bCs/>
        </w:rPr>
      </w:pPr>
    </w:p>
    <w:p w14:paraId="01F06DFA">
      <w:pPr>
        <w:pStyle w:val="68"/>
        <w:numPr>
          <w:ilvl w:val="0"/>
          <w:numId w:val="8"/>
        </w:numPr>
        <w:spacing w:line="360" w:lineRule="auto"/>
        <w:jc w:val="both"/>
        <w:rPr>
          <w:rFonts w:ascii="Arial" w:hAnsi="Arial" w:eastAsia="宋体" w:cs="Arial"/>
          <w:b w:val="0"/>
          <w:bCs/>
        </w:rPr>
      </w:pPr>
      <w:r>
        <w:rPr>
          <w:rFonts w:ascii="Arial" w:hAnsi="Arial" w:eastAsia="宋体" w:cs="Arial"/>
          <w:b w:val="0"/>
          <w:bCs/>
        </w:rPr>
        <w:t>临床试验各环节参与人员具有能够承担临床试验工作相应的教育、培训和经验，并得到主要研究者的授权。（研究人员的简历、培训和具备本院执业资质（研究者和研究护士）的保存，并得到主要研究者的授权；）</w:t>
      </w:r>
    </w:p>
    <w:p w14:paraId="7FB7C671">
      <w:pPr>
        <w:pStyle w:val="68"/>
        <w:numPr>
          <w:ilvl w:val="0"/>
          <w:numId w:val="8"/>
        </w:numPr>
        <w:spacing w:line="360" w:lineRule="auto"/>
        <w:jc w:val="both"/>
        <w:rPr>
          <w:rFonts w:ascii="Arial" w:hAnsi="Arial" w:eastAsia="宋体" w:cs="Arial"/>
          <w:b w:val="0"/>
          <w:bCs/>
        </w:rPr>
      </w:pPr>
      <w:r>
        <w:rPr>
          <w:rFonts w:ascii="Arial" w:hAnsi="Arial" w:eastAsia="宋体" w:cs="Arial"/>
          <w:b w:val="0"/>
          <w:bCs/>
        </w:rPr>
        <w:t>研究者、临床试验机构与申办者在试验开始前签署临床试验合同，对相关的权利与义务进行约定。</w:t>
      </w:r>
    </w:p>
    <w:p w14:paraId="4844C6DA">
      <w:pPr>
        <w:pStyle w:val="68"/>
        <w:numPr>
          <w:ilvl w:val="0"/>
          <w:numId w:val="8"/>
        </w:numPr>
        <w:spacing w:line="360" w:lineRule="auto"/>
        <w:jc w:val="both"/>
        <w:rPr>
          <w:rFonts w:ascii="Arial" w:hAnsi="Arial" w:eastAsia="宋体" w:cs="Arial"/>
          <w:b w:val="0"/>
          <w:bCs/>
        </w:rPr>
      </w:pPr>
      <w:r>
        <w:rPr>
          <w:rFonts w:ascii="Arial" w:hAnsi="Arial" w:eastAsia="宋体" w:cs="Arial"/>
          <w:b w:val="0"/>
          <w:bCs/>
        </w:rPr>
        <w:t>申办者/合同研究组织（CRO）按照药物临床试验质量管理规范（GCP）、临床试验方案及合同履行了相应职责，并保存相关文件和记录。</w:t>
      </w:r>
    </w:p>
    <w:p w14:paraId="118D7609">
      <w:pPr>
        <w:pStyle w:val="68"/>
        <w:numPr>
          <w:ilvl w:val="0"/>
          <w:numId w:val="8"/>
        </w:numPr>
        <w:spacing w:line="360" w:lineRule="auto"/>
        <w:jc w:val="both"/>
        <w:rPr>
          <w:rFonts w:ascii="Arial" w:hAnsi="Arial" w:eastAsia="宋体" w:cs="Arial"/>
          <w:b w:val="0"/>
          <w:bCs/>
        </w:rPr>
      </w:pPr>
      <w:r>
        <w:rPr>
          <w:rFonts w:ascii="Arial" w:hAnsi="Arial" w:eastAsia="宋体" w:cs="Arial"/>
          <w:b w:val="0"/>
          <w:bCs/>
        </w:rPr>
        <w:t>医疗机构临床实验室参加经国家卫生健康部门认定的室间质量评价机构组织的临床检验室间质量评价并取得通过证书。</w:t>
      </w:r>
    </w:p>
    <w:p w14:paraId="7AF5ECC4">
      <w:pPr>
        <w:pStyle w:val="3"/>
        <w:numPr>
          <w:ilvl w:val="1"/>
          <w:numId w:val="0"/>
        </w:numPr>
        <w:spacing w:line="360" w:lineRule="auto"/>
        <w:rPr>
          <w:rFonts w:ascii="Arial" w:hAnsi="Arial" w:eastAsia="宋体" w:cs="Arial"/>
        </w:rPr>
      </w:pPr>
      <w:bookmarkStart w:id="18" w:name="_Toc170595719"/>
      <w:bookmarkStart w:id="19" w:name="_Toc9310"/>
      <w:r>
        <w:rPr>
          <w:rFonts w:ascii="Arial" w:hAnsi="Arial" w:eastAsia="宋体" w:cs="Arial"/>
        </w:rPr>
        <w:t>2.5.2伦理审查</w:t>
      </w:r>
      <w:bookmarkEnd w:id="18"/>
      <w:bookmarkEnd w:id="19"/>
    </w:p>
    <w:p w14:paraId="47890F91">
      <w:pPr>
        <w:pStyle w:val="68"/>
        <w:numPr>
          <w:ilvl w:val="0"/>
          <w:numId w:val="8"/>
        </w:numPr>
        <w:spacing w:line="360" w:lineRule="auto"/>
        <w:jc w:val="both"/>
        <w:rPr>
          <w:rFonts w:ascii="Arial" w:hAnsi="Arial" w:eastAsia="宋体" w:cs="Arial"/>
          <w:b w:val="0"/>
          <w:bCs/>
        </w:rPr>
      </w:pPr>
      <w:r>
        <w:rPr>
          <w:rFonts w:ascii="Arial" w:hAnsi="Arial" w:eastAsia="宋体" w:cs="Arial"/>
          <w:b w:val="0"/>
          <w:bCs/>
        </w:rPr>
        <w:t>项目审查的伦理委员会到会人员数量和背景符合法规及SOP要求。（查阅电子伦理委员会批件符合要求）。</w:t>
      </w:r>
    </w:p>
    <w:p w14:paraId="70270AF5">
      <w:pPr>
        <w:pStyle w:val="68"/>
        <w:numPr>
          <w:ilvl w:val="0"/>
          <w:numId w:val="8"/>
        </w:numPr>
        <w:spacing w:line="360" w:lineRule="auto"/>
        <w:jc w:val="both"/>
        <w:rPr>
          <w:rFonts w:ascii="Arial" w:hAnsi="Arial" w:eastAsia="宋体" w:cs="Arial"/>
          <w:b w:val="0"/>
          <w:bCs/>
        </w:rPr>
      </w:pPr>
      <w:r>
        <w:rPr>
          <w:rFonts w:ascii="Arial" w:hAnsi="Arial" w:eastAsia="宋体" w:cs="Arial"/>
          <w:b w:val="0"/>
          <w:bCs/>
        </w:rPr>
        <w:t>伦理委员会关注受试者的损害是否得到及时的医学处理，监督申办者、研究者及时兑现给与受试者的补偿或赔偿。（重点核实受试者补助、补偿等费用的发放）。</w:t>
      </w:r>
    </w:p>
    <w:p w14:paraId="24DC5EAE">
      <w:pPr>
        <w:pStyle w:val="68"/>
        <w:numPr>
          <w:ilvl w:val="0"/>
          <w:numId w:val="8"/>
        </w:numPr>
        <w:spacing w:line="360" w:lineRule="auto"/>
        <w:jc w:val="both"/>
        <w:rPr>
          <w:rFonts w:ascii="Arial" w:hAnsi="Arial" w:eastAsia="宋体" w:cs="Arial"/>
          <w:b w:val="0"/>
          <w:bCs/>
        </w:rPr>
      </w:pPr>
      <w:r>
        <w:rPr>
          <w:rFonts w:ascii="Arial" w:hAnsi="Arial" w:eastAsia="宋体" w:cs="Arial"/>
          <w:b w:val="0"/>
          <w:bCs/>
        </w:rPr>
        <w:t>试验方案设计符合我国GCP要求，试验用相关SOP表等的设计应能满足临床试验数据的收集和可溯源性要求。</w:t>
      </w:r>
    </w:p>
    <w:p w14:paraId="3528EE7C">
      <w:pPr>
        <w:pStyle w:val="3"/>
        <w:numPr>
          <w:ilvl w:val="1"/>
          <w:numId w:val="0"/>
        </w:numPr>
        <w:spacing w:line="360" w:lineRule="auto"/>
        <w:rPr>
          <w:rFonts w:ascii="Arial" w:hAnsi="Arial" w:eastAsia="宋体" w:cs="Arial"/>
        </w:rPr>
      </w:pPr>
      <w:bookmarkStart w:id="20" w:name="_Toc170595720"/>
      <w:bookmarkStart w:id="21" w:name="_Toc10767"/>
      <w:r>
        <w:rPr>
          <w:rFonts w:ascii="Arial" w:hAnsi="Arial" w:eastAsia="宋体" w:cs="Arial"/>
        </w:rPr>
        <w:t>2.5.3临床试验实施过程</w:t>
      </w:r>
      <w:bookmarkEnd w:id="20"/>
      <w:bookmarkEnd w:id="21"/>
    </w:p>
    <w:p w14:paraId="7E51EA81">
      <w:pPr>
        <w:pStyle w:val="3"/>
        <w:numPr>
          <w:ilvl w:val="1"/>
          <w:numId w:val="0"/>
        </w:numPr>
        <w:spacing w:line="360" w:lineRule="auto"/>
        <w:rPr>
          <w:rFonts w:ascii="Arial" w:hAnsi="Arial" w:eastAsia="宋体" w:cs="Arial"/>
        </w:rPr>
      </w:pPr>
      <w:bookmarkStart w:id="22" w:name="_Toc24842"/>
      <w:bookmarkStart w:id="23" w:name="_Toc170595721"/>
      <w:r>
        <w:rPr>
          <w:rFonts w:ascii="Arial" w:hAnsi="Arial" w:eastAsia="宋体" w:cs="Arial"/>
        </w:rPr>
        <w:t>2.5.3.1知情同意书的签署</w:t>
      </w:r>
      <w:bookmarkEnd w:id="22"/>
      <w:bookmarkEnd w:id="23"/>
    </w:p>
    <w:p w14:paraId="279E4070">
      <w:pPr>
        <w:pStyle w:val="54"/>
        <w:numPr>
          <w:ilvl w:val="0"/>
          <w:numId w:val="9"/>
        </w:numPr>
        <w:spacing w:line="360" w:lineRule="auto"/>
        <w:ind w:firstLineChars="0"/>
        <w:rPr>
          <w:rFonts w:ascii="Arial" w:hAnsi="Arial" w:eastAsia="宋体" w:cs="Arial"/>
          <w:szCs w:val="21"/>
        </w:rPr>
      </w:pPr>
      <w:r>
        <w:rPr>
          <w:rFonts w:ascii="Arial" w:hAnsi="Arial" w:eastAsia="宋体" w:cs="Arial"/>
          <w:szCs w:val="21"/>
        </w:rPr>
        <w:t>知情同意书的内容符合GCP要求，包括但不限于内容、知情同意书的版本号及版本日期；</w:t>
      </w:r>
    </w:p>
    <w:p w14:paraId="7D1ADFFA">
      <w:pPr>
        <w:pStyle w:val="54"/>
        <w:numPr>
          <w:ilvl w:val="0"/>
          <w:numId w:val="9"/>
        </w:numPr>
        <w:spacing w:line="360" w:lineRule="auto"/>
        <w:ind w:firstLineChars="0"/>
        <w:rPr>
          <w:rFonts w:ascii="Arial" w:hAnsi="Arial" w:eastAsia="宋体" w:cs="Arial"/>
          <w:szCs w:val="21"/>
        </w:rPr>
      </w:pPr>
      <w:r>
        <w:rPr>
          <w:rFonts w:ascii="Arial" w:hAnsi="Arial" w:eastAsia="宋体" w:cs="Arial"/>
          <w:szCs w:val="21"/>
        </w:rPr>
        <w:t>筛选的受试者均签署知情同意书；</w:t>
      </w:r>
    </w:p>
    <w:p w14:paraId="0B0F6B1E">
      <w:pPr>
        <w:pStyle w:val="54"/>
        <w:numPr>
          <w:ilvl w:val="0"/>
          <w:numId w:val="9"/>
        </w:numPr>
        <w:spacing w:line="360" w:lineRule="auto"/>
        <w:ind w:firstLineChars="0"/>
        <w:rPr>
          <w:rFonts w:ascii="Arial" w:hAnsi="Arial" w:eastAsia="宋体" w:cs="Arial"/>
          <w:szCs w:val="21"/>
        </w:rPr>
      </w:pPr>
      <w:r>
        <w:rPr>
          <w:rFonts w:ascii="Arial" w:hAnsi="Arial" w:eastAsia="宋体" w:cs="Arial"/>
          <w:szCs w:val="21"/>
        </w:rPr>
        <w:t>知情同意书中受试者和/或监护人（如需要）、研究者、公平见证人（如需要）的签字和签署时间、签署版本等符合GCP要求；</w:t>
      </w:r>
    </w:p>
    <w:p w14:paraId="698D0396">
      <w:pPr>
        <w:pStyle w:val="54"/>
        <w:numPr>
          <w:ilvl w:val="0"/>
          <w:numId w:val="9"/>
        </w:numPr>
        <w:spacing w:line="360" w:lineRule="auto"/>
        <w:ind w:firstLineChars="0"/>
        <w:rPr>
          <w:rFonts w:ascii="Arial" w:hAnsi="Arial" w:eastAsia="宋体" w:cs="Arial"/>
          <w:szCs w:val="21"/>
        </w:rPr>
      </w:pPr>
      <w:r>
        <w:rPr>
          <w:rFonts w:ascii="Arial" w:hAnsi="Arial" w:eastAsia="宋体" w:cs="Arial"/>
          <w:szCs w:val="21"/>
        </w:rPr>
        <w:t>知情同意书的签署晚于伦理批准的时间，筛选的时间晚于知情同意书签署的时间；</w:t>
      </w:r>
    </w:p>
    <w:p w14:paraId="61CF7957">
      <w:pPr>
        <w:pStyle w:val="54"/>
        <w:numPr>
          <w:ilvl w:val="0"/>
          <w:numId w:val="9"/>
        </w:numPr>
        <w:spacing w:line="360" w:lineRule="auto"/>
        <w:ind w:firstLineChars="0"/>
        <w:rPr>
          <w:rFonts w:ascii="Arial" w:hAnsi="Arial" w:eastAsia="宋体" w:cs="Arial"/>
          <w:szCs w:val="21"/>
        </w:rPr>
      </w:pPr>
      <w:r>
        <w:rPr>
          <w:rFonts w:ascii="Arial" w:hAnsi="Arial" w:eastAsia="宋体" w:cs="Arial"/>
          <w:szCs w:val="21"/>
        </w:rPr>
        <w:t>能够溯源到病历中记录受试者开始执行知情同意的具体时间、签署时间和人员；</w:t>
      </w:r>
    </w:p>
    <w:p w14:paraId="6F6EF55D">
      <w:pPr>
        <w:pStyle w:val="54"/>
        <w:numPr>
          <w:ilvl w:val="0"/>
          <w:numId w:val="9"/>
        </w:numPr>
        <w:spacing w:line="360" w:lineRule="auto"/>
        <w:ind w:firstLineChars="0"/>
        <w:rPr>
          <w:rFonts w:ascii="Arial" w:hAnsi="Arial" w:eastAsia="宋体" w:cs="Arial"/>
          <w:szCs w:val="21"/>
        </w:rPr>
      </w:pPr>
      <w:r>
        <w:rPr>
          <w:rFonts w:ascii="Arial" w:hAnsi="Arial" w:eastAsia="宋体" w:cs="Arial"/>
          <w:szCs w:val="21"/>
        </w:rPr>
        <w:t>已签署的知情同意书与签署过程记录中的时间是否一致；</w:t>
      </w:r>
    </w:p>
    <w:p w14:paraId="0EC7ED2B">
      <w:pPr>
        <w:pStyle w:val="54"/>
        <w:numPr>
          <w:ilvl w:val="0"/>
          <w:numId w:val="9"/>
        </w:numPr>
        <w:spacing w:line="360" w:lineRule="auto"/>
        <w:ind w:firstLineChars="0"/>
        <w:rPr>
          <w:rFonts w:ascii="Arial" w:hAnsi="Arial" w:eastAsia="宋体" w:cs="Arial"/>
          <w:szCs w:val="21"/>
        </w:rPr>
      </w:pPr>
      <w:r>
        <w:rPr>
          <w:rFonts w:ascii="Arial" w:hAnsi="Arial" w:eastAsia="宋体" w:cs="Arial"/>
          <w:szCs w:val="21"/>
        </w:rPr>
        <w:t>向受试者或其监护人解释试验内容并获得知情同意的研究者或指定研究人员为经过授权的研究人员，且具备在本院的执业资质；</w:t>
      </w:r>
    </w:p>
    <w:p w14:paraId="26E2522E">
      <w:pPr>
        <w:pStyle w:val="54"/>
        <w:numPr>
          <w:ilvl w:val="0"/>
          <w:numId w:val="9"/>
        </w:numPr>
        <w:spacing w:line="360" w:lineRule="auto"/>
        <w:ind w:firstLineChars="0"/>
        <w:rPr>
          <w:rFonts w:ascii="Arial" w:hAnsi="Arial" w:eastAsia="宋体" w:cs="Arial"/>
          <w:b/>
          <w:bCs/>
          <w:szCs w:val="21"/>
        </w:rPr>
      </w:pPr>
      <w:r>
        <w:rPr>
          <w:rFonts w:ascii="Arial" w:hAnsi="Arial" w:eastAsia="宋体" w:cs="Arial"/>
          <w:b/>
          <w:bCs/>
          <w:szCs w:val="21"/>
        </w:rPr>
        <w:t>更新版知情同意书及时签署</w:t>
      </w:r>
    </w:p>
    <w:p w14:paraId="28AD9E34">
      <w:pPr>
        <w:pStyle w:val="3"/>
        <w:numPr>
          <w:ilvl w:val="1"/>
          <w:numId w:val="0"/>
        </w:numPr>
        <w:spacing w:line="360" w:lineRule="auto"/>
        <w:rPr>
          <w:rFonts w:hint="default" w:ascii="Arial" w:hAnsi="Arial" w:eastAsia="宋体" w:cs="Arial"/>
          <w:b w:val="0"/>
          <w:bCs w:val="0"/>
          <w:highlight w:val="yellow"/>
          <w:lang w:val="en-US" w:eastAsia="zh-CN"/>
        </w:rPr>
      </w:pPr>
      <w:bookmarkStart w:id="24" w:name="_Toc170595722"/>
      <w:bookmarkStart w:id="25" w:name="_Toc30559"/>
      <w:r>
        <w:rPr>
          <w:rFonts w:ascii="Arial" w:hAnsi="Arial" w:eastAsia="宋体" w:cs="Arial"/>
          <w:b w:val="0"/>
          <w:bCs w:val="0"/>
          <w:highlight w:val="yellow"/>
        </w:rPr>
        <w:t>2.5.3.2受试者筛选入组及方案执行</w:t>
      </w:r>
      <w:bookmarkEnd w:id="24"/>
      <w:bookmarkEnd w:id="25"/>
      <w:r>
        <w:rPr>
          <w:rFonts w:hint="eastAsia" w:ascii="Arial" w:hAnsi="Arial" w:eastAsia="宋体" w:cs="Arial"/>
          <w:b w:val="0"/>
          <w:bCs w:val="0"/>
          <w:highlight w:val="yellow"/>
          <w:lang w:eastAsia="zh-CN"/>
        </w:rPr>
        <w:t>（</w:t>
      </w:r>
      <w:r>
        <w:rPr>
          <w:rFonts w:hint="eastAsia" w:ascii="Arial" w:hAnsi="Arial" w:eastAsia="宋体" w:cs="Arial"/>
          <w:b w:val="0"/>
          <w:bCs w:val="0"/>
          <w:highlight w:val="yellow"/>
          <w:lang w:val="en-US" w:eastAsia="zh-CN"/>
        </w:rPr>
        <w:t>方案+AI识别）</w:t>
      </w:r>
    </w:p>
    <w:p w14:paraId="279AF06E">
      <w:pPr>
        <w:pStyle w:val="54"/>
        <w:numPr>
          <w:ilvl w:val="0"/>
          <w:numId w:val="9"/>
        </w:numPr>
        <w:spacing w:line="360" w:lineRule="auto"/>
        <w:ind w:firstLineChars="0"/>
        <w:rPr>
          <w:rFonts w:ascii="Arial" w:hAnsi="Arial" w:eastAsia="宋体" w:cs="Arial"/>
          <w:szCs w:val="21"/>
        </w:rPr>
      </w:pPr>
      <w:r>
        <w:rPr>
          <w:rFonts w:ascii="Arial" w:hAnsi="Arial" w:eastAsia="宋体" w:cs="Arial"/>
          <w:szCs w:val="21"/>
        </w:rPr>
        <w:t>有源数据支持以证实所有受试者确实参与了临床试验。</w:t>
      </w:r>
    </w:p>
    <w:p w14:paraId="7E0686FF">
      <w:pPr>
        <w:pStyle w:val="54"/>
        <w:numPr>
          <w:ilvl w:val="0"/>
          <w:numId w:val="9"/>
        </w:numPr>
        <w:spacing w:line="360" w:lineRule="auto"/>
        <w:ind w:firstLineChars="0"/>
        <w:rPr>
          <w:rFonts w:ascii="Arial" w:hAnsi="Arial" w:eastAsia="宋体" w:cs="Arial"/>
          <w:szCs w:val="21"/>
        </w:rPr>
      </w:pPr>
      <w:r>
        <w:rPr>
          <w:rFonts w:ascii="Arial" w:hAnsi="Arial" w:eastAsia="宋体" w:cs="Arial"/>
          <w:szCs w:val="21"/>
        </w:rPr>
        <w:t>受试者筛选应遵守临床试验方案规定的入选/排除标准，入组受试者应保留足够的支持性证据。</w:t>
      </w:r>
      <w:r>
        <w:rPr>
          <w:rFonts w:ascii="Arial" w:hAnsi="Arial" w:eastAsia="宋体" w:cs="Arial"/>
          <w:szCs w:val="21"/>
        </w:rPr>
        <w:tab/>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68"/>
        <w:gridCol w:w="2804"/>
      </w:tblGrid>
      <w:tr w14:paraId="7D97C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68" w:type="dxa"/>
          </w:tcPr>
          <w:p w14:paraId="5B75D913">
            <w:pPr>
              <w:spacing w:line="360" w:lineRule="auto"/>
              <w:rPr>
                <w:rFonts w:ascii="Arial" w:hAnsi="Arial" w:eastAsia="宋体" w:cs="Arial"/>
                <w:b/>
                <w:bCs/>
                <w:szCs w:val="21"/>
              </w:rPr>
            </w:pPr>
            <w:r>
              <w:rPr>
                <w:rFonts w:ascii="Arial" w:hAnsi="Arial" w:eastAsia="宋体" w:cs="Arial"/>
                <w:b/>
                <w:bCs/>
                <w:szCs w:val="21"/>
              </w:rPr>
              <w:t>方案</w:t>
            </w:r>
          </w:p>
        </w:tc>
        <w:tc>
          <w:tcPr>
            <w:tcW w:w="2804" w:type="dxa"/>
          </w:tcPr>
          <w:p w14:paraId="5315923B">
            <w:pPr>
              <w:spacing w:line="360" w:lineRule="auto"/>
              <w:rPr>
                <w:rFonts w:ascii="Arial" w:hAnsi="Arial" w:eastAsia="宋体" w:cs="Arial"/>
                <w:b/>
                <w:bCs/>
                <w:szCs w:val="21"/>
              </w:rPr>
            </w:pPr>
            <w:r>
              <w:rPr>
                <w:rFonts w:ascii="Arial" w:hAnsi="Arial" w:eastAsia="宋体" w:cs="Arial"/>
                <w:b/>
                <w:bCs/>
                <w:szCs w:val="21"/>
              </w:rPr>
              <w:t>重点关注</w:t>
            </w:r>
          </w:p>
        </w:tc>
      </w:tr>
      <w:tr w14:paraId="1F512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68" w:type="dxa"/>
          </w:tcPr>
          <w:p>
            <w:r>
              <w:t>{%tr for row in criteria_ai_rows %}{{ row.criterion }}</w:t>
            </w:r>
          </w:p>
        </w:tc>
        <w:tc>
          <w:tcPr>
            <w:tcW w:w="2804" w:type="dxa"/>
          </w:tcPr>
          <w:p>
            <w:r>
              <w:t>{{ row.ai_focus }}{%tr endfor %}</w:t>
            </w:r>
          </w:p>
        </w:tc>
      </w:tr>
    </w:tbl>
    <w:p w14:paraId="0058AC4B">
      <w:pPr>
        <w:pStyle w:val="54"/>
        <w:numPr>
          <w:ilvl w:val="0"/>
          <w:numId w:val="9"/>
        </w:numPr>
        <w:spacing w:line="360" w:lineRule="auto"/>
        <w:ind w:firstLineChars="0"/>
        <w:rPr>
          <w:rFonts w:ascii="Arial" w:hAnsi="Arial" w:eastAsia="宋体" w:cs="Arial"/>
          <w:szCs w:val="21"/>
        </w:rPr>
      </w:pPr>
      <w:r>
        <w:rPr>
          <w:rFonts w:ascii="Arial" w:hAnsi="Arial" w:eastAsia="宋体" w:cs="Arial"/>
          <w:szCs w:val="21"/>
        </w:rPr>
        <w:t>研究者遵守临床试验方案规定的随机化程序。</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99"/>
        <w:gridCol w:w="3291"/>
      </w:tblGrid>
      <w:tr w14:paraId="4E55E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9" w:type="dxa"/>
          </w:tcPr>
          <w:p w14:paraId="64D670C4">
            <w:pPr>
              <w:spacing w:line="360" w:lineRule="auto"/>
              <w:rPr>
                <w:rFonts w:ascii="Arial" w:hAnsi="Arial" w:eastAsia="宋体" w:cs="Arial"/>
                <w:b/>
                <w:bCs/>
                <w:szCs w:val="21"/>
              </w:rPr>
            </w:pPr>
            <w:r>
              <w:rPr>
                <w:rFonts w:ascii="Arial" w:hAnsi="Arial" w:eastAsia="宋体" w:cs="Arial"/>
                <w:b/>
                <w:bCs/>
                <w:szCs w:val="21"/>
              </w:rPr>
              <w:t>方案描述</w:t>
            </w:r>
          </w:p>
        </w:tc>
        <w:tc>
          <w:tcPr>
            <w:tcW w:w="3291" w:type="dxa"/>
          </w:tcPr>
          <w:p w14:paraId="11B0FFE6">
            <w:pPr>
              <w:spacing w:line="360" w:lineRule="auto"/>
              <w:rPr>
                <w:rFonts w:ascii="Arial" w:hAnsi="Arial" w:eastAsia="宋体" w:cs="Arial"/>
                <w:b/>
                <w:bCs/>
                <w:szCs w:val="21"/>
              </w:rPr>
            </w:pPr>
            <w:r>
              <w:rPr>
                <w:rFonts w:ascii="Arial" w:hAnsi="Arial" w:eastAsia="宋体" w:cs="Arial"/>
                <w:b/>
                <w:bCs/>
                <w:szCs w:val="21"/>
              </w:rPr>
              <w:t>重点关注</w:t>
            </w:r>
          </w:p>
        </w:tc>
      </w:tr>
      <w:tr w14:paraId="5FF6B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9" w:type="dxa"/>
          </w:tcPr>
          <w:p>
            <w:r>
              <w:t>{%tr for row in process_requirement_rows %}{{ row.requirement }}</w:t>
            </w:r>
          </w:p>
        </w:tc>
        <w:tc>
          <w:tcPr>
            <w:tcW w:w="3291" w:type="dxa"/>
          </w:tcPr>
          <w:p>
            <w:r>
              <w:t>{{ row.focus }}{%tr endfor %}</w:t>
            </w:r>
          </w:p>
        </w:tc>
      </w:tr>
    </w:tbl>
    <w:p w14:paraId="3910B270">
      <w:pPr>
        <w:pStyle w:val="54"/>
        <w:ind w:firstLine="0" w:firstLineChars="0"/>
        <w:rPr>
          <w:rFonts w:ascii="Arial" w:hAnsi="Arial" w:eastAsia="宋体" w:cs="Arial"/>
        </w:rPr>
      </w:pPr>
      <w:bookmarkStart w:id="26" w:name="_Toc170595723"/>
    </w:p>
    <w:p w14:paraId="509A41F6">
      <w:pPr>
        <w:pStyle w:val="3"/>
        <w:numPr>
          <w:ilvl w:val="1"/>
          <w:numId w:val="0"/>
        </w:numPr>
        <w:spacing w:line="360" w:lineRule="auto"/>
        <w:rPr>
          <w:rFonts w:hint="default" w:ascii="Arial" w:hAnsi="Arial" w:eastAsia="宋体" w:cs="Arial"/>
          <w:lang w:val="en-US" w:eastAsia="zh-CN"/>
        </w:rPr>
      </w:pPr>
      <w:r>
        <w:t>2.5.3.3研究目的和终点</w:t>
      </w:r>
    </w:p>
    <w:tbl>
      <w:tblPr>
        <w:tblStyle w:val="40"/>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53"/>
        <w:gridCol w:w="4253"/>
      </w:tblGrid>
      <w:tr w14:paraId="0B370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4253" w:type="dxa"/>
            <w:shd w:val="clear" w:color="auto" w:fill="auto"/>
          </w:tcPr>
          <w:p w14:paraId="48E15AF3">
            <w:pPr>
              <w:pStyle w:val="37"/>
              <w:widowControl/>
              <w:spacing w:beforeAutospacing="0" w:afterAutospacing="0" w:line="360" w:lineRule="auto"/>
              <w:rPr>
                <w:rFonts w:ascii="Arial" w:hAnsi="Arial" w:cs="Arial"/>
                <w:b/>
                <w:bCs/>
                <w:sz w:val="21"/>
                <w:szCs w:val="21"/>
              </w:rPr>
            </w:pPr>
            <w:r>
              <w:rPr>
                <w:rFonts w:ascii="Arial" w:hAnsi="Arial" w:cs="Arial"/>
                <w:b/>
                <w:bCs/>
                <w:sz w:val="21"/>
                <w:szCs w:val="21"/>
              </w:rPr>
              <w:t>主要目的</w:t>
            </w:r>
          </w:p>
        </w:tc>
        <w:tc>
          <w:tcPr>
            <w:tcW w:w="4253" w:type="dxa"/>
            <w:shd w:val="clear" w:color="auto" w:fill="auto"/>
          </w:tcPr>
          <w:p w14:paraId="086AFB4A">
            <w:pPr>
              <w:pStyle w:val="37"/>
              <w:widowControl/>
              <w:spacing w:beforeAutospacing="0" w:afterAutospacing="0" w:line="360" w:lineRule="auto"/>
              <w:rPr>
                <w:rFonts w:ascii="Arial" w:hAnsi="Arial" w:cs="Arial"/>
                <w:b/>
                <w:bCs/>
                <w:sz w:val="21"/>
                <w:szCs w:val="21"/>
              </w:rPr>
            </w:pPr>
            <w:r>
              <w:rPr>
                <w:rFonts w:ascii="Arial" w:hAnsi="Arial" w:cs="Arial"/>
                <w:b/>
                <w:bCs/>
                <w:sz w:val="21"/>
                <w:szCs w:val="21"/>
              </w:rPr>
              <w:t>主要终点</w:t>
            </w:r>
          </w:p>
        </w:tc>
      </w:tr>
      <w:tr w14:paraId="74C75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4253" w:type="dxa"/>
          </w:tcPr>
          <w:p>
            <w:r>
              <w:t>{{PRIMARY_OBJECTIVE}}</w:t>
            </w:r>
          </w:p>
        </w:tc>
        <w:tc>
          <w:tcPr>
            <w:tcW w:w="4253" w:type="dxa"/>
          </w:tcPr>
          <w:p>
            <w:r>
              <w:t>{{PRIMARY_ENDPOINT}}</w:t>
            </w:r>
          </w:p>
        </w:tc>
      </w:tr>
      <w:tr w14:paraId="24E61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4253" w:type="dxa"/>
            <w:shd w:val="clear" w:color="auto" w:fill="auto"/>
          </w:tcPr>
          <w:p w14:paraId="1F13DF53">
            <w:pPr>
              <w:pStyle w:val="37"/>
              <w:widowControl/>
              <w:spacing w:beforeAutospacing="0" w:afterAutospacing="0" w:line="360" w:lineRule="auto"/>
              <w:rPr>
                <w:rFonts w:ascii="Arial" w:hAnsi="Arial" w:cs="Arial"/>
                <w:b/>
                <w:bCs/>
                <w:sz w:val="21"/>
                <w:szCs w:val="21"/>
              </w:rPr>
            </w:pPr>
            <w:r>
              <w:rPr>
                <w:rFonts w:ascii="Arial" w:hAnsi="Arial" w:cs="Arial"/>
                <w:b/>
                <w:bCs/>
                <w:sz w:val="21"/>
                <w:szCs w:val="21"/>
              </w:rPr>
              <w:t>次要目的</w:t>
            </w:r>
          </w:p>
        </w:tc>
        <w:tc>
          <w:tcPr>
            <w:tcW w:w="4253" w:type="dxa"/>
            <w:shd w:val="clear" w:color="auto" w:fill="auto"/>
          </w:tcPr>
          <w:p w14:paraId="586B3BE8">
            <w:pPr>
              <w:pStyle w:val="37"/>
              <w:widowControl/>
              <w:spacing w:beforeAutospacing="0" w:afterAutospacing="0" w:line="360" w:lineRule="auto"/>
              <w:rPr>
                <w:rFonts w:ascii="Arial" w:hAnsi="Arial" w:cs="Arial"/>
                <w:b/>
                <w:bCs/>
                <w:sz w:val="21"/>
                <w:szCs w:val="21"/>
              </w:rPr>
            </w:pPr>
            <w:r>
              <w:rPr>
                <w:rFonts w:ascii="Arial" w:hAnsi="Arial" w:cs="Arial"/>
                <w:b/>
                <w:bCs/>
                <w:sz w:val="21"/>
                <w:szCs w:val="21"/>
              </w:rPr>
              <w:t>次要终点</w:t>
            </w:r>
          </w:p>
        </w:tc>
      </w:tr>
      <w:tr w14:paraId="59CFB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vAlign w:val="top"/>
          </w:tcPr>
          <w:p>
            <w:r>
              <w:t>{%tr for row in secondary_endpoint_rows %}{{ row.objective }}</w:t>
            </w:r>
          </w:p>
        </w:tc>
        <w:tc>
          <w:tcPr>
            <w:tcW w:w="4253" w:type="dxa"/>
            <w:vAlign w:val="top"/>
          </w:tcPr>
          <w:p>
            <w:r>
              <w:t>{{ row.endpoint }}{%tr endfor %}</w:t>
            </w:r>
          </w:p>
        </w:tc>
      </w:tr>
    </w:tbl>
    <w:p w14:paraId="53B96758">
      <w:pPr>
        <w:pStyle w:val="3"/>
        <w:numPr>
          <w:ilvl w:val="1"/>
          <w:numId w:val="0"/>
        </w:numPr>
        <w:spacing w:line="360" w:lineRule="auto"/>
        <w:rPr>
          <w:rFonts w:hint="default" w:ascii="Arial" w:hAnsi="Arial" w:eastAsia="宋体" w:cs="Arial"/>
          <w:color w:val="0000FF"/>
          <w:lang w:val="en-US" w:eastAsia="zh-CN"/>
        </w:rPr>
      </w:pPr>
      <w:bookmarkStart w:id="28" w:name="_Toc170595724"/>
      <w:bookmarkStart w:id="29" w:name="_Toc2291"/>
      <w:r>
        <w:rPr>
          <w:rFonts w:ascii="Arial" w:hAnsi="Arial" w:eastAsia="宋体" w:cs="Arial"/>
          <w:color w:val="0000FF"/>
        </w:rPr>
        <w:t>2.5.3.4安全性信息处理与报告</w:t>
      </w:r>
      <w:bookmarkEnd w:id="28"/>
      <w:bookmarkEnd w:id="29"/>
      <w:r>
        <w:rPr>
          <w:rFonts w:hint="eastAsia" w:ascii="Arial" w:hAnsi="Arial" w:eastAsia="宋体" w:cs="Arial"/>
          <w:color w:val="0000FF"/>
          <w:lang w:eastAsia="zh-CN"/>
        </w:rPr>
        <w:t>（</w:t>
      </w:r>
      <w:r>
        <w:rPr>
          <w:rFonts w:hint="eastAsia" w:ascii="Arial" w:hAnsi="Arial" w:eastAsia="宋体" w:cs="Arial"/>
          <w:color w:val="0000FF"/>
          <w:lang w:val="en-US" w:eastAsia="zh-CN"/>
        </w:rPr>
        <w:t>保持以下文字不变）</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2"/>
        <w:gridCol w:w="6438"/>
      </w:tblGrid>
      <w:tr w14:paraId="63D23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0ABE7363">
            <w:pPr>
              <w:spacing w:line="360" w:lineRule="auto"/>
              <w:rPr>
                <w:rFonts w:ascii="Arial" w:hAnsi="Arial" w:eastAsia="宋体" w:cs="Arial"/>
                <w:b/>
                <w:bCs/>
                <w:szCs w:val="21"/>
              </w:rPr>
            </w:pPr>
            <w:r>
              <w:rPr>
                <w:rFonts w:ascii="Arial" w:hAnsi="Arial" w:eastAsia="宋体" w:cs="Arial"/>
                <w:b/>
                <w:bCs/>
                <w:szCs w:val="21"/>
              </w:rPr>
              <w:t>类别</w:t>
            </w:r>
          </w:p>
        </w:tc>
        <w:tc>
          <w:tcPr>
            <w:tcW w:w="6438" w:type="dxa"/>
          </w:tcPr>
          <w:p w14:paraId="475D5D54">
            <w:pPr>
              <w:spacing w:line="360" w:lineRule="auto"/>
              <w:rPr>
                <w:rFonts w:ascii="Arial" w:hAnsi="Arial" w:eastAsia="宋体" w:cs="Arial"/>
                <w:b/>
                <w:bCs/>
                <w:szCs w:val="21"/>
              </w:rPr>
            </w:pPr>
            <w:r>
              <w:rPr>
                <w:rFonts w:ascii="Arial" w:hAnsi="Arial" w:eastAsia="宋体" w:cs="Arial"/>
                <w:b/>
                <w:bCs/>
                <w:szCs w:val="21"/>
              </w:rPr>
              <w:t>重点关注</w:t>
            </w:r>
          </w:p>
        </w:tc>
      </w:tr>
      <w:tr w14:paraId="2EB93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vAlign w:val="center"/>
          </w:tcPr>
          <w:p>
            <w:r>
              <w:t>{%tr for row in safety_focus_rows %}{{ row.category }}</w:t>
            </w:r>
          </w:p>
        </w:tc>
        <w:tc>
          <w:tcPr>
            <w:tcW w:w="6438" w:type="dxa"/>
          </w:tcPr>
          <w:p>
            <w:r>
              <w:t>{{ row.focus }}{%tr endfor %}</w:t>
            </w:r>
          </w:p>
        </w:tc>
      </w:tr>
    </w:tbl>
    <w:p w14:paraId="4EF68AB1">
      <w:pPr>
        <w:pStyle w:val="3"/>
        <w:numPr>
          <w:ilvl w:val="1"/>
          <w:numId w:val="0"/>
        </w:numPr>
        <w:spacing w:line="360" w:lineRule="auto"/>
        <w:rPr>
          <w:rFonts w:ascii="Arial" w:hAnsi="Arial" w:eastAsia="宋体" w:cs="Arial"/>
        </w:rPr>
      </w:pPr>
      <w:bookmarkStart w:id="30" w:name="_Toc170595725"/>
      <w:bookmarkStart w:id="31" w:name="_Toc8206"/>
      <w:r>
        <w:rPr>
          <w:rFonts w:ascii="Arial" w:hAnsi="Arial" w:eastAsia="宋体" w:cs="Arial"/>
        </w:rPr>
        <w:t>2.5.3.5临床试验数据记录和报告</w:t>
      </w:r>
      <w:bookmarkEnd w:id="30"/>
      <w:bookmarkEnd w:id="31"/>
      <w:r>
        <w:rPr>
          <w:rFonts w:hint="eastAsia" w:ascii="Arial" w:hAnsi="Arial" w:eastAsia="宋体" w:cs="Arial"/>
          <w:color w:val="0000FF"/>
          <w:lang w:eastAsia="zh-CN"/>
        </w:rPr>
        <w:t>（</w:t>
      </w:r>
      <w:r>
        <w:rPr>
          <w:rFonts w:hint="eastAsia" w:ascii="Arial" w:hAnsi="Arial" w:eastAsia="宋体" w:cs="Arial"/>
          <w:color w:val="0000FF"/>
          <w:lang w:val="en-US" w:eastAsia="zh-CN"/>
        </w:rPr>
        <w:t>保持以下文字不变）</w:t>
      </w:r>
    </w:p>
    <w:p w14:paraId="63338AFB">
      <w:pPr>
        <w:pStyle w:val="54"/>
        <w:numPr>
          <w:ilvl w:val="0"/>
          <w:numId w:val="21"/>
        </w:numPr>
        <w:spacing w:line="360" w:lineRule="auto"/>
        <w:ind w:firstLineChars="0"/>
        <w:jc w:val="left"/>
        <w:rPr>
          <w:rFonts w:ascii="Arial" w:hAnsi="Arial" w:eastAsia="宋体" w:cs="Arial"/>
          <w:szCs w:val="21"/>
        </w:rPr>
      </w:pPr>
      <w:r>
        <w:rPr>
          <w:rFonts w:ascii="Arial" w:hAnsi="Arial" w:eastAsia="宋体" w:cs="Arial"/>
          <w:szCs w:val="21"/>
        </w:rPr>
        <w:t>临床试验源文件的管理符合医疗管理要求，源数据应满足临床试验数据质量通用标准（ALCOA+）。</w:t>
      </w:r>
    </w:p>
    <w:p w14:paraId="4B67A17D">
      <w:pPr>
        <w:pStyle w:val="54"/>
        <w:spacing w:line="360" w:lineRule="auto"/>
        <w:ind w:left="440" w:firstLine="0" w:firstLineChars="0"/>
        <w:jc w:val="left"/>
        <w:rPr>
          <w:rFonts w:ascii="Arial" w:hAnsi="Arial" w:eastAsia="宋体" w:cs="Arial"/>
          <w:szCs w:val="21"/>
        </w:rPr>
      </w:pPr>
      <w:r>
        <w:rPr>
          <w:rFonts w:ascii="Arial" w:hAnsi="Arial" w:eastAsia="宋体" w:cs="Arial"/>
          <w:b/>
          <w:bCs/>
          <w:color w:val="000000" w:themeColor="text1"/>
          <w:szCs w:val="21"/>
          <w14:textFill>
            <w14:solidFill>
              <w14:schemeClr w14:val="tx1"/>
            </w14:solidFill>
          </w14:textFill>
        </w:rPr>
        <w:t>病历记录为研究者职责，关注点：IP地址</w:t>
      </w:r>
      <w:r>
        <w:rPr>
          <w:rFonts w:ascii="Arial" w:hAnsi="Arial" w:eastAsia="宋体" w:cs="Arial"/>
          <w:color w:val="000000" w:themeColor="text1"/>
          <w:szCs w:val="21"/>
          <w14:textFill>
            <w14:solidFill>
              <w14:schemeClr w14:val="tx1"/>
            </w14:solidFill>
          </w14:textFill>
        </w:rPr>
        <w:t>、</w:t>
      </w:r>
      <w:r>
        <w:rPr>
          <w:rFonts w:hint="eastAsia" w:ascii="Arial" w:hAnsi="Arial" w:eastAsia="宋体" w:cs="Arial"/>
          <w:b/>
          <w:bCs/>
          <w:color w:val="000000" w:themeColor="text1"/>
          <w:szCs w:val="21"/>
          <w:lang w:eastAsia="zh-CN"/>
          <w14:textFill>
            <w14:solidFill>
              <w14:schemeClr w14:val="tx1"/>
            </w14:solidFill>
          </w14:textFill>
        </w:rPr>
        <w:t>质控</w:t>
      </w:r>
      <w:r>
        <w:rPr>
          <w:rFonts w:ascii="Arial" w:hAnsi="Arial" w:eastAsia="宋体" w:cs="Arial"/>
          <w:b/>
          <w:bCs/>
          <w:color w:val="000000" w:themeColor="text1"/>
          <w:szCs w:val="21"/>
          <w14:textFill>
            <w14:solidFill>
              <w14:schemeClr w14:val="tx1"/>
            </w14:solidFill>
          </w14:textFill>
        </w:rPr>
        <w:t>轨迹</w:t>
      </w:r>
      <w:r>
        <w:rPr>
          <w:rFonts w:ascii="Arial" w:hAnsi="Arial" w:eastAsia="宋体" w:cs="Arial"/>
          <w:color w:val="000000" w:themeColor="text1"/>
          <w:szCs w:val="21"/>
          <w14:textFill>
            <w14:solidFill>
              <w14:schemeClr w14:val="tx1"/>
            </w14:solidFill>
          </w14:textFill>
        </w:rPr>
        <w:t>、</w:t>
      </w:r>
      <w:r>
        <w:rPr>
          <w:rFonts w:ascii="Arial" w:hAnsi="Arial" w:eastAsia="宋体" w:cs="Arial"/>
          <w:szCs w:val="21"/>
        </w:rPr>
        <w:t>病历记录模板化、知情及入排标准高度概括描述、出现医学错误用语、EDC录入在先病历记录在后等情况。</w:t>
      </w:r>
    </w:p>
    <w:p w14:paraId="61AB1E3C">
      <w:pPr>
        <w:pStyle w:val="54"/>
        <w:numPr>
          <w:ilvl w:val="0"/>
          <w:numId w:val="21"/>
        </w:numPr>
        <w:spacing w:line="360" w:lineRule="auto"/>
        <w:ind w:firstLineChars="0"/>
        <w:jc w:val="left"/>
        <w:rPr>
          <w:rFonts w:ascii="Arial" w:hAnsi="Arial" w:eastAsia="宋体" w:cs="Arial"/>
          <w:szCs w:val="21"/>
        </w:rPr>
      </w:pPr>
      <w:r>
        <w:rPr>
          <w:rFonts w:ascii="Arial" w:hAnsi="Arial" w:eastAsia="宋体" w:cs="Arial"/>
          <w:szCs w:val="21"/>
        </w:rPr>
        <w:t>日常诊疗已使用电子病历系统的，临床试验应使用电子病历。</w:t>
      </w:r>
    </w:p>
    <w:p w14:paraId="7CB3DE3A">
      <w:pPr>
        <w:pStyle w:val="54"/>
        <w:numPr>
          <w:ilvl w:val="0"/>
          <w:numId w:val="21"/>
        </w:numPr>
        <w:spacing w:line="360" w:lineRule="auto"/>
        <w:ind w:firstLineChars="0"/>
        <w:jc w:val="left"/>
        <w:rPr>
          <w:rFonts w:ascii="Arial" w:hAnsi="Arial" w:eastAsia="宋体" w:cs="Arial"/>
          <w:szCs w:val="21"/>
        </w:rPr>
      </w:pPr>
      <w:r>
        <w:rPr>
          <w:rFonts w:ascii="Arial" w:hAnsi="Arial" w:eastAsia="宋体" w:cs="Arial"/>
          <w:szCs w:val="21"/>
        </w:rPr>
        <w:t>以患者为受试者的临床试验，相关医疗记录载入门诊或住院病历。病历中记录受试者知情同意的具体时间和人员。</w:t>
      </w:r>
    </w:p>
    <w:p w14:paraId="1B614FA2">
      <w:pPr>
        <w:pStyle w:val="54"/>
        <w:numPr>
          <w:ilvl w:val="0"/>
          <w:numId w:val="21"/>
        </w:numPr>
        <w:spacing w:line="360" w:lineRule="auto"/>
        <w:ind w:firstLineChars="0"/>
        <w:jc w:val="left"/>
        <w:rPr>
          <w:rFonts w:ascii="Arial" w:hAnsi="Arial" w:eastAsia="宋体" w:cs="Arial"/>
          <w:szCs w:val="21"/>
        </w:rPr>
      </w:pPr>
      <w:r>
        <w:rPr>
          <w:rFonts w:ascii="Arial" w:hAnsi="Arial" w:eastAsia="宋体" w:cs="Arial"/>
          <w:szCs w:val="21"/>
        </w:rPr>
        <w:t>源数据和病例报告表中的数据修改留痕，不掩盖初始数据，保留修改轨迹，注明修改理由，修改者签名并注明日期。</w:t>
      </w:r>
    </w:p>
    <w:p w14:paraId="7F38B75D">
      <w:pPr>
        <w:pStyle w:val="54"/>
        <w:numPr>
          <w:ilvl w:val="0"/>
          <w:numId w:val="21"/>
        </w:numPr>
        <w:spacing w:line="360" w:lineRule="auto"/>
        <w:ind w:firstLineChars="0"/>
        <w:jc w:val="left"/>
        <w:rPr>
          <w:rFonts w:ascii="Arial" w:hAnsi="Arial" w:eastAsia="宋体" w:cs="Arial"/>
          <w:szCs w:val="21"/>
        </w:rPr>
      </w:pPr>
      <w:r>
        <w:rPr>
          <w:rFonts w:ascii="Arial" w:hAnsi="Arial" w:eastAsia="宋体" w:cs="Arial"/>
          <w:szCs w:val="21"/>
        </w:rPr>
        <w:t>病例报告表的填写和修改符合申办者提供的指南，病例报告表及其他报告中的数据准确、完整，清晰、及时，与源文件一致。</w:t>
      </w:r>
    </w:p>
    <w:p w14:paraId="3DDF6FDC">
      <w:pPr>
        <w:pStyle w:val="54"/>
        <w:numPr>
          <w:ilvl w:val="0"/>
          <w:numId w:val="21"/>
        </w:numPr>
        <w:spacing w:line="360" w:lineRule="auto"/>
        <w:ind w:firstLineChars="0"/>
        <w:jc w:val="left"/>
        <w:rPr>
          <w:rFonts w:ascii="Arial" w:hAnsi="Arial" w:eastAsia="宋体" w:cs="Arial"/>
          <w:szCs w:val="21"/>
        </w:rPr>
      </w:pPr>
      <w:r>
        <w:rPr>
          <w:rFonts w:ascii="Arial" w:hAnsi="Arial" w:eastAsia="宋体" w:cs="Arial"/>
          <w:szCs w:val="21"/>
        </w:rPr>
        <w:t>受试者筛选失败、脱落、中止、退出和剔除按照临床试验方案的要求执行，记录实际情况并保存原始记录，证据链完整。</w:t>
      </w:r>
      <w:r>
        <w:rPr>
          <w:rFonts w:ascii="Arial" w:hAnsi="Arial" w:eastAsia="宋体" w:cs="Arial"/>
          <w:szCs w:val="21"/>
        </w:rPr>
        <w:tab/>
      </w:r>
    </w:p>
    <w:p w14:paraId="3FD3152D">
      <w:pPr>
        <w:pStyle w:val="3"/>
        <w:numPr>
          <w:ilvl w:val="1"/>
          <w:numId w:val="0"/>
        </w:numPr>
        <w:spacing w:line="360" w:lineRule="auto"/>
        <w:rPr>
          <w:rFonts w:hint="default" w:ascii="Arial" w:hAnsi="Arial" w:eastAsia="宋体" w:cs="Arial"/>
          <w:highlight w:val="yellow"/>
          <w:lang w:val="en-US" w:eastAsia="zh-CN"/>
        </w:rPr>
      </w:pPr>
      <w:r>
        <w:t>2.5.4临床试验用药品管理的审核</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7"/>
        <w:gridCol w:w="6619"/>
      </w:tblGrid>
      <w:tr w14:paraId="406DB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7" w:type="dxa"/>
          </w:tcPr>
          <w:p w14:paraId="1FE0396A">
            <w:pPr>
              <w:spacing w:line="360" w:lineRule="auto"/>
              <w:rPr>
                <w:rFonts w:hint="default" w:ascii="Arial" w:hAnsi="Arial" w:eastAsia="宋体" w:cs="Arial"/>
                <w:szCs w:val="21"/>
                <w:lang w:val="en-US" w:eastAsia="zh-CN"/>
              </w:rPr>
            </w:pPr>
            <w:r>
              <w:rPr>
                <w:rFonts w:ascii="Arial" w:hAnsi="Arial" w:eastAsia="宋体" w:cs="Arial"/>
                <w:szCs w:val="21"/>
              </w:rPr>
              <w:t>试验药物</w:t>
            </w:r>
            <w:r>
              <w:rPr>
                <w:rFonts w:hint="eastAsia" w:ascii="Arial" w:hAnsi="Arial" w:eastAsia="宋体" w:cs="Arial"/>
                <w:szCs w:val="21"/>
                <w:lang w:val="en-US" w:eastAsia="zh-CN"/>
              </w:rPr>
              <w:t>规格、剂型、剂量、给药方式、剂量调整</w:t>
            </w:r>
          </w:p>
        </w:tc>
        <w:tc>
          <w:tcPr>
            <w:tcW w:w="6619" w:type="dxa"/>
          </w:tcPr>
          <w:p>
            <w:r>
              <w:t>{{IMP_DESCRIPTION}}</w:t>
            </w:r>
          </w:p>
        </w:tc>
      </w:tr>
    </w:tbl>
    <w:p w14:paraId="4B48A748">
      <w:pPr>
        <w:pStyle w:val="66"/>
        <w:numPr>
          <w:ilvl w:val="0"/>
          <w:numId w:val="22"/>
        </w:numPr>
        <w:spacing w:line="360" w:lineRule="auto"/>
        <w:rPr>
          <w:rFonts w:ascii="Arial" w:hAnsi="Arial" w:eastAsia="宋体" w:cs="Arial"/>
          <w:bCs/>
        </w:rPr>
      </w:pPr>
      <w:r>
        <w:rPr>
          <w:rFonts w:ascii="Arial" w:hAnsi="Arial" w:eastAsia="宋体" w:cs="Arial"/>
          <w:bCs/>
        </w:rPr>
        <w:t>具有试验用药品的来源证明、检验报告及符合GMP条件下生产的证明文件；</w:t>
      </w:r>
    </w:p>
    <w:p w14:paraId="3D464627">
      <w:pPr>
        <w:pStyle w:val="66"/>
        <w:numPr>
          <w:ilvl w:val="0"/>
          <w:numId w:val="22"/>
        </w:numPr>
        <w:spacing w:line="360" w:lineRule="auto"/>
        <w:rPr>
          <w:rFonts w:ascii="Arial" w:hAnsi="Arial" w:eastAsia="宋体" w:cs="Arial"/>
          <w:bCs/>
        </w:rPr>
      </w:pPr>
      <w:r>
        <w:rPr>
          <w:rFonts w:ascii="Arial" w:hAnsi="Arial" w:eastAsia="宋体" w:cs="Arial"/>
          <w:bCs/>
        </w:rPr>
        <w:t>研究者和临床试验机构指派有资格的药师或其他人员管理试验用药品；</w:t>
      </w:r>
    </w:p>
    <w:p w14:paraId="4BFE2D92">
      <w:pPr>
        <w:pStyle w:val="66"/>
        <w:numPr>
          <w:ilvl w:val="0"/>
          <w:numId w:val="23"/>
        </w:numPr>
        <w:spacing w:line="360" w:lineRule="auto"/>
        <w:rPr>
          <w:rFonts w:ascii="Arial" w:hAnsi="Arial" w:eastAsia="宋体" w:cs="Arial"/>
          <w:bCs/>
        </w:rPr>
      </w:pPr>
      <w:r>
        <w:rPr>
          <w:rFonts w:ascii="Arial" w:hAnsi="Arial" w:eastAsia="宋体" w:cs="Arial"/>
          <w:bCs/>
        </w:rPr>
        <w:t>试验用药品的接收、贮存、分发、使用、回收、退还及未使用药品的处置（如授权销毁）等环节记录的一致性；病历、药物发放回收表记录数量是否一致，如有不一致，是否有相关合理解释/说明。</w:t>
      </w:r>
    </w:p>
    <w:p w14:paraId="45549258">
      <w:pPr>
        <w:pStyle w:val="66"/>
        <w:numPr>
          <w:ilvl w:val="0"/>
          <w:numId w:val="23"/>
        </w:numPr>
        <w:spacing w:line="360" w:lineRule="auto"/>
        <w:rPr>
          <w:rFonts w:ascii="Arial" w:hAnsi="Arial" w:eastAsia="宋体" w:cs="Arial"/>
          <w:bCs/>
        </w:rPr>
      </w:pPr>
      <w:r>
        <w:rPr>
          <w:rFonts w:ascii="Arial" w:hAnsi="Arial" w:eastAsia="宋体" w:cs="Arial"/>
          <w:bCs/>
        </w:rPr>
        <w:t>核对受试者预处理药物、试验药物剂量符合方案要求。</w:t>
      </w:r>
    </w:p>
    <w:p w14:paraId="014406A9">
      <w:pPr>
        <w:pStyle w:val="66"/>
        <w:numPr>
          <w:ilvl w:val="0"/>
          <w:numId w:val="23"/>
        </w:numPr>
        <w:spacing w:line="360" w:lineRule="auto"/>
        <w:rPr>
          <w:rFonts w:ascii="Arial" w:hAnsi="Arial" w:eastAsia="宋体" w:cs="Arial"/>
          <w:bCs/>
        </w:rPr>
      </w:pPr>
      <w:r>
        <w:rPr>
          <w:rFonts w:ascii="Arial" w:hAnsi="Arial" w:eastAsia="宋体" w:cs="Arial"/>
          <w:bCs/>
        </w:rPr>
        <w:t>试验用药品运输和储存过程中的条件是否符合方案要求；</w:t>
      </w:r>
    </w:p>
    <w:p w14:paraId="29C0207E">
      <w:pPr>
        <w:pStyle w:val="66"/>
        <w:numPr>
          <w:ilvl w:val="0"/>
          <w:numId w:val="23"/>
        </w:numPr>
        <w:spacing w:line="360" w:lineRule="auto"/>
        <w:rPr>
          <w:rFonts w:ascii="Arial" w:hAnsi="Arial" w:eastAsia="宋体" w:cs="Arial"/>
          <w:bCs/>
        </w:rPr>
      </w:pPr>
      <w:r>
        <w:rPr>
          <w:rFonts w:ascii="Arial" w:hAnsi="Arial" w:eastAsia="宋体" w:cs="Arial"/>
          <w:bCs/>
        </w:rPr>
        <w:t>试验用药品的使用数量、剩余数量和其他情况（如丢失、授权销毁等）与申办者提供的数量是否物料平衡。</w:t>
      </w:r>
    </w:p>
    <w:p w14:paraId="4AAB43DC">
      <w:pPr>
        <w:pStyle w:val="66"/>
        <w:numPr>
          <w:ilvl w:val="0"/>
          <w:numId w:val="23"/>
        </w:numPr>
        <w:spacing w:line="360" w:lineRule="auto"/>
        <w:rPr>
          <w:rFonts w:ascii="Arial" w:hAnsi="Arial" w:eastAsia="宋体" w:cs="Arial"/>
          <w:b/>
        </w:rPr>
      </w:pPr>
      <w:r>
        <w:rPr>
          <w:rFonts w:ascii="Arial" w:hAnsi="Arial" w:eastAsia="宋体" w:cs="Arial"/>
          <w:bCs/>
        </w:rPr>
        <w:t>临床试验用药品管理各环节的异常情况及时评估、处理、记录。药物配制符合</w:t>
      </w:r>
      <w:r>
        <w:rPr>
          <w:rFonts w:ascii="Arial" w:hAnsi="Arial" w:eastAsia="宋体" w:cs="Arial"/>
          <w:b w:val="0"/>
          <w:bCs/>
        </w:rPr>
        <w:t>手册</w:t>
      </w:r>
      <w:r>
        <w:rPr>
          <w:rFonts w:ascii="Arial" w:hAnsi="Arial" w:eastAsia="宋体" w:cs="Arial"/>
          <w:b/>
        </w:rPr>
        <w:t>。</w:t>
      </w:r>
    </w:p>
    <w:p w14:paraId="77BB0EF3">
      <w:pPr>
        <w:pStyle w:val="3"/>
        <w:numPr>
          <w:ilvl w:val="1"/>
          <w:numId w:val="0"/>
        </w:numPr>
        <w:spacing w:line="360" w:lineRule="auto"/>
        <w:rPr>
          <w:rFonts w:ascii="Arial" w:hAnsi="Arial" w:eastAsia="宋体" w:cs="Arial"/>
        </w:rPr>
      </w:pPr>
      <w:bookmarkStart w:id="34" w:name="_Toc12650"/>
      <w:bookmarkStart w:id="35" w:name="_Toc170595727"/>
      <w:bookmarkStart w:id="36" w:name="_Toc150183752"/>
      <w:r>
        <w:rPr>
          <w:rFonts w:ascii="Arial" w:hAnsi="Arial" w:eastAsia="宋体" w:cs="Arial"/>
        </w:rPr>
        <w:t>2.5.5生物样本管理</w:t>
      </w:r>
      <w:bookmarkEnd w:id="34"/>
      <w:bookmarkEnd w:id="35"/>
      <w:bookmarkEnd w:id="36"/>
      <w:r>
        <w:rPr>
          <w:rFonts w:hint="eastAsia" w:ascii="Arial" w:hAnsi="Arial" w:eastAsia="宋体" w:cs="Arial"/>
          <w:color w:val="0000FF"/>
          <w:lang w:eastAsia="zh-CN"/>
        </w:rPr>
        <w:t>（</w:t>
      </w:r>
      <w:r>
        <w:rPr>
          <w:rFonts w:hint="eastAsia" w:ascii="Arial" w:hAnsi="Arial" w:eastAsia="宋体" w:cs="Arial"/>
          <w:color w:val="0000FF"/>
          <w:lang w:val="en-US" w:eastAsia="zh-CN"/>
        </w:rPr>
        <w:t>保持以下文字不变）</w:t>
      </w:r>
    </w:p>
    <w:p w14:paraId="16BDB610">
      <w:pPr>
        <w:numPr>
          <w:ilvl w:val="0"/>
          <w:numId w:val="5"/>
        </w:numPr>
        <w:spacing w:line="360" w:lineRule="auto"/>
        <w:rPr>
          <w:rFonts w:ascii="Arial" w:hAnsi="Arial" w:eastAsia="宋体" w:cs="Arial"/>
          <w:bCs/>
        </w:rPr>
      </w:pPr>
      <w:r>
        <w:rPr>
          <w:rFonts w:ascii="Arial" w:hAnsi="Arial" w:eastAsia="宋体" w:cs="Arial"/>
          <w:bCs/>
        </w:rPr>
        <w:t>生物样本（PK、ADA）采集、处理、储存、转运等各环节的管理遵守</w:t>
      </w:r>
      <w:r>
        <w:rPr>
          <w:rFonts w:hint="eastAsia" w:ascii="Arial" w:hAnsi="Arial" w:eastAsia="宋体" w:cs="Arial"/>
          <w:bCs/>
          <w:lang w:val="en-US" w:eastAsia="zh-CN"/>
        </w:rPr>
        <w:t>上海方达</w:t>
      </w:r>
      <w:r>
        <w:rPr>
          <w:rFonts w:ascii="Arial" w:hAnsi="Arial" w:eastAsia="宋体" w:cs="Arial"/>
          <w:color w:val="000000"/>
          <w:kern w:val="0"/>
          <w:szCs w:val="21"/>
          <w:lang w:bidi="ar"/>
        </w:rPr>
        <w:t>中心实验室手册，</w:t>
      </w:r>
      <w:r>
        <w:rPr>
          <w:rFonts w:ascii="Arial" w:hAnsi="Arial" w:eastAsia="宋体" w:cs="Arial"/>
          <w:bCs/>
        </w:rPr>
        <w:t>并保存记录。</w:t>
      </w:r>
    </w:p>
    <w:p w14:paraId="06FE3C2A">
      <w:pPr>
        <w:pStyle w:val="66"/>
        <w:numPr>
          <w:ilvl w:val="0"/>
          <w:numId w:val="23"/>
        </w:numPr>
        <w:spacing w:line="360" w:lineRule="auto"/>
        <w:rPr>
          <w:rFonts w:ascii="Arial" w:hAnsi="Arial" w:eastAsia="宋体" w:cs="Arial"/>
          <w:bCs/>
        </w:rPr>
      </w:pPr>
      <w:r>
        <w:rPr>
          <w:rFonts w:ascii="Arial" w:hAnsi="Arial" w:eastAsia="宋体" w:cs="Arial"/>
          <w:bCs/>
        </w:rPr>
        <w:t>生物样本（切片）采集、处理、储存、转运等各环节的管理遵守</w:t>
      </w:r>
      <w:r>
        <w:rPr>
          <w:rFonts w:hint="eastAsia" w:ascii="Arial" w:hAnsi="Arial" w:eastAsia="宋体" w:cs="Arial"/>
          <w:bCs/>
        </w:rPr>
        <w:t>数问</w:t>
      </w:r>
      <w:r>
        <w:rPr>
          <w:rFonts w:ascii="Arial" w:hAnsi="Arial" w:eastAsia="宋体" w:cs="Arial"/>
          <w:bCs/>
        </w:rPr>
        <w:t>中心实验室手册，保存记录。</w:t>
      </w:r>
    </w:p>
    <w:p w14:paraId="6256BB26">
      <w:pPr>
        <w:pStyle w:val="66"/>
        <w:numPr>
          <w:ilvl w:val="0"/>
          <w:numId w:val="23"/>
        </w:numPr>
        <w:spacing w:line="360" w:lineRule="auto"/>
        <w:rPr>
          <w:rFonts w:ascii="Arial" w:hAnsi="Arial" w:eastAsia="宋体" w:cs="Arial"/>
          <w:bCs/>
        </w:rPr>
      </w:pPr>
      <w:r>
        <w:rPr>
          <w:rFonts w:ascii="Arial" w:hAnsi="Arial" w:eastAsia="宋体" w:cs="Arial"/>
          <w:bCs/>
        </w:rPr>
        <w:t>生物样本的采集、处理、储存和转运的条件符合生物样本手册的要求。</w:t>
      </w:r>
    </w:p>
    <w:p w14:paraId="34567ADF">
      <w:pPr>
        <w:pStyle w:val="66"/>
        <w:numPr>
          <w:ilvl w:val="0"/>
          <w:numId w:val="23"/>
        </w:numPr>
        <w:spacing w:line="360" w:lineRule="auto"/>
        <w:rPr>
          <w:rFonts w:ascii="Arial" w:hAnsi="Arial" w:eastAsia="宋体" w:cs="Arial"/>
          <w:bCs/>
        </w:rPr>
      </w:pPr>
      <w:r>
        <w:rPr>
          <w:rFonts w:ascii="Arial" w:hAnsi="Arial" w:eastAsia="宋体" w:cs="Arial"/>
          <w:bCs/>
        </w:rPr>
        <w:t>样本容器的标识易于识别和具有唯一性，且不泄露受试者隐私及制剂种类。</w:t>
      </w:r>
    </w:p>
    <w:p w14:paraId="74B47D39">
      <w:pPr>
        <w:pStyle w:val="66"/>
        <w:numPr>
          <w:ilvl w:val="0"/>
          <w:numId w:val="23"/>
        </w:numPr>
        <w:spacing w:line="360" w:lineRule="auto"/>
        <w:rPr>
          <w:rFonts w:ascii="Arial" w:hAnsi="Arial" w:eastAsia="宋体" w:cs="Arial"/>
          <w:bCs/>
        </w:rPr>
      </w:pPr>
      <w:r>
        <w:rPr>
          <w:rFonts w:ascii="Arial" w:hAnsi="Arial" w:eastAsia="宋体" w:cs="Arial"/>
          <w:bCs/>
        </w:rPr>
        <w:t>生物样本管理各环节的异常情况及时评估、处理、记录。</w:t>
      </w:r>
    </w:p>
    <w:p w14:paraId="4B34E719">
      <w:pPr>
        <w:pStyle w:val="3"/>
        <w:numPr>
          <w:ilvl w:val="1"/>
          <w:numId w:val="0"/>
        </w:numPr>
        <w:spacing w:line="360" w:lineRule="auto"/>
        <w:rPr>
          <w:rFonts w:ascii="Arial" w:hAnsi="Arial" w:eastAsia="宋体" w:cs="Arial"/>
          <w:color w:val="auto"/>
        </w:rPr>
      </w:pPr>
      <w:bookmarkStart w:id="37" w:name="_Toc170595728"/>
      <w:bookmarkStart w:id="38" w:name="_Toc25288"/>
      <w:r>
        <w:rPr>
          <w:rFonts w:ascii="Arial" w:hAnsi="Arial" w:eastAsia="宋体" w:cs="Arial"/>
          <w:color w:val="auto"/>
        </w:rPr>
        <w:t>2.5.6中心实验室及独立评估机构</w:t>
      </w:r>
      <w:bookmarkEnd w:id="37"/>
      <w:bookmarkEnd w:id="38"/>
    </w:p>
    <w:p w14:paraId="4792796E">
      <w:pPr>
        <w:pStyle w:val="66"/>
        <w:numPr>
          <w:ilvl w:val="0"/>
          <w:numId w:val="23"/>
        </w:numPr>
        <w:spacing w:line="360" w:lineRule="auto"/>
        <w:rPr>
          <w:rFonts w:ascii="Arial" w:hAnsi="Arial" w:eastAsia="宋体" w:cs="Arial"/>
          <w:b/>
          <w:bCs/>
        </w:rPr>
      </w:pPr>
      <w:r>
        <w:rPr>
          <w:rFonts w:ascii="Arial" w:hAnsi="Arial" w:eastAsia="宋体" w:cs="Arial"/>
          <w:b w:val="0"/>
          <w:bCs w:val="0"/>
        </w:rPr>
        <w:t>本项目供应商-需要重点核实</w:t>
      </w:r>
      <w:r>
        <w:rPr>
          <w:rFonts w:ascii="Arial" w:hAnsi="Arial" w:eastAsia="宋体" w:cs="Arial"/>
          <w:b/>
          <w:bCs/>
        </w:rPr>
        <w:t>。</w:t>
      </w:r>
    </w:p>
    <w:p w14:paraId="59495883">
      <w:pPr>
        <w:pStyle w:val="66"/>
        <w:numPr>
          <w:ilvl w:val="0"/>
          <w:numId w:val="23"/>
        </w:numPr>
        <w:spacing w:line="360" w:lineRule="auto"/>
        <w:rPr>
          <w:rFonts w:ascii="Arial" w:hAnsi="Arial" w:eastAsia="宋体" w:cs="Arial"/>
          <w:bCs/>
        </w:rPr>
      </w:pPr>
      <w:r>
        <w:rPr>
          <w:rFonts w:ascii="Arial" w:hAnsi="Arial" w:eastAsia="宋体" w:cs="Arial"/>
        </w:rPr>
        <w:t>本项目供应商</w:t>
      </w:r>
      <w:r>
        <w:rPr>
          <w:rFonts w:hint="eastAsia" w:ascii="Arial" w:hAnsi="Arial" w:eastAsia="宋体" w:cs="Arial"/>
          <w:lang w:val="en-US" w:eastAsia="zh-CN"/>
        </w:rPr>
        <w:t>/</w:t>
      </w:r>
      <w:r>
        <w:rPr>
          <w:rFonts w:ascii="Arial" w:hAnsi="Arial" w:eastAsia="宋体" w:cs="Arial"/>
        </w:rPr>
        <w:t>实验室资质文件。</w:t>
      </w:r>
    </w:p>
    <w:p w14:paraId="0B4A0416">
      <w:pPr>
        <w:pStyle w:val="66"/>
        <w:numPr>
          <w:numId w:val="0"/>
        </w:numPr>
        <w:spacing w:line="360" w:lineRule="auto"/>
        <w:ind w:leftChars="0"/>
        <w:rPr>
          <w:rFonts w:ascii="Arial" w:hAnsi="Arial" w:eastAsia="宋体" w:cs="Arial"/>
        </w:rPr>
      </w:pPr>
    </w:p>
    <w:p w14:paraId="318B6C80">
      <w:pPr>
        <w:pStyle w:val="3"/>
        <w:rPr>
          <w:rFonts w:ascii="Arial" w:hAnsi="Arial" w:eastAsia="宋体" w:cs="Arial"/>
        </w:rPr>
      </w:pPr>
      <w:bookmarkStart w:id="39" w:name="_Toc25823"/>
      <w:r>
        <w:rPr>
          <w:rFonts w:ascii="Arial" w:hAnsi="Arial" w:eastAsia="宋体" w:cs="Arial"/>
        </w:rPr>
        <w:t>三、</w:t>
      </w:r>
      <w:r>
        <w:rPr>
          <w:rFonts w:hint="eastAsia" w:ascii="Arial" w:hAnsi="Arial" w:eastAsia="宋体" w:cs="Arial"/>
          <w:lang w:eastAsia="zh-CN"/>
        </w:rPr>
        <w:t>质控</w:t>
      </w:r>
      <w:r>
        <w:rPr>
          <w:rFonts w:ascii="Arial" w:hAnsi="Arial" w:eastAsia="宋体" w:cs="Arial"/>
        </w:rPr>
        <w:t>流程及交付物</w:t>
      </w:r>
      <w:bookmarkEnd w:id="39"/>
    </w:p>
    <w:p w14:paraId="4CCE404B">
      <w:pPr>
        <w:pStyle w:val="3"/>
        <w:numPr>
          <w:ilvl w:val="1"/>
          <w:numId w:val="0"/>
        </w:numPr>
        <w:spacing w:line="360" w:lineRule="auto"/>
        <w:rPr>
          <w:rFonts w:ascii="Arial" w:hAnsi="Arial" w:eastAsia="宋体" w:cs="Arial"/>
          <w:szCs w:val="21"/>
        </w:rPr>
      </w:pPr>
      <w:bookmarkStart w:id="40" w:name="_Toc24951"/>
      <w:bookmarkStart w:id="41" w:name="_Toc3836"/>
      <w:r>
        <w:rPr>
          <w:rFonts w:ascii="Arial" w:hAnsi="Arial" w:eastAsia="宋体" w:cs="Arial"/>
          <w:szCs w:val="21"/>
        </w:rPr>
        <w:t>3.1中心</w:t>
      </w:r>
      <w:r>
        <w:rPr>
          <w:rFonts w:hint="eastAsia" w:ascii="Arial" w:hAnsi="Arial" w:eastAsia="宋体" w:cs="Arial"/>
          <w:szCs w:val="21"/>
          <w:lang w:eastAsia="zh-CN"/>
        </w:rPr>
        <w:t>质控</w:t>
      </w:r>
      <w:r>
        <w:rPr>
          <w:rFonts w:ascii="Arial" w:hAnsi="Arial" w:eastAsia="宋体" w:cs="Arial"/>
          <w:szCs w:val="21"/>
        </w:rPr>
        <w:t>现场流程</w:t>
      </w:r>
      <w:bookmarkEnd w:id="40"/>
      <w:bookmarkEnd w:id="41"/>
    </w:p>
    <w:p w14:paraId="1F855643">
      <w:pPr>
        <w:spacing w:line="360" w:lineRule="auto"/>
        <w:rPr>
          <w:rFonts w:ascii="Arial" w:hAnsi="Arial" w:eastAsia="宋体" w:cs="Arial"/>
          <w:b/>
          <w:bCs/>
          <w:szCs w:val="21"/>
        </w:rPr>
      </w:pPr>
      <w:r>
        <w:rPr>
          <w:rFonts w:ascii="Arial" w:hAnsi="Arial" w:eastAsia="宋体" w:cs="Arial"/>
          <w:b/>
          <w:bCs/>
          <w:szCs w:val="21"/>
        </w:rPr>
        <w:t>3.1.1</w:t>
      </w:r>
      <w:r>
        <w:rPr>
          <w:rFonts w:hint="eastAsia" w:ascii="Arial" w:hAnsi="Arial" w:eastAsia="宋体" w:cs="Arial"/>
          <w:b/>
          <w:bCs/>
          <w:szCs w:val="21"/>
          <w:lang w:eastAsia="zh-CN"/>
        </w:rPr>
        <w:t>质控</w:t>
      </w:r>
      <w:r>
        <w:rPr>
          <w:rFonts w:ascii="Arial" w:hAnsi="Arial" w:eastAsia="宋体" w:cs="Arial"/>
          <w:b/>
          <w:bCs/>
          <w:szCs w:val="21"/>
        </w:rPr>
        <w:t>开场会议 （如适用）。</w:t>
      </w:r>
    </w:p>
    <w:p w14:paraId="594B1A16">
      <w:pPr>
        <w:spacing w:line="360" w:lineRule="auto"/>
        <w:rPr>
          <w:rFonts w:ascii="Arial" w:hAnsi="Arial" w:eastAsia="宋体" w:cs="Arial"/>
          <w:b/>
          <w:bCs/>
          <w:szCs w:val="21"/>
        </w:rPr>
      </w:pPr>
      <w:r>
        <w:rPr>
          <w:rFonts w:ascii="Arial" w:hAnsi="Arial" w:eastAsia="宋体" w:cs="Arial"/>
          <w:b/>
          <w:bCs/>
          <w:szCs w:val="21"/>
        </w:rPr>
        <w:t>3.1.2开展中心</w:t>
      </w:r>
      <w:r>
        <w:rPr>
          <w:rFonts w:hint="eastAsia" w:ascii="Arial" w:hAnsi="Arial" w:eastAsia="宋体" w:cs="Arial"/>
          <w:b/>
          <w:bCs/>
          <w:szCs w:val="21"/>
          <w:lang w:eastAsia="zh-CN"/>
        </w:rPr>
        <w:t>质控</w:t>
      </w:r>
      <w:r>
        <w:rPr>
          <w:rFonts w:ascii="Arial" w:hAnsi="Arial" w:eastAsia="宋体" w:cs="Arial"/>
          <w:b/>
          <w:bCs/>
          <w:szCs w:val="21"/>
        </w:rPr>
        <w:t>，如（包含但不限于以下内容）：</w:t>
      </w:r>
    </w:p>
    <w:p w14:paraId="31349E5A">
      <w:pPr>
        <w:pStyle w:val="65"/>
        <w:numPr>
          <w:ilvl w:val="0"/>
          <w:numId w:val="24"/>
        </w:numPr>
        <w:spacing w:line="360" w:lineRule="auto"/>
        <w:ind w:firstLineChars="0"/>
        <w:rPr>
          <w:rFonts w:ascii="Arial" w:hAnsi="Arial" w:cs="Arial"/>
          <w:szCs w:val="21"/>
        </w:rPr>
      </w:pPr>
      <w:r>
        <w:rPr>
          <w:rFonts w:ascii="Arial" w:hAnsi="Arial" w:cs="Arial"/>
          <w:szCs w:val="21"/>
        </w:rPr>
        <w:t>审核受试者文件夹</w:t>
      </w:r>
    </w:p>
    <w:p w14:paraId="4AABACCD">
      <w:pPr>
        <w:pStyle w:val="65"/>
        <w:numPr>
          <w:ilvl w:val="0"/>
          <w:numId w:val="24"/>
        </w:numPr>
        <w:spacing w:line="360" w:lineRule="auto"/>
        <w:ind w:firstLineChars="0"/>
        <w:rPr>
          <w:rFonts w:ascii="Arial" w:hAnsi="Arial" w:cs="Arial"/>
          <w:szCs w:val="21"/>
        </w:rPr>
      </w:pPr>
      <w:r>
        <w:rPr>
          <w:rFonts w:ascii="Arial" w:hAnsi="Arial" w:cs="Arial"/>
          <w:szCs w:val="21"/>
        </w:rPr>
        <w:t>审核研究者文件夹</w:t>
      </w:r>
    </w:p>
    <w:p w14:paraId="3711009A">
      <w:pPr>
        <w:pStyle w:val="65"/>
        <w:numPr>
          <w:ilvl w:val="0"/>
          <w:numId w:val="24"/>
        </w:numPr>
        <w:spacing w:line="360" w:lineRule="auto"/>
        <w:ind w:firstLineChars="0"/>
        <w:rPr>
          <w:rFonts w:ascii="Arial" w:hAnsi="Arial" w:cs="Arial"/>
          <w:szCs w:val="21"/>
        </w:rPr>
      </w:pPr>
      <w:r>
        <w:rPr>
          <w:rFonts w:ascii="Arial" w:hAnsi="Arial" w:cs="Arial"/>
          <w:szCs w:val="21"/>
        </w:rPr>
        <w:t>审核受试者知情同意书</w:t>
      </w:r>
    </w:p>
    <w:p w14:paraId="2250DC67">
      <w:pPr>
        <w:pStyle w:val="65"/>
        <w:numPr>
          <w:ilvl w:val="0"/>
          <w:numId w:val="24"/>
        </w:numPr>
        <w:spacing w:line="360" w:lineRule="auto"/>
        <w:ind w:firstLineChars="0"/>
        <w:rPr>
          <w:rFonts w:ascii="Arial" w:hAnsi="Arial" w:cs="Arial"/>
          <w:szCs w:val="21"/>
        </w:rPr>
      </w:pPr>
      <w:r>
        <w:rPr>
          <w:rFonts w:ascii="Arial" w:hAnsi="Arial" w:cs="Arial"/>
          <w:szCs w:val="21"/>
        </w:rPr>
        <w:t>CRF和原始记录的数据核对</w:t>
      </w:r>
    </w:p>
    <w:p w14:paraId="132427B3">
      <w:pPr>
        <w:pStyle w:val="65"/>
        <w:numPr>
          <w:ilvl w:val="0"/>
          <w:numId w:val="24"/>
        </w:numPr>
        <w:spacing w:line="360" w:lineRule="auto"/>
        <w:ind w:firstLineChars="0"/>
        <w:rPr>
          <w:rFonts w:ascii="Arial" w:hAnsi="Arial" w:cs="Arial"/>
          <w:szCs w:val="21"/>
        </w:rPr>
      </w:pPr>
      <w:r>
        <w:rPr>
          <w:rFonts w:ascii="Arial" w:hAnsi="Arial" w:cs="Arial"/>
          <w:szCs w:val="21"/>
        </w:rPr>
        <w:t>审核试验用药品及生物样本链条管理程序（接收，存储，分发，回收等）</w:t>
      </w:r>
    </w:p>
    <w:p w14:paraId="6D13AE0E">
      <w:pPr>
        <w:pStyle w:val="65"/>
        <w:numPr>
          <w:ilvl w:val="0"/>
          <w:numId w:val="24"/>
        </w:numPr>
        <w:spacing w:line="360" w:lineRule="auto"/>
        <w:ind w:firstLineChars="0"/>
        <w:rPr>
          <w:rFonts w:ascii="Arial" w:hAnsi="Arial" w:cs="Arial"/>
          <w:szCs w:val="21"/>
        </w:rPr>
      </w:pPr>
      <w:r>
        <w:rPr>
          <w:rFonts w:ascii="Arial" w:hAnsi="Arial" w:cs="Arial"/>
          <w:szCs w:val="21"/>
        </w:rPr>
        <w:t>特殊检测的管理、处理及运输</w:t>
      </w:r>
    </w:p>
    <w:p w14:paraId="2709397C">
      <w:pPr>
        <w:pStyle w:val="65"/>
        <w:numPr>
          <w:ilvl w:val="0"/>
          <w:numId w:val="24"/>
        </w:numPr>
        <w:spacing w:line="360" w:lineRule="auto"/>
        <w:ind w:firstLineChars="0"/>
        <w:rPr>
          <w:rFonts w:ascii="Arial" w:hAnsi="Arial" w:cs="Arial"/>
          <w:szCs w:val="21"/>
        </w:rPr>
      </w:pPr>
      <w:r>
        <w:rPr>
          <w:rFonts w:ascii="Arial" w:hAnsi="Arial" w:cs="Arial"/>
          <w:szCs w:val="21"/>
        </w:rPr>
        <w:t>审核研究文档的存档管理</w:t>
      </w:r>
    </w:p>
    <w:p w14:paraId="27EF2131">
      <w:pPr>
        <w:pStyle w:val="65"/>
        <w:numPr>
          <w:ilvl w:val="0"/>
          <w:numId w:val="24"/>
        </w:numPr>
        <w:spacing w:line="360" w:lineRule="auto"/>
        <w:ind w:firstLineChars="0"/>
        <w:rPr>
          <w:rFonts w:ascii="Arial" w:hAnsi="Arial" w:cs="Arial"/>
          <w:szCs w:val="21"/>
        </w:rPr>
      </w:pPr>
      <w:r>
        <w:rPr>
          <w:rFonts w:ascii="Arial" w:hAnsi="Arial" w:cs="Arial"/>
          <w:szCs w:val="21"/>
        </w:rPr>
        <w:t>现场访谈研究者/PM/CRA/CRC等研究团队成员</w:t>
      </w:r>
    </w:p>
    <w:p w14:paraId="1BD911CC">
      <w:pPr>
        <w:pStyle w:val="65"/>
        <w:numPr>
          <w:ilvl w:val="0"/>
          <w:numId w:val="24"/>
        </w:numPr>
        <w:spacing w:line="360" w:lineRule="auto"/>
        <w:ind w:firstLineChars="0"/>
        <w:rPr>
          <w:rFonts w:ascii="Arial" w:hAnsi="Arial" w:cs="Arial"/>
          <w:szCs w:val="21"/>
        </w:rPr>
      </w:pPr>
      <w:r>
        <w:rPr>
          <w:rFonts w:hint="eastAsia" w:ascii="Arial" w:hAnsi="Arial" w:cs="Arial"/>
          <w:szCs w:val="21"/>
          <w:lang w:eastAsia="zh-CN"/>
        </w:rPr>
        <w:t>质控</w:t>
      </w:r>
      <w:r>
        <w:rPr>
          <w:rFonts w:ascii="Arial" w:hAnsi="Arial" w:cs="Arial"/>
          <w:szCs w:val="21"/>
        </w:rPr>
        <w:t>记录汇总发送至申办方相关人员，</w:t>
      </w:r>
      <w:r>
        <w:rPr>
          <w:rFonts w:hint="eastAsia" w:ascii="Arial" w:hAnsi="Arial" w:cs="Arial"/>
          <w:szCs w:val="21"/>
        </w:rPr>
        <w:t>邮件沟通。</w:t>
      </w:r>
    </w:p>
    <w:p w14:paraId="718C6D0A">
      <w:pPr>
        <w:pStyle w:val="65"/>
        <w:spacing w:line="360" w:lineRule="auto"/>
        <w:ind w:firstLine="0" w:firstLineChars="0"/>
        <w:rPr>
          <w:rFonts w:ascii="Arial" w:hAnsi="Arial" w:cs="Arial"/>
          <w:b/>
          <w:bCs/>
          <w:szCs w:val="21"/>
        </w:rPr>
      </w:pPr>
      <w:r>
        <w:rPr>
          <w:rFonts w:ascii="Arial" w:hAnsi="Arial" w:cs="Arial"/>
          <w:b/>
          <w:bCs/>
          <w:szCs w:val="21"/>
        </w:rPr>
        <w:t>3.1.3</w:t>
      </w:r>
      <w:r>
        <w:rPr>
          <w:rFonts w:hint="eastAsia" w:ascii="Arial" w:hAnsi="Arial" w:cs="Arial"/>
          <w:b/>
          <w:bCs/>
          <w:szCs w:val="21"/>
          <w:lang w:eastAsia="zh-CN"/>
        </w:rPr>
        <w:t>质控</w:t>
      </w:r>
      <w:r>
        <w:rPr>
          <w:rFonts w:ascii="Arial" w:hAnsi="Arial" w:cs="Arial"/>
          <w:b/>
          <w:bCs/>
          <w:szCs w:val="21"/>
        </w:rPr>
        <w:t>末次会议</w:t>
      </w:r>
    </w:p>
    <w:p w14:paraId="333FFFBC">
      <w:pPr>
        <w:pStyle w:val="65"/>
        <w:spacing w:line="360" w:lineRule="auto"/>
        <w:ind w:left="-2" w:leftChars="-1" w:firstLine="2" w:firstLineChars="0"/>
        <w:rPr>
          <w:rFonts w:ascii="Arial" w:hAnsi="Arial" w:cs="Arial"/>
          <w:szCs w:val="21"/>
        </w:rPr>
      </w:pPr>
      <w:r>
        <w:rPr>
          <w:rFonts w:ascii="Arial" w:hAnsi="Arial" w:cs="Arial"/>
          <w:szCs w:val="21"/>
        </w:rPr>
        <w:t>由</w:t>
      </w:r>
      <w:r>
        <w:rPr>
          <w:rFonts w:hint="eastAsia" w:ascii="Arial" w:hAnsi="Arial" w:cs="Arial"/>
          <w:szCs w:val="21"/>
          <w:lang w:eastAsia="zh-CN"/>
        </w:rPr>
        <w:t>质控</w:t>
      </w:r>
      <w:r>
        <w:rPr>
          <w:rFonts w:ascii="Arial" w:hAnsi="Arial" w:cs="Arial"/>
          <w:szCs w:val="21"/>
        </w:rPr>
        <w:t>方准备末次会议内容（请CRA协调研究者</w:t>
      </w:r>
      <w:r>
        <w:rPr>
          <w:rFonts w:hint="eastAsia" w:ascii="Arial" w:hAnsi="Arial" w:cs="Arial"/>
          <w:szCs w:val="21"/>
        </w:rPr>
        <w:t>/机构</w:t>
      </w:r>
      <w:r>
        <w:rPr>
          <w:rFonts w:ascii="Arial" w:hAnsi="Arial" w:cs="Arial"/>
          <w:szCs w:val="21"/>
        </w:rPr>
        <w:t>时间）。</w:t>
      </w:r>
    </w:p>
    <w:p w14:paraId="3942A6BD">
      <w:pPr>
        <w:pStyle w:val="65"/>
        <w:spacing w:line="360" w:lineRule="auto"/>
        <w:ind w:left="-2" w:leftChars="-1" w:firstLine="2" w:firstLineChars="0"/>
        <w:rPr>
          <w:rFonts w:ascii="Arial" w:hAnsi="Arial" w:cs="Arial"/>
          <w:szCs w:val="21"/>
        </w:rPr>
      </w:pPr>
      <w:r>
        <w:rPr>
          <w:rFonts w:ascii="Arial" w:hAnsi="Arial" w:cs="Arial"/>
          <w:szCs w:val="21"/>
        </w:rPr>
        <w:t>末次会议前需要与申办方反馈所有</w:t>
      </w:r>
      <w:r>
        <w:rPr>
          <w:rFonts w:hint="eastAsia" w:ascii="Arial" w:hAnsi="Arial" w:cs="Arial"/>
          <w:szCs w:val="21"/>
          <w:lang w:eastAsia="zh-CN"/>
        </w:rPr>
        <w:t>质控</w:t>
      </w:r>
      <w:r>
        <w:rPr>
          <w:rFonts w:ascii="Arial" w:hAnsi="Arial" w:cs="Arial"/>
          <w:szCs w:val="21"/>
        </w:rPr>
        <w:t>问题以及会议汇报问题。</w:t>
      </w:r>
    </w:p>
    <w:p w14:paraId="4D037986">
      <w:pPr>
        <w:pStyle w:val="3"/>
        <w:numPr>
          <w:ilvl w:val="1"/>
          <w:numId w:val="0"/>
        </w:numPr>
        <w:spacing w:line="360" w:lineRule="auto"/>
        <w:rPr>
          <w:rFonts w:ascii="Arial" w:hAnsi="Arial" w:eastAsia="宋体" w:cs="Arial"/>
        </w:rPr>
      </w:pPr>
      <w:bookmarkStart w:id="42" w:name="_Toc7050"/>
      <w:r>
        <w:rPr>
          <w:rFonts w:ascii="Arial" w:hAnsi="Arial" w:eastAsia="宋体" w:cs="Arial"/>
        </w:rPr>
        <w:t>3.2</w:t>
      </w:r>
      <w:r>
        <w:rPr>
          <w:rFonts w:hint="eastAsia" w:ascii="Arial" w:hAnsi="Arial" w:eastAsia="宋体" w:cs="Arial"/>
          <w:lang w:eastAsia="zh-CN"/>
        </w:rPr>
        <w:t>质控</w:t>
      </w:r>
      <w:r>
        <w:rPr>
          <w:rFonts w:ascii="Arial" w:hAnsi="Arial" w:eastAsia="宋体" w:cs="Arial"/>
        </w:rPr>
        <w:t>后流程</w:t>
      </w:r>
      <w:bookmarkEnd w:id="42"/>
    </w:p>
    <w:p w14:paraId="1959F3DB">
      <w:pPr>
        <w:pStyle w:val="54"/>
        <w:numPr>
          <w:ilvl w:val="0"/>
          <w:numId w:val="25"/>
        </w:numPr>
        <w:spacing w:line="360" w:lineRule="auto"/>
        <w:ind w:firstLineChars="0"/>
        <w:rPr>
          <w:rFonts w:ascii="Arial" w:hAnsi="Arial" w:eastAsia="宋体" w:cs="Arial"/>
          <w:szCs w:val="21"/>
        </w:rPr>
      </w:pPr>
      <w:r>
        <w:rPr>
          <w:rFonts w:hint="eastAsia" w:ascii="Arial" w:hAnsi="Arial" w:eastAsia="宋体" w:cs="Arial"/>
          <w:szCs w:val="21"/>
          <w:lang w:eastAsia="zh-CN"/>
        </w:rPr>
        <w:t>质控</w:t>
      </w:r>
      <w:r>
        <w:rPr>
          <w:rFonts w:ascii="Arial" w:hAnsi="Arial" w:eastAsia="宋体" w:cs="Arial"/>
          <w:szCs w:val="21"/>
        </w:rPr>
        <w:t>记录问题的内容和格式按照我司模板记录要求进行，</w:t>
      </w:r>
      <w:r>
        <w:rPr>
          <w:rFonts w:hint="eastAsia" w:ascii="Arial" w:hAnsi="Arial" w:eastAsia="宋体" w:cs="Arial"/>
          <w:szCs w:val="21"/>
          <w:lang w:val="en-US" w:eastAsia="zh-CN"/>
        </w:rPr>
        <w:t>质控结束当日</w:t>
      </w:r>
      <w:r>
        <w:rPr>
          <w:rFonts w:ascii="Arial" w:hAnsi="Arial" w:eastAsia="宋体" w:cs="Arial"/>
          <w:szCs w:val="21"/>
        </w:rPr>
        <w:t>反馈</w:t>
      </w:r>
      <w:r>
        <w:rPr>
          <w:rFonts w:hint="eastAsia" w:ascii="Arial" w:hAnsi="Arial" w:eastAsia="宋体" w:cs="Arial"/>
          <w:szCs w:val="21"/>
          <w:lang w:eastAsia="zh-CN"/>
        </w:rPr>
        <w:t>质控</w:t>
      </w:r>
      <w:r>
        <w:rPr>
          <w:rFonts w:ascii="Arial" w:hAnsi="Arial" w:eastAsia="宋体" w:cs="Arial"/>
          <w:szCs w:val="21"/>
        </w:rPr>
        <w:t>问题的汇总</w:t>
      </w:r>
      <w:r>
        <w:rPr>
          <w:rFonts w:hint="eastAsia" w:ascii="Arial" w:hAnsi="Arial" w:eastAsia="宋体" w:cs="Arial"/>
          <w:szCs w:val="21"/>
          <w:lang w:val="en-US" w:eastAsia="zh-CN"/>
        </w:rPr>
        <w:t>至申办方</w:t>
      </w:r>
      <w:r>
        <w:rPr>
          <w:rFonts w:ascii="Arial" w:hAnsi="Arial" w:eastAsia="宋体" w:cs="Arial"/>
          <w:szCs w:val="21"/>
        </w:rPr>
        <w:t>。</w:t>
      </w:r>
    </w:p>
    <w:p w14:paraId="2AECDACC">
      <w:pPr>
        <w:pStyle w:val="54"/>
        <w:numPr>
          <w:ilvl w:val="0"/>
          <w:numId w:val="25"/>
        </w:numPr>
        <w:spacing w:line="360" w:lineRule="auto"/>
        <w:ind w:firstLineChars="0"/>
        <w:rPr>
          <w:rFonts w:ascii="Arial" w:hAnsi="Arial" w:eastAsia="宋体" w:cs="Arial"/>
          <w:szCs w:val="21"/>
        </w:rPr>
      </w:pPr>
      <w:r>
        <w:rPr>
          <w:rFonts w:hint="eastAsia" w:ascii="Arial" w:hAnsi="Arial" w:eastAsia="宋体" w:cs="Arial"/>
          <w:szCs w:val="21"/>
          <w:lang w:eastAsia="zh-CN"/>
        </w:rPr>
        <w:t>质控</w:t>
      </w:r>
      <w:r>
        <w:rPr>
          <w:rFonts w:ascii="Arial" w:hAnsi="Arial" w:eastAsia="宋体" w:cs="Arial"/>
          <w:szCs w:val="21"/>
        </w:rPr>
        <w:t>完成后5个工作日内提供中心</w:t>
      </w:r>
      <w:r>
        <w:rPr>
          <w:rFonts w:hint="eastAsia" w:ascii="Arial" w:hAnsi="Arial" w:eastAsia="宋体" w:cs="Arial"/>
          <w:szCs w:val="21"/>
          <w:lang w:eastAsia="zh-CN"/>
        </w:rPr>
        <w:t>质控</w:t>
      </w:r>
      <w:r>
        <w:rPr>
          <w:rFonts w:ascii="Arial" w:hAnsi="Arial" w:eastAsia="宋体" w:cs="Arial"/>
          <w:szCs w:val="21"/>
        </w:rPr>
        <w:t>报告初稿。</w:t>
      </w:r>
    </w:p>
    <w:p w14:paraId="5B928D76">
      <w:pPr>
        <w:pStyle w:val="54"/>
        <w:numPr>
          <w:ilvl w:val="0"/>
          <w:numId w:val="25"/>
        </w:numPr>
        <w:spacing w:line="360" w:lineRule="auto"/>
        <w:ind w:firstLineChars="0"/>
        <w:rPr>
          <w:rFonts w:ascii="Arial" w:hAnsi="Arial" w:eastAsia="宋体" w:cs="Arial"/>
          <w:szCs w:val="21"/>
        </w:rPr>
      </w:pPr>
      <w:r>
        <w:rPr>
          <w:rFonts w:hint="eastAsia" w:ascii="Arial" w:hAnsi="Arial" w:eastAsia="宋体" w:cs="Arial"/>
          <w:szCs w:val="21"/>
          <w:lang w:eastAsia="zh-CN"/>
        </w:rPr>
        <w:t>质控</w:t>
      </w:r>
      <w:r>
        <w:rPr>
          <w:rFonts w:ascii="Arial" w:hAnsi="Arial" w:eastAsia="宋体" w:cs="Arial"/>
          <w:szCs w:val="21"/>
        </w:rPr>
        <w:t>报告使用我司模板，使用中文书写。</w:t>
      </w:r>
    </w:p>
    <w:p w14:paraId="2049E167">
      <w:pPr>
        <w:pStyle w:val="54"/>
        <w:numPr>
          <w:ilvl w:val="0"/>
          <w:numId w:val="25"/>
        </w:numPr>
        <w:spacing w:line="360" w:lineRule="auto"/>
        <w:ind w:firstLineChars="0"/>
        <w:rPr>
          <w:rFonts w:ascii="Arial" w:hAnsi="Arial" w:eastAsia="宋体" w:cs="Arial"/>
          <w:szCs w:val="21"/>
        </w:rPr>
      </w:pPr>
      <w:r>
        <w:rPr>
          <w:rFonts w:ascii="Arial" w:hAnsi="Arial" w:eastAsia="宋体" w:cs="Arial"/>
          <w:szCs w:val="21"/>
        </w:rPr>
        <w:t>其他程序遵循我司的操作规程。</w:t>
      </w:r>
    </w:p>
    <w:p w14:paraId="4D58F7B8">
      <w:pPr>
        <w:pStyle w:val="54"/>
        <w:numPr>
          <w:ilvl w:val="0"/>
          <w:numId w:val="25"/>
        </w:numPr>
        <w:spacing w:line="360" w:lineRule="auto"/>
        <w:ind w:firstLineChars="0"/>
        <w:rPr>
          <w:rFonts w:ascii="Arial" w:hAnsi="Arial" w:eastAsia="宋体" w:cs="Arial"/>
          <w:szCs w:val="21"/>
        </w:rPr>
      </w:pPr>
      <w:r>
        <w:rPr>
          <w:rFonts w:ascii="Arial" w:hAnsi="Arial" w:eastAsia="宋体" w:cs="Arial"/>
          <w:szCs w:val="21"/>
        </w:rPr>
        <w:t>如在</w:t>
      </w:r>
      <w:r>
        <w:rPr>
          <w:rFonts w:hint="eastAsia" w:ascii="Arial" w:hAnsi="Arial" w:eastAsia="宋体" w:cs="Arial"/>
          <w:szCs w:val="21"/>
          <w:lang w:eastAsia="zh-CN"/>
        </w:rPr>
        <w:t>质控</w:t>
      </w:r>
      <w:r>
        <w:rPr>
          <w:rFonts w:ascii="Arial" w:hAnsi="Arial" w:eastAsia="宋体" w:cs="Arial"/>
          <w:szCs w:val="21"/>
        </w:rPr>
        <w:t>中发现重大问题，将于24小时内报告申办方</w:t>
      </w:r>
      <w:r>
        <w:rPr>
          <w:rFonts w:hint="eastAsia" w:ascii="Arial" w:hAnsi="Arial" w:eastAsia="宋体" w:cs="Arial"/>
          <w:szCs w:val="21"/>
          <w:lang w:val="en-US" w:eastAsia="zh-CN"/>
        </w:rPr>
        <w:t>指定</w:t>
      </w:r>
      <w:r>
        <w:rPr>
          <w:rFonts w:ascii="Arial" w:hAnsi="Arial" w:eastAsia="宋体" w:cs="Arial"/>
          <w:szCs w:val="21"/>
        </w:rPr>
        <w:t>联系人。</w:t>
      </w:r>
    </w:p>
    <w:p w14:paraId="69243CBC">
      <w:pPr>
        <w:rPr>
          <w:rFonts w:ascii="Arial" w:hAnsi="Arial" w:eastAsia="宋体" w:cs="Arial"/>
        </w:rPr>
      </w:pPr>
    </w:p>
    <w:p w14:paraId="2E3AF1E8">
      <w:pPr>
        <w:pStyle w:val="3"/>
        <w:numPr>
          <w:ilvl w:val="1"/>
          <w:numId w:val="0"/>
        </w:numPr>
        <w:spacing w:line="360" w:lineRule="auto"/>
        <w:rPr>
          <w:rFonts w:ascii="Arial" w:hAnsi="Arial" w:eastAsia="宋体" w:cs="Arial"/>
        </w:rPr>
      </w:pPr>
      <w:bookmarkStart w:id="43" w:name="_Toc13917"/>
      <w:r>
        <w:rPr>
          <w:rFonts w:ascii="Arial" w:hAnsi="Arial" w:eastAsia="宋体" w:cs="Arial"/>
        </w:rPr>
        <w:t>3.3</w:t>
      </w:r>
      <w:r>
        <w:rPr>
          <w:rFonts w:hint="eastAsia" w:ascii="Arial" w:hAnsi="Arial" w:eastAsia="宋体" w:cs="Arial"/>
          <w:lang w:eastAsia="zh-CN"/>
        </w:rPr>
        <w:t>质控</w:t>
      </w:r>
      <w:r>
        <w:rPr>
          <w:rFonts w:ascii="Arial" w:hAnsi="Arial" w:eastAsia="宋体" w:cs="Arial"/>
        </w:rPr>
        <w:t>发现（缺陷）的严重程度分级</w:t>
      </w:r>
      <w:bookmarkEnd w:id="43"/>
    </w:p>
    <w:p w14:paraId="265F238E">
      <w:pPr>
        <w:pStyle w:val="54"/>
        <w:numPr>
          <w:ilvl w:val="0"/>
          <w:numId w:val="26"/>
        </w:numPr>
        <w:spacing w:line="360" w:lineRule="auto"/>
        <w:ind w:firstLineChars="0"/>
        <w:rPr>
          <w:rFonts w:ascii="Arial" w:hAnsi="Arial" w:eastAsia="宋体" w:cs="Arial"/>
          <w:szCs w:val="21"/>
        </w:rPr>
      </w:pPr>
      <w:r>
        <w:rPr>
          <w:rFonts w:ascii="Arial" w:hAnsi="Arial" w:eastAsia="宋体" w:cs="Arial"/>
          <w:b/>
          <w:bCs/>
          <w:szCs w:val="21"/>
        </w:rPr>
        <w:t>关键发现（缺陷）项（Critical）：</w:t>
      </w:r>
      <w:r>
        <w:rPr>
          <w:rFonts w:hint="eastAsia" w:ascii="Arial" w:hAnsi="Arial" w:eastAsia="宋体" w:cs="Arial"/>
          <w:szCs w:val="21"/>
          <w:lang w:eastAsia="zh-CN"/>
        </w:rPr>
        <w:t>质控</w:t>
      </w:r>
      <w:r>
        <w:rPr>
          <w:rFonts w:ascii="Arial" w:hAnsi="Arial" w:eastAsia="宋体" w:cs="Arial"/>
          <w:szCs w:val="21"/>
        </w:rPr>
        <w:t>发现有很高的风险影响试验数据的完整性、真实性，影响试验的分析结果，影响受试者的权益、安全、受益或者导致重大风险，监管当局针对研究中心、申办方会采取相应措施。</w:t>
      </w:r>
    </w:p>
    <w:p w14:paraId="2AE3C2FF">
      <w:pPr>
        <w:pStyle w:val="54"/>
        <w:numPr>
          <w:ilvl w:val="0"/>
          <w:numId w:val="26"/>
        </w:numPr>
        <w:spacing w:line="360" w:lineRule="auto"/>
        <w:ind w:firstLineChars="0"/>
        <w:rPr>
          <w:rFonts w:ascii="Arial" w:hAnsi="Arial" w:eastAsia="宋体" w:cs="Arial"/>
          <w:szCs w:val="21"/>
        </w:rPr>
      </w:pPr>
      <w:r>
        <w:rPr>
          <w:rFonts w:ascii="Arial" w:hAnsi="Arial" w:eastAsia="宋体" w:cs="Arial"/>
          <w:b/>
          <w:bCs/>
          <w:szCs w:val="21"/>
        </w:rPr>
        <w:t>主要发现（缺陷）项（Major）：</w:t>
      </w:r>
      <w:r>
        <w:rPr>
          <w:rFonts w:hint="eastAsia" w:ascii="Arial" w:hAnsi="Arial" w:eastAsia="宋体" w:cs="Arial"/>
          <w:szCs w:val="21"/>
          <w:lang w:eastAsia="zh-CN"/>
        </w:rPr>
        <w:t>质控</w:t>
      </w:r>
      <w:r>
        <w:rPr>
          <w:rFonts w:ascii="Arial" w:hAnsi="Arial" w:eastAsia="宋体" w:cs="Arial"/>
          <w:szCs w:val="21"/>
        </w:rPr>
        <w:t>发现不会影响到试验的执行（使试验暂停或终止）或使数据无法接受，但是属于重要的方案偏倚，或对现行GCP、法规或标准操作流程的不依从。实际上或潜在的对患者的安全，数据的完整、真实性或试验结果产生影响。</w:t>
      </w:r>
    </w:p>
    <w:p w14:paraId="7EBC8441">
      <w:pPr>
        <w:pStyle w:val="54"/>
        <w:numPr>
          <w:ilvl w:val="0"/>
          <w:numId w:val="26"/>
        </w:numPr>
        <w:spacing w:line="360" w:lineRule="auto"/>
        <w:ind w:firstLineChars="0"/>
        <w:rPr>
          <w:rFonts w:ascii="Arial" w:hAnsi="Arial" w:eastAsia="宋体" w:cs="Arial"/>
          <w:szCs w:val="21"/>
        </w:rPr>
      </w:pPr>
      <w:r>
        <w:rPr>
          <w:rFonts w:ascii="Arial" w:hAnsi="Arial" w:eastAsia="宋体" w:cs="Arial"/>
          <w:b/>
          <w:bCs/>
          <w:szCs w:val="21"/>
        </w:rPr>
        <w:t>一般发现（缺陷）项（Minor）：</w:t>
      </w:r>
      <w:r>
        <w:rPr>
          <w:rFonts w:ascii="Arial" w:hAnsi="Arial" w:eastAsia="宋体" w:cs="Arial"/>
          <w:szCs w:val="21"/>
        </w:rPr>
        <w:t>对方案的偏倚，或对现行GCP、法规或标准操作流程的不依从，对患者的安全，数据的完整、真实性或试验结果没有影响或影响很小</w:t>
      </w:r>
    </w:p>
    <w:p w14:paraId="212AA6BA">
      <w:pPr>
        <w:rPr>
          <w:rFonts w:ascii="Arial" w:hAnsi="Arial" w:eastAsia="宋体" w:cs="Arial"/>
        </w:rPr>
      </w:pPr>
    </w:p>
    <w:p w14:paraId="7C4B03CF">
      <w:pPr>
        <w:pStyle w:val="3"/>
        <w:numPr>
          <w:ilvl w:val="1"/>
          <w:numId w:val="0"/>
        </w:numPr>
        <w:spacing w:line="360" w:lineRule="auto"/>
        <w:rPr>
          <w:rFonts w:ascii="Arial" w:hAnsi="Arial" w:eastAsia="宋体" w:cs="Arial"/>
        </w:rPr>
      </w:pPr>
      <w:bookmarkStart w:id="44" w:name="_Toc16607"/>
      <w:r>
        <w:rPr>
          <w:rFonts w:ascii="Arial" w:hAnsi="Arial" w:eastAsia="宋体" w:cs="Arial"/>
        </w:rPr>
        <w:t>3.4</w:t>
      </w:r>
      <w:r>
        <w:rPr>
          <w:rFonts w:hint="eastAsia" w:ascii="Arial" w:hAnsi="Arial" w:eastAsia="宋体" w:cs="Arial"/>
          <w:lang w:eastAsia="zh-CN"/>
        </w:rPr>
        <w:t>质控</w:t>
      </w:r>
      <w:r>
        <w:rPr>
          <w:rFonts w:ascii="Arial" w:hAnsi="Arial" w:eastAsia="宋体" w:cs="Arial"/>
        </w:rPr>
        <w:t>发现问题分类</w:t>
      </w:r>
      <w:bookmarkEnd w:id="44"/>
    </w:p>
    <w:tbl>
      <w:tblPr>
        <w:tblStyle w:val="40"/>
        <w:tblpPr w:leftFromText="180" w:rightFromText="180" w:vertAnchor="text" w:horzAnchor="page" w:tblpX="1954" w:tblpY="331"/>
        <w:tblOverlap w:val="never"/>
        <w:tblW w:w="83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86"/>
        <w:gridCol w:w="859"/>
        <w:gridCol w:w="988"/>
        <w:gridCol w:w="1667"/>
        <w:gridCol w:w="1813"/>
      </w:tblGrid>
      <w:tr w14:paraId="61950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7" w:hRule="atLeast"/>
        </w:trPr>
        <w:tc>
          <w:tcPr>
            <w:tcW w:w="2986" w:type="dxa"/>
            <w:vMerge w:val="restart"/>
            <w:vAlign w:val="center"/>
          </w:tcPr>
          <w:p w14:paraId="64DE1F06">
            <w:pPr>
              <w:spacing w:line="360" w:lineRule="auto"/>
              <w:jc w:val="center"/>
              <w:rPr>
                <w:rFonts w:ascii="Arial" w:hAnsi="Arial" w:eastAsia="宋体" w:cs="Arial"/>
                <w:b/>
                <w:color w:val="000000"/>
                <w:szCs w:val="21"/>
              </w:rPr>
            </w:pPr>
            <w:r>
              <w:rPr>
                <w:rFonts w:ascii="Arial" w:hAnsi="Arial" w:eastAsia="宋体" w:cs="Arial"/>
                <w:b/>
                <w:color w:val="000000"/>
                <w:szCs w:val="21"/>
              </w:rPr>
              <w:t>分类</w:t>
            </w:r>
          </w:p>
        </w:tc>
        <w:tc>
          <w:tcPr>
            <w:tcW w:w="1847" w:type="dxa"/>
            <w:gridSpan w:val="2"/>
            <w:vAlign w:val="center"/>
          </w:tcPr>
          <w:p w14:paraId="385908B7">
            <w:pPr>
              <w:spacing w:line="360" w:lineRule="auto"/>
              <w:jc w:val="center"/>
              <w:rPr>
                <w:rFonts w:ascii="Arial" w:hAnsi="Arial" w:eastAsia="宋体" w:cs="Arial"/>
                <w:b/>
                <w:color w:val="000000"/>
                <w:szCs w:val="21"/>
              </w:rPr>
            </w:pPr>
            <w:r>
              <w:rPr>
                <w:rFonts w:ascii="Arial" w:hAnsi="Arial" w:eastAsia="宋体" w:cs="Arial"/>
                <w:b/>
                <w:color w:val="000000"/>
                <w:szCs w:val="21"/>
              </w:rPr>
              <w:t>是否存在缺陷</w:t>
            </w:r>
          </w:p>
        </w:tc>
        <w:tc>
          <w:tcPr>
            <w:tcW w:w="3480" w:type="dxa"/>
            <w:gridSpan w:val="2"/>
            <w:vAlign w:val="center"/>
          </w:tcPr>
          <w:p w14:paraId="4AB01EA9">
            <w:pPr>
              <w:spacing w:line="360" w:lineRule="auto"/>
              <w:jc w:val="center"/>
              <w:rPr>
                <w:rFonts w:ascii="Arial" w:hAnsi="Arial" w:eastAsia="宋体" w:cs="Arial"/>
                <w:b/>
                <w:szCs w:val="21"/>
              </w:rPr>
            </w:pPr>
            <w:r>
              <w:rPr>
                <w:rFonts w:ascii="Arial" w:hAnsi="Arial" w:eastAsia="宋体" w:cs="Arial"/>
                <w:b/>
                <w:szCs w:val="21"/>
              </w:rPr>
              <w:t>不同级别</w:t>
            </w:r>
            <w:r>
              <w:rPr>
                <w:rFonts w:hint="eastAsia" w:ascii="Arial" w:hAnsi="Arial" w:eastAsia="宋体" w:cs="Arial"/>
                <w:b/>
                <w:szCs w:val="21"/>
                <w:lang w:eastAsia="zh-CN"/>
              </w:rPr>
              <w:t>质控</w:t>
            </w:r>
            <w:r>
              <w:rPr>
                <w:rFonts w:ascii="Arial" w:hAnsi="Arial" w:eastAsia="宋体" w:cs="Arial"/>
                <w:b/>
                <w:szCs w:val="21"/>
              </w:rPr>
              <w:t>缺陷</w:t>
            </w:r>
          </w:p>
        </w:tc>
      </w:tr>
      <w:tr w14:paraId="5BE31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986" w:type="dxa"/>
            <w:vMerge w:val="continue"/>
          </w:tcPr>
          <w:p w14:paraId="2E0D021C">
            <w:pPr>
              <w:spacing w:line="360" w:lineRule="auto"/>
              <w:rPr>
                <w:rFonts w:ascii="Arial" w:hAnsi="Arial" w:eastAsia="宋体" w:cs="Arial"/>
                <w:bCs/>
                <w:color w:val="000000"/>
                <w:szCs w:val="21"/>
                <w:lang w:val="en-GB"/>
              </w:rPr>
            </w:pPr>
          </w:p>
        </w:tc>
        <w:tc>
          <w:tcPr>
            <w:tcW w:w="859" w:type="dxa"/>
            <w:vAlign w:val="center"/>
          </w:tcPr>
          <w:p w14:paraId="4416B8D3">
            <w:pPr>
              <w:spacing w:line="360" w:lineRule="auto"/>
              <w:jc w:val="center"/>
              <w:rPr>
                <w:rFonts w:ascii="Arial" w:hAnsi="Arial" w:eastAsia="宋体" w:cs="Arial"/>
                <w:b/>
                <w:color w:val="000000"/>
                <w:szCs w:val="21"/>
              </w:rPr>
            </w:pPr>
            <w:r>
              <w:rPr>
                <w:rFonts w:ascii="Arial" w:hAnsi="Arial" w:eastAsia="宋体" w:cs="Arial"/>
                <w:b/>
                <w:color w:val="000000"/>
                <w:szCs w:val="21"/>
              </w:rPr>
              <w:t>Yes</w:t>
            </w:r>
          </w:p>
        </w:tc>
        <w:tc>
          <w:tcPr>
            <w:tcW w:w="988" w:type="dxa"/>
            <w:vAlign w:val="center"/>
          </w:tcPr>
          <w:p w14:paraId="36BD4986">
            <w:pPr>
              <w:spacing w:line="360" w:lineRule="auto"/>
              <w:jc w:val="center"/>
              <w:rPr>
                <w:rFonts w:ascii="Arial" w:hAnsi="Arial" w:eastAsia="宋体" w:cs="Arial"/>
                <w:b/>
                <w:color w:val="000000"/>
                <w:szCs w:val="21"/>
              </w:rPr>
            </w:pPr>
            <w:r>
              <w:rPr>
                <w:rFonts w:ascii="Arial" w:hAnsi="Arial" w:eastAsia="宋体" w:cs="Arial"/>
                <w:b/>
                <w:color w:val="000000"/>
                <w:szCs w:val="21"/>
              </w:rPr>
              <w:t>No</w:t>
            </w:r>
          </w:p>
        </w:tc>
        <w:tc>
          <w:tcPr>
            <w:tcW w:w="1667" w:type="dxa"/>
            <w:vAlign w:val="center"/>
          </w:tcPr>
          <w:p w14:paraId="16BA6F7A">
            <w:pPr>
              <w:adjustRightInd w:val="0"/>
              <w:snapToGrid w:val="0"/>
              <w:spacing w:line="360" w:lineRule="auto"/>
              <w:jc w:val="center"/>
              <w:rPr>
                <w:rFonts w:ascii="Arial" w:hAnsi="Arial" w:eastAsia="宋体" w:cs="Arial"/>
                <w:b/>
                <w:bCs/>
                <w:szCs w:val="21"/>
              </w:rPr>
            </w:pPr>
            <w:r>
              <w:rPr>
                <w:rFonts w:ascii="Arial" w:hAnsi="Arial" w:eastAsia="宋体" w:cs="Arial"/>
                <w:b/>
                <w:bCs/>
                <w:szCs w:val="21"/>
              </w:rPr>
              <w:t>Minor</w:t>
            </w:r>
          </w:p>
        </w:tc>
        <w:tc>
          <w:tcPr>
            <w:tcW w:w="1813" w:type="dxa"/>
            <w:vAlign w:val="center"/>
          </w:tcPr>
          <w:p w14:paraId="09534DFA">
            <w:pPr>
              <w:adjustRightInd w:val="0"/>
              <w:snapToGrid w:val="0"/>
              <w:spacing w:line="360" w:lineRule="auto"/>
              <w:jc w:val="center"/>
              <w:rPr>
                <w:rFonts w:ascii="Arial" w:hAnsi="Arial" w:eastAsia="宋体" w:cs="Arial"/>
                <w:b/>
                <w:bCs/>
                <w:szCs w:val="21"/>
              </w:rPr>
            </w:pPr>
            <w:r>
              <w:rPr>
                <w:rFonts w:ascii="Arial" w:hAnsi="Arial" w:eastAsia="宋体" w:cs="Arial"/>
                <w:b/>
                <w:bCs/>
                <w:szCs w:val="21"/>
              </w:rPr>
              <w:t>Major</w:t>
            </w:r>
          </w:p>
        </w:tc>
      </w:tr>
      <w:tr w14:paraId="2B6A2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2986" w:type="dxa"/>
            <w:vAlign w:val="center"/>
          </w:tcPr>
          <w:p>
            <w:r>
              <w:t>{%tr for row in defect_rows %}{{ row.category }}</w:t>
            </w:r>
          </w:p>
        </w:tc>
        <w:tc>
          <w:tcPr>
            <w:tcW w:w="859" w:type="dxa"/>
            <w:vAlign w:val="center"/>
          </w:tcPr>
          <w:p>
            <w:r>
              <w:t>{{ row.yes }}</w:t>
            </w:r>
          </w:p>
        </w:tc>
        <w:tc>
          <w:tcPr>
            <w:tcW w:w="988" w:type="dxa"/>
            <w:vAlign w:val="center"/>
          </w:tcPr>
          <w:p>
            <w:r>
              <w:t>{{ row.no }}</w:t>
            </w:r>
          </w:p>
        </w:tc>
        <w:tc>
          <w:tcPr>
            <w:tcW w:w="1667" w:type="dxa"/>
            <w:vAlign w:val="center"/>
          </w:tcPr>
          <w:p>
            <w:r>
              <w:t>{{ row.minor }}</w:t>
            </w:r>
          </w:p>
        </w:tc>
        <w:tc>
          <w:tcPr>
            <w:tcW w:w="1813" w:type="dxa"/>
            <w:vAlign w:val="center"/>
          </w:tcPr>
          <w:p>
            <w:r>
              <w:t>{{ row.major }}{%tr endfor %}</w:t>
            </w:r>
          </w:p>
        </w:tc>
      </w:tr>
      <w:bookmarkEnd w:id="45"/>
      <w:tr w14:paraId="06760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986" w:type="dxa"/>
            <w:vAlign w:val="center"/>
          </w:tcPr>
          <w:p w14:paraId="0551C160">
            <w:pPr>
              <w:spacing w:line="360" w:lineRule="auto"/>
              <w:rPr>
                <w:rFonts w:ascii="Arial" w:hAnsi="Arial" w:eastAsia="宋体" w:cs="Arial"/>
                <w:iCs/>
                <w:color w:val="000000"/>
                <w:szCs w:val="21"/>
              </w:rPr>
            </w:pPr>
            <w:r>
              <w:rPr>
                <w:rFonts w:ascii="Arial" w:hAnsi="Arial" w:eastAsia="宋体" w:cs="Arial"/>
                <w:iCs/>
                <w:color w:val="000000"/>
                <w:szCs w:val="21"/>
              </w:rPr>
              <w:t>合计</w:t>
            </w:r>
          </w:p>
        </w:tc>
        <w:tc>
          <w:tcPr>
            <w:tcW w:w="859" w:type="dxa"/>
            <w:vAlign w:val="center"/>
          </w:tcPr>
          <w:p>
            <w:r>
              <w:t>{{ TOTAL_YES }}</w:t>
            </w:r>
          </w:p>
        </w:tc>
        <w:tc>
          <w:tcPr>
            <w:tcW w:w="988" w:type="dxa"/>
            <w:vAlign w:val="center"/>
          </w:tcPr>
          <w:p>
            <w:r>
              <w:t>{{ TOTAL_NO }}</w:t>
            </w:r>
          </w:p>
        </w:tc>
        <w:tc>
          <w:tcPr>
            <w:tcW w:w="1667" w:type="dxa"/>
            <w:vAlign w:val="center"/>
          </w:tcPr>
          <w:p>
            <w:r>
              <w:t>{{ TOTAL_MINOR }}</w:t>
            </w:r>
          </w:p>
        </w:tc>
        <w:tc>
          <w:tcPr>
            <w:tcW w:w="1813" w:type="dxa"/>
            <w:vAlign w:val="center"/>
          </w:tcPr>
          <w:p>
            <w:r>
              <w:t>{{ TOTAL_MAJOR }}</w:t>
            </w:r>
          </w:p>
        </w:tc>
      </w:tr>
    </w:tbl>
    <w:p w14:paraId="7A369BDF">
      <w:pPr>
        <w:rPr>
          <w:rFonts w:ascii="Arial" w:hAnsi="Arial" w:eastAsia="宋体" w:cs="Arial"/>
        </w:rPr>
      </w:pPr>
    </w:p>
    <w:p w14:paraId="1C06A71C">
      <w:pPr>
        <w:pStyle w:val="3"/>
        <w:numPr>
          <w:ilvl w:val="1"/>
          <w:numId w:val="0"/>
        </w:numPr>
        <w:spacing w:line="360" w:lineRule="auto"/>
        <w:rPr>
          <w:rFonts w:ascii="Arial" w:hAnsi="Arial" w:eastAsia="宋体" w:cs="Arial"/>
        </w:rPr>
      </w:pPr>
      <w:bookmarkStart w:id="46" w:name="_Toc31511"/>
      <w:r>
        <w:rPr>
          <w:rFonts w:ascii="Arial" w:hAnsi="Arial" w:eastAsia="宋体" w:cs="Arial"/>
        </w:rPr>
        <w:t>3.5</w:t>
      </w:r>
      <w:r>
        <w:rPr>
          <w:rFonts w:hint="eastAsia" w:ascii="Arial" w:hAnsi="Arial" w:eastAsia="宋体" w:cs="Arial"/>
          <w:lang w:eastAsia="zh-CN"/>
        </w:rPr>
        <w:t>质控</w:t>
      </w:r>
      <w:r>
        <w:rPr>
          <w:rFonts w:ascii="Arial" w:hAnsi="Arial" w:eastAsia="宋体" w:cs="Arial"/>
        </w:rPr>
        <w:t>后讨论会</w:t>
      </w:r>
      <w:bookmarkEnd w:id="46"/>
    </w:p>
    <w:p w14:paraId="4645A2A1">
      <w:pPr>
        <w:spacing w:line="360" w:lineRule="auto"/>
        <w:rPr>
          <w:rFonts w:ascii="Arial" w:hAnsi="Arial" w:eastAsia="宋体" w:cs="Arial"/>
          <w:szCs w:val="21"/>
        </w:rPr>
      </w:pPr>
      <w:r>
        <w:rPr>
          <w:rFonts w:hint="eastAsia" w:ascii="Arial" w:hAnsi="Arial" w:eastAsia="宋体" w:cs="Arial"/>
          <w:szCs w:val="21"/>
        </w:rPr>
        <w:t>如需，</w:t>
      </w:r>
      <w:r>
        <w:rPr>
          <w:rFonts w:ascii="Arial" w:hAnsi="Arial" w:eastAsia="宋体" w:cs="Arial"/>
          <w:szCs w:val="21"/>
        </w:rPr>
        <w:t>根据申办方时间确定。</w:t>
      </w:r>
    </w:p>
    <w:p w14:paraId="787CE2EF">
      <w:pPr>
        <w:pStyle w:val="3"/>
        <w:numPr>
          <w:ilvl w:val="1"/>
          <w:numId w:val="0"/>
        </w:numPr>
        <w:spacing w:line="360" w:lineRule="auto"/>
        <w:rPr>
          <w:rFonts w:ascii="Arial" w:hAnsi="Arial" w:eastAsia="宋体" w:cs="Arial"/>
        </w:rPr>
      </w:pPr>
      <w:bookmarkStart w:id="47" w:name="_Toc16163"/>
      <w:r>
        <w:rPr>
          <w:rFonts w:ascii="Arial" w:hAnsi="Arial" w:eastAsia="宋体" w:cs="Arial"/>
        </w:rPr>
        <w:t>3.6</w:t>
      </w:r>
      <w:r>
        <w:rPr>
          <w:rFonts w:hint="eastAsia" w:ascii="Arial" w:hAnsi="Arial" w:eastAsia="宋体" w:cs="Arial"/>
          <w:lang w:eastAsia="zh-CN"/>
        </w:rPr>
        <w:t>质控</w:t>
      </w:r>
      <w:r>
        <w:rPr>
          <w:rFonts w:ascii="Arial" w:hAnsi="Arial" w:eastAsia="宋体" w:cs="Arial"/>
        </w:rPr>
        <w:t>报告定稿及报告发送</w:t>
      </w:r>
      <w:bookmarkEnd w:id="47"/>
    </w:p>
    <w:p w14:paraId="6A1AF2F7">
      <w:pPr>
        <w:spacing w:line="360" w:lineRule="auto"/>
        <w:ind w:firstLine="424" w:firstLineChars="202"/>
        <w:rPr>
          <w:rFonts w:ascii="Arial" w:hAnsi="Arial" w:eastAsia="宋体" w:cs="Arial"/>
          <w:szCs w:val="21"/>
        </w:rPr>
      </w:pPr>
      <w:r>
        <w:rPr>
          <w:rFonts w:hint="eastAsia" w:ascii="Arial" w:hAnsi="Arial" w:eastAsia="宋体" w:cs="Arial"/>
          <w:szCs w:val="21"/>
          <w:lang w:eastAsia="zh-CN"/>
        </w:rPr>
        <w:t>质控</w:t>
      </w:r>
      <w:r>
        <w:rPr>
          <w:rFonts w:ascii="Arial" w:hAnsi="Arial" w:eastAsia="宋体" w:cs="Arial"/>
          <w:szCs w:val="21"/>
        </w:rPr>
        <w:t>报告为保密文件，报告发送/抄送人员仅限于下列人员（与申办方确认）：</w:t>
      </w:r>
    </w:p>
    <w:tbl>
      <w:tblPr>
        <w:tblStyle w:val="40"/>
        <w:tblpPr w:leftFromText="180" w:rightFromText="180" w:vertAnchor="text" w:horzAnchor="page" w:tblpX="1863" w:tblpY="167"/>
        <w:tblOverlap w:val="never"/>
        <w:tblW w:w="82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2"/>
        <w:gridCol w:w="3160"/>
        <w:gridCol w:w="3480"/>
      </w:tblGrid>
      <w:tr w14:paraId="63237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602" w:type="dxa"/>
          </w:tcPr>
          <w:p w14:paraId="26E7EF95">
            <w:pPr>
              <w:spacing w:line="360" w:lineRule="auto"/>
              <w:jc w:val="center"/>
              <w:rPr>
                <w:rFonts w:ascii="Arial" w:hAnsi="Arial" w:eastAsia="宋体" w:cs="Arial"/>
                <w:szCs w:val="21"/>
              </w:rPr>
            </w:pPr>
            <w:r>
              <w:rPr>
                <w:rFonts w:ascii="Arial" w:hAnsi="Arial" w:eastAsia="宋体" w:cs="Arial"/>
                <w:szCs w:val="21"/>
              </w:rPr>
              <w:t>姓名</w:t>
            </w:r>
          </w:p>
        </w:tc>
        <w:tc>
          <w:tcPr>
            <w:tcW w:w="3160" w:type="dxa"/>
          </w:tcPr>
          <w:p w14:paraId="2ADEF8A7">
            <w:pPr>
              <w:spacing w:line="360" w:lineRule="auto"/>
              <w:jc w:val="center"/>
              <w:rPr>
                <w:rFonts w:ascii="Arial" w:hAnsi="Arial" w:eastAsia="宋体" w:cs="Arial"/>
                <w:szCs w:val="21"/>
              </w:rPr>
            </w:pPr>
            <w:r>
              <w:rPr>
                <w:rFonts w:ascii="Arial" w:hAnsi="Arial" w:eastAsia="宋体" w:cs="Arial"/>
                <w:szCs w:val="21"/>
              </w:rPr>
              <w:t>邮箱</w:t>
            </w:r>
          </w:p>
        </w:tc>
        <w:tc>
          <w:tcPr>
            <w:tcW w:w="3480" w:type="dxa"/>
          </w:tcPr>
          <w:p w14:paraId="46F5EA1F">
            <w:pPr>
              <w:spacing w:line="360" w:lineRule="auto"/>
              <w:jc w:val="center"/>
              <w:rPr>
                <w:rFonts w:ascii="Arial" w:hAnsi="Arial" w:eastAsia="宋体" w:cs="Arial"/>
                <w:szCs w:val="21"/>
              </w:rPr>
            </w:pPr>
            <w:r>
              <w:rPr>
                <w:rFonts w:ascii="Arial" w:hAnsi="Arial" w:eastAsia="宋体" w:cs="Arial"/>
                <w:szCs w:val="21"/>
              </w:rPr>
              <w:t>职位/公司</w:t>
            </w:r>
          </w:p>
        </w:tc>
      </w:tr>
      <w:tr w14:paraId="4F3C4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602" w:type="dxa"/>
            <w:vAlign w:val="center"/>
          </w:tcPr>
          <w:p>
            <w:r>
              <w:t>{%tr for row in report_send_rows %}{{ row.name }}</w:t>
            </w:r>
          </w:p>
        </w:tc>
        <w:tc>
          <w:tcPr>
            <w:tcW w:w="3160" w:type="dxa"/>
            <w:vAlign w:val="center"/>
          </w:tcPr>
          <w:p>
            <w:r>
              <w:t>{{ row.email }}</w:t>
            </w:r>
          </w:p>
        </w:tc>
        <w:tc>
          <w:tcPr>
            <w:tcW w:w="3480" w:type="dxa"/>
            <w:vAlign w:val="center"/>
          </w:tcPr>
          <w:p>
            <w:r>
              <w:t>{{ row.title_company }}{%tr endfor %}</w:t>
            </w:r>
          </w:p>
        </w:tc>
      </w:tr>
    </w:tbl>
    <w:p w14:paraId="07273520">
      <w:pPr>
        <w:rPr>
          <w:rFonts w:ascii="Arial" w:hAnsi="Arial" w:eastAsia="宋体" w:cs="Arial"/>
        </w:rPr>
      </w:pPr>
    </w:p>
    <w:p w14:paraId="6335A35C">
      <w:pPr>
        <w:pStyle w:val="3"/>
        <w:numPr>
          <w:ilvl w:val="1"/>
          <w:numId w:val="0"/>
        </w:numPr>
        <w:spacing w:line="360" w:lineRule="auto"/>
        <w:rPr>
          <w:rFonts w:ascii="Arial" w:hAnsi="Arial" w:eastAsia="宋体" w:cs="Arial"/>
        </w:rPr>
      </w:pPr>
      <w:bookmarkStart w:id="48" w:name="_Toc23321"/>
      <w:r>
        <w:rPr>
          <w:rFonts w:ascii="Arial" w:hAnsi="Arial" w:eastAsia="宋体" w:cs="Arial"/>
        </w:rPr>
        <w:t>3.7</w:t>
      </w:r>
      <w:r>
        <w:rPr>
          <w:rFonts w:hint="eastAsia" w:ascii="Arial" w:hAnsi="Arial" w:eastAsia="宋体" w:cs="Arial"/>
          <w:lang w:eastAsia="zh-CN"/>
        </w:rPr>
        <w:t>质控</w:t>
      </w:r>
      <w:r>
        <w:rPr>
          <w:rFonts w:ascii="Arial" w:hAnsi="Arial" w:eastAsia="宋体" w:cs="Arial"/>
        </w:rPr>
        <w:t>回复及纠正预防措施（CAPA）追踪</w:t>
      </w:r>
      <w:bookmarkEnd w:id="48"/>
    </w:p>
    <w:p w14:paraId="4C275709">
      <w:pPr>
        <w:pStyle w:val="54"/>
        <w:numPr>
          <w:ilvl w:val="0"/>
          <w:numId w:val="27"/>
        </w:numPr>
        <w:spacing w:line="360" w:lineRule="auto"/>
        <w:ind w:firstLineChars="0"/>
        <w:rPr>
          <w:rFonts w:ascii="Arial" w:hAnsi="Arial" w:eastAsia="宋体" w:cs="Arial"/>
          <w:szCs w:val="21"/>
        </w:rPr>
      </w:pPr>
      <w:r>
        <w:rPr>
          <w:rFonts w:hint="eastAsia" w:ascii="Arial" w:hAnsi="Arial" w:eastAsia="宋体" w:cs="Arial"/>
          <w:szCs w:val="21"/>
          <w:lang w:val="en-US" w:eastAsia="zh-CN"/>
        </w:rPr>
        <w:t>以</w:t>
      </w:r>
      <w:r>
        <w:rPr>
          <w:rFonts w:hint="eastAsia" w:ascii="Arial" w:hAnsi="Arial" w:eastAsia="宋体" w:cs="Arial"/>
          <w:szCs w:val="21"/>
          <w:lang w:eastAsia="zh-CN"/>
        </w:rPr>
        <w:t>质控</w:t>
      </w:r>
      <w:r>
        <w:rPr>
          <w:rFonts w:ascii="Arial" w:hAnsi="Arial" w:eastAsia="宋体" w:cs="Arial"/>
          <w:szCs w:val="21"/>
        </w:rPr>
        <w:t>CAPA</w:t>
      </w:r>
      <w:r>
        <w:rPr>
          <w:rFonts w:hint="eastAsia" w:ascii="Arial" w:hAnsi="Arial" w:eastAsia="宋体" w:cs="Arial"/>
          <w:szCs w:val="21"/>
          <w:lang w:val="en-US" w:eastAsia="zh-CN"/>
        </w:rPr>
        <w:t>记录EXCEL表格形式记录质控发现的问题，质控结束后3个工作日内发出《</w:t>
      </w:r>
      <w:r>
        <w:rPr>
          <w:rFonts w:hint="eastAsia" w:ascii="Arial" w:hAnsi="Arial" w:eastAsia="宋体" w:cs="Arial"/>
          <w:szCs w:val="21"/>
          <w:lang w:eastAsia="zh-CN"/>
        </w:rPr>
        <w:t>质控</w:t>
      </w:r>
      <w:r>
        <w:rPr>
          <w:rFonts w:ascii="Arial" w:hAnsi="Arial" w:eastAsia="宋体" w:cs="Arial"/>
          <w:szCs w:val="21"/>
        </w:rPr>
        <w:t>CAPA</w:t>
      </w:r>
      <w:r>
        <w:rPr>
          <w:rFonts w:hint="eastAsia" w:ascii="Arial" w:hAnsi="Arial" w:eastAsia="宋体" w:cs="Arial"/>
          <w:szCs w:val="21"/>
          <w:lang w:val="en-US" w:eastAsia="zh-CN"/>
        </w:rPr>
        <w:t>记录表》（见附件模板1），请申办方和/或CRO项目团队3个工作日内确认质控问题</w:t>
      </w:r>
      <w:r>
        <w:rPr>
          <w:rFonts w:hint="default" w:ascii="Arial" w:hAnsi="Arial" w:eastAsia="宋体" w:cs="Arial"/>
          <w:szCs w:val="21"/>
          <w:lang w:eastAsia="zh-CN"/>
        </w:rPr>
        <w:t>的记录是否需要调整</w:t>
      </w:r>
      <w:r>
        <w:rPr>
          <w:rFonts w:hint="eastAsia" w:ascii="Arial" w:hAnsi="Arial" w:eastAsia="宋体" w:cs="Arial"/>
          <w:szCs w:val="21"/>
          <w:lang w:eastAsia="zh-CN"/>
        </w:rPr>
        <w:t>。</w:t>
      </w:r>
    </w:p>
    <w:p w14:paraId="43E55C2D">
      <w:pPr>
        <w:pStyle w:val="54"/>
        <w:numPr>
          <w:ilvl w:val="0"/>
          <w:numId w:val="27"/>
        </w:numPr>
        <w:spacing w:line="360" w:lineRule="auto"/>
        <w:ind w:firstLineChars="0"/>
        <w:rPr>
          <w:rFonts w:ascii="Arial" w:hAnsi="Arial" w:eastAsia="宋体" w:cs="Arial"/>
          <w:szCs w:val="21"/>
        </w:rPr>
      </w:pPr>
      <w:r>
        <w:rPr>
          <w:rFonts w:hint="eastAsia" w:ascii="Arial" w:hAnsi="Arial" w:eastAsia="宋体" w:cs="Arial"/>
          <w:szCs w:val="21"/>
          <w:lang w:val="en-US" w:eastAsia="zh-CN"/>
        </w:rPr>
        <w:t>确认质控问题描述无误后，质控问题描述部分内容定稿后，出具中心质控报告WORD版本及质控证明。</w:t>
      </w:r>
    </w:p>
    <w:p w14:paraId="3C11B78A">
      <w:pPr>
        <w:pStyle w:val="54"/>
        <w:numPr>
          <w:ilvl w:val="0"/>
          <w:numId w:val="27"/>
        </w:numPr>
        <w:spacing w:line="360" w:lineRule="auto"/>
        <w:ind w:firstLineChars="0"/>
        <w:rPr>
          <w:rFonts w:ascii="Arial" w:hAnsi="Arial" w:eastAsia="宋体" w:cs="Arial"/>
          <w:szCs w:val="21"/>
        </w:rPr>
      </w:pPr>
      <w:r>
        <w:rPr>
          <w:rFonts w:hint="eastAsia" w:ascii="Arial" w:hAnsi="Arial" w:eastAsia="宋体" w:cs="Arial"/>
          <w:szCs w:val="21"/>
          <w:lang w:val="en-US" w:eastAsia="zh-CN"/>
        </w:rPr>
        <w:t>项目组在《</w:t>
      </w:r>
      <w:r>
        <w:rPr>
          <w:rFonts w:hint="eastAsia" w:ascii="Arial" w:hAnsi="Arial" w:eastAsia="宋体" w:cs="Arial"/>
          <w:szCs w:val="21"/>
          <w:lang w:eastAsia="zh-CN"/>
        </w:rPr>
        <w:t>质控</w:t>
      </w:r>
      <w:r>
        <w:rPr>
          <w:rFonts w:ascii="Arial" w:hAnsi="Arial" w:eastAsia="宋体" w:cs="Arial"/>
          <w:szCs w:val="21"/>
        </w:rPr>
        <w:t>CAPA</w:t>
      </w:r>
      <w:r>
        <w:rPr>
          <w:rFonts w:hint="eastAsia" w:ascii="Arial" w:hAnsi="Arial" w:eastAsia="宋体" w:cs="Arial"/>
          <w:szCs w:val="21"/>
          <w:lang w:val="en-US" w:eastAsia="zh-CN"/>
        </w:rPr>
        <w:t>记录表》EXCEL表中进行CAPA回复，10</w:t>
      </w:r>
      <w:r>
        <w:rPr>
          <w:rFonts w:ascii="Arial" w:hAnsi="Arial" w:eastAsia="宋体" w:cs="Arial"/>
          <w:szCs w:val="21"/>
        </w:rPr>
        <w:t>个工作日回复。</w:t>
      </w:r>
    </w:p>
    <w:p w14:paraId="601AB47A">
      <w:pPr>
        <w:pStyle w:val="54"/>
        <w:numPr>
          <w:ilvl w:val="0"/>
          <w:numId w:val="27"/>
        </w:numPr>
        <w:spacing w:line="360" w:lineRule="auto"/>
        <w:ind w:firstLineChars="0"/>
        <w:rPr>
          <w:rFonts w:ascii="Arial" w:hAnsi="Arial" w:eastAsia="宋体" w:cs="Arial"/>
          <w:szCs w:val="21"/>
        </w:rPr>
      </w:pPr>
      <w:r>
        <w:rPr>
          <w:rFonts w:hint="eastAsia" w:ascii="Arial" w:hAnsi="Arial" w:eastAsia="宋体" w:cs="Arial"/>
          <w:szCs w:val="21"/>
          <w:lang w:eastAsia="zh-CN"/>
        </w:rPr>
        <w:t>质控</w:t>
      </w:r>
      <w:r>
        <w:rPr>
          <w:rFonts w:ascii="Arial" w:hAnsi="Arial" w:eastAsia="宋体" w:cs="Arial"/>
          <w:szCs w:val="21"/>
        </w:rPr>
        <w:t>方收到</w:t>
      </w:r>
      <w:r>
        <w:rPr>
          <w:rFonts w:hint="eastAsia" w:ascii="Arial" w:hAnsi="Arial" w:eastAsia="宋体" w:cs="Arial"/>
          <w:szCs w:val="21"/>
          <w:lang w:val="en-US" w:eastAsia="zh-CN"/>
        </w:rPr>
        <w:t>CAPA回复</w:t>
      </w:r>
      <w:r>
        <w:rPr>
          <w:rFonts w:ascii="Arial" w:hAnsi="Arial" w:eastAsia="宋体" w:cs="Arial"/>
          <w:szCs w:val="21"/>
        </w:rPr>
        <w:t>后3-5个工作日反馈意见，如特殊情况可根据需要进行会议沟通。</w:t>
      </w:r>
      <w:r>
        <w:rPr>
          <w:rFonts w:hint="eastAsia" w:ascii="Arial" w:hAnsi="Arial" w:eastAsia="宋体" w:cs="Arial"/>
          <w:szCs w:val="21"/>
          <w:lang w:val="en-US" w:eastAsia="zh-CN"/>
        </w:rPr>
        <w:t>CAPA通常在30个工作日内定稿。</w:t>
      </w:r>
    </w:p>
    <w:p w14:paraId="5757B68A">
      <w:pPr>
        <w:pStyle w:val="54"/>
        <w:numPr>
          <w:ilvl w:val="0"/>
          <w:numId w:val="27"/>
        </w:numPr>
        <w:spacing w:line="360" w:lineRule="auto"/>
        <w:ind w:firstLineChars="0"/>
        <w:rPr>
          <w:rFonts w:ascii="Arial" w:hAnsi="Arial" w:eastAsia="宋体" w:cs="Arial"/>
          <w:szCs w:val="21"/>
        </w:rPr>
      </w:pPr>
      <w:r>
        <w:rPr>
          <w:rFonts w:ascii="Arial" w:hAnsi="Arial" w:eastAsia="宋体" w:cs="Arial"/>
          <w:szCs w:val="21"/>
        </w:rPr>
        <w:t>沟通环节需保留全部修改痕迹，请勿直接删除问题，可进行批注，统一在明确定稿后删除。</w:t>
      </w:r>
    </w:p>
    <w:p w14:paraId="5B02B1F6">
      <w:pPr>
        <w:pStyle w:val="54"/>
        <w:numPr>
          <w:ilvl w:val="0"/>
          <w:numId w:val="27"/>
        </w:numPr>
        <w:spacing w:line="360" w:lineRule="auto"/>
        <w:ind w:firstLineChars="0"/>
        <w:rPr>
          <w:rFonts w:ascii="Arial" w:hAnsi="Arial" w:eastAsia="宋体" w:cs="Arial"/>
          <w:szCs w:val="21"/>
        </w:rPr>
      </w:pPr>
      <w:r>
        <w:rPr>
          <w:rFonts w:hint="eastAsia" w:ascii="Arial" w:hAnsi="Arial" w:eastAsia="宋体" w:cs="Arial"/>
          <w:szCs w:val="21"/>
          <w:lang w:eastAsia="zh-CN"/>
        </w:rPr>
        <w:t>质控</w:t>
      </w:r>
      <w:r>
        <w:rPr>
          <w:rFonts w:ascii="Arial" w:hAnsi="Arial" w:eastAsia="宋体" w:cs="Arial"/>
          <w:szCs w:val="21"/>
        </w:rPr>
        <w:t>方对CAPA回复无新增建议后，需请QA团队审核</w:t>
      </w:r>
      <w:r>
        <w:rPr>
          <w:rFonts w:hint="eastAsia" w:ascii="Arial" w:hAnsi="Arial" w:eastAsia="宋体" w:cs="Arial"/>
          <w:szCs w:val="21"/>
          <w:lang w:eastAsia="zh-CN"/>
        </w:rPr>
        <w:t>质控</w:t>
      </w:r>
      <w:r>
        <w:rPr>
          <w:rFonts w:ascii="Arial" w:hAnsi="Arial" w:eastAsia="宋体" w:cs="Arial"/>
          <w:szCs w:val="21"/>
        </w:rPr>
        <w:t>CAPA报告，达成一致后</w:t>
      </w:r>
      <w:r>
        <w:rPr>
          <w:rFonts w:hint="eastAsia" w:ascii="Arial" w:hAnsi="Arial" w:eastAsia="宋体" w:cs="Arial"/>
          <w:szCs w:val="21"/>
          <w:lang w:val="en-US" w:eastAsia="zh-CN"/>
        </w:rPr>
        <w:t>EXCEL版</w:t>
      </w:r>
      <w:r>
        <w:rPr>
          <w:rFonts w:ascii="Arial" w:hAnsi="Arial" w:eastAsia="宋体" w:cs="Arial"/>
          <w:szCs w:val="21"/>
        </w:rPr>
        <w:t>定稿CAPA。</w:t>
      </w:r>
    </w:p>
    <w:p w14:paraId="5D3AE0E2">
      <w:pPr>
        <w:pStyle w:val="3"/>
        <w:numPr>
          <w:ilvl w:val="1"/>
          <w:numId w:val="0"/>
        </w:numPr>
        <w:spacing w:line="360" w:lineRule="auto"/>
        <w:rPr>
          <w:rFonts w:ascii="Arial" w:hAnsi="Arial" w:eastAsia="宋体" w:cs="Arial"/>
        </w:rPr>
      </w:pPr>
      <w:bookmarkStart w:id="49" w:name="_Toc20059"/>
      <w:r>
        <w:rPr>
          <w:rFonts w:ascii="Arial" w:hAnsi="Arial" w:eastAsia="宋体" w:cs="Arial"/>
        </w:rPr>
        <w:t>3.8</w:t>
      </w:r>
      <w:r>
        <w:rPr>
          <w:rFonts w:hint="eastAsia" w:ascii="Arial" w:hAnsi="Arial" w:eastAsia="宋体" w:cs="Arial"/>
          <w:lang w:eastAsia="zh-CN"/>
        </w:rPr>
        <w:t>质控</w:t>
      </w:r>
      <w:r>
        <w:rPr>
          <w:rFonts w:ascii="Arial" w:hAnsi="Arial" w:eastAsia="宋体" w:cs="Arial"/>
        </w:rPr>
        <w:t>交付物</w:t>
      </w:r>
      <w:bookmarkEnd w:id="49"/>
    </w:p>
    <w:p w14:paraId="73D40BD3">
      <w:pPr>
        <w:pStyle w:val="54"/>
        <w:numPr>
          <w:ilvl w:val="0"/>
          <w:numId w:val="27"/>
        </w:numPr>
        <w:spacing w:line="360" w:lineRule="auto"/>
        <w:ind w:firstLineChars="0"/>
        <w:rPr>
          <w:rFonts w:ascii="Arial" w:hAnsi="Arial" w:eastAsia="宋体" w:cs="Arial"/>
          <w:szCs w:val="21"/>
        </w:rPr>
      </w:pPr>
      <w:r>
        <w:rPr>
          <w:rFonts w:hint="eastAsia" w:ascii="Arial" w:hAnsi="Arial" w:eastAsia="宋体" w:cs="Arial"/>
          <w:szCs w:val="21"/>
          <w:lang w:val="en-US" w:eastAsia="zh-CN"/>
        </w:rPr>
        <w:t>痕迹版版</w:t>
      </w:r>
      <w:r>
        <w:rPr>
          <w:rFonts w:hint="eastAsia" w:ascii="Arial" w:hAnsi="Arial" w:eastAsia="宋体" w:cs="Arial"/>
          <w:szCs w:val="21"/>
          <w:lang w:eastAsia="zh-CN"/>
        </w:rPr>
        <w:t>质控</w:t>
      </w:r>
      <w:r>
        <w:rPr>
          <w:rFonts w:ascii="Arial" w:hAnsi="Arial" w:eastAsia="宋体" w:cs="Arial"/>
          <w:szCs w:val="21"/>
        </w:rPr>
        <w:t>CAPA报告</w:t>
      </w:r>
      <w:r>
        <w:rPr>
          <w:rFonts w:hint="eastAsia" w:ascii="Arial" w:hAnsi="Arial" w:eastAsia="宋体" w:cs="Arial"/>
          <w:szCs w:val="21"/>
          <w:lang w:val="en-US" w:eastAsia="zh-CN"/>
        </w:rPr>
        <w:t>EXCEL表</w:t>
      </w:r>
    </w:p>
    <w:p w14:paraId="36D221E8">
      <w:pPr>
        <w:pStyle w:val="54"/>
        <w:numPr>
          <w:ilvl w:val="0"/>
          <w:numId w:val="27"/>
        </w:numPr>
        <w:spacing w:line="360" w:lineRule="auto"/>
        <w:ind w:firstLineChars="0"/>
        <w:rPr>
          <w:rFonts w:ascii="Arial" w:hAnsi="Arial" w:eastAsia="宋体" w:cs="Arial"/>
          <w:szCs w:val="21"/>
        </w:rPr>
      </w:pPr>
      <w:r>
        <w:rPr>
          <w:rFonts w:hint="eastAsia" w:ascii="Arial" w:hAnsi="Arial" w:eastAsia="宋体" w:cs="Arial"/>
          <w:szCs w:val="21"/>
          <w:lang w:val="en-US" w:eastAsia="zh-CN"/>
        </w:rPr>
        <w:t>终稿质控报告</w:t>
      </w:r>
      <w:bookmarkStart w:id="50" w:name="_GoBack"/>
      <w:bookmarkEnd w:id="50"/>
      <w:r>
        <w:rPr>
          <w:rFonts w:ascii="Arial" w:hAnsi="Arial" w:eastAsia="宋体" w:cs="Arial"/>
          <w:szCs w:val="21"/>
        </w:rPr>
        <w:t>签章PDF版</w:t>
      </w:r>
    </w:p>
    <w:p w14:paraId="366B9906">
      <w:pPr>
        <w:pStyle w:val="54"/>
        <w:numPr>
          <w:ilvl w:val="0"/>
          <w:numId w:val="27"/>
        </w:numPr>
        <w:spacing w:line="360" w:lineRule="auto"/>
        <w:ind w:firstLineChars="0"/>
        <w:rPr>
          <w:rFonts w:ascii="Arial" w:hAnsi="Arial" w:eastAsia="宋体" w:cs="Arial"/>
          <w:szCs w:val="21"/>
        </w:rPr>
      </w:pPr>
      <w:r>
        <w:rPr>
          <w:rFonts w:hint="eastAsia" w:ascii="Arial" w:hAnsi="Arial" w:eastAsia="宋体" w:cs="Arial"/>
          <w:szCs w:val="21"/>
          <w:lang w:eastAsia="zh-CN"/>
        </w:rPr>
        <w:t>质控</w:t>
      </w:r>
      <w:r>
        <w:rPr>
          <w:rFonts w:ascii="Arial" w:hAnsi="Arial" w:eastAsia="宋体" w:cs="Arial"/>
          <w:szCs w:val="21"/>
        </w:rPr>
        <w:t>证明签章PDF版</w:t>
      </w:r>
    </w:p>
    <w:sectPr>
      <w:headerReference r:id="rId3" w:type="default"/>
      <w:footerReference r:id="rId4" w:type="default"/>
      <w:pgSz w:w="11900" w:h="16840"/>
      <w:pgMar w:top="1440" w:right="1800" w:bottom="1440" w:left="1800" w:header="851" w:footer="992" w:gutter="0"/>
      <w:pgNumType w:chapStyle="2"/>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Wingdings 2">
    <w:panose1 w:val="05020102010507070707"/>
    <w:charset w:val="02"/>
    <w:family w:val="roman"/>
    <w:pitch w:val="default"/>
    <w:sig w:usb0="00000000" w:usb1="00000000" w:usb2="00000000" w:usb3="00000000" w:csb0="80000000" w:csb1="00000000"/>
  </w:font>
  <w:font w:name="仿宋">
    <w:panose1 w:val="02010609060101010101"/>
    <w:charset w:val="86"/>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45A19">
    <w:pPr>
      <w:pStyle w:val="25"/>
      <w:tabs>
        <w:tab w:val="left" w:pos="5685"/>
        <w:tab w:val="clear" w:pos="4153"/>
        <w:tab w:val="clear" w:pos="8306"/>
      </w:tabs>
      <w:rPr>
        <w:rFonts w:ascii="Times New Roman" w:hAnsi="Times New Roman"/>
        <w:b/>
        <w:bCs/>
        <w:sz w:val="16"/>
        <w:szCs w:val="16"/>
      </w:rPr>
    </w:pPr>
    <w:r>
      <w:rPr>
        <w:rFonts w:ascii="宋体" w:hAnsi="宋体" w:eastAsia="宋体"/>
        <w:b/>
        <w:bCs/>
        <w:iCs/>
      </w:rPr>
      <mc:AlternateContent>
        <mc:Choice Requires="wps">
          <w:drawing>
            <wp:anchor distT="0" distB="0" distL="114300" distR="114300" simplePos="0" relativeHeight="251659264" behindDoc="0" locked="0" layoutInCell="1" allowOverlap="1">
              <wp:simplePos x="0" y="0"/>
              <wp:positionH relativeFrom="margin">
                <wp:posOffset>4758690</wp:posOffset>
              </wp:positionH>
              <wp:positionV relativeFrom="paragraph">
                <wp:posOffset>0</wp:posOffset>
              </wp:positionV>
              <wp:extent cx="817245" cy="147955"/>
              <wp:effectExtent l="0" t="0" r="8255" b="10160"/>
              <wp:wrapNone/>
              <wp:docPr id="1872299521" name="文本框 1872299521"/>
              <wp:cNvGraphicFramePr/>
              <a:graphic xmlns:a="http://schemas.openxmlformats.org/drawingml/2006/main">
                <a:graphicData uri="http://schemas.microsoft.com/office/word/2010/wordprocessingShape">
                  <wps:wsp>
                    <wps:cNvSpPr txBox="1"/>
                    <wps:spPr bwMode="auto">
                      <a:xfrm>
                        <a:off x="0" y="0"/>
                        <a:ext cx="817457" cy="147955"/>
                      </a:xfrm>
                      <a:prstGeom prst="rect">
                        <a:avLst/>
                      </a:prstGeom>
                      <a:noFill/>
                      <a:ln>
                        <a:noFill/>
                      </a:ln>
                    </wps:spPr>
                    <wps:txbx>
                      <w:txbxContent>
                        <w:p w14:paraId="658107A8">
                          <w:pPr>
                            <w:snapToGrid w:val="0"/>
                            <w:rPr>
                              <w:rFonts w:ascii="Arial" w:hAnsi="Arial" w:eastAsia="宋体" w:cs="Arial"/>
                              <w:sz w:val="18"/>
                              <w:szCs w:val="18"/>
                            </w:rPr>
                          </w:pPr>
                          <w:r>
                            <w:rPr>
                              <w:rFonts w:ascii="Arial" w:hAnsi="Arial" w:eastAsia="宋体" w:cs="Arial"/>
                              <w:sz w:val="18"/>
                              <w:szCs w:val="18"/>
                            </w:rPr>
                            <w:t>第</w:t>
                          </w:r>
                          <w:r>
                            <w:rPr>
                              <w:rFonts w:ascii="Arial" w:hAnsi="Arial" w:eastAsia="宋体" w:cs="Arial"/>
                              <w:sz w:val="18"/>
                              <w:szCs w:val="18"/>
                            </w:rPr>
                            <w:fldChar w:fldCharType="begin"/>
                          </w:r>
                          <w:r>
                            <w:rPr>
                              <w:rFonts w:ascii="Arial" w:hAnsi="Arial" w:eastAsia="宋体" w:cs="Arial"/>
                              <w:sz w:val="18"/>
                              <w:szCs w:val="18"/>
                            </w:rPr>
                            <w:instrText xml:space="preserve"> PAGE  \* MERGEFORMAT </w:instrText>
                          </w:r>
                          <w:r>
                            <w:rPr>
                              <w:rFonts w:ascii="Arial" w:hAnsi="Arial" w:eastAsia="宋体" w:cs="Arial"/>
                              <w:sz w:val="18"/>
                              <w:szCs w:val="18"/>
                            </w:rPr>
                            <w:fldChar w:fldCharType="separate"/>
                          </w:r>
                          <w:r>
                            <w:rPr>
                              <w:rFonts w:ascii="Arial" w:hAnsi="Arial" w:eastAsia="宋体" w:cs="Arial"/>
                              <w:sz w:val="18"/>
                              <w:szCs w:val="18"/>
                            </w:rPr>
                            <w:t>1</w:t>
                          </w:r>
                          <w:r>
                            <w:rPr>
                              <w:rFonts w:ascii="Arial" w:hAnsi="Arial" w:eastAsia="宋体" w:cs="Arial"/>
                              <w:sz w:val="18"/>
                              <w:szCs w:val="18"/>
                            </w:rPr>
                            <w:fldChar w:fldCharType="end"/>
                          </w:r>
                          <w:r>
                            <w:rPr>
                              <w:rFonts w:ascii="Arial" w:hAnsi="Arial" w:eastAsia="宋体" w:cs="Arial"/>
                              <w:sz w:val="18"/>
                              <w:szCs w:val="18"/>
                            </w:rPr>
                            <w:t>页共</w:t>
                          </w:r>
                          <w:r>
                            <w:rPr>
                              <w:rFonts w:ascii="Arial" w:hAnsi="Arial" w:eastAsia="宋体" w:cs="Arial"/>
                              <w:sz w:val="18"/>
                              <w:szCs w:val="18"/>
                            </w:rPr>
                            <w:fldChar w:fldCharType="begin"/>
                          </w:r>
                          <w:r>
                            <w:rPr>
                              <w:rFonts w:ascii="Arial" w:hAnsi="Arial" w:eastAsia="宋体" w:cs="Arial"/>
                              <w:sz w:val="18"/>
                              <w:szCs w:val="18"/>
                            </w:rPr>
                            <w:instrText xml:space="preserve"> NUMPAGES  \* MERGEFORMAT </w:instrText>
                          </w:r>
                          <w:r>
                            <w:rPr>
                              <w:rFonts w:ascii="Arial" w:hAnsi="Arial" w:eastAsia="宋体" w:cs="Arial"/>
                              <w:sz w:val="18"/>
                              <w:szCs w:val="18"/>
                            </w:rPr>
                            <w:fldChar w:fldCharType="separate"/>
                          </w:r>
                          <w:r>
                            <w:rPr>
                              <w:rFonts w:ascii="Arial" w:hAnsi="Arial" w:eastAsia="宋体" w:cs="Arial"/>
                              <w:sz w:val="18"/>
                              <w:szCs w:val="18"/>
                            </w:rPr>
                            <w:t>11</w:t>
                          </w:r>
                          <w:r>
                            <w:rPr>
                              <w:rFonts w:ascii="Arial" w:hAnsi="Arial" w:eastAsia="宋体" w:cs="Arial"/>
                              <w:sz w:val="18"/>
                              <w:szCs w:val="18"/>
                            </w:rPr>
                            <w:fldChar w:fldCharType="end"/>
                          </w:r>
                          <w:r>
                            <w:rPr>
                              <w:rFonts w:ascii="Arial" w:hAnsi="Arial" w:eastAsia="宋体" w:cs="Arial"/>
                              <w:sz w:val="18"/>
                              <w:szCs w:val="18"/>
                            </w:rPr>
                            <w:t>页</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74.7pt;margin-top:0pt;height:11.65pt;width:64.35pt;mso-position-horizontal-relative:margin;z-index:251659264;mso-width-relative:page;mso-height-relative:page;" filled="f" stroked="f" coordsize="21600,21600" o:gfxdata="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FsAQbzVAAAABwEAAA8AAAAAAAAAAQAgAAAAIgAAAGRycy9kb3ducmV2Lnht&#10;bFBLAQIUABQAAAAIAIdO4kBz5+fh/AEAAOYDAAAOAAAAAAAAAAEAIAAAACQBAABkcnMvZTJvRG9j&#10;LnhtbFBLBQYAAAAABgAGAFkBAACSBQAAAAA=&#10;">
              <v:fill on="f" focussize="0,0"/>
              <v:stroke on="f"/>
              <v:imagedata o:title=""/>
              <o:lock v:ext="edit" aspectratio="f"/>
              <v:textbox inset="0mm,0mm,0mm,0mm" style="mso-fit-shape-to-text:t;">
                <w:txbxContent>
                  <w:p w14:paraId="658107A8">
                    <w:pPr>
                      <w:snapToGrid w:val="0"/>
                      <w:rPr>
                        <w:rFonts w:ascii="Arial" w:hAnsi="Arial" w:eastAsia="宋体" w:cs="Arial"/>
                        <w:sz w:val="18"/>
                        <w:szCs w:val="18"/>
                      </w:rPr>
                    </w:pPr>
                    <w:r>
                      <w:rPr>
                        <w:rFonts w:ascii="Arial" w:hAnsi="Arial" w:eastAsia="宋体" w:cs="Arial"/>
                        <w:sz w:val="18"/>
                        <w:szCs w:val="18"/>
                      </w:rPr>
                      <w:t>第</w:t>
                    </w:r>
                    <w:r>
                      <w:rPr>
                        <w:rFonts w:ascii="Arial" w:hAnsi="Arial" w:eastAsia="宋体" w:cs="Arial"/>
                        <w:sz w:val="18"/>
                        <w:szCs w:val="18"/>
                      </w:rPr>
                      <w:fldChar w:fldCharType="begin"/>
                    </w:r>
                    <w:r>
                      <w:rPr>
                        <w:rFonts w:ascii="Arial" w:hAnsi="Arial" w:eastAsia="宋体" w:cs="Arial"/>
                        <w:sz w:val="18"/>
                        <w:szCs w:val="18"/>
                      </w:rPr>
                      <w:instrText xml:space="preserve"> PAGE  \* MERGEFORMAT </w:instrText>
                    </w:r>
                    <w:r>
                      <w:rPr>
                        <w:rFonts w:ascii="Arial" w:hAnsi="Arial" w:eastAsia="宋体" w:cs="Arial"/>
                        <w:sz w:val="18"/>
                        <w:szCs w:val="18"/>
                      </w:rPr>
                      <w:fldChar w:fldCharType="separate"/>
                    </w:r>
                    <w:r>
                      <w:rPr>
                        <w:rFonts w:ascii="Arial" w:hAnsi="Arial" w:eastAsia="宋体" w:cs="Arial"/>
                        <w:sz w:val="18"/>
                        <w:szCs w:val="18"/>
                      </w:rPr>
                      <w:t>1</w:t>
                    </w:r>
                    <w:r>
                      <w:rPr>
                        <w:rFonts w:ascii="Arial" w:hAnsi="Arial" w:eastAsia="宋体" w:cs="Arial"/>
                        <w:sz w:val="18"/>
                        <w:szCs w:val="18"/>
                      </w:rPr>
                      <w:fldChar w:fldCharType="end"/>
                    </w:r>
                    <w:r>
                      <w:rPr>
                        <w:rFonts w:ascii="Arial" w:hAnsi="Arial" w:eastAsia="宋体" w:cs="Arial"/>
                        <w:sz w:val="18"/>
                        <w:szCs w:val="18"/>
                      </w:rPr>
                      <w:t>页共</w:t>
                    </w:r>
                    <w:r>
                      <w:rPr>
                        <w:rFonts w:ascii="Arial" w:hAnsi="Arial" w:eastAsia="宋体" w:cs="Arial"/>
                        <w:sz w:val="18"/>
                        <w:szCs w:val="18"/>
                      </w:rPr>
                      <w:fldChar w:fldCharType="begin"/>
                    </w:r>
                    <w:r>
                      <w:rPr>
                        <w:rFonts w:ascii="Arial" w:hAnsi="Arial" w:eastAsia="宋体" w:cs="Arial"/>
                        <w:sz w:val="18"/>
                        <w:szCs w:val="18"/>
                      </w:rPr>
                      <w:instrText xml:space="preserve"> NUMPAGES  \* MERGEFORMAT </w:instrText>
                    </w:r>
                    <w:r>
                      <w:rPr>
                        <w:rFonts w:ascii="Arial" w:hAnsi="Arial" w:eastAsia="宋体" w:cs="Arial"/>
                        <w:sz w:val="18"/>
                        <w:szCs w:val="18"/>
                      </w:rPr>
                      <w:fldChar w:fldCharType="separate"/>
                    </w:r>
                    <w:r>
                      <w:rPr>
                        <w:rFonts w:ascii="Arial" w:hAnsi="Arial" w:eastAsia="宋体" w:cs="Arial"/>
                        <w:sz w:val="18"/>
                        <w:szCs w:val="18"/>
                      </w:rPr>
                      <w:t>11</w:t>
                    </w:r>
                    <w:r>
                      <w:rPr>
                        <w:rFonts w:ascii="Arial" w:hAnsi="Arial" w:eastAsia="宋体" w:cs="Arial"/>
                        <w:sz w:val="18"/>
                        <w:szCs w:val="18"/>
                      </w:rPr>
                      <w:fldChar w:fldCharType="end"/>
                    </w:r>
                    <w:r>
                      <w:rPr>
                        <w:rFonts w:ascii="Arial" w:hAnsi="Arial" w:eastAsia="宋体" w:cs="Arial"/>
                        <w:sz w:val="18"/>
                        <w:szCs w:val="18"/>
                      </w:rPr>
                      <w:t>页</w:t>
                    </w:r>
                  </w:p>
                </w:txbxContent>
              </v:textbox>
            </v:shape>
          </w:pict>
        </mc:Fallback>
      </mc:AlternateContent>
    </w:r>
    <w:r>
      <w:rPr>
        <w:rFonts w:hint="eastAsia" w:ascii="宋体" w:hAnsi="宋体" w:eastAsia="宋体"/>
        <w:b/>
        <w:bCs/>
      </w:rPr>
      <w:t>机密</w:t>
    </w:r>
    <w:r>
      <w:rPr>
        <w:rFonts w:ascii="Times New Roman" w:hAnsi="Times New Roman"/>
        <w:b/>
        <w:bCs/>
        <w:sz w:val="16"/>
        <w:szCs w:val="16"/>
      </w:rPr>
      <w:ptab w:relativeTo="margin" w:alignment="center" w:leader="none"/>
    </w:r>
    <w:r>
      <w:rPr>
        <w:rFonts w:ascii="Arial" w:hAnsi="Arial" w:cs="Arial"/>
        <w:b/>
        <w:bCs/>
        <w:sz w:val="21"/>
        <w:szCs w:val="21"/>
      </w:rPr>
      <w:t>Excellence</w:t>
    </w:r>
    <w:r>
      <w:rPr>
        <w:rFonts w:hint="eastAsia" w:ascii="Arial" w:hAnsi="Arial" w:cs="Arial"/>
        <w:b/>
        <w:bCs/>
        <w:sz w:val="21"/>
        <w:szCs w:val="21"/>
      </w:rPr>
      <w:t xml:space="preserve"> </w:t>
    </w:r>
    <w:r>
      <w:rPr>
        <w:rFonts w:ascii="Arial" w:hAnsi="Arial" w:cs="Arial"/>
        <w:b/>
        <w:bCs/>
        <w:sz w:val="21"/>
        <w:szCs w:val="21"/>
      </w:rPr>
      <w:t>for</w:t>
    </w:r>
    <w:r>
      <w:rPr>
        <w:rFonts w:hint="eastAsia" w:ascii="Arial" w:hAnsi="Arial" w:cs="Arial"/>
        <w:b/>
        <w:bCs/>
        <w:sz w:val="21"/>
        <w:szCs w:val="21"/>
      </w:rPr>
      <w:t xml:space="preserve"> </w:t>
    </w:r>
    <w:r>
      <w:rPr>
        <w:rFonts w:ascii="Arial" w:hAnsi="Arial" w:cs="Arial"/>
        <w:b/>
        <w:bCs/>
        <w:sz w:val="21"/>
        <w:szCs w:val="21"/>
      </w:rPr>
      <w:t>High</w:t>
    </w:r>
    <w:r>
      <w:rPr>
        <w:rFonts w:hint="eastAsia" w:ascii="Arial" w:hAnsi="Arial" w:cs="Arial"/>
        <w:b/>
        <w:bCs/>
        <w:sz w:val="21"/>
        <w:szCs w:val="21"/>
      </w:rPr>
      <w:t xml:space="preserve"> </w:t>
    </w:r>
    <w:r>
      <w:rPr>
        <w:rFonts w:ascii="Arial" w:hAnsi="Arial" w:cs="Arial"/>
        <w:b/>
        <w:bCs/>
        <w:sz w:val="21"/>
        <w:szCs w:val="21"/>
      </w:rPr>
      <w:t>Quality</w:t>
    </w:r>
    <w:r>
      <w:rPr>
        <w:rFonts w:hint="eastAsia" w:ascii="Arial" w:hAnsi="Arial" w:cs="Arial"/>
        <w:b/>
        <w:bCs/>
        <w:sz w:val="21"/>
        <w:szCs w:val="21"/>
      </w:rPr>
      <w:t xml:space="preserve"> </w:t>
    </w:r>
    <w:r>
      <w:rPr>
        <w:rFonts w:ascii="Arial" w:hAnsi="Arial" w:cs="Arial"/>
        <w:b/>
        <w:bCs/>
        <w:sz w:val="21"/>
        <w:szCs w:val="21"/>
      </w:rPr>
      <w:t>Trial!</w:t>
    </w:r>
    <w:r>
      <w:rPr>
        <w:rFonts w:ascii="Times New Roman" w:hAnsi="Times New Roman"/>
        <w:b/>
        <w:bCs/>
        <w:sz w:val="16"/>
        <w:szCs w:val="16"/>
      </w:rPr>
      <w:ptab w:relativeTo="margin" w:alignment="right" w:leader="none"/>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1"/>
      <w:gridCol w:w="1382"/>
      <w:gridCol w:w="2763"/>
      <w:gridCol w:w="2764"/>
    </w:tblGrid>
    <w:tr w14:paraId="30A6A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3" w:type="dxa"/>
          <w:gridSpan w:val="2"/>
        </w:tcPr>
        <w:p w14:paraId="04D72C87">
          <w:pPr>
            <w:pStyle w:val="26"/>
            <w:pBdr>
              <w:bottom w:val="none" w:color="auto" w:sz="0" w:space="0"/>
            </w:pBdr>
            <w:rPr>
              <w:rFonts w:hint="eastAsia" w:ascii="仿宋" w:hAnsi="仿宋" w:eastAsia="仿宋"/>
              <w:b/>
              <w:bCs/>
              <w:sz w:val="16"/>
              <w:szCs w:val="16"/>
            </w:rPr>
          </w:pPr>
          <w:r>
            <w:rPr>
              <w:rFonts w:hint="eastAsia" w:ascii="仿宋" w:hAnsi="仿宋" w:eastAsia="仿宋"/>
              <w:b/>
              <w:bCs/>
              <w:sz w:val="16"/>
              <w:szCs w:val="16"/>
            </w:rPr>
            <w:t>文件编号：TE</w:t>
          </w:r>
          <w:r>
            <w:rPr>
              <w:rFonts w:ascii="仿宋" w:hAnsi="仿宋" w:eastAsia="仿宋"/>
              <w:b/>
              <w:bCs/>
              <w:sz w:val="16"/>
              <w:szCs w:val="16"/>
            </w:rPr>
            <w:t>-</w:t>
          </w:r>
          <w:r>
            <w:rPr>
              <w:rFonts w:hint="eastAsia" w:ascii="仿宋" w:hAnsi="仿宋" w:eastAsia="仿宋"/>
              <w:b/>
              <w:bCs/>
              <w:sz w:val="16"/>
              <w:szCs w:val="16"/>
            </w:rPr>
            <w:t>AU</w:t>
          </w:r>
          <w:r>
            <w:rPr>
              <w:rFonts w:ascii="仿宋" w:hAnsi="仿宋" w:eastAsia="仿宋"/>
              <w:b/>
              <w:bCs/>
              <w:sz w:val="16"/>
              <w:szCs w:val="16"/>
            </w:rPr>
            <w:t>-</w:t>
          </w:r>
          <w:r>
            <w:rPr>
              <w:rFonts w:hint="eastAsia" w:ascii="仿宋" w:hAnsi="仿宋" w:eastAsia="仿宋"/>
              <w:b/>
              <w:bCs/>
              <w:sz w:val="16"/>
              <w:szCs w:val="16"/>
            </w:rPr>
            <w:t>02-TP</w:t>
          </w:r>
          <w:r>
            <w:rPr>
              <w:rFonts w:ascii="仿宋" w:hAnsi="仿宋" w:eastAsia="仿宋"/>
              <w:b/>
              <w:bCs/>
              <w:sz w:val="16"/>
              <w:szCs w:val="16"/>
            </w:rPr>
            <w:t>-002</w:t>
          </w:r>
        </w:p>
      </w:tc>
      <w:tc>
        <w:tcPr>
          <w:tcW w:w="2763" w:type="dxa"/>
          <w:vMerge w:val="restart"/>
        </w:tcPr>
        <w:p w14:paraId="4DD3DB3C">
          <w:pPr>
            <w:pStyle w:val="26"/>
            <w:pBdr>
              <w:bottom w:val="none" w:color="auto" w:sz="0" w:space="0"/>
            </w:pBdr>
            <w:rPr>
              <w:rFonts w:hint="eastAsia" w:ascii="仿宋" w:hAnsi="仿宋" w:eastAsia="仿宋"/>
              <w:b/>
              <w:bCs/>
              <w:sz w:val="16"/>
              <w:szCs w:val="16"/>
            </w:rPr>
          </w:pPr>
          <w:r>
            <w:rPr>
              <w:rFonts w:hint="eastAsia" w:ascii="仿宋" w:hAnsi="仿宋" w:eastAsia="仿宋"/>
              <w:b/>
              <w:bCs/>
              <w:sz w:val="16"/>
              <w:szCs w:val="16"/>
            </w:rPr>
            <w:t>为高质量临床试验保驾护航！</w:t>
          </w:r>
        </w:p>
        <w:p w14:paraId="538E5C5F">
          <w:pPr>
            <w:pStyle w:val="26"/>
            <w:pBdr>
              <w:bottom w:val="none" w:color="auto" w:sz="0" w:space="0"/>
            </w:pBdr>
            <w:rPr>
              <w:rFonts w:hint="eastAsia" w:ascii="仿宋" w:hAnsi="仿宋" w:eastAsia="仿宋"/>
              <w:b/>
              <w:bCs/>
              <w:sz w:val="16"/>
              <w:szCs w:val="16"/>
            </w:rPr>
          </w:pPr>
          <w:r>
            <w:rPr>
              <w:rFonts w:hint="eastAsia" w:ascii="仿宋" w:hAnsi="仿宋" w:eastAsia="仿宋"/>
              <w:b/>
              <w:bCs/>
              <w:sz w:val="16"/>
              <w:szCs w:val="16"/>
              <w:lang w:eastAsia="zh-CN"/>
            </w:rPr>
            <w:t>质控</w:t>
          </w:r>
          <w:r>
            <w:rPr>
              <w:rFonts w:hint="eastAsia" w:ascii="仿宋" w:hAnsi="仿宋" w:eastAsia="仿宋"/>
              <w:b/>
              <w:bCs/>
              <w:sz w:val="16"/>
              <w:szCs w:val="16"/>
            </w:rPr>
            <w:t>流程管理-</w:t>
          </w:r>
          <w:r>
            <w:rPr>
              <w:rFonts w:hint="eastAsia" w:ascii="仿宋" w:hAnsi="仿宋" w:eastAsia="仿宋"/>
              <w:b/>
              <w:bCs/>
              <w:sz w:val="16"/>
              <w:szCs w:val="16"/>
              <w:lang w:eastAsia="zh-CN"/>
            </w:rPr>
            <w:t>质控</w:t>
          </w:r>
          <w:r>
            <w:rPr>
              <w:rFonts w:hint="eastAsia" w:ascii="仿宋" w:hAnsi="仿宋" w:eastAsia="仿宋"/>
              <w:b/>
              <w:bCs/>
              <w:sz w:val="16"/>
              <w:szCs w:val="16"/>
            </w:rPr>
            <w:t>计划模版</w:t>
          </w:r>
        </w:p>
        <w:p w14:paraId="177A7E9B">
          <w:pPr>
            <w:pStyle w:val="26"/>
            <w:pBdr>
              <w:bottom w:val="none" w:color="auto" w:sz="0" w:space="0"/>
            </w:pBdr>
            <w:rPr>
              <w:rFonts w:hint="eastAsia" w:ascii="仿宋" w:hAnsi="仿宋" w:eastAsia="仿宋"/>
            </w:rPr>
          </w:pPr>
          <w:r>
            <w:rPr>
              <w:rFonts w:hint="eastAsia" w:ascii="仿宋" w:hAnsi="仿宋" w:eastAsia="仿宋"/>
              <w:b/>
              <w:bCs/>
              <w:sz w:val="16"/>
              <w:szCs w:val="16"/>
            </w:rPr>
            <w:t>四级文件</w:t>
          </w:r>
        </w:p>
      </w:tc>
      <w:tc>
        <w:tcPr>
          <w:tcW w:w="2764" w:type="dxa"/>
          <w:vMerge w:val="restart"/>
        </w:tcPr>
        <w:p w14:paraId="5157CED5">
          <w:pPr>
            <w:pStyle w:val="26"/>
            <w:pBdr>
              <w:bottom w:val="none" w:color="auto" w:sz="0" w:space="0"/>
            </w:pBdr>
            <w:rPr>
              <w:rFonts w:hint="eastAsia" w:ascii="仿宋" w:hAnsi="仿宋" w:eastAsia="仿宋"/>
            </w:rPr>
          </w:pPr>
        </w:p>
      </w:tc>
    </w:tr>
    <w:tr w14:paraId="0326D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1" w:type="dxa"/>
        </w:tcPr>
        <w:p w14:paraId="04AE6D39">
          <w:pPr>
            <w:pStyle w:val="26"/>
            <w:pBdr>
              <w:bottom w:val="none" w:color="auto" w:sz="0" w:space="0"/>
            </w:pBdr>
            <w:rPr>
              <w:rFonts w:hint="eastAsia" w:ascii="仿宋" w:hAnsi="仿宋" w:eastAsia="仿宋"/>
              <w:b/>
              <w:bCs/>
            </w:rPr>
          </w:pPr>
          <w:r>
            <w:rPr>
              <w:rFonts w:hint="eastAsia" w:ascii="仿宋" w:hAnsi="仿宋" w:eastAsia="仿宋"/>
              <w:b/>
              <w:bCs/>
              <w:sz w:val="16"/>
              <w:szCs w:val="16"/>
            </w:rPr>
            <w:t>版本号：V</w:t>
          </w:r>
          <w:r>
            <w:rPr>
              <w:rFonts w:ascii="仿宋" w:hAnsi="仿宋" w:eastAsia="仿宋"/>
              <w:b/>
              <w:bCs/>
              <w:sz w:val="16"/>
              <w:szCs w:val="16"/>
            </w:rPr>
            <w:t>3.0</w:t>
          </w:r>
        </w:p>
      </w:tc>
      <w:tc>
        <w:tcPr>
          <w:tcW w:w="1382" w:type="dxa"/>
        </w:tcPr>
        <w:p w14:paraId="32A0DFBA">
          <w:pPr>
            <w:pStyle w:val="26"/>
            <w:pBdr>
              <w:bottom w:val="none" w:color="auto" w:sz="0" w:space="0"/>
            </w:pBdr>
            <w:rPr>
              <w:rFonts w:hint="eastAsia" w:ascii="仿宋" w:hAnsi="仿宋" w:eastAsia="仿宋"/>
              <w:b/>
              <w:bCs/>
              <w:sz w:val="16"/>
              <w:szCs w:val="16"/>
            </w:rPr>
          </w:pPr>
          <w:r>
            <w:rPr>
              <w:rFonts w:hint="eastAsia" w:ascii="仿宋" w:hAnsi="仿宋" w:eastAsia="仿宋"/>
              <w:b/>
              <w:bCs/>
              <w:sz w:val="16"/>
              <w:szCs w:val="16"/>
            </w:rPr>
            <w:t>受控状态：受控</w:t>
          </w:r>
        </w:p>
      </w:tc>
      <w:tc>
        <w:tcPr>
          <w:tcW w:w="2763" w:type="dxa"/>
          <w:vMerge w:val="continue"/>
        </w:tcPr>
        <w:p w14:paraId="60B3A900">
          <w:pPr>
            <w:pStyle w:val="26"/>
            <w:pBdr>
              <w:bottom w:val="none" w:color="auto" w:sz="0" w:space="0"/>
            </w:pBdr>
            <w:rPr>
              <w:rFonts w:hint="eastAsia" w:ascii="仿宋" w:hAnsi="仿宋" w:eastAsia="仿宋"/>
            </w:rPr>
          </w:pPr>
        </w:p>
      </w:tc>
      <w:tc>
        <w:tcPr>
          <w:tcW w:w="2764" w:type="dxa"/>
          <w:vMerge w:val="continue"/>
        </w:tcPr>
        <w:p w14:paraId="67675B4F">
          <w:pPr>
            <w:pStyle w:val="26"/>
            <w:pBdr>
              <w:bottom w:val="none" w:color="auto" w:sz="0" w:space="0"/>
            </w:pBdr>
            <w:rPr>
              <w:rFonts w:hint="eastAsia" w:ascii="仿宋" w:hAnsi="仿宋" w:eastAsia="仿宋"/>
            </w:rPr>
          </w:pPr>
        </w:p>
      </w:tc>
    </w:tr>
    <w:tr w14:paraId="32767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3" w:type="dxa"/>
          <w:gridSpan w:val="2"/>
        </w:tcPr>
        <w:p w14:paraId="0537CD23">
          <w:pPr>
            <w:pStyle w:val="26"/>
            <w:pBdr>
              <w:bottom w:val="none" w:color="auto" w:sz="0" w:space="0"/>
            </w:pBdr>
            <w:rPr>
              <w:rFonts w:hint="eastAsia" w:ascii="仿宋" w:hAnsi="仿宋" w:eastAsia="仿宋"/>
              <w:b/>
              <w:bCs/>
              <w:sz w:val="16"/>
              <w:szCs w:val="16"/>
            </w:rPr>
          </w:pPr>
          <w:r>
            <w:rPr>
              <w:rFonts w:hint="eastAsia" w:ascii="仿宋" w:hAnsi="仿宋" w:eastAsia="仿宋"/>
              <w:b/>
              <w:bCs/>
              <w:sz w:val="16"/>
              <w:szCs w:val="16"/>
            </w:rPr>
            <w:t>生效日期：2</w:t>
          </w:r>
          <w:r>
            <w:rPr>
              <w:rFonts w:ascii="仿宋" w:hAnsi="仿宋" w:eastAsia="仿宋"/>
              <w:b/>
              <w:bCs/>
              <w:sz w:val="16"/>
              <w:szCs w:val="16"/>
            </w:rPr>
            <w:t>02</w:t>
          </w:r>
          <w:r>
            <w:rPr>
              <w:rFonts w:hint="eastAsia" w:ascii="仿宋" w:hAnsi="仿宋" w:eastAsia="仿宋"/>
              <w:b/>
              <w:bCs/>
              <w:sz w:val="16"/>
              <w:szCs w:val="16"/>
            </w:rPr>
            <w:t>4年01月0</w:t>
          </w:r>
          <w:r>
            <w:rPr>
              <w:rFonts w:ascii="仿宋" w:hAnsi="仿宋" w:eastAsia="仿宋"/>
              <w:b/>
              <w:bCs/>
              <w:sz w:val="16"/>
              <w:szCs w:val="16"/>
            </w:rPr>
            <w:t>1</w:t>
          </w:r>
          <w:r>
            <w:rPr>
              <w:rFonts w:hint="eastAsia" w:ascii="仿宋" w:hAnsi="仿宋" w:eastAsia="仿宋"/>
              <w:b/>
              <w:bCs/>
              <w:sz w:val="16"/>
              <w:szCs w:val="16"/>
            </w:rPr>
            <w:t>日</w:t>
          </w:r>
        </w:p>
      </w:tc>
      <w:tc>
        <w:tcPr>
          <w:tcW w:w="2763" w:type="dxa"/>
          <w:vMerge w:val="continue"/>
        </w:tcPr>
        <w:p w14:paraId="48C57ADA">
          <w:pPr>
            <w:pStyle w:val="26"/>
            <w:pBdr>
              <w:bottom w:val="none" w:color="auto" w:sz="0" w:space="0"/>
            </w:pBdr>
            <w:rPr>
              <w:rFonts w:hint="eastAsia" w:ascii="仿宋" w:hAnsi="仿宋" w:eastAsia="仿宋"/>
            </w:rPr>
          </w:pPr>
        </w:p>
      </w:tc>
      <w:tc>
        <w:tcPr>
          <w:tcW w:w="2764" w:type="dxa"/>
          <w:vMerge w:val="continue"/>
        </w:tcPr>
        <w:p w14:paraId="5B06E470">
          <w:pPr>
            <w:pStyle w:val="26"/>
            <w:pBdr>
              <w:bottom w:val="none" w:color="auto" w:sz="0" w:space="0"/>
            </w:pBdr>
            <w:rPr>
              <w:rFonts w:hint="eastAsia" w:ascii="仿宋" w:hAnsi="仿宋" w:eastAsia="仿宋"/>
            </w:rPr>
          </w:pPr>
        </w:p>
      </w:tc>
    </w:tr>
  </w:tbl>
  <w:p w14:paraId="051E312F">
    <w:pPr>
      <w:pStyle w:val="26"/>
      <w:jc w:val="both"/>
      <w:rPr>
        <w:rFonts w:hint="eastAsia"/>
      </w:rPr>
    </w:pPr>
    <w:r>
      <w:rPr>
        <w:rFonts w:hint="eastAsia"/>
      </w:rPr>
      <w:pict>
        <v:shape id="WordPictureWatermark369052091" o:spid="_x0000_s1026" o:spt="75" type="#_x0000_t75" style="position:absolute;left:0pt;height:200.55pt;width:414.85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LOGO"/>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356789"/>
    <w:multiLevelType w:val="singleLevel"/>
    <w:tmpl w:val="80356789"/>
    <w:lvl w:ilvl="0" w:tentative="0">
      <w:start w:val="1"/>
      <w:numFmt w:val="bullet"/>
      <w:lvlText w:val=""/>
      <w:lvlJc w:val="left"/>
      <w:pPr>
        <w:ind w:left="420" w:hanging="420"/>
      </w:pPr>
      <w:rPr>
        <w:rFonts w:hint="default" w:ascii="Wingdings" w:hAnsi="Wingdings"/>
      </w:rPr>
    </w:lvl>
  </w:abstractNum>
  <w:abstractNum w:abstractNumId="1">
    <w:nsid w:val="95C7607F"/>
    <w:multiLevelType w:val="singleLevel"/>
    <w:tmpl w:val="95C7607F"/>
    <w:lvl w:ilvl="0" w:tentative="0">
      <w:start w:val="1"/>
      <w:numFmt w:val="bullet"/>
      <w:lvlText w:val=""/>
      <w:lvlJc w:val="left"/>
      <w:pPr>
        <w:ind w:left="420" w:hanging="420"/>
      </w:pPr>
      <w:rPr>
        <w:rFonts w:hint="default" w:ascii="Wingdings" w:hAnsi="Wingdings"/>
      </w:rPr>
    </w:lvl>
  </w:abstractNum>
  <w:abstractNum w:abstractNumId="2">
    <w:nsid w:val="C76A3894"/>
    <w:multiLevelType w:val="singleLevel"/>
    <w:tmpl w:val="C76A3894"/>
    <w:lvl w:ilvl="0" w:tentative="0">
      <w:start w:val="1"/>
      <w:numFmt w:val="bullet"/>
      <w:lvlText w:val=""/>
      <w:lvlJc w:val="left"/>
      <w:pPr>
        <w:ind w:left="420" w:hanging="420"/>
      </w:pPr>
      <w:rPr>
        <w:rFonts w:hint="default" w:ascii="Wingdings" w:hAnsi="Wingdings"/>
      </w:rPr>
    </w:lvl>
  </w:abstractNum>
  <w:abstractNum w:abstractNumId="3">
    <w:nsid w:val="DE58A7AF"/>
    <w:multiLevelType w:val="singleLevel"/>
    <w:tmpl w:val="DE58A7AF"/>
    <w:lvl w:ilvl="0" w:tentative="0">
      <w:start w:val="1"/>
      <w:numFmt w:val="bullet"/>
      <w:lvlText w:val=""/>
      <w:lvlJc w:val="left"/>
      <w:pPr>
        <w:ind w:left="440" w:hanging="440"/>
      </w:pPr>
      <w:rPr>
        <w:rFonts w:hint="default" w:ascii="Wingdings" w:hAnsi="Wingdings"/>
      </w:rPr>
    </w:lvl>
  </w:abstractNum>
  <w:abstractNum w:abstractNumId="4">
    <w:nsid w:val="F516AD71"/>
    <w:multiLevelType w:val="singleLevel"/>
    <w:tmpl w:val="F516AD71"/>
    <w:lvl w:ilvl="0" w:tentative="0">
      <w:start w:val="1"/>
      <w:numFmt w:val="bullet"/>
      <w:lvlText w:val=""/>
      <w:lvlJc w:val="left"/>
      <w:pPr>
        <w:ind w:left="420" w:hanging="420"/>
      </w:pPr>
      <w:rPr>
        <w:rFonts w:hint="default" w:ascii="Wingdings" w:hAnsi="Wingdings"/>
      </w:rPr>
    </w:lvl>
  </w:abstractNum>
  <w:abstractNum w:abstractNumId="5">
    <w:nsid w:val="0031153A"/>
    <w:multiLevelType w:val="multilevel"/>
    <w:tmpl w:val="0031153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
    <w:nsid w:val="03480485"/>
    <w:multiLevelType w:val="multilevel"/>
    <w:tmpl w:val="0348048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7">
    <w:nsid w:val="0C7C2743"/>
    <w:multiLevelType w:val="multilevel"/>
    <w:tmpl w:val="0C7C274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11F3220F"/>
    <w:multiLevelType w:val="singleLevel"/>
    <w:tmpl w:val="11F3220F"/>
    <w:lvl w:ilvl="0" w:tentative="0">
      <w:start w:val="1"/>
      <w:numFmt w:val="bullet"/>
      <w:lvlText w:val=""/>
      <w:lvlJc w:val="left"/>
      <w:pPr>
        <w:ind w:left="420" w:hanging="420"/>
      </w:pPr>
      <w:rPr>
        <w:rFonts w:hint="default" w:ascii="Wingdings" w:hAnsi="Wingdings"/>
      </w:rPr>
    </w:lvl>
  </w:abstractNum>
  <w:abstractNum w:abstractNumId="9">
    <w:nsid w:val="14C7B2A2"/>
    <w:multiLevelType w:val="singleLevel"/>
    <w:tmpl w:val="14C7B2A2"/>
    <w:lvl w:ilvl="0" w:tentative="0">
      <w:start w:val="1"/>
      <w:numFmt w:val="bullet"/>
      <w:lvlText w:val=""/>
      <w:lvlJc w:val="left"/>
      <w:pPr>
        <w:ind w:left="420" w:hanging="420"/>
      </w:pPr>
      <w:rPr>
        <w:rFonts w:hint="default" w:ascii="Wingdings" w:hAnsi="Wingdings"/>
      </w:rPr>
    </w:lvl>
  </w:abstractNum>
  <w:abstractNum w:abstractNumId="10">
    <w:nsid w:val="16E4595A"/>
    <w:multiLevelType w:val="multilevel"/>
    <w:tmpl w:val="16E4595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1">
    <w:nsid w:val="233734B6"/>
    <w:multiLevelType w:val="multilevel"/>
    <w:tmpl w:val="233734B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23761B28"/>
    <w:multiLevelType w:val="multilevel"/>
    <w:tmpl w:val="23761B2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
    <w:nsid w:val="284D57AA"/>
    <w:multiLevelType w:val="multilevel"/>
    <w:tmpl w:val="284D57A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4">
    <w:nsid w:val="35CE6642"/>
    <w:multiLevelType w:val="multilevel"/>
    <w:tmpl w:val="35CE664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5">
    <w:nsid w:val="37335EA8"/>
    <w:multiLevelType w:val="multilevel"/>
    <w:tmpl w:val="37335EA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6">
    <w:nsid w:val="379C1C86"/>
    <w:multiLevelType w:val="multilevel"/>
    <w:tmpl w:val="379C1C8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7">
    <w:nsid w:val="3F5F620E"/>
    <w:multiLevelType w:val="multilevel"/>
    <w:tmpl w:val="3F5F620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8">
    <w:nsid w:val="429B0206"/>
    <w:multiLevelType w:val="multilevel"/>
    <w:tmpl w:val="429B020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9">
    <w:nsid w:val="50284FF7"/>
    <w:multiLevelType w:val="multilevel"/>
    <w:tmpl w:val="50284FF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0">
    <w:nsid w:val="65FA6379"/>
    <w:multiLevelType w:val="multilevel"/>
    <w:tmpl w:val="65FA637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1">
    <w:nsid w:val="6E1C6746"/>
    <w:multiLevelType w:val="multilevel"/>
    <w:tmpl w:val="6E1C674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2">
    <w:nsid w:val="6EFC0A8F"/>
    <w:multiLevelType w:val="multilevel"/>
    <w:tmpl w:val="6EFC0A8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3">
    <w:nsid w:val="73822022"/>
    <w:multiLevelType w:val="multilevel"/>
    <w:tmpl w:val="7382202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4">
    <w:nsid w:val="76050C0D"/>
    <w:multiLevelType w:val="singleLevel"/>
    <w:tmpl w:val="76050C0D"/>
    <w:lvl w:ilvl="0" w:tentative="0">
      <w:start w:val="1"/>
      <w:numFmt w:val="bullet"/>
      <w:lvlText w:val=""/>
      <w:lvlJc w:val="left"/>
      <w:pPr>
        <w:ind w:left="420" w:hanging="420"/>
      </w:pPr>
      <w:rPr>
        <w:rFonts w:hint="default" w:ascii="Wingdings" w:hAnsi="Wingdings"/>
      </w:rPr>
    </w:lvl>
  </w:abstractNum>
  <w:abstractNum w:abstractNumId="25">
    <w:nsid w:val="77FD7DEE"/>
    <w:multiLevelType w:val="multilevel"/>
    <w:tmpl w:val="77FD7DE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6">
    <w:nsid w:val="7B6355D9"/>
    <w:multiLevelType w:val="multilevel"/>
    <w:tmpl w:val="7B6355D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6"/>
  </w:num>
  <w:num w:numId="2">
    <w:abstractNumId w:val="24"/>
  </w:num>
  <w:num w:numId="3">
    <w:abstractNumId w:val="8"/>
  </w:num>
  <w:num w:numId="4">
    <w:abstractNumId w:val="2"/>
  </w:num>
  <w:num w:numId="5">
    <w:abstractNumId w:val="26"/>
  </w:num>
  <w:num w:numId="6">
    <w:abstractNumId w:val="25"/>
  </w:num>
  <w:num w:numId="7">
    <w:abstractNumId w:val="9"/>
  </w:num>
  <w:num w:numId="8">
    <w:abstractNumId w:val="22"/>
  </w:num>
  <w:num w:numId="9">
    <w:abstractNumId w:val="11"/>
  </w:num>
  <w:num w:numId="10">
    <w:abstractNumId w:val="14"/>
  </w:num>
  <w:num w:numId="11">
    <w:abstractNumId w:val="1"/>
  </w:num>
  <w:num w:numId="12">
    <w:abstractNumId w:val="17"/>
  </w:num>
  <w:num w:numId="13">
    <w:abstractNumId w:val="0"/>
  </w:num>
  <w:num w:numId="14">
    <w:abstractNumId w:val="18"/>
  </w:num>
  <w:num w:numId="15">
    <w:abstractNumId w:val="4"/>
  </w:num>
  <w:num w:numId="16">
    <w:abstractNumId w:val="10"/>
  </w:num>
  <w:num w:numId="17">
    <w:abstractNumId w:val="12"/>
  </w:num>
  <w:num w:numId="18">
    <w:abstractNumId w:val="16"/>
  </w:num>
  <w:num w:numId="19">
    <w:abstractNumId w:val="3"/>
  </w:num>
  <w:num w:numId="20">
    <w:abstractNumId w:val="15"/>
  </w:num>
  <w:num w:numId="21">
    <w:abstractNumId w:val="7"/>
  </w:num>
  <w:num w:numId="22">
    <w:abstractNumId w:val="23"/>
  </w:num>
  <w:num w:numId="23">
    <w:abstractNumId w:val="20"/>
  </w:num>
  <w:num w:numId="24">
    <w:abstractNumId w:val="13"/>
  </w:num>
  <w:num w:numId="25">
    <w:abstractNumId w:val="21"/>
  </w:num>
  <w:num w:numId="26">
    <w:abstractNumId w:val="19"/>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420"/>
  <w:displayHorizontalDrawingGridEvery w:val="1"/>
  <w:displayVerticalDrawingGridEvery w:val="1"/>
  <w:noPunctuationKerning w:val="1"/>
  <w:characterSpacingControl w:val="doNotCompress"/>
  <w:hdrShapeDefaults>
    <o:shapelayout v:ext="edit">
      <o:idmap v:ext="edit" data="1"/>
    </o:shapelayout>
  </w:hdrShapeDefaults>
  <w:compat>
    <w:balanceSingleByteDoubleByteWidth/>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A1ZDQ3NzA1ODMxZjEzYzFkOWFmZmE2MzlkYWNiZGIifQ=="/>
  </w:docVars>
  <w:rsids>
    <w:rsidRoot w:val="00DB7A3E"/>
    <w:rsid w:val="000039AA"/>
    <w:rsid w:val="00013225"/>
    <w:rsid w:val="000132FB"/>
    <w:rsid w:val="00016C3D"/>
    <w:rsid w:val="00017478"/>
    <w:rsid w:val="000224D0"/>
    <w:rsid w:val="000225E1"/>
    <w:rsid w:val="00034F8F"/>
    <w:rsid w:val="00041DB8"/>
    <w:rsid w:val="00054DF3"/>
    <w:rsid w:val="00060863"/>
    <w:rsid w:val="000630D1"/>
    <w:rsid w:val="00064B79"/>
    <w:rsid w:val="00082394"/>
    <w:rsid w:val="00083BFE"/>
    <w:rsid w:val="00085B94"/>
    <w:rsid w:val="000A48DA"/>
    <w:rsid w:val="000C2F29"/>
    <w:rsid w:val="000C3466"/>
    <w:rsid w:val="000C61CC"/>
    <w:rsid w:val="000D58D5"/>
    <w:rsid w:val="000D5DB8"/>
    <w:rsid w:val="000D776B"/>
    <w:rsid w:val="000E0B87"/>
    <w:rsid w:val="000E1C54"/>
    <w:rsid w:val="000E1DE1"/>
    <w:rsid w:val="000E2F30"/>
    <w:rsid w:val="000E6CB7"/>
    <w:rsid w:val="001050B6"/>
    <w:rsid w:val="00111EED"/>
    <w:rsid w:val="0011513A"/>
    <w:rsid w:val="00120A88"/>
    <w:rsid w:val="00130F24"/>
    <w:rsid w:val="00145219"/>
    <w:rsid w:val="001730EF"/>
    <w:rsid w:val="00192EE6"/>
    <w:rsid w:val="00194998"/>
    <w:rsid w:val="0019654D"/>
    <w:rsid w:val="0019679C"/>
    <w:rsid w:val="00196B68"/>
    <w:rsid w:val="00197930"/>
    <w:rsid w:val="00197BE0"/>
    <w:rsid w:val="001A2A89"/>
    <w:rsid w:val="001A39EE"/>
    <w:rsid w:val="001A437E"/>
    <w:rsid w:val="001B2957"/>
    <w:rsid w:val="001B5193"/>
    <w:rsid w:val="001C1C8D"/>
    <w:rsid w:val="001D0FC5"/>
    <w:rsid w:val="001D419D"/>
    <w:rsid w:val="001F1405"/>
    <w:rsid w:val="001F4433"/>
    <w:rsid w:val="001F7C8D"/>
    <w:rsid w:val="00204C8C"/>
    <w:rsid w:val="002053CC"/>
    <w:rsid w:val="00212504"/>
    <w:rsid w:val="002138C0"/>
    <w:rsid w:val="002205A3"/>
    <w:rsid w:val="00221F48"/>
    <w:rsid w:val="002363E3"/>
    <w:rsid w:val="00240A69"/>
    <w:rsid w:val="00244163"/>
    <w:rsid w:val="002467FE"/>
    <w:rsid w:val="00247B8C"/>
    <w:rsid w:val="002531BC"/>
    <w:rsid w:val="002620A2"/>
    <w:rsid w:val="00265308"/>
    <w:rsid w:val="00275D2C"/>
    <w:rsid w:val="0028058A"/>
    <w:rsid w:val="002860C9"/>
    <w:rsid w:val="002961A9"/>
    <w:rsid w:val="002A0BBA"/>
    <w:rsid w:val="002B1736"/>
    <w:rsid w:val="002B361D"/>
    <w:rsid w:val="002D2532"/>
    <w:rsid w:val="002D6FBD"/>
    <w:rsid w:val="002D7E30"/>
    <w:rsid w:val="002F413C"/>
    <w:rsid w:val="002F6900"/>
    <w:rsid w:val="00301681"/>
    <w:rsid w:val="00302F29"/>
    <w:rsid w:val="003242DA"/>
    <w:rsid w:val="00325140"/>
    <w:rsid w:val="00335067"/>
    <w:rsid w:val="00335C1E"/>
    <w:rsid w:val="00336870"/>
    <w:rsid w:val="00340143"/>
    <w:rsid w:val="00341ABC"/>
    <w:rsid w:val="003460EF"/>
    <w:rsid w:val="0035608A"/>
    <w:rsid w:val="00390018"/>
    <w:rsid w:val="003B1B23"/>
    <w:rsid w:val="003D22FF"/>
    <w:rsid w:val="003D4013"/>
    <w:rsid w:val="003E5F50"/>
    <w:rsid w:val="003E7B35"/>
    <w:rsid w:val="00406C63"/>
    <w:rsid w:val="00413B5C"/>
    <w:rsid w:val="00421553"/>
    <w:rsid w:val="00427909"/>
    <w:rsid w:val="0043269C"/>
    <w:rsid w:val="0044226A"/>
    <w:rsid w:val="00442EA7"/>
    <w:rsid w:val="00445236"/>
    <w:rsid w:val="004528DB"/>
    <w:rsid w:val="00453917"/>
    <w:rsid w:val="00456689"/>
    <w:rsid w:val="004675E3"/>
    <w:rsid w:val="004733BA"/>
    <w:rsid w:val="00474D74"/>
    <w:rsid w:val="00476FEC"/>
    <w:rsid w:val="00480275"/>
    <w:rsid w:val="00485CB8"/>
    <w:rsid w:val="00490F37"/>
    <w:rsid w:val="004A326A"/>
    <w:rsid w:val="004C18A8"/>
    <w:rsid w:val="004C600C"/>
    <w:rsid w:val="004C6FA9"/>
    <w:rsid w:val="004D27DE"/>
    <w:rsid w:val="004D455C"/>
    <w:rsid w:val="004D63D2"/>
    <w:rsid w:val="004E38F9"/>
    <w:rsid w:val="004E78BA"/>
    <w:rsid w:val="004F50FF"/>
    <w:rsid w:val="004F53AE"/>
    <w:rsid w:val="0050336D"/>
    <w:rsid w:val="005224B6"/>
    <w:rsid w:val="0053286D"/>
    <w:rsid w:val="005434D5"/>
    <w:rsid w:val="00560366"/>
    <w:rsid w:val="00575AA0"/>
    <w:rsid w:val="00586F40"/>
    <w:rsid w:val="005A62A4"/>
    <w:rsid w:val="005B21E8"/>
    <w:rsid w:val="005C04EB"/>
    <w:rsid w:val="005C553C"/>
    <w:rsid w:val="005C5FC1"/>
    <w:rsid w:val="005E49DD"/>
    <w:rsid w:val="005E4BAE"/>
    <w:rsid w:val="005F1CAB"/>
    <w:rsid w:val="006169F7"/>
    <w:rsid w:val="00620568"/>
    <w:rsid w:val="0062645A"/>
    <w:rsid w:val="006323EC"/>
    <w:rsid w:val="00646A64"/>
    <w:rsid w:val="00657412"/>
    <w:rsid w:val="00657856"/>
    <w:rsid w:val="006579CC"/>
    <w:rsid w:val="00657DEC"/>
    <w:rsid w:val="00661CE5"/>
    <w:rsid w:val="006710C6"/>
    <w:rsid w:val="006A2C05"/>
    <w:rsid w:val="006B7DEB"/>
    <w:rsid w:val="006C0B0F"/>
    <w:rsid w:val="006C52CE"/>
    <w:rsid w:val="006C7C68"/>
    <w:rsid w:val="006E1A5F"/>
    <w:rsid w:val="006E6F72"/>
    <w:rsid w:val="006E7C26"/>
    <w:rsid w:val="006F62B8"/>
    <w:rsid w:val="00701524"/>
    <w:rsid w:val="00702E72"/>
    <w:rsid w:val="007045C6"/>
    <w:rsid w:val="0071550C"/>
    <w:rsid w:val="00717110"/>
    <w:rsid w:val="00720A4D"/>
    <w:rsid w:val="00724B92"/>
    <w:rsid w:val="00725C89"/>
    <w:rsid w:val="0073230C"/>
    <w:rsid w:val="00746B92"/>
    <w:rsid w:val="0076381C"/>
    <w:rsid w:val="00763E9E"/>
    <w:rsid w:val="00773266"/>
    <w:rsid w:val="0077444A"/>
    <w:rsid w:val="00786E84"/>
    <w:rsid w:val="007953F1"/>
    <w:rsid w:val="007A28A1"/>
    <w:rsid w:val="007B04EF"/>
    <w:rsid w:val="007B4181"/>
    <w:rsid w:val="007D09A8"/>
    <w:rsid w:val="007D7B97"/>
    <w:rsid w:val="007D7D16"/>
    <w:rsid w:val="007E4132"/>
    <w:rsid w:val="007E55C2"/>
    <w:rsid w:val="00800C52"/>
    <w:rsid w:val="00806A8C"/>
    <w:rsid w:val="00840DCD"/>
    <w:rsid w:val="008440D2"/>
    <w:rsid w:val="00844D2A"/>
    <w:rsid w:val="00870770"/>
    <w:rsid w:val="008736D1"/>
    <w:rsid w:val="00882ECA"/>
    <w:rsid w:val="00886CDC"/>
    <w:rsid w:val="00895F32"/>
    <w:rsid w:val="008A4842"/>
    <w:rsid w:val="008A76C9"/>
    <w:rsid w:val="008B0C1F"/>
    <w:rsid w:val="008B1E89"/>
    <w:rsid w:val="008B3EC9"/>
    <w:rsid w:val="008B7AE5"/>
    <w:rsid w:val="008C15A1"/>
    <w:rsid w:val="008D60F9"/>
    <w:rsid w:val="008E731D"/>
    <w:rsid w:val="008F09F8"/>
    <w:rsid w:val="009034AA"/>
    <w:rsid w:val="0091303A"/>
    <w:rsid w:val="00917D5A"/>
    <w:rsid w:val="00924532"/>
    <w:rsid w:val="00927A6C"/>
    <w:rsid w:val="0093031F"/>
    <w:rsid w:val="009348FC"/>
    <w:rsid w:val="00937EDE"/>
    <w:rsid w:val="009518A4"/>
    <w:rsid w:val="009607AD"/>
    <w:rsid w:val="0096570E"/>
    <w:rsid w:val="0099120D"/>
    <w:rsid w:val="00992383"/>
    <w:rsid w:val="00992663"/>
    <w:rsid w:val="009A1A43"/>
    <w:rsid w:val="009B38AF"/>
    <w:rsid w:val="00A030F0"/>
    <w:rsid w:val="00A14FD7"/>
    <w:rsid w:val="00A212DF"/>
    <w:rsid w:val="00A36E2D"/>
    <w:rsid w:val="00A4549F"/>
    <w:rsid w:val="00A46DE1"/>
    <w:rsid w:val="00A47835"/>
    <w:rsid w:val="00A9406B"/>
    <w:rsid w:val="00A94EDA"/>
    <w:rsid w:val="00A97F19"/>
    <w:rsid w:val="00A97F9E"/>
    <w:rsid w:val="00AA3F66"/>
    <w:rsid w:val="00AC2035"/>
    <w:rsid w:val="00AD6852"/>
    <w:rsid w:val="00B16BC7"/>
    <w:rsid w:val="00B256C6"/>
    <w:rsid w:val="00B27989"/>
    <w:rsid w:val="00B30868"/>
    <w:rsid w:val="00B42C98"/>
    <w:rsid w:val="00B653C8"/>
    <w:rsid w:val="00B77589"/>
    <w:rsid w:val="00B77AA8"/>
    <w:rsid w:val="00B82D67"/>
    <w:rsid w:val="00BA2EFB"/>
    <w:rsid w:val="00BB45DB"/>
    <w:rsid w:val="00BB7C4F"/>
    <w:rsid w:val="00BC3E94"/>
    <w:rsid w:val="00BD385D"/>
    <w:rsid w:val="00BE47CA"/>
    <w:rsid w:val="00BF07E3"/>
    <w:rsid w:val="00BF1C42"/>
    <w:rsid w:val="00BF7A14"/>
    <w:rsid w:val="00C0068E"/>
    <w:rsid w:val="00C0071C"/>
    <w:rsid w:val="00C10927"/>
    <w:rsid w:val="00C10E10"/>
    <w:rsid w:val="00C127E3"/>
    <w:rsid w:val="00C12C32"/>
    <w:rsid w:val="00C35B6A"/>
    <w:rsid w:val="00C37D3A"/>
    <w:rsid w:val="00C410D5"/>
    <w:rsid w:val="00C53DD1"/>
    <w:rsid w:val="00C54DAB"/>
    <w:rsid w:val="00C56BE7"/>
    <w:rsid w:val="00C62DA9"/>
    <w:rsid w:val="00C875D3"/>
    <w:rsid w:val="00C96608"/>
    <w:rsid w:val="00CA4C79"/>
    <w:rsid w:val="00CC3B55"/>
    <w:rsid w:val="00CD3298"/>
    <w:rsid w:val="00CD64FD"/>
    <w:rsid w:val="00CF0F21"/>
    <w:rsid w:val="00CF17FD"/>
    <w:rsid w:val="00CF61F9"/>
    <w:rsid w:val="00D1274A"/>
    <w:rsid w:val="00D128BD"/>
    <w:rsid w:val="00D2685E"/>
    <w:rsid w:val="00D4734F"/>
    <w:rsid w:val="00D56D9C"/>
    <w:rsid w:val="00D66300"/>
    <w:rsid w:val="00D674B8"/>
    <w:rsid w:val="00D67E15"/>
    <w:rsid w:val="00D768D6"/>
    <w:rsid w:val="00D8203C"/>
    <w:rsid w:val="00D95CAF"/>
    <w:rsid w:val="00DA0217"/>
    <w:rsid w:val="00DB7A3E"/>
    <w:rsid w:val="00DC29F7"/>
    <w:rsid w:val="00DC3F06"/>
    <w:rsid w:val="00DD5973"/>
    <w:rsid w:val="00DE0421"/>
    <w:rsid w:val="00DE46ED"/>
    <w:rsid w:val="00DE6224"/>
    <w:rsid w:val="00DF030B"/>
    <w:rsid w:val="00DF1100"/>
    <w:rsid w:val="00DF57F8"/>
    <w:rsid w:val="00DF7A3D"/>
    <w:rsid w:val="00E22BF4"/>
    <w:rsid w:val="00E475E5"/>
    <w:rsid w:val="00E61FBC"/>
    <w:rsid w:val="00E73D7A"/>
    <w:rsid w:val="00E952B7"/>
    <w:rsid w:val="00EA016A"/>
    <w:rsid w:val="00EA3F8F"/>
    <w:rsid w:val="00EA4C4A"/>
    <w:rsid w:val="00EB2A84"/>
    <w:rsid w:val="00EC27EF"/>
    <w:rsid w:val="00ED38E2"/>
    <w:rsid w:val="00ED5AA7"/>
    <w:rsid w:val="00EE0162"/>
    <w:rsid w:val="00EE4F17"/>
    <w:rsid w:val="00F114E2"/>
    <w:rsid w:val="00F1191B"/>
    <w:rsid w:val="00F130F5"/>
    <w:rsid w:val="00F16CC8"/>
    <w:rsid w:val="00F4228A"/>
    <w:rsid w:val="00F4316E"/>
    <w:rsid w:val="00F4495D"/>
    <w:rsid w:val="00F55EE8"/>
    <w:rsid w:val="00F60BE0"/>
    <w:rsid w:val="00F624C7"/>
    <w:rsid w:val="00F81925"/>
    <w:rsid w:val="00F87220"/>
    <w:rsid w:val="00F90DE9"/>
    <w:rsid w:val="00F9415E"/>
    <w:rsid w:val="00F94A06"/>
    <w:rsid w:val="00F9579D"/>
    <w:rsid w:val="00FA3114"/>
    <w:rsid w:val="00FB70E8"/>
    <w:rsid w:val="00FE5AAE"/>
    <w:rsid w:val="0101191F"/>
    <w:rsid w:val="014777D9"/>
    <w:rsid w:val="01F95F85"/>
    <w:rsid w:val="020860AC"/>
    <w:rsid w:val="020D4D50"/>
    <w:rsid w:val="02355C85"/>
    <w:rsid w:val="024D0BE9"/>
    <w:rsid w:val="02571C51"/>
    <w:rsid w:val="0268246C"/>
    <w:rsid w:val="02746AF1"/>
    <w:rsid w:val="032D73A3"/>
    <w:rsid w:val="03990047"/>
    <w:rsid w:val="04363AE8"/>
    <w:rsid w:val="04845CF9"/>
    <w:rsid w:val="050F05C1"/>
    <w:rsid w:val="05852631"/>
    <w:rsid w:val="05A056BD"/>
    <w:rsid w:val="05EA6A2D"/>
    <w:rsid w:val="06B70F10"/>
    <w:rsid w:val="06CA6B9C"/>
    <w:rsid w:val="070457D8"/>
    <w:rsid w:val="071D3220"/>
    <w:rsid w:val="07416B17"/>
    <w:rsid w:val="07471E21"/>
    <w:rsid w:val="0756118F"/>
    <w:rsid w:val="078A6818"/>
    <w:rsid w:val="085F360E"/>
    <w:rsid w:val="087769C8"/>
    <w:rsid w:val="08973AB7"/>
    <w:rsid w:val="097E3F67"/>
    <w:rsid w:val="09905A49"/>
    <w:rsid w:val="0B073AE9"/>
    <w:rsid w:val="0BB72B59"/>
    <w:rsid w:val="0BCC54A6"/>
    <w:rsid w:val="0BFE6B57"/>
    <w:rsid w:val="0C281F69"/>
    <w:rsid w:val="0CFB7C79"/>
    <w:rsid w:val="0D062033"/>
    <w:rsid w:val="0D896A37"/>
    <w:rsid w:val="0DA90E87"/>
    <w:rsid w:val="0E320E7D"/>
    <w:rsid w:val="0E440BB0"/>
    <w:rsid w:val="0E6D3A59"/>
    <w:rsid w:val="0E8A5D68"/>
    <w:rsid w:val="0F5A421E"/>
    <w:rsid w:val="1029257D"/>
    <w:rsid w:val="103E137C"/>
    <w:rsid w:val="108300B5"/>
    <w:rsid w:val="108A5BA2"/>
    <w:rsid w:val="10D17073"/>
    <w:rsid w:val="11421D1E"/>
    <w:rsid w:val="11423ACC"/>
    <w:rsid w:val="119138E3"/>
    <w:rsid w:val="11A726EA"/>
    <w:rsid w:val="11C941F0"/>
    <w:rsid w:val="11E771B9"/>
    <w:rsid w:val="130046FE"/>
    <w:rsid w:val="14204C74"/>
    <w:rsid w:val="15182709"/>
    <w:rsid w:val="15A924C5"/>
    <w:rsid w:val="15B5180E"/>
    <w:rsid w:val="15C57E42"/>
    <w:rsid w:val="15C64742"/>
    <w:rsid w:val="15FF2414"/>
    <w:rsid w:val="16571DC8"/>
    <w:rsid w:val="167B22B6"/>
    <w:rsid w:val="1772678E"/>
    <w:rsid w:val="17974703"/>
    <w:rsid w:val="17CA65CA"/>
    <w:rsid w:val="18372302"/>
    <w:rsid w:val="1840683D"/>
    <w:rsid w:val="18A06DAC"/>
    <w:rsid w:val="18B51028"/>
    <w:rsid w:val="190B1D5D"/>
    <w:rsid w:val="196D3AFB"/>
    <w:rsid w:val="1973230E"/>
    <w:rsid w:val="1A37665C"/>
    <w:rsid w:val="1A946FFA"/>
    <w:rsid w:val="1A951111"/>
    <w:rsid w:val="1ACA37CD"/>
    <w:rsid w:val="1BA50EE0"/>
    <w:rsid w:val="1C0C1093"/>
    <w:rsid w:val="1C116575"/>
    <w:rsid w:val="1C275D99"/>
    <w:rsid w:val="1CE1657A"/>
    <w:rsid w:val="1D081E29"/>
    <w:rsid w:val="1D2D56C0"/>
    <w:rsid w:val="1D8F140F"/>
    <w:rsid w:val="1DDE692B"/>
    <w:rsid w:val="1DEF7B1B"/>
    <w:rsid w:val="1E18681A"/>
    <w:rsid w:val="1F5952A3"/>
    <w:rsid w:val="207A092D"/>
    <w:rsid w:val="20F3093F"/>
    <w:rsid w:val="21093CBF"/>
    <w:rsid w:val="210D3929"/>
    <w:rsid w:val="216058A9"/>
    <w:rsid w:val="21C95E7D"/>
    <w:rsid w:val="21D07F02"/>
    <w:rsid w:val="220953C2"/>
    <w:rsid w:val="226A5C03"/>
    <w:rsid w:val="229E2B2D"/>
    <w:rsid w:val="22AC29C1"/>
    <w:rsid w:val="22CE5ECB"/>
    <w:rsid w:val="22DA0773"/>
    <w:rsid w:val="24075A3A"/>
    <w:rsid w:val="24101808"/>
    <w:rsid w:val="24B1702A"/>
    <w:rsid w:val="24CD08A1"/>
    <w:rsid w:val="250B114B"/>
    <w:rsid w:val="255B6AB3"/>
    <w:rsid w:val="258F2067"/>
    <w:rsid w:val="263F034A"/>
    <w:rsid w:val="27AB5D4A"/>
    <w:rsid w:val="27DE39B2"/>
    <w:rsid w:val="27E575C2"/>
    <w:rsid w:val="287E4F92"/>
    <w:rsid w:val="289C009D"/>
    <w:rsid w:val="28D728F5"/>
    <w:rsid w:val="28F434A6"/>
    <w:rsid w:val="29FB135C"/>
    <w:rsid w:val="2A3C455F"/>
    <w:rsid w:val="2AB231A6"/>
    <w:rsid w:val="2AC37DB9"/>
    <w:rsid w:val="2ADE3166"/>
    <w:rsid w:val="2B2B6DEA"/>
    <w:rsid w:val="2BCC72BC"/>
    <w:rsid w:val="2CE9240C"/>
    <w:rsid w:val="2D0A442D"/>
    <w:rsid w:val="2DF6381D"/>
    <w:rsid w:val="2E045C4E"/>
    <w:rsid w:val="2EA47CA1"/>
    <w:rsid w:val="2ECE4DFE"/>
    <w:rsid w:val="2F8877D1"/>
    <w:rsid w:val="2FD37FD4"/>
    <w:rsid w:val="30146BDF"/>
    <w:rsid w:val="30E01630"/>
    <w:rsid w:val="315F2746"/>
    <w:rsid w:val="31CC5B06"/>
    <w:rsid w:val="3232497F"/>
    <w:rsid w:val="324C4353"/>
    <w:rsid w:val="32FE2349"/>
    <w:rsid w:val="332D11BF"/>
    <w:rsid w:val="3403203E"/>
    <w:rsid w:val="34545741"/>
    <w:rsid w:val="34B43A0C"/>
    <w:rsid w:val="350E58F0"/>
    <w:rsid w:val="354066EB"/>
    <w:rsid w:val="357C6CFE"/>
    <w:rsid w:val="357F474F"/>
    <w:rsid w:val="35B274F2"/>
    <w:rsid w:val="363650FE"/>
    <w:rsid w:val="3687363A"/>
    <w:rsid w:val="36FE6F76"/>
    <w:rsid w:val="36FF6D97"/>
    <w:rsid w:val="37193F4D"/>
    <w:rsid w:val="37317300"/>
    <w:rsid w:val="37456B98"/>
    <w:rsid w:val="374D6AFA"/>
    <w:rsid w:val="38542484"/>
    <w:rsid w:val="39176F90"/>
    <w:rsid w:val="3A053765"/>
    <w:rsid w:val="3A5852DD"/>
    <w:rsid w:val="3A72247D"/>
    <w:rsid w:val="3BE34891"/>
    <w:rsid w:val="3C2100E7"/>
    <w:rsid w:val="3C2974B3"/>
    <w:rsid w:val="3C3C2D43"/>
    <w:rsid w:val="3CC465CF"/>
    <w:rsid w:val="3CD73107"/>
    <w:rsid w:val="3D015D3A"/>
    <w:rsid w:val="3D5567B2"/>
    <w:rsid w:val="3D572E3F"/>
    <w:rsid w:val="3D711112"/>
    <w:rsid w:val="3D8C4DF5"/>
    <w:rsid w:val="3E626828"/>
    <w:rsid w:val="3E7C7D6E"/>
    <w:rsid w:val="3EF4479C"/>
    <w:rsid w:val="3EF729CD"/>
    <w:rsid w:val="3EFA1783"/>
    <w:rsid w:val="3F165ACD"/>
    <w:rsid w:val="3F833C87"/>
    <w:rsid w:val="3FA96941"/>
    <w:rsid w:val="3FED89E8"/>
    <w:rsid w:val="40026051"/>
    <w:rsid w:val="411D4846"/>
    <w:rsid w:val="41636FC4"/>
    <w:rsid w:val="42213C5B"/>
    <w:rsid w:val="428C3A82"/>
    <w:rsid w:val="42A80FA5"/>
    <w:rsid w:val="42BC698B"/>
    <w:rsid w:val="432F1ED9"/>
    <w:rsid w:val="4350766C"/>
    <w:rsid w:val="4351731A"/>
    <w:rsid w:val="438E44CE"/>
    <w:rsid w:val="439A5365"/>
    <w:rsid w:val="43B976ED"/>
    <w:rsid w:val="43BB4BF7"/>
    <w:rsid w:val="43C034C8"/>
    <w:rsid w:val="442E5667"/>
    <w:rsid w:val="443F7874"/>
    <w:rsid w:val="446266BB"/>
    <w:rsid w:val="44C2213F"/>
    <w:rsid w:val="45601FC7"/>
    <w:rsid w:val="46703092"/>
    <w:rsid w:val="473A13CB"/>
    <w:rsid w:val="47543D1D"/>
    <w:rsid w:val="479556F0"/>
    <w:rsid w:val="47AA417C"/>
    <w:rsid w:val="47D96307"/>
    <w:rsid w:val="48DC0631"/>
    <w:rsid w:val="49701880"/>
    <w:rsid w:val="4A91694F"/>
    <w:rsid w:val="4AEB2504"/>
    <w:rsid w:val="4B1951F4"/>
    <w:rsid w:val="4B6978CC"/>
    <w:rsid w:val="4B79502C"/>
    <w:rsid w:val="4BBD306F"/>
    <w:rsid w:val="4BC36708"/>
    <w:rsid w:val="4C430953"/>
    <w:rsid w:val="4C4960CA"/>
    <w:rsid w:val="4D36558C"/>
    <w:rsid w:val="4DD3102D"/>
    <w:rsid w:val="4F1B3A0E"/>
    <w:rsid w:val="4F9B5825"/>
    <w:rsid w:val="4FA40ED3"/>
    <w:rsid w:val="501F0559"/>
    <w:rsid w:val="5064622D"/>
    <w:rsid w:val="50947199"/>
    <w:rsid w:val="51085492"/>
    <w:rsid w:val="51560BA3"/>
    <w:rsid w:val="52B14033"/>
    <w:rsid w:val="530F19FF"/>
    <w:rsid w:val="532A16EF"/>
    <w:rsid w:val="5362532D"/>
    <w:rsid w:val="5393482C"/>
    <w:rsid w:val="53DF17E7"/>
    <w:rsid w:val="540408D4"/>
    <w:rsid w:val="5424783D"/>
    <w:rsid w:val="542D135B"/>
    <w:rsid w:val="55340602"/>
    <w:rsid w:val="5552317F"/>
    <w:rsid w:val="55A25EB5"/>
    <w:rsid w:val="55A31CD3"/>
    <w:rsid w:val="55AB6EF7"/>
    <w:rsid w:val="5662292B"/>
    <w:rsid w:val="56A95021"/>
    <w:rsid w:val="56C63E25"/>
    <w:rsid w:val="56F50064"/>
    <w:rsid w:val="574F12B8"/>
    <w:rsid w:val="57540ADE"/>
    <w:rsid w:val="581211D1"/>
    <w:rsid w:val="583F0AAB"/>
    <w:rsid w:val="58C359AD"/>
    <w:rsid w:val="58D23E38"/>
    <w:rsid w:val="58EF7663"/>
    <w:rsid w:val="5945561B"/>
    <w:rsid w:val="59D67A6F"/>
    <w:rsid w:val="59DE559E"/>
    <w:rsid w:val="5A054C64"/>
    <w:rsid w:val="5A77658D"/>
    <w:rsid w:val="5AD73731"/>
    <w:rsid w:val="5B266C40"/>
    <w:rsid w:val="5C6755BC"/>
    <w:rsid w:val="5DB34CF2"/>
    <w:rsid w:val="5DC15692"/>
    <w:rsid w:val="5DF43670"/>
    <w:rsid w:val="5E03770C"/>
    <w:rsid w:val="5E143724"/>
    <w:rsid w:val="5E6B65ED"/>
    <w:rsid w:val="5E8B1BDC"/>
    <w:rsid w:val="5F25363F"/>
    <w:rsid w:val="5F4D6E91"/>
    <w:rsid w:val="5F697A43"/>
    <w:rsid w:val="5FA62A45"/>
    <w:rsid w:val="5FC1162D"/>
    <w:rsid w:val="5FF9120A"/>
    <w:rsid w:val="5FFB1445"/>
    <w:rsid w:val="60876DD3"/>
    <w:rsid w:val="60A52690"/>
    <w:rsid w:val="60AE38DB"/>
    <w:rsid w:val="616E4033"/>
    <w:rsid w:val="61AF3E33"/>
    <w:rsid w:val="6262775B"/>
    <w:rsid w:val="62A056A0"/>
    <w:rsid w:val="633C0C1A"/>
    <w:rsid w:val="636B6106"/>
    <w:rsid w:val="63784D52"/>
    <w:rsid w:val="643E149E"/>
    <w:rsid w:val="64405216"/>
    <w:rsid w:val="64573D39"/>
    <w:rsid w:val="64B7446E"/>
    <w:rsid w:val="64B81251"/>
    <w:rsid w:val="64ED0F96"/>
    <w:rsid w:val="65000502"/>
    <w:rsid w:val="65314987"/>
    <w:rsid w:val="653D52B2"/>
    <w:rsid w:val="656960A7"/>
    <w:rsid w:val="65FE7137"/>
    <w:rsid w:val="66107629"/>
    <w:rsid w:val="6644274F"/>
    <w:rsid w:val="66551E48"/>
    <w:rsid w:val="67153C76"/>
    <w:rsid w:val="678017BB"/>
    <w:rsid w:val="67CE062C"/>
    <w:rsid w:val="687A4EEE"/>
    <w:rsid w:val="687E455F"/>
    <w:rsid w:val="68DE05C5"/>
    <w:rsid w:val="69205F29"/>
    <w:rsid w:val="69D16911"/>
    <w:rsid w:val="6AD224EE"/>
    <w:rsid w:val="6AEA5717"/>
    <w:rsid w:val="6B8F0831"/>
    <w:rsid w:val="6C0F3851"/>
    <w:rsid w:val="6C253442"/>
    <w:rsid w:val="6C6A0FE1"/>
    <w:rsid w:val="6CD56718"/>
    <w:rsid w:val="6D064B23"/>
    <w:rsid w:val="6DE90110"/>
    <w:rsid w:val="6DF745BF"/>
    <w:rsid w:val="6DF826BE"/>
    <w:rsid w:val="6E0B0643"/>
    <w:rsid w:val="6E115A14"/>
    <w:rsid w:val="6ECB47CD"/>
    <w:rsid w:val="6EF9081B"/>
    <w:rsid w:val="6F4162E7"/>
    <w:rsid w:val="6F734FF1"/>
    <w:rsid w:val="6FBE16E5"/>
    <w:rsid w:val="701D28B0"/>
    <w:rsid w:val="7063133C"/>
    <w:rsid w:val="70B76860"/>
    <w:rsid w:val="70EC412D"/>
    <w:rsid w:val="713D6566"/>
    <w:rsid w:val="71F857A5"/>
    <w:rsid w:val="72367C59"/>
    <w:rsid w:val="7260300C"/>
    <w:rsid w:val="72B1108D"/>
    <w:rsid w:val="72BD2E4A"/>
    <w:rsid w:val="72CA2F78"/>
    <w:rsid w:val="72D80D10"/>
    <w:rsid w:val="738E7CBD"/>
    <w:rsid w:val="73BC45D0"/>
    <w:rsid w:val="73EB6821"/>
    <w:rsid w:val="73EF481B"/>
    <w:rsid w:val="748D4C92"/>
    <w:rsid w:val="74D13C69"/>
    <w:rsid w:val="75BA7893"/>
    <w:rsid w:val="75D957A6"/>
    <w:rsid w:val="75E91581"/>
    <w:rsid w:val="7651153C"/>
    <w:rsid w:val="767825EE"/>
    <w:rsid w:val="76B61368"/>
    <w:rsid w:val="76EE1888"/>
    <w:rsid w:val="77294C36"/>
    <w:rsid w:val="77FC12C8"/>
    <w:rsid w:val="782D1AFA"/>
    <w:rsid w:val="78880DA5"/>
    <w:rsid w:val="795E1CAE"/>
    <w:rsid w:val="79687BB4"/>
    <w:rsid w:val="798E7745"/>
    <w:rsid w:val="799D1CF3"/>
    <w:rsid w:val="79A275E7"/>
    <w:rsid w:val="79AE22A9"/>
    <w:rsid w:val="79B562A3"/>
    <w:rsid w:val="7A9269BD"/>
    <w:rsid w:val="7AEA6864"/>
    <w:rsid w:val="7BE2675B"/>
    <w:rsid w:val="7BF249FF"/>
    <w:rsid w:val="7C042B76"/>
    <w:rsid w:val="7C145D11"/>
    <w:rsid w:val="7C2B61EA"/>
    <w:rsid w:val="7C54537F"/>
    <w:rsid w:val="7C8C13F1"/>
    <w:rsid w:val="7CBB76D8"/>
    <w:rsid w:val="7D0E16B4"/>
    <w:rsid w:val="7D241E92"/>
    <w:rsid w:val="7D7816F0"/>
    <w:rsid w:val="7D7F9B38"/>
    <w:rsid w:val="7DC223A1"/>
    <w:rsid w:val="7DDDB8E4"/>
    <w:rsid w:val="7DEB01BB"/>
    <w:rsid w:val="7DF86676"/>
    <w:rsid w:val="7EBB6BA6"/>
    <w:rsid w:val="7EFC2BD2"/>
    <w:rsid w:val="7F0B7D77"/>
    <w:rsid w:val="7FD1266D"/>
    <w:rsid w:val="7FD6B1E4"/>
    <w:rsid w:val="7FDA60C7"/>
    <w:rsid w:val="8FFF76EC"/>
    <w:rsid w:val="ACF38D0B"/>
    <w:rsid w:val="BBE32201"/>
    <w:rsid w:val="BFD51216"/>
    <w:rsid w:val="DFA63816"/>
    <w:rsid w:val="F3A75EEA"/>
    <w:rsid w:val="F7ED69AD"/>
    <w:rsid w:val="F7F7205E"/>
    <w:rsid w:val="F7FFF69A"/>
    <w:rsid w:val="F97E3B74"/>
    <w:rsid w:val="F9BF2E7A"/>
    <w:rsid w:val="F9E79855"/>
    <w:rsid w:val="FEFE1582"/>
    <w:rsid w:val="FF6B09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iPriority="99" w:semiHidden="0" w:name="index 1"/>
    <w:lsdException w:qFormat="1" w:uiPriority="99" w:semiHidden="0" w:name="index 2"/>
    <w:lsdException w:qFormat="1" w:uiPriority="99" w:semiHidden="0" w:name="index 3"/>
    <w:lsdException w:qFormat="1" w:uiPriority="99" w:semiHidden="0" w:name="index 4"/>
    <w:lsdException w:qFormat="1" w:uiPriority="99" w:semiHidden="0" w:name="index 5"/>
    <w:lsdException w:qFormat="1" w:uiPriority="99" w:semiHidden="0" w:name="index 6"/>
    <w:lsdException w:qFormat="1" w:uiPriority="99" w:semiHidden="0" w:name="index 7"/>
    <w:lsdException w:qFormat="1" w:uiPriority="99" w:semiHidden="0" w:name="index 8"/>
    <w:lsdException w:qFormat="1" w:uiPriority="99" w:semiHidden="0"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qFormat="1" w:uiPriority="99"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qFormat="1" w:uiPriority="99" w:name="endnote reference"/>
    <w:lsdException w:qFormat="1" w:uiPriority="99" w:name="endnote text"/>
    <w:lsdException w:qFormat="1" w:uiPriority="99" w:semiHidden="0" w:name="table of authorities"/>
    <w:lsdException w:uiPriority="99" w:name="macro"/>
    <w:lsdException w:qFormat="1" w:uiPriority="99" w:semiHidden="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4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5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53"/>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55"/>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60"/>
    <w:unhideWhenUsed/>
    <w:qFormat/>
    <w:uiPriority w:val="9"/>
    <w:pPr>
      <w:keepNext/>
      <w:keepLines/>
      <w:spacing w:before="280" w:after="290" w:line="376" w:lineRule="auto"/>
      <w:outlineLvl w:val="4"/>
    </w:pPr>
    <w:rPr>
      <w:b/>
      <w:bCs/>
      <w:sz w:val="28"/>
      <w:szCs w:val="28"/>
    </w:rPr>
  </w:style>
  <w:style w:type="paragraph" w:styleId="7">
    <w:name w:val="heading 6"/>
    <w:basedOn w:val="1"/>
    <w:next w:val="1"/>
    <w:link w:val="61"/>
    <w:unhideWhenUsed/>
    <w:qFormat/>
    <w:uiPriority w:val="9"/>
    <w:pPr>
      <w:keepNext/>
      <w:keepLines/>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62"/>
    <w:unhideWhenUsed/>
    <w:qFormat/>
    <w:uiPriority w:val="9"/>
    <w:pPr>
      <w:keepNext/>
      <w:keepLines/>
      <w:spacing w:before="240" w:after="64" w:line="320" w:lineRule="auto"/>
      <w:outlineLvl w:val="6"/>
    </w:pPr>
    <w:rPr>
      <w:b/>
      <w:bCs/>
      <w:sz w:val="24"/>
    </w:rPr>
  </w:style>
  <w:style w:type="paragraph" w:styleId="9">
    <w:name w:val="heading 8"/>
    <w:basedOn w:val="1"/>
    <w:next w:val="1"/>
    <w:link w:val="63"/>
    <w:unhideWhenUsed/>
    <w:qFormat/>
    <w:uiPriority w:val="9"/>
    <w:pPr>
      <w:keepNext/>
      <w:keepLines/>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64"/>
    <w:unhideWhenUsed/>
    <w:qFormat/>
    <w:uiPriority w:val="9"/>
    <w:pPr>
      <w:keepNext/>
      <w:keepLines/>
      <w:spacing w:before="240" w:after="64" w:line="320" w:lineRule="auto"/>
      <w:outlineLvl w:val="8"/>
    </w:pPr>
    <w:rPr>
      <w:rFonts w:asciiTheme="majorHAnsi" w:hAnsiTheme="majorHAnsi" w:eastAsiaTheme="majorEastAsia" w:cstheme="majorBidi"/>
      <w:szCs w:val="21"/>
    </w:rPr>
  </w:style>
  <w:style w:type="character" w:default="1" w:styleId="42">
    <w:name w:val="Default Paragraph Font"/>
    <w:unhideWhenUsed/>
    <w:qFormat/>
    <w:uiPriority w:val="1"/>
  </w:style>
  <w:style w:type="table" w:default="1" w:styleId="4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semiHidden/>
    <w:unhideWhenUsed/>
    <w:qFormat/>
    <w:uiPriority w:val="39"/>
    <w:pPr>
      <w:ind w:left="1260"/>
      <w:jc w:val="left"/>
    </w:pPr>
    <w:rPr>
      <w:rFonts w:eastAsiaTheme="minorHAnsi"/>
      <w:sz w:val="18"/>
      <w:szCs w:val="18"/>
    </w:rPr>
  </w:style>
  <w:style w:type="paragraph" w:styleId="12">
    <w:name w:val="table of authorities"/>
    <w:basedOn w:val="1"/>
    <w:next w:val="1"/>
    <w:unhideWhenUsed/>
    <w:qFormat/>
    <w:uiPriority w:val="99"/>
    <w:pPr>
      <w:ind w:left="210" w:hanging="210"/>
      <w:jc w:val="left"/>
    </w:pPr>
    <w:rPr>
      <w:rFonts w:eastAsiaTheme="minorHAnsi"/>
      <w:sz w:val="20"/>
      <w:szCs w:val="20"/>
    </w:rPr>
  </w:style>
  <w:style w:type="paragraph" w:styleId="13">
    <w:name w:val="index 8"/>
    <w:basedOn w:val="1"/>
    <w:next w:val="1"/>
    <w:unhideWhenUsed/>
    <w:qFormat/>
    <w:uiPriority w:val="99"/>
    <w:pPr>
      <w:ind w:left="1680" w:hanging="210"/>
      <w:jc w:val="left"/>
    </w:pPr>
    <w:rPr>
      <w:rFonts w:eastAsiaTheme="minorHAnsi"/>
      <w:sz w:val="20"/>
      <w:szCs w:val="20"/>
    </w:rPr>
  </w:style>
  <w:style w:type="paragraph" w:styleId="14">
    <w:name w:val="index 5"/>
    <w:basedOn w:val="1"/>
    <w:next w:val="1"/>
    <w:unhideWhenUsed/>
    <w:qFormat/>
    <w:uiPriority w:val="99"/>
    <w:pPr>
      <w:ind w:left="1050" w:hanging="210"/>
      <w:jc w:val="left"/>
    </w:pPr>
    <w:rPr>
      <w:rFonts w:eastAsiaTheme="minorHAnsi"/>
      <w:sz w:val="20"/>
      <w:szCs w:val="20"/>
    </w:rPr>
  </w:style>
  <w:style w:type="paragraph" w:styleId="15">
    <w:name w:val="toa heading"/>
    <w:basedOn w:val="1"/>
    <w:next w:val="1"/>
    <w:unhideWhenUsed/>
    <w:qFormat/>
    <w:uiPriority w:val="99"/>
    <w:pPr>
      <w:spacing w:before="240" w:after="120"/>
      <w:jc w:val="center"/>
    </w:pPr>
    <w:rPr>
      <w:rFonts w:hAnsi="Arial" w:cs="Arial" w:eastAsiaTheme="minorHAnsi"/>
      <w:smallCaps/>
      <w:sz w:val="22"/>
      <w:szCs w:val="22"/>
      <w:u w:val="single"/>
    </w:rPr>
  </w:style>
  <w:style w:type="paragraph" w:styleId="16">
    <w:name w:val="annotation text"/>
    <w:basedOn w:val="1"/>
    <w:link w:val="58"/>
    <w:semiHidden/>
    <w:unhideWhenUsed/>
    <w:qFormat/>
    <w:uiPriority w:val="99"/>
    <w:pPr>
      <w:jc w:val="left"/>
    </w:pPr>
  </w:style>
  <w:style w:type="paragraph" w:styleId="17">
    <w:name w:val="index 6"/>
    <w:basedOn w:val="1"/>
    <w:next w:val="1"/>
    <w:unhideWhenUsed/>
    <w:qFormat/>
    <w:uiPriority w:val="99"/>
    <w:pPr>
      <w:ind w:left="1260" w:hanging="210"/>
      <w:jc w:val="left"/>
    </w:pPr>
    <w:rPr>
      <w:rFonts w:eastAsiaTheme="minorHAnsi"/>
      <w:sz w:val="20"/>
      <w:szCs w:val="20"/>
    </w:rPr>
  </w:style>
  <w:style w:type="paragraph" w:styleId="18">
    <w:name w:val="Body Text"/>
    <w:basedOn w:val="1"/>
    <w:semiHidden/>
    <w:qFormat/>
    <w:uiPriority w:val="0"/>
    <w:rPr>
      <w:rFonts w:ascii="宋体" w:hAnsi="宋体" w:eastAsia="宋体" w:cs="宋体"/>
      <w:sz w:val="28"/>
      <w:szCs w:val="28"/>
      <w:lang w:eastAsia="en-US"/>
    </w:rPr>
  </w:style>
  <w:style w:type="paragraph" w:styleId="19">
    <w:name w:val="index 4"/>
    <w:basedOn w:val="1"/>
    <w:next w:val="1"/>
    <w:unhideWhenUsed/>
    <w:qFormat/>
    <w:uiPriority w:val="99"/>
    <w:pPr>
      <w:ind w:left="840" w:hanging="210"/>
      <w:jc w:val="left"/>
    </w:pPr>
    <w:rPr>
      <w:rFonts w:eastAsiaTheme="minorHAnsi"/>
      <w:sz w:val="20"/>
      <w:szCs w:val="20"/>
    </w:rPr>
  </w:style>
  <w:style w:type="paragraph" w:styleId="20">
    <w:name w:val="toc 5"/>
    <w:basedOn w:val="1"/>
    <w:next w:val="1"/>
    <w:semiHidden/>
    <w:unhideWhenUsed/>
    <w:qFormat/>
    <w:uiPriority w:val="39"/>
    <w:pPr>
      <w:ind w:left="840"/>
      <w:jc w:val="left"/>
    </w:pPr>
    <w:rPr>
      <w:rFonts w:eastAsiaTheme="minorHAnsi"/>
      <w:sz w:val="18"/>
      <w:szCs w:val="18"/>
    </w:rPr>
  </w:style>
  <w:style w:type="paragraph" w:styleId="21">
    <w:name w:val="toc 3"/>
    <w:basedOn w:val="1"/>
    <w:next w:val="1"/>
    <w:unhideWhenUsed/>
    <w:qFormat/>
    <w:uiPriority w:val="39"/>
    <w:pPr>
      <w:ind w:left="420"/>
      <w:jc w:val="left"/>
    </w:pPr>
    <w:rPr>
      <w:rFonts w:eastAsiaTheme="minorHAnsi"/>
      <w:i/>
      <w:iCs/>
      <w:sz w:val="20"/>
      <w:szCs w:val="20"/>
    </w:rPr>
  </w:style>
  <w:style w:type="paragraph" w:styleId="22">
    <w:name w:val="toc 8"/>
    <w:basedOn w:val="1"/>
    <w:next w:val="1"/>
    <w:semiHidden/>
    <w:unhideWhenUsed/>
    <w:qFormat/>
    <w:uiPriority w:val="39"/>
    <w:pPr>
      <w:ind w:left="1470"/>
      <w:jc w:val="left"/>
    </w:pPr>
    <w:rPr>
      <w:rFonts w:eastAsiaTheme="minorHAnsi"/>
      <w:sz w:val="18"/>
      <w:szCs w:val="18"/>
    </w:rPr>
  </w:style>
  <w:style w:type="paragraph" w:styleId="23">
    <w:name w:val="index 3"/>
    <w:basedOn w:val="1"/>
    <w:next w:val="1"/>
    <w:unhideWhenUsed/>
    <w:qFormat/>
    <w:uiPriority w:val="99"/>
    <w:pPr>
      <w:ind w:left="630" w:hanging="210"/>
      <w:jc w:val="left"/>
    </w:pPr>
    <w:rPr>
      <w:rFonts w:eastAsiaTheme="minorHAnsi"/>
      <w:sz w:val="20"/>
      <w:szCs w:val="20"/>
    </w:rPr>
  </w:style>
  <w:style w:type="paragraph" w:styleId="24">
    <w:name w:val="endnote text"/>
    <w:basedOn w:val="1"/>
    <w:link w:val="52"/>
    <w:semiHidden/>
    <w:unhideWhenUsed/>
    <w:qFormat/>
    <w:uiPriority w:val="99"/>
    <w:pPr>
      <w:snapToGrid w:val="0"/>
      <w:jc w:val="left"/>
    </w:pPr>
  </w:style>
  <w:style w:type="paragraph" w:styleId="25">
    <w:name w:val="footer"/>
    <w:basedOn w:val="1"/>
    <w:link w:val="48"/>
    <w:unhideWhenUsed/>
    <w:qFormat/>
    <w:uiPriority w:val="99"/>
    <w:pPr>
      <w:tabs>
        <w:tab w:val="center" w:pos="4153"/>
        <w:tab w:val="right" w:pos="8306"/>
      </w:tabs>
      <w:snapToGrid w:val="0"/>
      <w:jc w:val="left"/>
    </w:pPr>
    <w:rPr>
      <w:sz w:val="18"/>
      <w:szCs w:val="18"/>
    </w:rPr>
  </w:style>
  <w:style w:type="paragraph" w:styleId="26">
    <w:name w:val="header"/>
    <w:basedOn w:val="1"/>
    <w:link w:val="47"/>
    <w:unhideWhenUsed/>
    <w:qFormat/>
    <w:uiPriority w:val="99"/>
    <w:pPr>
      <w:pBdr>
        <w:bottom w:val="single" w:color="auto" w:sz="6" w:space="1"/>
      </w:pBdr>
      <w:tabs>
        <w:tab w:val="center" w:pos="4153"/>
        <w:tab w:val="right" w:pos="8306"/>
      </w:tabs>
      <w:snapToGrid w:val="0"/>
      <w:jc w:val="center"/>
    </w:pPr>
    <w:rPr>
      <w:sz w:val="18"/>
      <w:szCs w:val="18"/>
    </w:rPr>
  </w:style>
  <w:style w:type="paragraph" w:styleId="27">
    <w:name w:val="toc 1"/>
    <w:basedOn w:val="1"/>
    <w:next w:val="1"/>
    <w:unhideWhenUsed/>
    <w:qFormat/>
    <w:uiPriority w:val="39"/>
    <w:pPr>
      <w:spacing w:before="120" w:after="120"/>
      <w:jc w:val="left"/>
    </w:pPr>
    <w:rPr>
      <w:rFonts w:eastAsiaTheme="minorHAnsi"/>
      <w:b/>
      <w:bCs/>
      <w:caps/>
      <w:sz w:val="20"/>
      <w:szCs w:val="20"/>
    </w:rPr>
  </w:style>
  <w:style w:type="paragraph" w:styleId="28">
    <w:name w:val="toc 4"/>
    <w:basedOn w:val="1"/>
    <w:next w:val="1"/>
    <w:semiHidden/>
    <w:unhideWhenUsed/>
    <w:qFormat/>
    <w:uiPriority w:val="39"/>
    <w:pPr>
      <w:ind w:left="630"/>
      <w:jc w:val="left"/>
    </w:pPr>
    <w:rPr>
      <w:rFonts w:eastAsiaTheme="minorHAnsi"/>
      <w:sz w:val="18"/>
      <w:szCs w:val="18"/>
    </w:rPr>
  </w:style>
  <w:style w:type="paragraph" w:styleId="29">
    <w:name w:val="index heading"/>
    <w:basedOn w:val="1"/>
    <w:next w:val="30"/>
    <w:unhideWhenUsed/>
    <w:qFormat/>
    <w:uiPriority w:val="99"/>
    <w:pPr>
      <w:spacing w:before="120" w:after="120"/>
      <w:jc w:val="left"/>
    </w:pPr>
    <w:rPr>
      <w:rFonts w:eastAsiaTheme="minorHAnsi"/>
      <w:b/>
      <w:bCs/>
      <w:i/>
      <w:iCs/>
      <w:sz w:val="20"/>
      <w:szCs w:val="20"/>
    </w:rPr>
  </w:style>
  <w:style w:type="paragraph" w:styleId="30">
    <w:name w:val="index 1"/>
    <w:basedOn w:val="1"/>
    <w:next w:val="1"/>
    <w:unhideWhenUsed/>
    <w:qFormat/>
    <w:uiPriority w:val="99"/>
    <w:pPr>
      <w:ind w:left="210" w:hanging="210"/>
      <w:jc w:val="left"/>
    </w:pPr>
    <w:rPr>
      <w:rFonts w:eastAsiaTheme="minorHAnsi"/>
      <w:sz w:val="20"/>
      <w:szCs w:val="20"/>
    </w:rPr>
  </w:style>
  <w:style w:type="paragraph" w:styleId="31">
    <w:name w:val="toc 6"/>
    <w:basedOn w:val="1"/>
    <w:next w:val="1"/>
    <w:semiHidden/>
    <w:unhideWhenUsed/>
    <w:qFormat/>
    <w:uiPriority w:val="39"/>
    <w:pPr>
      <w:ind w:left="1050"/>
      <w:jc w:val="left"/>
    </w:pPr>
    <w:rPr>
      <w:rFonts w:eastAsiaTheme="minorHAnsi"/>
      <w:sz w:val="18"/>
      <w:szCs w:val="18"/>
    </w:rPr>
  </w:style>
  <w:style w:type="paragraph" w:styleId="32">
    <w:name w:val="index 7"/>
    <w:basedOn w:val="1"/>
    <w:next w:val="1"/>
    <w:unhideWhenUsed/>
    <w:qFormat/>
    <w:uiPriority w:val="99"/>
    <w:pPr>
      <w:ind w:left="1470" w:hanging="210"/>
      <w:jc w:val="left"/>
    </w:pPr>
    <w:rPr>
      <w:rFonts w:eastAsiaTheme="minorHAnsi"/>
      <w:sz w:val="20"/>
      <w:szCs w:val="20"/>
    </w:rPr>
  </w:style>
  <w:style w:type="paragraph" w:styleId="33">
    <w:name w:val="index 9"/>
    <w:basedOn w:val="1"/>
    <w:next w:val="1"/>
    <w:unhideWhenUsed/>
    <w:qFormat/>
    <w:uiPriority w:val="99"/>
    <w:pPr>
      <w:ind w:left="1890" w:hanging="210"/>
      <w:jc w:val="left"/>
    </w:pPr>
    <w:rPr>
      <w:rFonts w:eastAsiaTheme="minorHAnsi"/>
      <w:sz w:val="20"/>
      <w:szCs w:val="20"/>
    </w:rPr>
  </w:style>
  <w:style w:type="paragraph" w:styleId="34">
    <w:name w:val="toc 2"/>
    <w:basedOn w:val="1"/>
    <w:next w:val="1"/>
    <w:unhideWhenUsed/>
    <w:qFormat/>
    <w:uiPriority w:val="39"/>
    <w:pPr>
      <w:ind w:left="210"/>
      <w:jc w:val="left"/>
    </w:pPr>
    <w:rPr>
      <w:rFonts w:eastAsiaTheme="minorHAnsi"/>
      <w:smallCaps/>
      <w:sz w:val="20"/>
      <w:szCs w:val="20"/>
    </w:rPr>
  </w:style>
  <w:style w:type="paragraph" w:styleId="35">
    <w:name w:val="toc 9"/>
    <w:basedOn w:val="1"/>
    <w:next w:val="1"/>
    <w:semiHidden/>
    <w:unhideWhenUsed/>
    <w:qFormat/>
    <w:uiPriority w:val="39"/>
    <w:pPr>
      <w:ind w:left="1680"/>
      <w:jc w:val="left"/>
    </w:pPr>
    <w:rPr>
      <w:rFonts w:eastAsiaTheme="minorHAnsi"/>
      <w:sz w:val="18"/>
      <w:szCs w:val="18"/>
    </w:rPr>
  </w:style>
  <w:style w:type="paragraph" w:styleId="36">
    <w:name w:val="HTML Preformatted"/>
    <w:basedOn w:val="1"/>
    <w:link w:val="70"/>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rPr>
  </w:style>
  <w:style w:type="paragraph" w:styleId="37">
    <w:name w:val="Normal (Web)"/>
    <w:basedOn w:val="1"/>
    <w:qFormat/>
    <w:uiPriority w:val="99"/>
    <w:pPr>
      <w:spacing w:beforeAutospacing="1" w:afterAutospacing="1"/>
      <w:jc w:val="left"/>
    </w:pPr>
    <w:rPr>
      <w:rFonts w:ascii="Times New Roman" w:hAnsi="Times New Roman" w:eastAsia="宋体" w:cs="Times New Roman"/>
      <w:kern w:val="0"/>
      <w:sz w:val="24"/>
    </w:rPr>
  </w:style>
  <w:style w:type="paragraph" w:styleId="38">
    <w:name w:val="index 2"/>
    <w:basedOn w:val="1"/>
    <w:next w:val="1"/>
    <w:unhideWhenUsed/>
    <w:qFormat/>
    <w:uiPriority w:val="99"/>
    <w:pPr>
      <w:ind w:left="420" w:hanging="210"/>
      <w:jc w:val="left"/>
    </w:pPr>
    <w:rPr>
      <w:rFonts w:eastAsiaTheme="minorHAnsi"/>
      <w:sz w:val="20"/>
      <w:szCs w:val="20"/>
    </w:rPr>
  </w:style>
  <w:style w:type="paragraph" w:styleId="39">
    <w:name w:val="annotation subject"/>
    <w:basedOn w:val="16"/>
    <w:next w:val="16"/>
    <w:link w:val="59"/>
    <w:semiHidden/>
    <w:unhideWhenUsed/>
    <w:qFormat/>
    <w:uiPriority w:val="99"/>
    <w:rPr>
      <w:b/>
      <w:bCs/>
    </w:rPr>
  </w:style>
  <w:style w:type="table" w:styleId="41">
    <w:name w:val="Table Grid"/>
    <w:basedOn w:val="4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3">
    <w:name w:val="endnote reference"/>
    <w:basedOn w:val="42"/>
    <w:semiHidden/>
    <w:unhideWhenUsed/>
    <w:qFormat/>
    <w:uiPriority w:val="99"/>
    <w:rPr>
      <w:vertAlign w:val="superscript"/>
    </w:rPr>
  </w:style>
  <w:style w:type="character" w:styleId="44">
    <w:name w:val="page number"/>
    <w:basedOn w:val="42"/>
    <w:semiHidden/>
    <w:unhideWhenUsed/>
    <w:qFormat/>
    <w:uiPriority w:val="99"/>
  </w:style>
  <w:style w:type="character" w:styleId="45">
    <w:name w:val="Hyperlink"/>
    <w:basedOn w:val="42"/>
    <w:unhideWhenUsed/>
    <w:qFormat/>
    <w:uiPriority w:val="99"/>
    <w:rPr>
      <w:color w:val="0563C1" w:themeColor="hyperlink"/>
      <w:u w:val="single"/>
      <w14:textFill>
        <w14:solidFill>
          <w14:schemeClr w14:val="hlink"/>
        </w14:solidFill>
      </w14:textFill>
    </w:rPr>
  </w:style>
  <w:style w:type="character" w:styleId="46">
    <w:name w:val="annotation reference"/>
    <w:basedOn w:val="42"/>
    <w:semiHidden/>
    <w:unhideWhenUsed/>
    <w:qFormat/>
    <w:uiPriority w:val="99"/>
    <w:rPr>
      <w:sz w:val="21"/>
      <w:szCs w:val="21"/>
    </w:rPr>
  </w:style>
  <w:style w:type="character" w:customStyle="1" w:styleId="47">
    <w:name w:val="页眉 字符"/>
    <w:basedOn w:val="42"/>
    <w:link w:val="26"/>
    <w:qFormat/>
    <w:uiPriority w:val="99"/>
    <w:rPr>
      <w:sz w:val="18"/>
      <w:szCs w:val="18"/>
    </w:rPr>
  </w:style>
  <w:style w:type="character" w:customStyle="1" w:styleId="48">
    <w:name w:val="页脚 字符"/>
    <w:basedOn w:val="42"/>
    <w:link w:val="25"/>
    <w:qFormat/>
    <w:uiPriority w:val="99"/>
    <w:rPr>
      <w:sz w:val="18"/>
      <w:szCs w:val="18"/>
    </w:rPr>
  </w:style>
  <w:style w:type="character" w:customStyle="1" w:styleId="49">
    <w:name w:val="标题 1 字符"/>
    <w:basedOn w:val="42"/>
    <w:link w:val="2"/>
    <w:qFormat/>
    <w:uiPriority w:val="9"/>
    <w:rPr>
      <w:b/>
      <w:bCs/>
      <w:kern w:val="44"/>
      <w:sz w:val="44"/>
      <w:szCs w:val="44"/>
    </w:rPr>
  </w:style>
  <w:style w:type="character" w:customStyle="1" w:styleId="50">
    <w:name w:val="标题 2 字符"/>
    <w:basedOn w:val="42"/>
    <w:link w:val="3"/>
    <w:qFormat/>
    <w:uiPriority w:val="9"/>
    <w:rPr>
      <w:rFonts w:asciiTheme="majorHAnsi" w:hAnsiTheme="majorHAnsi" w:eastAsiaTheme="majorEastAsia" w:cstheme="majorBidi"/>
      <w:b/>
      <w:bCs/>
      <w:sz w:val="32"/>
      <w:szCs w:val="32"/>
    </w:rPr>
  </w:style>
  <w:style w:type="paragraph" w:customStyle="1" w:styleId="51">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F5597" w:themeColor="accent1" w:themeShade="BF"/>
      <w:kern w:val="0"/>
      <w:sz w:val="28"/>
      <w:szCs w:val="28"/>
    </w:rPr>
  </w:style>
  <w:style w:type="character" w:customStyle="1" w:styleId="52">
    <w:name w:val="尾注文本 字符"/>
    <w:basedOn w:val="42"/>
    <w:link w:val="24"/>
    <w:semiHidden/>
    <w:qFormat/>
    <w:uiPriority w:val="99"/>
  </w:style>
  <w:style w:type="character" w:customStyle="1" w:styleId="53">
    <w:name w:val="标题 3 字符"/>
    <w:basedOn w:val="42"/>
    <w:link w:val="4"/>
    <w:qFormat/>
    <w:uiPriority w:val="9"/>
    <w:rPr>
      <w:b/>
      <w:bCs/>
      <w:sz w:val="32"/>
      <w:szCs w:val="32"/>
    </w:rPr>
  </w:style>
  <w:style w:type="paragraph" w:styleId="54">
    <w:name w:val="List Paragraph"/>
    <w:basedOn w:val="1"/>
    <w:qFormat/>
    <w:uiPriority w:val="34"/>
    <w:pPr>
      <w:ind w:firstLine="420" w:firstLineChars="200"/>
    </w:pPr>
  </w:style>
  <w:style w:type="character" w:customStyle="1" w:styleId="55">
    <w:name w:val="标题 4 字符"/>
    <w:basedOn w:val="42"/>
    <w:link w:val="5"/>
    <w:qFormat/>
    <w:uiPriority w:val="9"/>
    <w:rPr>
      <w:rFonts w:asciiTheme="majorHAnsi" w:hAnsiTheme="majorHAnsi" w:eastAsiaTheme="majorEastAsia" w:cstheme="majorBidi"/>
      <w:b/>
      <w:bCs/>
      <w:sz w:val="28"/>
      <w:szCs w:val="28"/>
    </w:rPr>
  </w:style>
  <w:style w:type="paragraph" w:customStyle="1" w:styleId="56">
    <w:name w:val="一二三级正文"/>
    <w:link w:val="57"/>
    <w:qFormat/>
    <w:uiPriority w:val="0"/>
    <w:pPr>
      <w:autoSpaceDE w:val="0"/>
      <w:autoSpaceDN w:val="0"/>
      <w:adjustRightInd w:val="0"/>
      <w:spacing w:beforeLines="50" w:line="400" w:lineRule="exact"/>
      <w:ind w:left="420" w:leftChars="200"/>
    </w:pPr>
    <w:rPr>
      <w:rFonts w:ascii="微软雅黑" w:hAnsi="微软雅黑" w:eastAsia="微软雅黑" w:cs="Times New Roman"/>
      <w:color w:val="000000"/>
      <w:kern w:val="2"/>
      <w:sz w:val="21"/>
      <w:szCs w:val="21"/>
      <w:lang w:val="en-US" w:eastAsia="zh-CN" w:bidi="ar-SA"/>
    </w:rPr>
  </w:style>
  <w:style w:type="character" w:customStyle="1" w:styleId="57">
    <w:name w:val="一二三级正文 Char"/>
    <w:link w:val="56"/>
    <w:qFormat/>
    <w:uiPriority w:val="0"/>
    <w:rPr>
      <w:rFonts w:ascii="微软雅黑" w:hAnsi="微软雅黑" w:eastAsia="微软雅黑" w:cs="Times New Roman"/>
      <w:color w:val="000000"/>
      <w:szCs w:val="21"/>
    </w:rPr>
  </w:style>
  <w:style w:type="character" w:customStyle="1" w:styleId="58">
    <w:name w:val="批注文字 字符"/>
    <w:basedOn w:val="42"/>
    <w:link w:val="16"/>
    <w:semiHidden/>
    <w:qFormat/>
    <w:uiPriority w:val="99"/>
  </w:style>
  <w:style w:type="character" w:customStyle="1" w:styleId="59">
    <w:name w:val="批注主题 字符"/>
    <w:basedOn w:val="58"/>
    <w:link w:val="39"/>
    <w:semiHidden/>
    <w:qFormat/>
    <w:uiPriority w:val="99"/>
    <w:rPr>
      <w:b/>
      <w:bCs/>
    </w:rPr>
  </w:style>
  <w:style w:type="character" w:customStyle="1" w:styleId="60">
    <w:name w:val="标题 5 字符"/>
    <w:basedOn w:val="42"/>
    <w:link w:val="6"/>
    <w:qFormat/>
    <w:uiPriority w:val="9"/>
    <w:rPr>
      <w:b/>
      <w:bCs/>
      <w:sz w:val="28"/>
      <w:szCs w:val="28"/>
    </w:rPr>
  </w:style>
  <w:style w:type="character" w:customStyle="1" w:styleId="61">
    <w:name w:val="标题 6 字符"/>
    <w:basedOn w:val="42"/>
    <w:link w:val="7"/>
    <w:qFormat/>
    <w:uiPriority w:val="9"/>
    <w:rPr>
      <w:rFonts w:asciiTheme="majorHAnsi" w:hAnsiTheme="majorHAnsi" w:eastAsiaTheme="majorEastAsia" w:cstheme="majorBidi"/>
      <w:b/>
      <w:bCs/>
      <w:sz w:val="24"/>
    </w:rPr>
  </w:style>
  <w:style w:type="character" w:customStyle="1" w:styleId="62">
    <w:name w:val="标题 7 字符"/>
    <w:basedOn w:val="42"/>
    <w:link w:val="8"/>
    <w:qFormat/>
    <w:uiPriority w:val="9"/>
    <w:rPr>
      <w:b/>
      <w:bCs/>
      <w:sz w:val="24"/>
    </w:rPr>
  </w:style>
  <w:style w:type="character" w:customStyle="1" w:styleId="63">
    <w:name w:val="标题 8 字符"/>
    <w:basedOn w:val="42"/>
    <w:link w:val="9"/>
    <w:qFormat/>
    <w:uiPriority w:val="9"/>
    <w:rPr>
      <w:rFonts w:asciiTheme="majorHAnsi" w:hAnsiTheme="majorHAnsi" w:eastAsiaTheme="majorEastAsia" w:cstheme="majorBidi"/>
      <w:sz w:val="24"/>
    </w:rPr>
  </w:style>
  <w:style w:type="character" w:customStyle="1" w:styleId="64">
    <w:name w:val="标题 9 字符"/>
    <w:basedOn w:val="42"/>
    <w:link w:val="10"/>
    <w:qFormat/>
    <w:uiPriority w:val="9"/>
    <w:rPr>
      <w:rFonts w:asciiTheme="majorHAnsi" w:hAnsiTheme="majorHAnsi" w:eastAsiaTheme="majorEastAsia" w:cstheme="majorBidi"/>
      <w:szCs w:val="21"/>
    </w:rPr>
  </w:style>
  <w:style w:type="paragraph" w:customStyle="1" w:styleId="65">
    <w:name w:val="列表段落1"/>
    <w:basedOn w:val="1"/>
    <w:qFormat/>
    <w:uiPriority w:val="34"/>
    <w:pPr>
      <w:ind w:firstLine="420" w:firstLineChars="200"/>
    </w:pPr>
    <w:rPr>
      <w:rFonts w:ascii="Times New Roman" w:hAnsi="Times New Roman" w:eastAsia="宋体" w:cs="Times New Roman"/>
    </w:rPr>
  </w:style>
  <w:style w:type="paragraph" w:customStyle="1" w:styleId="66">
    <w:name w:val="表格描述文字"/>
    <w:link w:val="67"/>
    <w:qFormat/>
    <w:uiPriority w:val="0"/>
    <w:pPr>
      <w:spacing w:line="340" w:lineRule="exact"/>
    </w:pPr>
    <w:rPr>
      <w:rFonts w:ascii="微软雅黑" w:hAnsi="微软雅黑" w:eastAsia="微软雅黑" w:cs="Times New Roman"/>
      <w:kern w:val="2"/>
      <w:sz w:val="21"/>
      <w:szCs w:val="21"/>
      <w:lang w:val="en-US" w:eastAsia="zh-CN" w:bidi="ar-SA"/>
    </w:rPr>
  </w:style>
  <w:style w:type="character" w:customStyle="1" w:styleId="67">
    <w:name w:val="表格描述文字 Char"/>
    <w:basedOn w:val="42"/>
    <w:link w:val="66"/>
    <w:qFormat/>
    <w:uiPriority w:val="0"/>
    <w:rPr>
      <w:rFonts w:ascii="微软雅黑" w:hAnsi="微软雅黑" w:eastAsia="微软雅黑" w:cs="Times New Roman"/>
      <w:szCs w:val="21"/>
    </w:rPr>
  </w:style>
  <w:style w:type="paragraph" w:customStyle="1" w:styleId="68">
    <w:name w:val="表头文字"/>
    <w:link w:val="69"/>
    <w:qFormat/>
    <w:uiPriority w:val="0"/>
    <w:pPr>
      <w:spacing w:line="340" w:lineRule="exact"/>
      <w:jc w:val="center"/>
    </w:pPr>
    <w:rPr>
      <w:rFonts w:ascii="Times New Roman" w:hAnsi="Times New Roman" w:eastAsia="微软雅黑" w:cs="Times New Roman"/>
      <w:b/>
      <w:kern w:val="2"/>
      <w:sz w:val="21"/>
      <w:szCs w:val="21"/>
      <w:lang w:val="en-US" w:eastAsia="zh-CN" w:bidi="ar-SA"/>
    </w:rPr>
  </w:style>
  <w:style w:type="character" w:customStyle="1" w:styleId="69">
    <w:name w:val="表头文字 Char"/>
    <w:basedOn w:val="42"/>
    <w:link w:val="68"/>
    <w:qFormat/>
    <w:uiPriority w:val="0"/>
    <w:rPr>
      <w:rFonts w:ascii="Times New Roman" w:hAnsi="Times New Roman" w:eastAsia="微软雅黑" w:cs="Times New Roman"/>
      <w:b/>
      <w:szCs w:val="21"/>
    </w:rPr>
  </w:style>
  <w:style w:type="character" w:customStyle="1" w:styleId="70">
    <w:name w:val="HTML 预设格式 字符"/>
    <w:basedOn w:val="42"/>
    <w:link w:val="36"/>
    <w:semiHidden/>
    <w:qFormat/>
    <w:uiPriority w:val="99"/>
    <w:rPr>
      <w:rFonts w:ascii="宋体" w:hAnsi="宋体" w:eastAsia="宋体" w:cs="宋体"/>
      <w:kern w:val="0"/>
      <w:sz w:val="24"/>
    </w:rPr>
  </w:style>
  <w:style w:type="paragraph" w:customStyle="1" w:styleId="71">
    <w:name w:val="_Style 69"/>
    <w:basedOn w:val="1"/>
    <w:next w:val="54"/>
    <w:link w:val="72"/>
    <w:qFormat/>
    <w:uiPriority w:val="34"/>
    <w:pPr>
      <w:ind w:firstLine="420" w:firstLineChars="200"/>
    </w:pPr>
    <w:rPr>
      <w:rFonts w:ascii="Calibri" w:hAnsi="Calibri" w:eastAsia="宋体" w:cs="Times New Roman"/>
      <w:szCs w:val="22"/>
    </w:rPr>
  </w:style>
  <w:style w:type="character" w:customStyle="1" w:styleId="72">
    <w:name w:val="列出段落 Char1"/>
    <w:link w:val="71"/>
    <w:qFormat/>
    <w:uiPriority w:val="34"/>
    <w:rPr>
      <w:rFonts w:ascii="Calibri" w:hAnsi="Calibri"/>
      <w:kern w:val="2"/>
      <w:sz w:val="21"/>
      <w:szCs w:val="22"/>
    </w:rPr>
  </w:style>
  <w:style w:type="character" w:customStyle="1" w:styleId="73">
    <w:name w:val="未处理的提及1"/>
    <w:basedOn w:val="42"/>
    <w:semiHidden/>
    <w:unhideWhenUsed/>
    <w:qFormat/>
    <w:uiPriority w:val="99"/>
    <w:rPr>
      <w:color w:val="605E5C"/>
      <w:shd w:val="clear" w:color="auto" w:fill="E1DFDD"/>
    </w:rPr>
  </w:style>
  <w:style w:type="paragraph" w:customStyle="1" w:styleId="74">
    <w:name w:val="Table Text"/>
    <w:basedOn w:val="1"/>
    <w:semiHidden/>
    <w:qFormat/>
    <w:uiPriority w:val="0"/>
    <w:rPr>
      <w:rFonts w:ascii="宋体" w:hAnsi="宋体" w:eastAsia="宋体" w:cs="宋体"/>
      <w:szCs w:val="21"/>
      <w:lang w:eastAsia="en-US"/>
    </w:rPr>
  </w:style>
  <w:style w:type="table" w:customStyle="1" w:styleId="7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14D193-9354-8647-849F-A17B6BCF9EE3}">
  <ds:schemaRefs/>
</ds:datastoreItem>
</file>

<file path=docProps/app.xml><?xml version="1.0" encoding="utf-8"?>
<Properties xmlns="http://schemas.openxmlformats.org/officeDocument/2006/extended-properties" xmlns:vt="http://schemas.openxmlformats.org/officeDocument/2006/docPropsVTypes">
  <Template>Normal</Template>
  <Company>北京万宁睿和医药科技有限公司</Company>
  <Pages>22</Pages>
  <Words>11484</Words>
  <Characters>13302</Characters>
  <Lines>879</Lines>
  <Paragraphs>845</Paragraphs>
  <TotalTime>10</TotalTime>
  <ScaleCrop>false</ScaleCrop>
  <LinksUpToDate>false</LinksUpToDate>
  <CharactersWithSpaces>13749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四级</cp:category>
  <dcterms:created xsi:type="dcterms:W3CDTF">2023-02-05T17:43:00Z</dcterms:created>
  <dc:creator>王赫洁</dc:creator>
  <cp:lastModifiedBy>张艳</cp:lastModifiedBy>
  <cp:lastPrinted>2024-01-19T19:56:00Z</cp:lastPrinted>
  <dcterms:modified xsi:type="dcterms:W3CDTF">2026-03-09T10:17:01Z</dcterms:modified>
  <dc:subject>V3.0-20230701</dc:subject>
  <dc:title>TE- AU- 02-TP-002</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B9C0B5569E0E4DED8CE6C3C86F4B023A_13</vt:lpwstr>
  </property>
  <property fmtid="{D5CDD505-2E9C-101B-9397-08002B2CF9AE}" pid="4" name="KSOTemplateDocerSaveRecord">
    <vt:lpwstr>eyJoZGlkIjoiN2M4OThkYzNjZDAwOTI2MTI1OTk1YzAyZGI4M2Q5YWYiLCJ1c2VySWQiOiIzNDAyMTU2NjIifQ==</vt:lpwstr>
  </property>
</Properties>
</file>