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B13A2">
      <w:pPr>
        <w:pStyle w:val="2"/>
        <w:spacing w:before="1" w:line="225" w:lineRule="auto"/>
        <w:ind w:left="28"/>
        <w:outlineLvl w:val="0"/>
      </w:pPr>
      <w:r>
        <w:rPr>
          <w:b/>
          <w:bCs/>
          <w:spacing w:val="-1"/>
        </w:rPr>
        <w:t>第五章：短线实战技巧精解</w:t>
      </w:r>
    </w:p>
    <w:p w14:paraId="6842D80F">
      <w:pPr>
        <w:spacing w:before="135" w:line="33" w:lineRule="exact"/>
        <w:ind w:firstLine="21"/>
      </w:pPr>
      <w:r>
        <mc:AlternateContent>
          <mc:Choice Requires="wpg">
            <w:drawing>
              <wp:inline distT="0" distB="0" distL="114300" distR="114300">
                <wp:extent cx="5276215" cy="20955"/>
                <wp:effectExtent l="0" t="0" r="635" b="762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955"/>
                          <a:chOff x="0" y="0"/>
                          <a:chExt cx="8309" cy="32"/>
                        </a:xfrm>
                      </wpg:grpSpPr>
                      <wps:wsp>
                        <wps:cNvPr id="1" name="任意多边形 1"/>
                        <wps:cNvSpPr/>
                        <wps:spPr>
                          <a:xfrm>
                            <a:off x="0" y="0"/>
                            <a:ext cx="8305" cy="3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305" h="30">
                                <a:moveTo>
                                  <a:pt x="0" y="30"/>
                                </a:moveTo>
                                <a:lnTo>
                                  <a:pt x="8305" y="30"/>
                                </a:lnTo>
                                <a:lnTo>
                                  <a:pt x="8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  <a:path w="8305" h="30">
                                <a:moveTo>
                                  <a:pt x="0" y="6"/>
                                </a:moveTo>
                                <a:lnTo>
                                  <a:pt x="5" y="6"/>
                                </a:lnTo>
                                <a:lnTo>
                                  <a:pt x="5" y="1"/>
                                </a:lnTo>
                                <a:lnTo>
                                  <a:pt x="0" y="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  <a:path w="8305" h="30">
                                <a:moveTo>
                                  <a:pt x="0" y="6"/>
                                </a:moveTo>
                                <a:lnTo>
                                  <a:pt x="5" y="6"/>
                                </a:lnTo>
                                <a:lnTo>
                                  <a:pt x="5" y="1"/>
                                </a:lnTo>
                                <a:lnTo>
                                  <a:pt x="0" y="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  <a:path w="8305" h="30">
                                <a:moveTo>
                                  <a:pt x="5" y="6"/>
                                </a:moveTo>
                                <a:lnTo>
                                  <a:pt x="8303" y="6"/>
                                </a:lnTo>
                                <a:lnTo>
                                  <a:pt x="8303" y="1"/>
                                </a:lnTo>
                                <a:lnTo>
                                  <a:pt x="5" y="1"/>
                                </a:lnTo>
                                <a:lnTo>
                                  <a:pt x="5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" name="任意多边形 2"/>
                        <wps:cNvSpPr/>
                        <wps:spPr>
                          <a:xfrm>
                            <a:off x="8303" y="1"/>
                            <a:ext cx="5" cy="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5">
                                <a:moveTo>
                                  <a:pt x="0" y="4"/>
                                </a:moveTo>
                                <a:lnTo>
                                  <a:pt x="4" y="4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" name="任意多边形 3"/>
                        <wps:cNvSpPr/>
                        <wps:spPr>
                          <a:xfrm>
                            <a:off x="0" y="1"/>
                            <a:ext cx="8307" cy="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307" h="27">
                                <a:moveTo>
                                  <a:pt x="8303" y="4"/>
                                </a:moveTo>
                                <a:lnTo>
                                  <a:pt x="8307" y="4"/>
                                </a:lnTo>
                                <a:lnTo>
                                  <a:pt x="8307" y="0"/>
                                </a:lnTo>
                                <a:lnTo>
                                  <a:pt x="8303" y="0"/>
                                </a:lnTo>
                                <a:lnTo>
                                  <a:pt x="8303" y="4"/>
                                </a:lnTo>
                                <a:close/>
                              </a:path>
                              <a:path w="8307" h="27">
                                <a:moveTo>
                                  <a:pt x="0" y="26"/>
                                </a:moveTo>
                                <a:lnTo>
                                  <a:pt x="4" y="26"/>
                                </a:lnTo>
                                <a:lnTo>
                                  <a:pt x="4" y="4"/>
                                </a:ln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" name="任意多边形 4"/>
                        <wps:cNvSpPr/>
                        <wps:spPr>
                          <a:xfrm>
                            <a:off x="8303" y="6"/>
                            <a:ext cx="5" cy="2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22">
                                <a:moveTo>
                                  <a:pt x="0" y="21"/>
                                </a:moveTo>
                                <a:lnTo>
                                  <a:pt x="4" y="21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任意多边形 5"/>
                        <wps:cNvSpPr/>
                        <wps:spPr>
                          <a:xfrm>
                            <a:off x="0" y="27"/>
                            <a:ext cx="5" cy="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5">
                                <a:moveTo>
                                  <a:pt x="0" y="4"/>
                                </a:moveTo>
                                <a:lnTo>
                                  <a:pt x="4" y="4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任意多边形 6"/>
                        <wps:cNvSpPr/>
                        <wps:spPr>
                          <a:xfrm>
                            <a:off x="0" y="27"/>
                            <a:ext cx="8307" cy="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307" h="5">
                                <a:moveTo>
                                  <a:pt x="0" y="4"/>
                                </a:moveTo>
                                <a:lnTo>
                                  <a:pt x="4" y="4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  <a:path w="8307" h="5">
                                <a:moveTo>
                                  <a:pt x="4" y="4"/>
                                </a:moveTo>
                                <a:lnTo>
                                  <a:pt x="8303" y="4"/>
                                </a:lnTo>
                                <a:lnTo>
                                  <a:pt x="8303" y="0"/>
                                </a:lnTo>
                                <a:lnTo>
                                  <a:pt x="4" y="0"/>
                                </a:lnTo>
                                <a:lnTo>
                                  <a:pt x="4" y="4"/>
                                </a:lnTo>
                                <a:close/>
                              </a:path>
                              <a:path w="8307" h="5">
                                <a:moveTo>
                                  <a:pt x="8303" y="4"/>
                                </a:moveTo>
                                <a:lnTo>
                                  <a:pt x="8307" y="4"/>
                                </a:lnTo>
                                <a:lnTo>
                                  <a:pt x="8307" y="0"/>
                                </a:lnTo>
                                <a:lnTo>
                                  <a:pt x="8303" y="0"/>
                                </a:lnTo>
                                <a:lnTo>
                                  <a:pt x="8303" y="4"/>
                                </a:lnTo>
                                <a:close/>
                              </a:path>
                              <a:path w="8307" h="5">
                                <a:moveTo>
                                  <a:pt x="8303" y="4"/>
                                </a:moveTo>
                                <a:lnTo>
                                  <a:pt x="8307" y="4"/>
                                </a:lnTo>
                                <a:lnTo>
                                  <a:pt x="8307" y="0"/>
                                </a:lnTo>
                                <a:lnTo>
                                  <a:pt x="8303" y="0"/>
                                </a:lnTo>
                                <a:lnTo>
                                  <a:pt x="8303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5pt;width:415.45pt;" coordsize="8309,32" o:gfxdata="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P6devTVAAAAAwEAAA8AAAAAAAAAAQAgAAAAIgAAAGRycy9kb3ducmV2LnhtbFBLAQIU&#10;ABQAAAAIAIdO4kDVPGPeMAQAAM8YAAAOAAAAAAAAAAEAIAAAACQBAABkcnMvZTJvRG9jLnhtbFBL&#10;BQYAAAAABgAGAFkBAADGBwAAAAA=&#10;">
                <o:lock v:ext="edit" aspectratio="f"/>
                <v:shape id="_x0000_s1026" o:spid="_x0000_s1026" o:spt="100" style="position:absolute;left:0;top:0;height:30;width:8305;" fillcolor="#A0A0A0" filled="t" stroked="f" coordsize="8305,30" o:gfxdata="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1x5rsAAADa&#10;AAAADwAAAAAAAAABACAAAAAiAAAAZHJzL2Rvd25yZXYueG1sUEsBAhQAFAAAAAgAh07iQDMvBZ47&#10;AAAAOQAAABAAAAAAAAAAAQAgAAAACgEAAGRycy9zaGFwZXhtbC54bWxQSwUGAAAAAAYABgBbAQAA&#10;tAMAAAAA&#10;" path="m0,30l8305,30,8305,0,0,0,0,30xem0,6l5,6,5,1,0,1,0,6xem0,6l5,6,5,1,0,1,0,6xem5,6l8303,6,8303,1,5,1,5,6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8303;top:1;height:5;width:5;" fillcolor="#E3E3E3" filled="t" stroked="f" coordsize="5,5" o:gfxdata="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BTzr4A&#10;AADaAAAADwAAAAAAAAABACAAAAAiAAAAZHJzL2Rvd25yZXYueG1sUEsBAhQAFAAAAAgAh07iQDMv&#10;BZ47AAAAOQAAABAAAAAAAAAAAQAgAAAADQEAAGRycy9zaGFwZXhtbC54bWxQSwUGAAAAAAYABgBb&#10;AQAAtwMAAAAA&#10;" path="m0,4l4,4,4,0,0,0,0,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1;height:27;width:8307;" fillcolor="#A0A0A0" filled="t" stroked="f" coordsize="8307,27" o:gfxdata="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CFa0bsAAADa&#10;AAAADwAAAAAAAAABACAAAAAiAAAAZHJzL2Rvd25yZXYueG1sUEsBAhQAFAAAAAgAh07iQDMvBZ47&#10;AAAAOQAAABAAAAAAAAAAAQAgAAAACgEAAGRycy9zaGFwZXhtbC54bWxQSwUGAAAAAAYABgBbAQAA&#10;tAMAAAAA&#10;" path="m8303,4l8307,4,8307,0,8303,0,8303,4xem0,26l4,26,4,4,0,4,0,26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8303;top:6;height:22;width:5;" fillcolor="#E3E3E3" filled="t" stroked="f" coordsize="5,22" o:gfxdata="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vYGhbsAAADa&#10;AAAADwAAAAAAAAABACAAAAAiAAAAZHJzL2Rvd25yZXYueG1sUEsBAhQAFAAAAAgAh07iQDMvBZ47&#10;AAAAOQAAABAAAAAAAAAAAQAgAAAACgEAAGRycy9zaGFwZXhtbC54bWxQSwUGAAAAAAYABgBbAQAA&#10;tAMAAAAA&#10;" path="m0,21l4,21,4,0,0,0,0,21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7;height:5;width:5;" fillcolor="#A0A0A0" filled="t" stroked="f" coordsize="5,5" o:gfxdata="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dh+r4A&#10;AADaAAAADwAAAAAAAAABACAAAAAiAAAAZHJzL2Rvd25yZXYueG1sUEsBAhQAFAAAAAgAh07iQDMv&#10;BZ47AAAAOQAAABAAAAAAAAAAAQAgAAAADQEAAGRycy9zaGFwZXhtbC54bWxQSwUGAAAAAAYABgBb&#10;AQAAtwMAAAAA&#10;" path="m0,4l4,4,4,0,0,0,0,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7;height:5;width:8307;" fillcolor="#E3E3E3" filled="t" stroked="f" coordsize="8307,5" o:gfxdata="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qo2u5AAAA2gAA&#10;AA8AAAAAAAAAAQAgAAAAIgAAAGRycy9kb3ducmV2LnhtbFBLAQIUABQAAAAIAIdO4kAzLwWeOwAA&#10;ADkAAAAQAAAAAAAAAAEAIAAAAAgBAABkcnMvc2hhcGV4bWwueG1sUEsFBgAAAAAGAAYAWwEAALID&#10;AAAAAA==&#10;" path="m0,4l4,4,4,0,0,0,0,4xem4,4l8303,4,8303,0,4,0,4,4xem8303,4l8307,4,8307,0,8303,0,8303,4xem8303,4l8307,4,8307,0,8303,0,8303,4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0A59F9B">
      <w:pPr>
        <w:pStyle w:val="2"/>
        <w:spacing w:before="188" w:line="228" w:lineRule="auto"/>
        <w:ind w:left="28"/>
        <w:outlineLvl w:val="2"/>
      </w:pPr>
      <w:r>
        <w:rPr>
          <w:b/>
          <w:bCs/>
          <w:spacing w:val="-2"/>
        </w:rPr>
        <w:t>第一节：“</w:t>
      </w:r>
      <w:r>
        <w:rPr>
          <w:b/>
          <w:bCs/>
          <w:spacing w:val="-37"/>
        </w:rPr>
        <w:t xml:space="preserve"> </w:t>
      </w:r>
      <w:r>
        <w:rPr>
          <w:b/>
          <w:bCs/>
          <w:spacing w:val="-2"/>
        </w:rPr>
        <w:t>隔日 T”高抛低吸技巧</w:t>
      </w:r>
    </w:p>
    <w:p w14:paraId="0B7244B5">
      <w:pPr>
        <w:pStyle w:val="2"/>
        <w:spacing w:before="41" w:line="263" w:lineRule="auto"/>
        <w:ind w:left="29" w:right="61" w:hanging="29"/>
        <w:jc w:val="both"/>
      </w:pPr>
      <w:r>
        <w:rPr>
          <w:spacing w:val="1"/>
        </w:rPr>
        <w:t>“T”操作的核心是利用盘中的震荡来降低持仓成本。其前提是基于对 A</w:t>
      </w:r>
      <w:r>
        <w:rPr>
          <w:spacing w:val="21"/>
        </w:rPr>
        <w:t xml:space="preserve"> </w:t>
      </w:r>
      <w:r>
        <w:rPr>
          <w:spacing w:val="1"/>
        </w:rPr>
        <w:t>股市</w:t>
      </w:r>
      <w:r>
        <w:t>场参与者心理的</w:t>
      </w:r>
      <w:r>
        <w:rPr>
          <w:spacing w:val="-3"/>
        </w:rPr>
        <w:t>理解：A 股是散户主导的“</w:t>
      </w:r>
      <w:r>
        <w:rPr>
          <w:spacing w:val="-17"/>
        </w:rPr>
        <w:t xml:space="preserve"> </w:t>
      </w:r>
      <w:r>
        <w:rPr>
          <w:spacing w:val="-3"/>
        </w:rPr>
        <w:t>目测交易”市场，大部分人依靠“感觉”</w:t>
      </w:r>
      <w:r>
        <w:rPr>
          <w:spacing w:val="-4"/>
        </w:rPr>
        <w:t>而非精准的“机器指令”进行交</w:t>
      </w:r>
      <w:r>
        <w:rPr>
          <w:spacing w:val="-9"/>
        </w:rPr>
        <w:t>易。</w:t>
      </w:r>
    </w:p>
    <w:p w14:paraId="6816D868">
      <w:pPr>
        <w:pStyle w:val="2"/>
        <w:spacing w:before="1" w:line="186" w:lineRule="auto"/>
        <w:ind w:left="60"/>
      </w:pPr>
      <w:r>
        <w:rPr>
          <w:rFonts w:ascii="微软雅黑" w:hAnsi="微软雅黑" w:eastAsia="微软雅黑" w:cs="微软雅黑"/>
          <w:color w:val="0084CE"/>
          <w:position w:val="-2"/>
        </w:rPr>
        <w:drawing>
          <wp:inline distT="0" distB="0" distL="0" distR="0">
            <wp:extent cx="159385" cy="144145"/>
            <wp:effectExtent l="0" t="0" r="12065" b="8255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459" cy="14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84CE"/>
          <w:spacing w:val="-61"/>
          <w:u w:val="single" w:color="auto"/>
        </w:rPr>
        <w:t>,</w:t>
      </w:r>
      <w:r>
        <w:rPr>
          <w:rFonts w:ascii="微软雅黑" w:hAnsi="微软雅黑" w:eastAsia="微软雅黑" w:cs="微软雅黑"/>
          <w:b/>
          <w:bCs/>
          <w:color w:val="9B9B9B"/>
          <w:spacing w:val="-61"/>
          <w:u w:val="single" w:color="auto"/>
        </w:rPr>
        <w:t>:</w:t>
      </w:r>
      <w:r>
        <w:rPr>
          <w:rFonts w:ascii="微软雅黑" w:hAnsi="微软雅黑" w:eastAsia="微软雅黑" w:cs="微软雅黑"/>
          <w:b/>
          <w:bCs/>
          <w:color w:val="00A6ED"/>
          <w:spacing w:val="-211"/>
          <w:u w:val="single" w:color="auto"/>
        </w:rPr>
        <w:t>一</w:t>
      </w:r>
      <w:r>
        <w:rPr>
          <w:rFonts w:ascii="微软雅黑" w:hAnsi="微软雅黑" w:eastAsia="微软雅黑" w:cs="微软雅黑"/>
          <w:b/>
          <w:bCs/>
          <w:color w:val="00A6ED"/>
          <w:spacing w:val="54"/>
          <w:w w:val="101"/>
        </w:rPr>
        <w:t xml:space="preserve"> </w:t>
      </w:r>
      <w:r>
        <w:rPr>
          <w:b/>
          <w:bCs/>
          <w:spacing w:val="-3"/>
        </w:rPr>
        <w:t>技巧一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3"/>
        </w:rPr>
        <w:t>：“T”之买入  (如何“接”)</w:t>
      </w:r>
    </w:p>
    <w:p w14:paraId="090B8EBD">
      <w:pPr>
        <w:pStyle w:val="2"/>
        <w:spacing w:before="35" w:line="213" w:lineRule="auto"/>
        <w:ind w:left="36"/>
        <w:outlineLvl w:val="1"/>
      </w:pPr>
      <w:r>
        <w:rPr>
          <w:b/>
          <w:bCs/>
          <w:spacing w:val="-2"/>
        </w:rPr>
        <w:t>1.</w:t>
      </w:r>
      <w:r>
        <w:rPr>
          <w:b/>
          <w:bCs/>
          <w:spacing w:val="66"/>
        </w:rPr>
        <w:t xml:space="preserve"> </w:t>
      </w:r>
      <w:r>
        <w:rPr>
          <w:b/>
          <w:bCs/>
          <w:spacing w:val="-2"/>
        </w:rPr>
        <w:t>核心逻辑：1.5%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2"/>
        </w:rPr>
        <w:t>安全区间法则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(应对“抢跑”)</w:t>
      </w:r>
    </w:p>
    <w:p w14:paraId="3CC7F095">
      <w:pPr>
        <w:pStyle w:val="2"/>
        <w:spacing w:before="60" w:line="263" w:lineRule="auto"/>
        <w:ind w:left="751" w:right="65" w:hanging="359"/>
      </w:pPr>
      <w:r>
        <w:rPr>
          <w:rFonts w:ascii="Arial" w:hAnsi="Arial" w:eastAsia="Arial" w:cs="Arial"/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市场心理  (Why?)：</w:t>
      </w:r>
      <w:r>
        <w:rPr>
          <w:b/>
          <w:bCs/>
          <w:spacing w:val="37"/>
        </w:rPr>
        <w:t xml:space="preserve"> </w:t>
      </w:r>
      <w:r>
        <w:rPr>
          <w:spacing w:val="-2"/>
        </w:rPr>
        <w:t>散户交易是“</w:t>
      </w:r>
      <w:r>
        <w:rPr>
          <w:spacing w:val="-17"/>
        </w:rPr>
        <w:t xml:space="preserve"> </w:t>
      </w:r>
      <w:r>
        <w:rPr>
          <w:spacing w:val="-2"/>
        </w:rPr>
        <w:t>目测”和“凭感觉</w:t>
      </w:r>
      <w:r>
        <w:rPr>
          <w:spacing w:val="-43"/>
        </w:rPr>
        <w:t xml:space="preserve"> </w:t>
      </w:r>
      <w:r>
        <w:rPr>
          <w:spacing w:val="-2"/>
        </w:rPr>
        <w:t>”的。当一个明确的支撑位（如 450</w:t>
      </w:r>
      <w:r>
        <w:t>元）即将到达时，恐慌的投资者会“抢跑</w:t>
      </w:r>
      <w:r>
        <w:rPr>
          <w:spacing w:val="-38"/>
        </w:rPr>
        <w:t xml:space="preserve"> </w:t>
      </w:r>
      <w:r>
        <w:t>”。</w:t>
      </w:r>
    </w:p>
    <w:p w14:paraId="4E926003">
      <w:pPr>
        <w:pStyle w:val="2"/>
        <w:spacing w:line="251" w:lineRule="auto"/>
        <w:ind w:left="1471" w:right="63" w:hanging="355"/>
      </w:pPr>
      <w:r>
        <w:rPr>
          <w:rFonts w:ascii="Courier New" w:hAnsi="Courier New" w:eastAsia="Courier New" w:cs="Courier New"/>
          <w:spacing w:val="-6"/>
          <w:sz w:val="19"/>
          <w:szCs w:val="19"/>
        </w:rPr>
        <w:t xml:space="preserve">o  </w:t>
      </w:r>
      <w:r>
        <w:rPr>
          <w:i/>
          <w:iCs/>
          <w:spacing w:val="-6"/>
          <w:sz w:val="22"/>
          <w:szCs w:val="22"/>
        </w:rPr>
        <w:t>例如：“我挂</w:t>
      </w:r>
      <w:r>
        <w:rPr>
          <w:spacing w:val="-6"/>
          <w:sz w:val="22"/>
          <w:szCs w:val="22"/>
        </w:rPr>
        <w:t xml:space="preserve"> </w:t>
      </w:r>
      <w:r>
        <w:rPr>
          <w:i/>
          <w:iCs/>
          <w:spacing w:val="-6"/>
          <w:sz w:val="22"/>
          <w:szCs w:val="22"/>
        </w:rPr>
        <w:t>450，然后他就挂</w:t>
      </w:r>
      <w:r>
        <w:rPr>
          <w:spacing w:val="-6"/>
          <w:sz w:val="22"/>
          <w:szCs w:val="22"/>
        </w:rPr>
        <w:t xml:space="preserve"> </w:t>
      </w:r>
      <w:r>
        <w:rPr>
          <w:i/>
          <w:iCs/>
          <w:spacing w:val="-6"/>
          <w:sz w:val="22"/>
          <w:szCs w:val="22"/>
        </w:rPr>
        <w:t>451，然后有人</w:t>
      </w:r>
      <w:r>
        <w:rPr>
          <w:i/>
          <w:iCs/>
          <w:spacing w:val="-7"/>
          <w:sz w:val="22"/>
          <w:szCs w:val="22"/>
        </w:rPr>
        <w:t>挂</w:t>
      </w:r>
      <w:r>
        <w:rPr>
          <w:spacing w:val="-7"/>
          <w:sz w:val="22"/>
          <w:szCs w:val="22"/>
        </w:rPr>
        <w:t xml:space="preserve"> </w:t>
      </w:r>
      <w:r>
        <w:rPr>
          <w:i/>
          <w:iCs/>
          <w:spacing w:val="-7"/>
          <w:sz w:val="22"/>
          <w:szCs w:val="22"/>
        </w:rPr>
        <w:t>452”</w:t>
      </w:r>
      <w:r>
        <w:rPr>
          <w:spacing w:val="-7"/>
        </w:rPr>
        <w:t>。这种“抢跑”行为导致</w:t>
      </w:r>
      <w:r>
        <w:rPr>
          <w:spacing w:val="-1"/>
        </w:rPr>
        <w:t>市场合力在支撑位</w:t>
      </w:r>
      <w:r>
        <w:rPr>
          <w:i/>
          <w:iCs/>
          <w:spacing w:val="-1"/>
          <w:sz w:val="22"/>
          <w:szCs w:val="22"/>
        </w:rPr>
        <w:t>之上</w:t>
      </w:r>
      <w:r>
        <w:rPr>
          <w:spacing w:val="-1"/>
        </w:rPr>
        <w:t>就形成了买盘，股价根本跌不到那个精准的点位。</w:t>
      </w:r>
    </w:p>
    <w:p w14:paraId="5693F929">
      <w:pPr>
        <w:pStyle w:val="2"/>
        <w:spacing w:line="224" w:lineRule="auto"/>
        <w:ind w:left="392"/>
      </w:pPr>
      <w:r>
        <w:rPr>
          <w:rFonts w:ascii="Arial" w:hAnsi="Arial" w:eastAsia="Arial" w:cs="Arial"/>
          <w:spacing w:val="1"/>
          <w:sz w:val="19"/>
          <w:szCs w:val="19"/>
        </w:rPr>
        <w:t xml:space="preserve">•     </w:t>
      </w:r>
      <w:r>
        <w:rPr>
          <w:b/>
          <w:bCs/>
          <w:spacing w:val="1"/>
        </w:rPr>
        <w:t xml:space="preserve">错误操作：  </w:t>
      </w:r>
      <w:r>
        <w:rPr>
          <w:spacing w:val="1"/>
        </w:rPr>
        <w:t xml:space="preserve">在一个精准的支撑位（如 </w:t>
      </w:r>
      <w:r>
        <w:t>MA</w:t>
      </w:r>
      <w:r>
        <w:rPr>
          <w:spacing w:val="1"/>
        </w:rPr>
        <w:t>5</w:t>
      </w:r>
      <w:r>
        <w:t xml:space="preserve"> 在 450 元）挂一个450 元的买单。</w:t>
      </w:r>
    </w:p>
    <w:p w14:paraId="0A62A0AB">
      <w:pPr>
        <w:spacing w:line="224" w:lineRule="auto"/>
        <w:sectPr>
          <w:pgSz w:w="11907" w:h="16839"/>
          <w:pgMar w:top="1431" w:right="1731" w:bottom="0" w:left="1778" w:header="0" w:footer="0" w:gutter="0"/>
          <w:cols w:space="720" w:num="1"/>
        </w:sectPr>
      </w:pPr>
    </w:p>
    <w:p w14:paraId="1980B35F">
      <w:pPr>
        <w:pStyle w:val="2"/>
        <w:spacing w:before="57" w:line="263" w:lineRule="auto"/>
        <w:ind w:left="773" w:right="42" w:hanging="389"/>
      </w:pPr>
      <w:r>
        <w:rPr>
          <w:rFonts w:ascii="Arial" w:hAnsi="Arial" w:eastAsia="Arial" w:cs="Arial"/>
          <w:sz w:val="19"/>
          <w:szCs w:val="19"/>
        </w:rPr>
        <w:t xml:space="preserve">•     </w:t>
      </w:r>
      <w:r>
        <w:rPr>
          <w:b/>
          <w:bCs/>
        </w:rPr>
        <w:t xml:space="preserve">正确操作  (How?)：  </w:t>
      </w:r>
      <w:r>
        <w:t>等待股价下跌，触及支撑区域</w:t>
      </w:r>
      <w:r>
        <w:rPr>
          <w:spacing w:val="-1"/>
        </w:rPr>
        <w:t>后</w:t>
      </w:r>
      <w:r>
        <w:rPr>
          <w:b/>
          <w:bCs/>
          <w:spacing w:val="-1"/>
        </w:rPr>
        <w:t>开始反弹</w:t>
      </w:r>
      <w:r>
        <w:rPr>
          <w:spacing w:val="-1"/>
        </w:rPr>
        <w:t>，当股价</w:t>
      </w:r>
      <w:r>
        <w:rPr>
          <w:b/>
          <w:bCs/>
          <w:spacing w:val="-1"/>
        </w:rPr>
        <w:t>反弹并脱离</w:t>
      </w:r>
      <w:r>
        <w:rPr>
          <w:b/>
          <w:bCs/>
          <w:spacing w:val="-2"/>
        </w:rPr>
        <w:t>（高于）支撑位 1%到 1.5%以上时，再去“追”着买入</w:t>
      </w:r>
      <w:r>
        <w:rPr>
          <w:spacing w:val="-2"/>
        </w:rPr>
        <w:t>。</w:t>
      </w:r>
    </w:p>
    <w:p w14:paraId="06DE1336">
      <w:pPr>
        <w:pStyle w:val="2"/>
        <w:spacing w:line="213" w:lineRule="auto"/>
        <w:ind w:left="384"/>
      </w:pPr>
      <w:r>
        <w:rPr>
          <w:rFonts w:ascii="Arial" w:hAnsi="Arial" w:eastAsia="Arial" w:cs="Arial"/>
          <w:sz w:val="19"/>
          <w:szCs w:val="19"/>
        </w:rPr>
        <w:t xml:space="preserve">•     </w:t>
      </w:r>
      <w:r>
        <w:rPr>
          <w:b/>
          <w:bCs/>
        </w:rPr>
        <w:t xml:space="preserve">操作原理  (Why?)：  </w:t>
      </w:r>
      <w:r>
        <w:t>这多</w:t>
      </w:r>
      <w:r>
        <w:rPr>
          <w:spacing w:val="-1"/>
        </w:rPr>
        <w:t>花的 1.5%成本是你付出的**“确认费”**。它证明了：</w:t>
      </w:r>
    </w:p>
    <w:p w14:paraId="79C9084C">
      <w:pPr>
        <w:pStyle w:val="2"/>
        <w:spacing w:before="59" w:line="224" w:lineRule="auto"/>
        <w:ind w:left="1110"/>
      </w:pPr>
      <w:r>
        <w:rPr>
          <w:spacing w:val="-2"/>
        </w:rPr>
        <w:t>1.</w:t>
      </w:r>
      <w:r>
        <w:rPr>
          <w:spacing w:val="15"/>
        </w:rPr>
        <w:t xml:space="preserve">   </w:t>
      </w:r>
      <w:r>
        <w:rPr>
          <w:spacing w:val="-2"/>
        </w:rPr>
        <w:t>支撑位已被市场（其他“抢跑</w:t>
      </w:r>
      <w:r>
        <w:rPr>
          <w:spacing w:val="-42"/>
        </w:rPr>
        <w:t xml:space="preserve"> </w:t>
      </w:r>
      <w:r>
        <w:rPr>
          <w:spacing w:val="-2"/>
        </w:rPr>
        <w:t>”的资金）验证</w:t>
      </w:r>
      <w:r>
        <w:rPr>
          <w:spacing w:val="-3"/>
        </w:rPr>
        <w:t>为有效。</w:t>
      </w:r>
    </w:p>
    <w:p w14:paraId="2862983F">
      <w:pPr>
        <w:pStyle w:val="2"/>
        <w:spacing w:before="47" w:line="263" w:lineRule="auto"/>
        <w:ind w:left="1431" w:right="43" w:hanging="326"/>
      </w:pPr>
      <w:r>
        <w:rPr>
          <w:spacing w:val="1"/>
        </w:rPr>
        <w:t>2.   你买在了一个下跌停止、反弹开</w:t>
      </w:r>
      <w:r>
        <w:t>始的“右侧”趋势上，而不是去接一把下跌的</w:t>
      </w:r>
      <w:r>
        <w:rPr>
          <w:spacing w:val="7"/>
        </w:rPr>
        <w:t>“飞刀</w:t>
      </w:r>
      <w:r>
        <w:rPr>
          <w:spacing w:val="-42"/>
        </w:rPr>
        <w:t xml:space="preserve"> </w:t>
      </w:r>
      <w:r>
        <w:rPr>
          <w:spacing w:val="7"/>
        </w:rPr>
        <w:t>”。</w:t>
      </w:r>
    </w:p>
    <w:p w14:paraId="0E641279">
      <w:pPr>
        <w:pStyle w:val="2"/>
        <w:spacing w:line="263" w:lineRule="auto"/>
        <w:ind w:left="747" w:right="43" w:hanging="363"/>
      </w:pPr>
      <w:r>
        <w:rPr>
          <w:rFonts w:ascii="Arial" w:hAnsi="Arial" w:eastAsia="Arial" w:cs="Arial"/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市值区别：</w:t>
      </w:r>
      <w:r>
        <w:rPr>
          <w:b/>
          <w:bCs/>
          <w:spacing w:val="31"/>
          <w:w w:val="101"/>
        </w:rPr>
        <w:t xml:space="preserve"> </w:t>
      </w:r>
      <w:r>
        <w:rPr>
          <w:spacing w:val="-2"/>
        </w:rPr>
        <w:t>小盘股（&lt;200 亿）脱离 1%即可；大盘股</w:t>
      </w:r>
      <w:r>
        <w:rPr>
          <w:spacing w:val="-3"/>
        </w:rPr>
        <w:t>（&gt;400 亿）需要脱离 1.5%才更</w:t>
      </w:r>
      <w:r>
        <w:rPr>
          <w:spacing w:val="-9"/>
        </w:rPr>
        <w:t>安全。</w:t>
      </w:r>
    </w:p>
    <w:p w14:paraId="1F516B54">
      <w:pPr>
        <w:pStyle w:val="2"/>
        <w:spacing w:line="225" w:lineRule="auto"/>
        <w:ind w:left="24"/>
        <w:outlineLvl w:val="1"/>
      </w:pPr>
      <w:r>
        <w:rPr>
          <w:b/>
          <w:bCs/>
          <w:spacing w:val="-3"/>
        </w:rPr>
        <w:t>2.  辅助形态一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3"/>
        </w:rPr>
        <w:t>：“采实”均线  =</w:t>
      </w:r>
      <w:r>
        <w:rPr>
          <w:b/>
          <w:bCs/>
          <w:spacing w:val="-4"/>
        </w:rPr>
        <w:t xml:space="preserve">  破位</w:t>
      </w:r>
    </w:p>
    <w:p w14:paraId="4A3A13BD">
      <w:pPr>
        <w:pStyle w:val="2"/>
        <w:spacing w:before="45" w:line="263" w:lineRule="auto"/>
        <w:ind w:left="743" w:right="42" w:hanging="359"/>
      </w:pPr>
      <w:r>
        <w:rPr>
          <w:rFonts w:ascii="Arial" w:hAnsi="Arial" w:eastAsia="Arial" w:cs="Arial"/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 xml:space="preserve">形态：  </w:t>
      </w:r>
      <w:r>
        <w:rPr>
          <w:spacing w:val="-2"/>
        </w:rPr>
        <w:t>K</w:t>
      </w:r>
      <w:r>
        <w:rPr>
          <w:spacing w:val="40"/>
          <w:w w:val="101"/>
        </w:rPr>
        <w:t xml:space="preserve"> </w:t>
      </w:r>
      <w:r>
        <w:rPr>
          <w:spacing w:val="-2"/>
        </w:rPr>
        <w:t>线的最低点</w:t>
      </w:r>
      <w:r>
        <w:rPr>
          <w:b/>
          <w:bCs/>
          <w:spacing w:val="-2"/>
        </w:rPr>
        <w:t>刚刚好</w:t>
      </w:r>
      <w:r>
        <w:rPr>
          <w:spacing w:val="-2"/>
        </w:rPr>
        <w:t>踩在均线支撑上（如  5  日线</w:t>
      </w:r>
      <w:r>
        <w:rPr>
          <w:spacing w:val="38"/>
          <w:w w:val="101"/>
        </w:rPr>
        <w:t xml:space="preserve"> </w:t>
      </w:r>
      <w:r>
        <w:rPr>
          <w:spacing w:val="-2"/>
        </w:rPr>
        <w:t>500</w:t>
      </w:r>
      <w:r>
        <w:rPr>
          <w:spacing w:val="33"/>
        </w:rPr>
        <w:t xml:space="preserve"> </w:t>
      </w:r>
      <w:r>
        <w:rPr>
          <w:spacing w:val="-2"/>
        </w:rPr>
        <w:t>元，最低点就是</w:t>
      </w:r>
      <w:r>
        <w:rPr>
          <w:spacing w:val="39"/>
        </w:rPr>
        <w:t xml:space="preserve"> </w:t>
      </w:r>
      <w:r>
        <w:rPr>
          <w:spacing w:val="-2"/>
        </w:rPr>
        <w:t>500</w:t>
      </w:r>
      <w:r>
        <w:rPr>
          <w:spacing w:val="-32"/>
          <w:w w:val="93"/>
        </w:rPr>
        <w:t>元）。</w:t>
      </w:r>
    </w:p>
    <w:p w14:paraId="03B110F8">
      <w:pPr>
        <w:pStyle w:val="2"/>
        <w:spacing w:before="1" w:line="263" w:lineRule="auto"/>
        <w:ind w:left="741" w:right="52" w:hanging="357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 xml:space="preserve">逻辑推导  (Why?)： </w:t>
      </w:r>
      <w:r>
        <w:rPr>
          <w:spacing w:val="-1"/>
        </w:rPr>
        <w:t>“</w:t>
      </w:r>
      <w:r>
        <w:rPr>
          <w:spacing w:val="-2"/>
        </w:rPr>
        <w:t>采实”意味着</w:t>
      </w:r>
      <w:r>
        <w:rPr>
          <w:b/>
          <w:bCs/>
          <w:spacing w:val="-2"/>
        </w:rPr>
        <w:t>没有任何人“抢跑”</w:t>
      </w:r>
      <w:r>
        <w:rPr>
          <w:spacing w:val="-2"/>
        </w:rPr>
        <w:t>，市场极度冷漠，所有成交都是</w:t>
      </w:r>
      <w:r>
        <w:rPr>
          <w:spacing w:val="-3"/>
        </w:rPr>
        <w:t>挂单“被动买入</w:t>
      </w:r>
      <w:r>
        <w:rPr>
          <w:spacing w:val="-34"/>
        </w:rPr>
        <w:t xml:space="preserve"> </w:t>
      </w:r>
      <w:r>
        <w:rPr>
          <w:spacing w:val="-3"/>
        </w:rPr>
        <w:t>”的。这</w:t>
      </w:r>
      <w:r>
        <w:rPr>
          <w:b/>
          <w:bCs/>
          <w:spacing w:val="-3"/>
        </w:rPr>
        <w:t>不叫支撑</w:t>
      </w:r>
      <w:r>
        <w:rPr>
          <w:spacing w:val="-3"/>
        </w:rPr>
        <w:t>，这“等于破位</w:t>
      </w:r>
      <w:r>
        <w:rPr>
          <w:spacing w:val="-42"/>
        </w:rPr>
        <w:t xml:space="preserve"> </w:t>
      </w:r>
      <w:r>
        <w:rPr>
          <w:spacing w:val="-3"/>
        </w:rPr>
        <w:t>”，说明市场毫无承接力，后市大概率</w:t>
      </w:r>
      <w:r>
        <w:rPr>
          <w:spacing w:val="-4"/>
        </w:rPr>
        <w:t>继续下跌。</w:t>
      </w:r>
    </w:p>
    <w:p w14:paraId="33678B29">
      <w:pPr>
        <w:pStyle w:val="2"/>
        <w:spacing w:line="213" w:lineRule="auto"/>
        <w:ind w:left="21"/>
        <w:outlineLvl w:val="1"/>
      </w:pPr>
      <w:r>
        <w:rPr>
          <w:b/>
          <w:bCs/>
          <w:spacing w:val="-1"/>
        </w:rPr>
        <w:t>3.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辅助形态二：下影线过长  (“上吊线”)</w:t>
      </w:r>
    </w:p>
    <w:p w14:paraId="53B8948B">
      <w:pPr>
        <w:pStyle w:val="2"/>
        <w:spacing w:before="59" w:line="225" w:lineRule="auto"/>
        <w:ind w:left="384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 xml:space="preserve">形态：  </w:t>
      </w:r>
      <w:r>
        <w:rPr>
          <w:spacing w:val="-1"/>
        </w:rPr>
        <w:t>K 线的下影线长度超过实体 K</w:t>
      </w:r>
      <w:r>
        <w:rPr>
          <w:spacing w:val="13"/>
        </w:rPr>
        <w:t xml:space="preserve"> </w:t>
      </w:r>
      <w:r>
        <w:rPr>
          <w:spacing w:val="-1"/>
        </w:rPr>
        <w:t>线的三倍。</w:t>
      </w:r>
    </w:p>
    <w:p w14:paraId="1115E1DF">
      <w:pPr>
        <w:pStyle w:val="2"/>
        <w:spacing w:before="47" w:line="263" w:lineRule="auto"/>
        <w:ind w:left="743" w:right="51" w:hanging="359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逻辑推导  (Why?)：</w:t>
      </w:r>
      <w:r>
        <w:rPr>
          <w:b/>
          <w:bCs/>
          <w:spacing w:val="41"/>
        </w:rPr>
        <w:t xml:space="preserve"> </w:t>
      </w:r>
      <w:r>
        <w:rPr>
          <w:spacing w:val="-1"/>
        </w:rPr>
        <w:t>这说明盘中虽有大量抄底资金（“有人抄底</w:t>
      </w:r>
      <w:r>
        <w:rPr>
          <w:spacing w:val="-42"/>
        </w:rPr>
        <w:t xml:space="preserve"> </w:t>
      </w:r>
      <w:r>
        <w:rPr>
          <w:spacing w:val="-1"/>
        </w:rPr>
        <w:t>”</w:t>
      </w:r>
      <w:r>
        <w:rPr>
          <w:spacing w:val="-38"/>
          <w:w w:val="83"/>
        </w:rPr>
        <w:t>），</w:t>
      </w:r>
      <w:r>
        <w:rPr>
          <w:spacing w:val="-28"/>
        </w:rPr>
        <w:t xml:space="preserve"> </w:t>
      </w:r>
      <w:r>
        <w:rPr>
          <w:spacing w:val="-1"/>
        </w:rPr>
        <w:t>但也说明空方力</w:t>
      </w:r>
      <w:r>
        <w:rPr>
          <w:spacing w:val="-4"/>
        </w:rPr>
        <w:t>量极强，多空分歧巨大。因此，</w:t>
      </w:r>
      <w:r>
        <w:rPr>
          <w:b/>
          <w:bCs/>
          <w:spacing w:val="-4"/>
        </w:rPr>
        <w:t>第二天市场大</w:t>
      </w:r>
      <w:r>
        <w:rPr>
          <w:b/>
          <w:bCs/>
          <w:spacing w:val="-5"/>
        </w:rPr>
        <w:t>概率会“再次探底”</w:t>
      </w:r>
      <w:r>
        <w:rPr>
          <w:spacing w:val="-5"/>
        </w:rPr>
        <w:t>，去考验这个下影线</w:t>
      </w:r>
      <w:r>
        <w:rPr>
          <w:spacing w:val="-3"/>
        </w:rPr>
        <w:t>最低点的支撑力度。</w:t>
      </w:r>
    </w:p>
    <w:p w14:paraId="69C034D0">
      <w:pPr>
        <w:pStyle w:val="2"/>
        <w:spacing w:before="2" w:line="262" w:lineRule="auto"/>
        <w:ind w:left="757" w:right="43" w:hanging="373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操作买点  (How?)：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此时的买点应在第二天，当股价</w:t>
      </w:r>
      <w:r>
        <w:rPr>
          <w:b/>
          <w:bCs/>
          <w:spacing w:val="-1"/>
        </w:rPr>
        <w:t>即将跌入到昨日最低价的 1%之</w:t>
      </w:r>
      <w:r>
        <w:rPr>
          <w:b/>
          <w:bCs/>
          <w:spacing w:val="-7"/>
        </w:rPr>
        <w:t>内</w:t>
      </w:r>
      <w:r>
        <w:rPr>
          <w:spacing w:val="-7"/>
        </w:rPr>
        <w:t>时去接。</w:t>
      </w:r>
    </w:p>
    <w:p w14:paraId="571EB93E">
      <w:pPr>
        <w:pStyle w:val="2"/>
        <w:spacing w:line="214" w:lineRule="auto"/>
        <w:ind w:left="55"/>
      </w:pPr>
      <w:r>
        <w:rPr>
          <w:rFonts w:ascii="MS Gothic" w:hAnsi="MS Gothic" w:eastAsia="MS Gothic" w:cs="MS Gothic"/>
          <w:color w:val="CDC4D6"/>
          <w:position w:val="-3"/>
        </w:rPr>
        <w:drawing>
          <wp:inline distT="0" distB="0" distL="0" distR="0">
            <wp:extent cx="158115" cy="117475"/>
            <wp:effectExtent l="0" t="0" r="13335" b="15875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386" cy="1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b/>
          <w:bCs/>
          <w:color w:val="CDC4D6"/>
          <w:spacing w:val="-21"/>
          <w:u w:val="single" w:color="auto"/>
        </w:rPr>
        <w:t>✔</w:t>
      </w:r>
      <w:r>
        <w:rPr>
          <w:rFonts w:ascii="MS Gothic" w:hAnsi="MS Gothic" w:eastAsia="MS Gothic" w:cs="MS Gothic"/>
          <w:b/>
          <w:bCs/>
          <w:color w:val="9B9B9B"/>
          <w:spacing w:val="-21"/>
          <w:u w:val="single" w:color="auto"/>
        </w:rPr>
        <w:t>:</w:t>
      </w:r>
      <w:r>
        <w:rPr>
          <w:rFonts w:ascii="MS Gothic" w:hAnsi="MS Gothic" w:eastAsia="MS Gothic" w:cs="MS Gothic"/>
          <w:b/>
          <w:bCs/>
          <w:color w:val="00A6ED"/>
          <w:spacing w:val="-21"/>
          <w:u w:val="single" w:color="auto"/>
        </w:rPr>
        <w:t>9</w:t>
      </w:r>
      <w:r>
        <w:rPr>
          <w:rFonts w:ascii="MS Gothic" w:hAnsi="MS Gothic" w:eastAsia="MS Gothic" w:cs="MS Gothic"/>
          <w:color w:val="00A6ED"/>
          <w:spacing w:val="-21"/>
        </w:rPr>
        <w:t xml:space="preserve"> </w:t>
      </w:r>
      <w:r>
        <w:rPr>
          <w:b/>
          <w:bCs/>
          <w:spacing w:val="-21"/>
        </w:rPr>
        <w:t>技巧二：“T”之卖出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21"/>
        </w:rPr>
        <w:t>(如何“T”)</w:t>
      </w:r>
    </w:p>
    <w:p w14:paraId="3FE3A882">
      <w:pPr>
        <w:pStyle w:val="2"/>
        <w:spacing w:before="50" w:line="213" w:lineRule="auto"/>
        <w:ind w:left="390"/>
      </w:pPr>
      <w:r>
        <w:rPr>
          <w:spacing w:val="-1"/>
        </w:rPr>
        <w:t>1.</w:t>
      </w:r>
      <w:r>
        <w:rPr>
          <w:spacing w:val="12"/>
        </w:rPr>
        <w:t xml:space="preserve">   </w:t>
      </w:r>
      <w:r>
        <w:rPr>
          <w:b/>
          <w:bCs/>
          <w:spacing w:val="-1"/>
        </w:rPr>
        <w:t>形态一：乌云盖顶  (Dark Cloud Cover)</w:t>
      </w:r>
    </w:p>
    <w:p w14:paraId="0746CF92">
      <w:pPr>
        <w:pStyle w:val="2"/>
        <w:spacing w:before="60" w:line="263" w:lineRule="auto"/>
        <w:ind w:left="1487" w:right="42" w:hanging="379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形态：  </w:t>
      </w:r>
      <w:r>
        <w:rPr>
          <w:spacing w:val="-2"/>
        </w:rPr>
        <w:t>股价当天</w:t>
      </w:r>
      <w:r>
        <w:rPr>
          <w:b/>
          <w:bCs/>
          <w:spacing w:val="-2"/>
        </w:rPr>
        <w:t>高开</w:t>
      </w:r>
      <w:r>
        <w:rPr>
          <w:spacing w:val="-2"/>
        </w:rPr>
        <w:t>（开盘价  &gt;  昨日收</w:t>
      </w:r>
      <w:r>
        <w:rPr>
          <w:spacing w:val="-3"/>
        </w:rPr>
        <w:t>盘价</w:t>
      </w:r>
      <w:r>
        <w:rPr>
          <w:spacing w:val="-16"/>
        </w:rPr>
        <w:t>），</w:t>
      </w:r>
      <w:r>
        <w:rPr>
          <w:spacing w:val="-3"/>
        </w:rPr>
        <w:t>但收盘时，</w:t>
      </w:r>
      <w:r>
        <w:rPr>
          <w:b/>
          <w:bCs/>
          <w:spacing w:val="-3"/>
        </w:rPr>
        <w:t>收盘价低于昨</w:t>
      </w:r>
      <w:r>
        <w:rPr>
          <w:b/>
          <w:bCs/>
          <w:spacing w:val="-5"/>
        </w:rPr>
        <w:t>日的收盘价</w:t>
      </w:r>
      <w:r>
        <w:rPr>
          <w:spacing w:val="-5"/>
        </w:rPr>
        <w:t>。</w:t>
      </w:r>
    </w:p>
    <w:p w14:paraId="23A22ACA">
      <w:pPr>
        <w:pStyle w:val="2"/>
        <w:spacing w:before="1" w:line="263" w:lineRule="auto"/>
        <w:ind w:left="1468" w:hanging="360"/>
      </w:pPr>
      <w:r>
        <w:rPr>
          <w:rFonts w:ascii="Courier New" w:hAnsi="Courier New" w:eastAsia="Courier New" w:cs="Courier New"/>
          <w:spacing w:val="-5"/>
          <w:sz w:val="19"/>
          <w:szCs w:val="19"/>
        </w:rPr>
        <w:t xml:space="preserve">o  </w:t>
      </w:r>
      <w:r>
        <w:rPr>
          <w:b/>
          <w:bCs/>
          <w:spacing w:val="-5"/>
        </w:rPr>
        <w:t>逻辑推导  (Why?)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5"/>
        </w:rPr>
        <w:t>：</w:t>
      </w:r>
      <w:r>
        <w:rPr>
          <w:spacing w:val="-5"/>
        </w:rPr>
        <w:t>这是一个非常明确的看跌信号，说明多头在开盘即衰竭，</w:t>
      </w:r>
      <w:r>
        <w:rPr>
          <w:spacing w:val="-1"/>
        </w:rPr>
        <w:t>空头全天占据主导。</w:t>
      </w:r>
      <w:r>
        <w:rPr>
          <w:b/>
          <w:bCs/>
          <w:spacing w:val="-1"/>
        </w:rPr>
        <w:t>“第二天会惯性下杀”</w:t>
      </w:r>
      <w:r>
        <w:rPr>
          <w:spacing w:val="-1"/>
        </w:rPr>
        <w:t>，应及时卖出。</w:t>
      </w:r>
    </w:p>
    <w:p w14:paraId="5C4DD2B7">
      <w:pPr>
        <w:pStyle w:val="2"/>
        <w:spacing w:before="1" w:line="226" w:lineRule="auto"/>
        <w:ind w:left="385"/>
      </w:pPr>
      <w:r>
        <w:rPr>
          <w:spacing w:val="-2"/>
        </w:rPr>
        <w:t>2.</w:t>
      </w:r>
      <w:r>
        <w:rPr>
          <w:spacing w:val="16"/>
        </w:rPr>
        <w:t xml:space="preserve">   </w:t>
      </w:r>
      <w:r>
        <w:rPr>
          <w:b/>
          <w:bCs/>
          <w:spacing w:val="-2"/>
        </w:rPr>
        <w:t>形态二：高位放量长上影</w:t>
      </w:r>
    </w:p>
    <w:p w14:paraId="50577A45">
      <w:pPr>
        <w:pStyle w:val="2"/>
        <w:spacing w:before="44" w:line="263" w:lineRule="auto"/>
        <w:ind w:left="1467" w:right="43" w:hanging="359"/>
      </w:pPr>
      <w:r>
        <w:rPr>
          <w:rFonts w:ascii="Courier New" w:hAnsi="Courier New" w:eastAsia="Courier New" w:cs="Courier New"/>
          <w:spacing w:val="-4"/>
          <w:sz w:val="19"/>
          <w:szCs w:val="19"/>
        </w:rPr>
        <w:t xml:space="preserve">o  </w:t>
      </w:r>
      <w:r>
        <w:rPr>
          <w:b/>
          <w:bCs/>
          <w:spacing w:val="-4"/>
        </w:rPr>
        <w:t>形态：</w:t>
      </w:r>
      <w:r>
        <w:rPr>
          <w:b/>
          <w:bCs/>
          <w:spacing w:val="34"/>
          <w:w w:val="101"/>
        </w:rPr>
        <w:t xml:space="preserve"> </w:t>
      </w:r>
      <w:r>
        <w:rPr>
          <w:spacing w:val="-4"/>
        </w:rPr>
        <w:t>股价处于近期高位，当天成交量巨大（放</w:t>
      </w:r>
      <w:r>
        <w:rPr>
          <w:spacing w:val="-5"/>
        </w:rPr>
        <w:t>量</w:t>
      </w:r>
      <w:r>
        <w:rPr>
          <w:spacing w:val="-21"/>
        </w:rPr>
        <w:t>），</w:t>
      </w:r>
      <w:r>
        <w:rPr>
          <w:spacing w:val="-31"/>
        </w:rPr>
        <w:t xml:space="preserve"> </w:t>
      </w:r>
      <w:r>
        <w:rPr>
          <w:spacing w:val="-5"/>
        </w:rPr>
        <w:t>但 K 线收出了长长的</w:t>
      </w:r>
      <w:r>
        <w:rPr>
          <w:spacing w:val="-3"/>
        </w:rPr>
        <w:t>上影线。</w:t>
      </w:r>
    </w:p>
    <w:p w14:paraId="65984776">
      <w:pPr>
        <w:pStyle w:val="2"/>
        <w:spacing w:line="263" w:lineRule="auto"/>
        <w:ind w:left="1462" w:right="41" w:hanging="354"/>
      </w:pPr>
      <w:r>
        <w:rPr>
          <w:rFonts w:ascii="Courier New" w:hAnsi="Courier New" w:eastAsia="Courier New" w:cs="Courier New"/>
          <w:sz w:val="19"/>
          <w:szCs w:val="19"/>
        </w:rPr>
        <w:t xml:space="preserve">o  </w:t>
      </w:r>
      <w:r>
        <w:rPr>
          <w:b/>
          <w:bCs/>
        </w:rPr>
        <w:t xml:space="preserve">逻辑推导  (Why?)：  </w:t>
      </w:r>
      <w:r>
        <w:t>这是典型的“诱多”或“</w:t>
      </w:r>
      <w:r>
        <w:rPr>
          <w:spacing w:val="-42"/>
        </w:rPr>
        <w:t xml:space="preserve"> </w:t>
      </w:r>
      <w:r>
        <w:t>主力出货”信号。股价</w:t>
      </w:r>
      <w:r>
        <w:rPr>
          <w:spacing w:val="-1"/>
        </w:rPr>
        <w:t>冲高后无力维持，被大量卖盘砸回，说明上方压力沉重。</w:t>
      </w:r>
    </w:p>
    <w:p w14:paraId="35FC033F">
      <w:pPr>
        <w:pStyle w:val="2"/>
        <w:spacing w:line="227" w:lineRule="auto"/>
        <w:ind w:left="383"/>
      </w:pPr>
      <w:r>
        <w:rPr>
          <w:spacing w:val="-2"/>
        </w:rPr>
        <w:t>3.</w:t>
      </w:r>
      <w:r>
        <w:rPr>
          <w:spacing w:val="17"/>
          <w:w w:val="101"/>
        </w:rPr>
        <w:t xml:space="preserve">   </w:t>
      </w:r>
      <w:r>
        <w:rPr>
          <w:b/>
          <w:bCs/>
          <w:spacing w:val="-2"/>
        </w:rPr>
        <w:t>最高优先级：大盘预期不好</w:t>
      </w:r>
    </w:p>
    <w:p w14:paraId="684C0610">
      <w:pPr>
        <w:pStyle w:val="2"/>
        <w:spacing w:before="44" w:line="263" w:lineRule="auto"/>
        <w:ind w:left="1473" w:right="42" w:hanging="365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逻辑推导  (Why?)：  </w:t>
      </w:r>
      <w:r>
        <w:rPr>
          <w:spacing w:val="-2"/>
        </w:rPr>
        <w:t>当宏观预期转</w:t>
      </w:r>
      <w:r>
        <w:rPr>
          <w:spacing w:val="-3"/>
        </w:rPr>
        <w:t>差时（即</w:t>
      </w:r>
      <w:r>
        <w:rPr>
          <w:spacing w:val="15"/>
          <w:w w:val="101"/>
        </w:rPr>
        <w:t xml:space="preserve"> </w:t>
      </w:r>
      <w:r>
        <w:rPr>
          <w:spacing w:val="-3"/>
        </w:rPr>
        <w:t>A</w:t>
      </w:r>
      <w:r>
        <w:rPr>
          <w:spacing w:val="21"/>
        </w:rPr>
        <w:t xml:space="preserve"> </w:t>
      </w:r>
      <w:r>
        <w:rPr>
          <w:spacing w:val="-3"/>
        </w:rPr>
        <w:t>股要“掀桌子</w:t>
      </w:r>
      <w:r>
        <w:rPr>
          <w:spacing w:val="-42"/>
        </w:rPr>
        <w:t xml:space="preserve"> </w:t>
      </w:r>
      <w:r>
        <w:rPr>
          <w:spacing w:val="-3"/>
        </w:rPr>
        <w:t>”了</w:t>
      </w:r>
      <w:r>
        <w:rPr>
          <w:spacing w:val="-43"/>
        </w:rPr>
        <w:t>），</w:t>
      </w:r>
      <w:r>
        <w:rPr>
          <w:spacing w:val="-15"/>
        </w:rPr>
        <w:t xml:space="preserve"> </w:t>
      </w:r>
      <w:r>
        <w:rPr>
          <w:b/>
          <w:bCs/>
          <w:spacing w:val="-3"/>
        </w:rPr>
        <w:t>所有个股</w:t>
      </w:r>
      <w:r>
        <w:rPr>
          <w:b/>
          <w:bCs/>
          <w:spacing w:val="-2"/>
        </w:rPr>
        <w:t>的技术支撑都会失效</w:t>
      </w:r>
      <w:r>
        <w:rPr>
          <w:b/>
          <w:bCs/>
          <w:spacing w:val="-16"/>
        </w:rPr>
        <w:t xml:space="preserve"> </w:t>
      </w:r>
      <w:r>
        <w:rPr>
          <w:spacing w:val="-2"/>
        </w:rPr>
        <w:t>，“没有一个东西能支撑住的</w:t>
      </w:r>
      <w:r>
        <w:rPr>
          <w:spacing w:val="-42"/>
        </w:rPr>
        <w:t xml:space="preserve"> </w:t>
      </w:r>
      <w:r>
        <w:rPr>
          <w:spacing w:val="-2"/>
        </w:rPr>
        <w:t>”。</w:t>
      </w:r>
    </w:p>
    <w:p w14:paraId="071FD79F">
      <w:pPr>
        <w:pStyle w:val="2"/>
        <w:spacing w:before="1" w:line="213" w:lineRule="auto"/>
        <w:ind w:left="1108"/>
      </w:pPr>
      <w:r>
        <w:rPr>
          <w:rFonts w:ascii="Courier New" w:hAnsi="Courier New" w:eastAsia="Courier New" w:cs="Courier New"/>
          <w:sz w:val="19"/>
          <w:szCs w:val="19"/>
        </w:rPr>
        <w:t xml:space="preserve">o  </w:t>
      </w:r>
      <w:r>
        <w:rPr>
          <w:b/>
          <w:bCs/>
        </w:rPr>
        <w:t xml:space="preserve">操作  (How?)：  </w:t>
      </w:r>
      <w:r>
        <w:t>此时必须无条件卖出或减仓，</w:t>
      </w:r>
      <w:r>
        <w:rPr>
          <w:spacing w:val="-1"/>
        </w:rPr>
        <w:t>不能迷信任何个股的图形。</w:t>
      </w:r>
    </w:p>
    <w:p w14:paraId="2EC9FD7C">
      <w:pPr>
        <w:spacing w:before="148" w:line="34" w:lineRule="exact"/>
        <w:ind w:firstLine="14"/>
      </w:pPr>
      <w:r>
        <mc:AlternateContent>
          <mc:Choice Requires="wpg">
            <w:drawing>
              <wp:inline distT="0" distB="0" distL="114300" distR="114300">
                <wp:extent cx="5276215" cy="21590"/>
                <wp:effectExtent l="0" t="0" r="635" b="6985"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1590"/>
                          <a:chOff x="0" y="0"/>
                          <a:chExt cx="8309" cy="34"/>
                        </a:xfrm>
                      </wpg:grpSpPr>
                      <wps:wsp>
                        <wps:cNvPr id="8" name="任意多边形 8"/>
                        <wps:cNvSpPr/>
                        <wps:spPr>
                          <a:xfrm>
                            <a:off x="0" y="0"/>
                            <a:ext cx="8305" cy="3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305" h="32">
                                <a:moveTo>
                                  <a:pt x="0" y="31"/>
                                </a:moveTo>
                                <a:lnTo>
                                  <a:pt x="8305" y="31"/>
                                </a:lnTo>
                                <a:lnTo>
                                  <a:pt x="8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close/>
                              </a:path>
                              <a:path w="8305" h="32">
                                <a:moveTo>
                                  <a:pt x="0" y="7"/>
                                </a:moveTo>
                                <a:lnTo>
                                  <a:pt x="5" y="7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  <a:path w="8305" h="32">
                                <a:moveTo>
                                  <a:pt x="0" y="7"/>
                                </a:moveTo>
                                <a:lnTo>
                                  <a:pt x="5" y="7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  <a:path w="8305" h="32">
                                <a:moveTo>
                                  <a:pt x="5" y="7"/>
                                </a:moveTo>
                                <a:lnTo>
                                  <a:pt x="8303" y="7"/>
                                </a:lnTo>
                                <a:lnTo>
                                  <a:pt x="8303" y="2"/>
                                </a:lnTo>
                                <a:lnTo>
                                  <a:pt x="5" y="2"/>
                                </a:lnTo>
                                <a:lnTo>
                                  <a:pt x="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" name="任意多边形 9"/>
                        <wps:cNvSpPr/>
                        <wps:spPr>
                          <a:xfrm>
                            <a:off x="8303" y="2"/>
                            <a:ext cx="5" cy="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5">
                                <a:moveTo>
                                  <a:pt x="0" y="4"/>
                                </a:moveTo>
                                <a:lnTo>
                                  <a:pt x="4" y="4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" name="任意多边形 10"/>
                        <wps:cNvSpPr/>
                        <wps:spPr>
                          <a:xfrm>
                            <a:off x="0" y="2"/>
                            <a:ext cx="8307" cy="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307" h="27">
                                <a:moveTo>
                                  <a:pt x="8303" y="4"/>
                                </a:moveTo>
                                <a:lnTo>
                                  <a:pt x="8307" y="4"/>
                                </a:lnTo>
                                <a:lnTo>
                                  <a:pt x="8307" y="0"/>
                                </a:lnTo>
                                <a:lnTo>
                                  <a:pt x="8303" y="0"/>
                                </a:lnTo>
                                <a:lnTo>
                                  <a:pt x="8303" y="4"/>
                                </a:lnTo>
                                <a:close/>
                              </a:path>
                              <a:path w="8307" h="27">
                                <a:moveTo>
                                  <a:pt x="0" y="26"/>
                                </a:moveTo>
                                <a:lnTo>
                                  <a:pt x="4" y="26"/>
                                </a:lnTo>
                                <a:lnTo>
                                  <a:pt x="4" y="4"/>
                                </a:ln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8303" y="7"/>
                            <a:ext cx="5" cy="2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22">
                                <a:moveTo>
                                  <a:pt x="0" y="21"/>
                                </a:moveTo>
                                <a:lnTo>
                                  <a:pt x="4" y="21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2" name="任意多边形 12"/>
                        <wps:cNvSpPr/>
                        <wps:spPr>
                          <a:xfrm>
                            <a:off x="0" y="28"/>
                            <a:ext cx="5" cy="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" h="5">
                                <a:moveTo>
                                  <a:pt x="0" y="4"/>
                                </a:moveTo>
                                <a:lnTo>
                                  <a:pt x="4" y="4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" name="任意多边形 13"/>
                        <wps:cNvSpPr/>
                        <wps:spPr>
                          <a:xfrm>
                            <a:off x="0" y="28"/>
                            <a:ext cx="8307" cy="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307" h="5">
                                <a:moveTo>
                                  <a:pt x="0" y="4"/>
                                </a:moveTo>
                                <a:lnTo>
                                  <a:pt x="4" y="4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  <a:path w="8307" h="5">
                                <a:moveTo>
                                  <a:pt x="4" y="4"/>
                                </a:moveTo>
                                <a:lnTo>
                                  <a:pt x="8303" y="4"/>
                                </a:lnTo>
                                <a:lnTo>
                                  <a:pt x="8303" y="0"/>
                                </a:lnTo>
                                <a:lnTo>
                                  <a:pt x="4" y="0"/>
                                </a:lnTo>
                                <a:lnTo>
                                  <a:pt x="4" y="4"/>
                                </a:lnTo>
                                <a:close/>
                              </a:path>
                              <a:path w="8307" h="5">
                                <a:moveTo>
                                  <a:pt x="8303" y="4"/>
                                </a:moveTo>
                                <a:lnTo>
                                  <a:pt x="8307" y="4"/>
                                </a:lnTo>
                                <a:lnTo>
                                  <a:pt x="8307" y="0"/>
                                </a:lnTo>
                                <a:lnTo>
                                  <a:pt x="8303" y="0"/>
                                </a:lnTo>
                                <a:lnTo>
                                  <a:pt x="8303" y="4"/>
                                </a:lnTo>
                                <a:close/>
                              </a:path>
                              <a:path w="8307" h="5">
                                <a:moveTo>
                                  <a:pt x="8303" y="4"/>
                                </a:moveTo>
                                <a:lnTo>
                                  <a:pt x="8307" y="4"/>
                                </a:lnTo>
                                <a:lnTo>
                                  <a:pt x="8307" y="0"/>
                                </a:lnTo>
                                <a:lnTo>
                                  <a:pt x="8303" y="0"/>
                                </a:lnTo>
                                <a:lnTo>
                                  <a:pt x="8303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7pt;width:415.45pt;" coordsize="8309,34" o:gfxdata="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tRZEvtUAAAADAQAADwAAAAAAAAABACAAAAAiAAAAZHJzL2Rvd25yZXYueG1sUEsBAhQAFAAA&#10;AAgAh07iQAMU3j4sBAAA2RgAAA4AAAAAAAAAAQAgAAAAJAEAAGRycy9lMm9Eb2MueG1sUEsFBgAA&#10;AAAGAAYAWQEAAMIHAAAAAA==&#10;">
                <o:lock v:ext="edit" aspectratio="f"/>
                <v:shape id="_x0000_s1026" o:spid="_x0000_s1026" o:spt="100" style="position:absolute;left:0;top:0;height:32;width:8305;" fillcolor="#A0A0A0" filled="t" stroked="f" coordsize="8305,32" o:gfxdata="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ouPMLgAAADaAAAA&#10;DwAAAAAAAAABACAAAAAiAAAAZHJzL2Rvd25yZXYueG1sUEsBAhQAFAAAAAgAh07iQDMvBZ47AAAA&#10;OQAAABAAAAAAAAAAAQAgAAAABwEAAGRycy9zaGFwZXhtbC54bWxQSwUGAAAAAAYABgBbAQAAsQMA&#10;AAAA&#10;" path="m0,31l8305,31,8305,0,0,0,0,31xem0,7l5,7,5,2,0,2,0,7xem0,7l5,7,5,2,0,2,0,7xem5,7l8303,7,8303,2,5,2,5,7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8303;top:2;height:5;width:5;" fillcolor="#E3E3E3" filled="t" stroked="f" coordsize="5,5" o:gfxdata="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TBv74A&#10;AADaAAAADwAAAAAAAAABACAAAAAiAAAAZHJzL2Rvd25yZXYueG1sUEsBAhQAFAAAAAgAh07iQDMv&#10;BZ47AAAAOQAAABAAAAAAAAAAAQAgAAAADQEAAGRycy9zaGFwZXhtbC54bWxQSwUGAAAAAAYABgBb&#10;AQAAtwMAAAAA&#10;" path="m0,4l4,4,4,0,0,0,0,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;height:27;width:8307;" fillcolor="#A0A0A0" filled="t" stroked="f" coordsize="8307,27" o:gfxdata="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8geTvQAA&#10;ANsAAAAPAAAAAAAAAAEAIAAAACIAAABkcnMvZG93bnJldi54bWxQSwECFAAUAAAACACHTuJAMy8F&#10;njsAAAA5AAAAEAAAAAAAAAABACAAAAAMAQAAZHJzL3NoYXBleG1sLnhtbFBLBQYAAAAABgAGAFsB&#10;AAC2AwAAAAA=&#10;" path="m8303,4l8307,4,8307,0,8303,0,8303,4xem0,26l4,26,4,4,0,4,0,26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8303;top:7;height:22;width:5;" fillcolor="#E3E3E3" filled="t" stroked="f" coordsize="5,22" o:gfxdata="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CZdTbgAAADbAAAA&#10;DwAAAAAAAAABACAAAAAiAAAAZHJzL2Rvd25yZXYueG1sUEsBAhQAFAAAAAgAh07iQDMvBZ47AAAA&#10;OQAAABAAAAAAAAAAAQAgAAAABwEAAGRycy9zaGFwZXhtbC54bWxQSwUGAAAAAAYABgBbAQAAsQMA&#10;AAAA&#10;" path="m0,21l4,21,4,0,0,0,0,21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8;height:5;width:5;" fillcolor="#A0A0A0" filled="t" stroked="f" coordsize="5,5" o:gfxdata="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dKuK8AAAA&#10;2wAAAA8AAAAAAAAAAQAgAAAAIgAAAGRycy9kb3ducmV2LnhtbFBLAQIUABQAAAAIAIdO4kAzLwWe&#10;OwAAADkAAAAQAAAAAAAAAAEAIAAAAAsBAABkcnMvc2hhcGV4bWwueG1sUEsFBgAAAAAGAAYAWwEA&#10;ALUDAAAAAA==&#10;" path="m0,4l4,4,4,0,0,0,0,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28;height:5;width:8307;" fillcolor="#E3E3E3" filled="t" stroked="f" coordsize="8307,5" o:gfxdata="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SjaXO5AAAA2wAA&#10;AA8AAAAAAAAAAQAgAAAAIgAAAGRycy9kb3ducmV2LnhtbFBLAQIUABQAAAAIAIdO4kAzLwWeOwAA&#10;ADkAAAAQAAAAAAAAAAEAIAAAAAgBAABkcnMvc2hhcGV4bWwueG1sUEsFBgAAAAAGAAYAWwEAALID&#10;AAAAAA==&#10;" path="m0,4l4,4,4,0,0,0,0,4xem4,4l8303,4,8303,0,4,0,4,4xem8303,4l8307,4,8307,0,8303,0,8303,4xem8303,4l8307,4,8307,0,8303,0,8303,4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3FC3E20">
      <w:pPr>
        <w:pStyle w:val="2"/>
        <w:spacing w:before="189" w:line="213" w:lineRule="auto"/>
        <w:ind w:left="20"/>
        <w:outlineLvl w:val="2"/>
      </w:pPr>
      <w:r>
        <w:rPr>
          <w:b/>
          <w:bCs/>
          <w:spacing w:val="-1"/>
        </w:rPr>
        <w:t>第二节：“分歧流”战法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1"/>
        </w:rPr>
        <w:t>(短线开仓)</w:t>
      </w:r>
    </w:p>
    <w:p w14:paraId="3FBE551A">
      <w:pPr>
        <w:pStyle w:val="2"/>
        <w:spacing w:before="60" w:line="263" w:lineRule="auto"/>
        <w:ind w:left="22" w:right="41" w:firstLine="2"/>
      </w:pPr>
      <w:r>
        <w:rPr>
          <w:spacing w:val="-2"/>
        </w:rPr>
        <w:t>这是一套完整的、基于情绪周期的短线量化战</w:t>
      </w:r>
      <w:r>
        <w:rPr>
          <w:spacing w:val="-3"/>
        </w:rPr>
        <w:t>法。其核心思想是：</w:t>
      </w:r>
      <w:r>
        <w:rPr>
          <w:b/>
          <w:bCs/>
          <w:spacing w:val="-3"/>
        </w:rPr>
        <w:t>做短线，要考虑的永远不</w:t>
      </w:r>
      <w:r>
        <w:rPr>
          <w:b/>
          <w:bCs/>
          <w:spacing w:val="-2"/>
        </w:rPr>
        <w:t>是逻辑，而是情绪。</w:t>
      </w:r>
    </w:p>
    <w:p w14:paraId="70DADAFD">
      <w:pPr>
        <w:pStyle w:val="2"/>
        <w:spacing w:line="213" w:lineRule="auto"/>
        <w:ind w:left="29"/>
        <w:outlineLvl w:val="1"/>
      </w:pPr>
      <w:r>
        <w:rPr>
          <w:b/>
          <w:bCs/>
          <w:spacing w:val="-2"/>
        </w:rPr>
        <w:t>1.  战法核心逻辑  (The "Why")</w:t>
      </w:r>
    </w:p>
    <w:p w14:paraId="522C58A0">
      <w:pPr>
        <w:pStyle w:val="2"/>
        <w:spacing w:before="60" w:line="227" w:lineRule="auto"/>
        <w:ind w:left="23"/>
      </w:pPr>
      <w:r>
        <w:rPr>
          <w:spacing w:val="-1"/>
        </w:rPr>
        <w:t>此战法利用的是“分歧”转“一致</w:t>
      </w:r>
      <w:r>
        <w:rPr>
          <w:spacing w:val="-41"/>
        </w:rPr>
        <w:t xml:space="preserve"> </w:t>
      </w:r>
      <w:r>
        <w:rPr>
          <w:spacing w:val="-1"/>
        </w:rPr>
        <w:t>”的情绪周期。</w:t>
      </w:r>
    </w:p>
    <w:p w14:paraId="42B33E84">
      <w:pPr>
        <w:pStyle w:val="2"/>
        <w:spacing w:before="43" w:line="213" w:lineRule="auto"/>
        <w:ind w:left="384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为什么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"/>
        </w:rPr>
        <w:t>Day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1  必须涨停？  (吸引</w:t>
      </w:r>
      <w:r>
        <w:rPr>
          <w:b/>
          <w:bCs/>
          <w:spacing w:val="-2"/>
        </w:rPr>
        <w:t>人气)</w:t>
      </w:r>
    </w:p>
    <w:p w14:paraId="71154B2C">
      <w:pPr>
        <w:pStyle w:val="2"/>
        <w:spacing w:before="59" w:line="226" w:lineRule="auto"/>
        <w:ind w:left="1108"/>
      </w:pPr>
      <w:r>
        <w:rPr>
          <w:rFonts w:ascii="Courier New" w:hAnsi="Courier New" w:eastAsia="Courier New" w:cs="Courier New"/>
          <w:spacing w:val="-1"/>
          <w:sz w:val="19"/>
          <w:szCs w:val="19"/>
        </w:rPr>
        <w:t xml:space="preserve">o  </w:t>
      </w:r>
      <w:r>
        <w:rPr>
          <w:spacing w:val="-1"/>
        </w:rPr>
        <w:t>涨停是吸引全市场目光的唯一方式。</w:t>
      </w:r>
    </w:p>
    <w:p w14:paraId="79EED927">
      <w:pPr>
        <w:spacing w:line="226" w:lineRule="auto"/>
        <w:sectPr>
          <w:pgSz w:w="11907" w:h="16839"/>
          <w:pgMar w:top="1431" w:right="1752" w:bottom="0" w:left="1785" w:header="0" w:footer="0" w:gutter="0"/>
          <w:cols w:space="720" w:num="1"/>
        </w:sectPr>
      </w:pPr>
    </w:p>
    <w:p w14:paraId="1EE9D844">
      <w:pPr>
        <w:pStyle w:val="2"/>
        <w:spacing w:before="57" w:line="263" w:lineRule="auto"/>
        <w:ind w:left="1464" w:right="15" w:hanging="356"/>
      </w:pPr>
      <w:r>
        <w:rPr>
          <w:rFonts w:ascii="Courier New" w:hAnsi="Courier New" w:eastAsia="Courier New" w:cs="Courier New"/>
          <w:spacing w:val="-3"/>
          <w:sz w:val="19"/>
          <w:szCs w:val="19"/>
        </w:rPr>
        <w:t xml:space="preserve">o  </w:t>
      </w:r>
      <w:r>
        <w:rPr>
          <w:spacing w:val="-3"/>
        </w:rPr>
        <w:t>只有涨停，股票软件才会推送“涨停原因</w:t>
      </w:r>
      <w:r>
        <w:rPr>
          <w:spacing w:val="-39"/>
        </w:rPr>
        <w:t xml:space="preserve"> </w:t>
      </w:r>
      <w:r>
        <w:rPr>
          <w:spacing w:val="-3"/>
        </w:rPr>
        <w:t>”（即</w:t>
      </w:r>
      <w:r>
        <w:rPr>
          <w:spacing w:val="-33"/>
        </w:rPr>
        <w:t xml:space="preserve"> </w:t>
      </w:r>
      <w:r>
        <w:rPr>
          <w:spacing w:val="-3"/>
        </w:rPr>
        <w:t>“</w:t>
      </w:r>
      <w:r>
        <w:rPr>
          <w:spacing w:val="-40"/>
        </w:rPr>
        <w:t xml:space="preserve"> </w:t>
      </w:r>
      <w:r>
        <w:rPr>
          <w:spacing w:val="-3"/>
        </w:rPr>
        <w:t>画饼</w:t>
      </w:r>
      <w:r>
        <w:rPr>
          <w:spacing w:val="-42"/>
        </w:rPr>
        <w:t xml:space="preserve"> </w:t>
      </w:r>
      <w:r>
        <w:rPr>
          <w:spacing w:val="-3"/>
        </w:rPr>
        <w:t>”</w:t>
      </w:r>
      <w:r>
        <w:rPr>
          <w:spacing w:val="-37"/>
          <w:w w:val="81"/>
        </w:rPr>
        <w:t>），</w:t>
      </w:r>
      <w:r>
        <w:rPr>
          <w:spacing w:val="-21"/>
        </w:rPr>
        <w:t xml:space="preserve"> </w:t>
      </w:r>
      <w:r>
        <w:rPr>
          <w:spacing w:val="-3"/>
        </w:rPr>
        <w:t>导致人气和关注度飙</w:t>
      </w:r>
      <w:r>
        <w:rPr>
          <w:spacing w:val="-9"/>
        </w:rPr>
        <w:t>升。</w:t>
      </w:r>
    </w:p>
    <w:p w14:paraId="2E21B016">
      <w:pPr>
        <w:pStyle w:val="2"/>
        <w:spacing w:line="213" w:lineRule="auto"/>
        <w:ind w:left="384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为什么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Day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2  必须分歧？  (清洗浮筹)</w:t>
      </w:r>
    </w:p>
    <w:p w14:paraId="6335D652">
      <w:pPr>
        <w:pStyle w:val="2"/>
        <w:spacing w:before="58" w:line="226" w:lineRule="auto"/>
        <w:ind w:left="1108"/>
      </w:pPr>
      <w:r>
        <w:rPr>
          <w:rFonts w:ascii="Courier New" w:hAnsi="Courier New" w:eastAsia="Courier New" w:cs="Courier New"/>
          <w:sz w:val="19"/>
          <w:szCs w:val="19"/>
        </w:rPr>
        <w:t xml:space="preserve">o  </w:t>
      </w:r>
      <w:r>
        <w:t>股价在长期横盘后突然涨停，必然会遇到上方“技术压力位</w:t>
      </w:r>
      <w:r>
        <w:rPr>
          <w:spacing w:val="-25"/>
        </w:rPr>
        <w:t xml:space="preserve"> </w:t>
      </w:r>
      <w:r>
        <w:t>”。</w:t>
      </w:r>
    </w:p>
    <w:p w14:paraId="10D738FF">
      <w:pPr>
        <w:pStyle w:val="2"/>
        <w:spacing w:before="44" w:line="263" w:lineRule="auto"/>
        <w:ind w:left="1471" w:right="7" w:hanging="363"/>
      </w:pPr>
      <w:r>
        <w:rPr>
          <w:rFonts w:ascii="Courier New" w:hAnsi="Courier New" w:eastAsia="Courier New" w:cs="Courier New"/>
          <w:spacing w:val="-5"/>
          <w:sz w:val="19"/>
          <w:szCs w:val="19"/>
        </w:rPr>
        <w:t xml:space="preserve">o  </w:t>
      </w:r>
      <w:r>
        <w:rPr>
          <w:spacing w:val="-5"/>
        </w:rPr>
        <w:t>此时，那些被套已久（如横盘 20 天）、</w:t>
      </w:r>
      <w:r>
        <w:rPr>
          <w:spacing w:val="-22"/>
        </w:rPr>
        <w:t xml:space="preserve"> </w:t>
      </w:r>
      <w:r>
        <w:rPr>
          <w:spacing w:val="-5"/>
        </w:rPr>
        <w:t>“心态崩了</w:t>
      </w:r>
      <w:r>
        <w:rPr>
          <w:spacing w:val="-42"/>
        </w:rPr>
        <w:t xml:space="preserve"> </w:t>
      </w:r>
      <w:r>
        <w:rPr>
          <w:spacing w:val="-5"/>
        </w:rPr>
        <w:t>”的散户（“韭</w:t>
      </w:r>
      <w:r>
        <w:rPr>
          <w:spacing w:val="-6"/>
        </w:rPr>
        <w:t>菜</w:t>
      </w:r>
      <w:r>
        <w:rPr>
          <w:spacing w:val="-42"/>
        </w:rPr>
        <w:t xml:space="preserve"> </w:t>
      </w:r>
      <w:r>
        <w:rPr>
          <w:spacing w:val="-6"/>
        </w:rPr>
        <w:t>”）会“</w:t>
      </w:r>
      <w:r>
        <w:rPr>
          <w:spacing w:val="-42"/>
        </w:rPr>
        <w:t xml:space="preserve"> </w:t>
      </w:r>
      <w:r>
        <w:rPr>
          <w:spacing w:val="-6"/>
        </w:rPr>
        <w:t>宁愿</w:t>
      </w:r>
      <w:r>
        <w:rPr>
          <w:spacing w:val="-2"/>
        </w:rPr>
        <w:t>亏一点点也会跑</w:t>
      </w:r>
      <w:r>
        <w:rPr>
          <w:spacing w:val="-37"/>
        </w:rPr>
        <w:t xml:space="preserve"> </w:t>
      </w:r>
      <w:r>
        <w:rPr>
          <w:spacing w:val="-2"/>
        </w:rPr>
        <w:t>”，因为他们“</w:t>
      </w:r>
      <w:r>
        <w:rPr>
          <w:spacing w:val="-44"/>
        </w:rPr>
        <w:t xml:space="preserve"> </w:t>
      </w:r>
      <w:r>
        <w:rPr>
          <w:spacing w:val="-2"/>
        </w:rPr>
        <w:t>受不了了</w:t>
      </w:r>
      <w:r>
        <w:rPr>
          <w:spacing w:val="-41"/>
        </w:rPr>
        <w:t xml:space="preserve"> </w:t>
      </w:r>
      <w:r>
        <w:rPr>
          <w:spacing w:val="-2"/>
        </w:rPr>
        <w:t>”。</w:t>
      </w:r>
    </w:p>
    <w:p w14:paraId="385EF4AD">
      <w:pPr>
        <w:pStyle w:val="2"/>
        <w:spacing w:before="1" w:line="225" w:lineRule="auto"/>
        <w:ind w:left="1108"/>
      </w:pPr>
      <w:r>
        <w:rPr>
          <w:rFonts w:ascii="Courier New" w:hAnsi="Courier New" w:eastAsia="Courier New" w:cs="Courier New"/>
          <w:sz w:val="19"/>
          <w:szCs w:val="19"/>
        </w:rPr>
        <w:t xml:space="preserve">o  </w:t>
      </w:r>
      <w:r>
        <w:t>这种“解套盘</w:t>
      </w:r>
      <w:r>
        <w:rPr>
          <w:spacing w:val="-42"/>
        </w:rPr>
        <w:t xml:space="preserve"> </w:t>
      </w:r>
      <w:r>
        <w:t>”的卖出，与“打板客</w:t>
      </w:r>
      <w:r>
        <w:rPr>
          <w:spacing w:val="-42"/>
        </w:rPr>
        <w:t xml:space="preserve"> </w:t>
      </w:r>
      <w:r>
        <w:t>”的买入</w:t>
      </w:r>
      <w:r>
        <w:rPr>
          <w:spacing w:val="-1"/>
        </w:rPr>
        <w:t>碰撞，就产生了“分歧</w:t>
      </w:r>
      <w:r>
        <w:rPr>
          <w:spacing w:val="-42"/>
        </w:rPr>
        <w:t xml:space="preserve"> </w:t>
      </w:r>
      <w:r>
        <w:rPr>
          <w:spacing w:val="-1"/>
        </w:rPr>
        <w:t>”。</w:t>
      </w:r>
    </w:p>
    <w:p w14:paraId="0C9D906A">
      <w:pPr>
        <w:pStyle w:val="2"/>
        <w:spacing w:before="44" w:line="213" w:lineRule="auto"/>
        <w:ind w:left="24"/>
        <w:outlineLvl w:val="1"/>
      </w:pPr>
      <w:r>
        <w:rPr>
          <w:b/>
          <w:bCs/>
          <w:spacing w:val="-3"/>
        </w:rPr>
        <w:t>2.  战法“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3"/>
        </w:rPr>
        <w:t>口诀” (The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"How</w:t>
      </w:r>
      <w:r>
        <w:rPr>
          <w:b/>
          <w:bCs/>
          <w:spacing w:val="-4"/>
        </w:rPr>
        <w:t>"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4"/>
        </w:rPr>
        <w:t>-  必须严格满足)</w:t>
      </w:r>
    </w:p>
    <w:p w14:paraId="2125C132">
      <w:pPr>
        <w:pStyle w:val="2"/>
        <w:spacing w:before="60" w:line="213" w:lineRule="auto"/>
        <w:ind w:left="390"/>
      </w:pPr>
      <w:r>
        <w:rPr>
          <w:spacing w:val="-5"/>
        </w:rPr>
        <w:t>1.</w:t>
      </w:r>
      <w:r>
        <w:rPr>
          <w:spacing w:val="22"/>
        </w:rPr>
        <w:t xml:space="preserve">   </w:t>
      </w:r>
      <w:r>
        <w:rPr>
          <w:b/>
          <w:bCs/>
          <w:spacing w:val="-5"/>
        </w:rPr>
        <w:t>Day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5"/>
        </w:rPr>
        <w:t>1 (一致)：</w:t>
      </w:r>
      <w:r>
        <w:rPr>
          <w:b/>
          <w:bCs/>
          <w:spacing w:val="9"/>
        </w:rPr>
        <w:t xml:space="preserve">  </w:t>
      </w:r>
      <w:r>
        <w:rPr>
          <w:spacing w:val="-5"/>
        </w:rPr>
        <w:t xml:space="preserve">当天必须  </w:t>
      </w:r>
      <w:r>
        <w:rPr>
          <w:b/>
          <w:bCs/>
          <w:spacing w:val="-5"/>
        </w:rPr>
        <w:t>涨停</w:t>
      </w:r>
      <w:r>
        <w:rPr>
          <w:spacing w:val="-5"/>
        </w:rPr>
        <w:t>。</w:t>
      </w:r>
    </w:p>
    <w:p w14:paraId="3F8325BB">
      <w:pPr>
        <w:pStyle w:val="2"/>
        <w:spacing w:before="60" w:line="213" w:lineRule="auto"/>
        <w:ind w:left="385"/>
      </w:pPr>
      <w:r>
        <w:rPr>
          <w:spacing w:val="-2"/>
        </w:rPr>
        <w:t>2.</w:t>
      </w:r>
      <w:r>
        <w:rPr>
          <w:spacing w:val="21"/>
          <w:w w:val="101"/>
        </w:rPr>
        <w:t xml:space="preserve">   </w:t>
      </w:r>
      <w:r>
        <w:rPr>
          <w:b/>
          <w:bCs/>
          <w:spacing w:val="-2"/>
        </w:rPr>
        <w:t>Day 2 (分歧)：</w:t>
      </w:r>
      <w:r>
        <w:rPr>
          <w:b/>
          <w:bCs/>
          <w:spacing w:val="10"/>
        </w:rPr>
        <w:t xml:space="preserve">  </w:t>
      </w:r>
      <w:r>
        <w:rPr>
          <w:spacing w:val="-2"/>
        </w:rPr>
        <w:t>当天必须满足以下“安全区间</w:t>
      </w:r>
      <w:r>
        <w:rPr>
          <w:spacing w:val="-42"/>
        </w:rPr>
        <w:t xml:space="preserve"> </w:t>
      </w:r>
      <w:r>
        <w:rPr>
          <w:spacing w:val="-2"/>
        </w:rPr>
        <w:t>”：</w:t>
      </w:r>
    </w:p>
    <w:p w14:paraId="59495539">
      <w:pPr>
        <w:pStyle w:val="2"/>
        <w:spacing w:before="59" w:line="213" w:lineRule="auto"/>
        <w:ind w:left="1108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>最高价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2"/>
        </w:rPr>
        <w:t>&lt;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+8%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(不能太强，不能冲板)</w:t>
      </w:r>
    </w:p>
    <w:p w14:paraId="6599CB78">
      <w:pPr>
        <w:pStyle w:val="2"/>
        <w:spacing w:before="60" w:line="213" w:lineRule="auto"/>
        <w:ind w:left="1108"/>
      </w:pPr>
      <w:r>
        <w:rPr>
          <w:rFonts w:ascii="Courier New" w:hAnsi="Courier New" w:eastAsia="Courier New" w:cs="Courier New"/>
          <w:spacing w:val="-3"/>
          <w:sz w:val="19"/>
          <w:szCs w:val="19"/>
        </w:rPr>
        <w:t xml:space="preserve">o  </w:t>
      </w:r>
      <w:r>
        <w:rPr>
          <w:b/>
          <w:bCs/>
          <w:spacing w:val="-3"/>
        </w:rPr>
        <w:t>最低价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3"/>
        </w:rPr>
        <w:t>&gt;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-3%</w:t>
      </w:r>
      <w:r>
        <w:rPr>
          <w:b/>
          <w:bCs/>
          <w:spacing w:val="10"/>
        </w:rPr>
        <w:t xml:space="preserve"> </w:t>
      </w:r>
      <w:r>
        <w:rPr>
          <w:spacing w:val="-3"/>
        </w:rPr>
        <w:t>(不能太弱，不能破盾)</w:t>
      </w:r>
    </w:p>
    <w:p w14:paraId="75BC2AD3">
      <w:pPr>
        <w:pStyle w:val="2"/>
        <w:spacing w:before="60" w:line="213" w:lineRule="auto"/>
        <w:ind w:left="383"/>
      </w:pPr>
      <w:r>
        <w:rPr>
          <w:spacing w:val="-3"/>
        </w:rPr>
        <w:t>3.</w:t>
      </w:r>
      <w:r>
        <w:rPr>
          <w:spacing w:val="17"/>
          <w:w w:val="101"/>
        </w:rPr>
        <w:t xml:space="preserve">   </w:t>
      </w:r>
      <w:r>
        <w:rPr>
          <w:b/>
          <w:bCs/>
          <w:spacing w:val="-3"/>
        </w:rPr>
        <w:t>Day 2  成交量  &lt;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Day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 xml:space="preserve">1  的  2  倍  </w:t>
      </w:r>
      <w:r>
        <w:rPr>
          <w:spacing w:val="-3"/>
        </w:rPr>
        <w:t>(不能是分歧放量出货)。</w:t>
      </w:r>
    </w:p>
    <w:p w14:paraId="3DE9085B">
      <w:pPr>
        <w:pStyle w:val="2"/>
        <w:spacing w:before="59" w:line="213" w:lineRule="auto"/>
        <w:ind w:left="379"/>
      </w:pPr>
      <w:r>
        <w:rPr>
          <w:spacing w:val="-1"/>
        </w:rPr>
        <w:t>4.</w:t>
      </w:r>
      <w:r>
        <w:rPr>
          <w:spacing w:val="16"/>
        </w:rPr>
        <w:t xml:space="preserve">   </w:t>
      </w:r>
      <w:r>
        <w:rPr>
          <w:b/>
          <w:bCs/>
          <w:spacing w:val="-1"/>
        </w:rPr>
        <w:t xml:space="preserve">Day 2  当天不能冲板失败  </w:t>
      </w:r>
      <w:r>
        <w:rPr>
          <w:spacing w:val="-1"/>
        </w:rPr>
        <w:t>(即股价</w:t>
      </w:r>
      <w:r>
        <w:rPr>
          <w:b/>
          <w:bCs/>
          <w:spacing w:val="-1"/>
        </w:rPr>
        <w:t>不能</w:t>
      </w:r>
      <w:r>
        <w:rPr>
          <w:spacing w:val="-1"/>
        </w:rPr>
        <w:t>触碰到涨停价又被</w:t>
      </w:r>
      <w:r>
        <w:rPr>
          <w:spacing w:val="-2"/>
        </w:rPr>
        <w:t>打下来)。</w:t>
      </w:r>
    </w:p>
    <w:p w14:paraId="3A2843E9">
      <w:pPr>
        <w:pStyle w:val="2"/>
        <w:spacing w:before="60" w:line="213" w:lineRule="auto"/>
        <w:ind w:left="386"/>
      </w:pPr>
      <w:r>
        <w:rPr>
          <w:spacing w:val="-2"/>
        </w:rPr>
        <w:t>5.</w:t>
      </w:r>
      <w:r>
        <w:rPr>
          <w:spacing w:val="16"/>
        </w:rPr>
        <w:t xml:space="preserve">   </w:t>
      </w:r>
      <w:r>
        <w:rPr>
          <w:b/>
          <w:bCs/>
          <w:spacing w:val="-2"/>
        </w:rPr>
        <w:t xml:space="preserve">Day 0 (前置)：  </w:t>
      </w:r>
      <w:r>
        <w:rPr>
          <w:spacing w:val="-2"/>
        </w:rPr>
        <w:t>涨停前（Day</w:t>
      </w:r>
      <w:r>
        <w:rPr>
          <w:spacing w:val="17"/>
        </w:rPr>
        <w:t xml:space="preserve"> </w:t>
      </w:r>
      <w:r>
        <w:rPr>
          <w:spacing w:val="-2"/>
        </w:rPr>
        <w:t>1 前）</w:t>
      </w:r>
      <w:r>
        <w:rPr>
          <w:spacing w:val="-36"/>
        </w:rPr>
        <w:t xml:space="preserve"> </w:t>
      </w:r>
      <w:r>
        <w:rPr>
          <w:spacing w:val="-2"/>
        </w:rPr>
        <w:t>的横盘时间</w:t>
      </w:r>
      <w:r>
        <w:rPr>
          <w:spacing w:val="-3"/>
        </w:rPr>
        <w:t xml:space="preserve">  </w:t>
      </w:r>
      <w:r>
        <w:rPr>
          <w:b/>
          <w:bCs/>
          <w:spacing w:val="-3"/>
        </w:rPr>
        <w:t>&lt; 22  个交易日</w:t>
      </w:r>
      <w:r>
        <w:rPr>
          <w:spacing w:val="-3"/>
        </w:rPr>
        <w:t>。</w:t>
      </w:r>
    </w:p>
    <w:p w14:paraId="7083DBCE">
      <w:pPr>
        <w:pStyle w:val="2"/>
        <w:spacing w:before="59" w:line="213" w:lineRule="auto"/>
        <w:ind w:left="21"/>
      </w:pPr>
      <w:r>
        <w:rPr>
          <w:b/>
          <w:bCs/>
          <w:spacing w:val="-1"/>
        </w:rPr>
        <w:t>3.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1"/>
        </w:rPr>
        <w:t>规则详解  (Why these rules?)</w:t>
      </w:r>
    </w:p>
    <w:p w14:paraId="2C19A8FF">
      <w:pPr>
        <w:pStyle w:val="2"/>
        <w:spacing w:before="60" w:line="213" w:lineRule="auto"/>
        <w:ind w:left="384"/>
      </w:pPr>
      <w:r>
        <w:rPr>
          <w:rFonts w:ascii="Arial" w:hAnsi="Arial" w:eastAsia="Arial" w:cs="Arial"/>
          <w:spacing w:val="-2"/>
          <w:sz w:val="19"/>
          <w:szCs w:val="19"/>
        </w:rPr>
        <w:t>•</w:t>
      </w:r>
      <w:r>
        <w:rPr>
          <w:rFonts w:ascii="Arial" w:hAnsi="Arial" w:eastAsia="Arial" w:cs="Arial"/>
          <w:spacing w:val="5"/>
          <w:sz w:val="19"/>
          <w:szCs w:val="19"/>
        </w:rPr>
        <w:t xml:space="preserve">     </w:t>
      </w:r>
      <w:r>
        <w:rPr>
          <w:b/>
          <w:bCs/>
          <w:spacing w:val="-2"/>
        </w:rPr>
        <w:t>-3%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(盾)：</w:t>
      </w:r>
    </w:p>
    <w:p w14:paraId="16B92131">
      <w:pPr>
        <w:pStyle w:val="2"/>
        <w:spacing w:before="60" w:line="263" w:lineRule="auto"/>
        <w:ind w:left="1464" w:right="7" w:hanging="356"/>
      </w:pPr>
      <w:r>
        <w:rPr>
          <w:rFonts w:ascii="Courier New" w:hAnsi="Courier New" w:eastAsia="Courier New" w:cs="Courier New"/>
          <w:spacing w:val="-4"/>
          <w:sz w:val="19"/>
          <w:szCs w:val="19"/>
        </w:rPr>
        <w:t xml:space="preserve">o  </w:t>
      </w:r>
      <w:r>
        <w:rPr>
          <w:b/>
          <w:bCs/>
          <w:spacing w:val="-4"/>
        </w:rPr>
        <w:t xml:space="preserve">逻辑：  </w:t>
      </w:r>
      <w:r>
        <w:rPr>
          <w:spacing w:val="-4"/>
        </w:rPr>
        <w:t>-3%是短线客（如“北</w:t>
      </w:r>
      <w:r>
        <w:rPr>
          <w:spacing w:val="-5"/>
        </w:rPr>
        <w:t>京炒家</w:t>
      </w:r>
      <w:r>
        <w:rPr>
          <w:spacing w:val="-42"/>
        </w:rPr>
        <w:t xml:space="preserve"> </w:t>
      </w:r>
      <w:r>
        <w:rPr>
          <w:spacing w:val="-5"/>
        </w:rPr>
        <w:t>”）的通用止损位，是市场的“心理盾</w:t>
      </w:r>
      <w:r>
        <w:rPr>
          <w:spacing w:val="-42"/>
        </w:rPr>
        <w:t xml:space="preserve"> </w:t>
      </w:r>
      <w:r>
        <w:rPr>
          <w:spacing w:val="-5"/>
        </w:rPr>
        <w:t>”。一</w:t>
      </w:r>
      <w:r>
        <w:t>旦跌破-3%，代表分歧失败，情绪崩溃，技术止损盘会</w:t>
      </w:r>
      <w:r>
        <w:rPr>
          <w:spacing w:val="-1"/>
        </w:rPr>
        <w:t>蜂拥而出。</w:t>
      </w:r>
    </w:p>
    <w:p w14:paraId="525D777C">
      <w:pPr>
        <w:pStyle w:val="2"/>
        <w:spacing w:line="213" w:lineRule="auto"/>
        <w:ind w:left="384"/>
      </w:pPr>
      <w:r>
        <w:rPr>
          <w:rFonts w:ascii="Arial" w:hAnsi="Arial" w:eastAsia="Arial" w:cs="Arial"/>
          <w:spacing w:val="-2"/>
          <w:sz w:val="19"/>
          <w:szCs w:val="19"/>
        </w:rPr>
        <w:t>•</w:t>
      </w:r>
      <w:r>
        <w:rPr>
          <w:rFonts w:ascii="Arial" w:hAnsi="Arial" w:eastAsia="Arial" w:cs="Arial"/>
          <w:spacing w:val="5"/>
          <w:sz w:val="19"/>
          <w:szCs w:val="19"/>
        </w:rPr>
        <w:t xml:space="preserve">     </w:t>
      </w:r>
      <w:r>
        <w:rPr>
          <w:b/>
          <w:bCs/>
          <w:spacing w:val="-2"/>
        </w:rPr>
        <w:t>+8%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(矛)：</w:t>
      </w:r>
    </w:p>
    <w:p w14:paraId="0A9C12E6">
      <w:pPr>
        <w:pStyle w:val="2"/>
        <w:spacing w:before="60" w:line="263" w:lineRule="auto"/>
        <w:ind w:left="1431" w:right="13" w:hanging="323"/>
      </w:pPr>
      <w:r>
        <w:rPr>
          <w:rFonts w:ascii="Courier New" w:hAnsi="Courier New" w:eastAsia="Courier New" w:cs="Courier New"/>
          <w:spacing w:val="1"/>
          <w:sz w:val="19"/>
          <w:szCs w:val="19"/>
        </w:rPr>
        <w:t xml:space="preserve">o  </w:t>
      </w:r>
      <w:r>
        <w:rPr>
          <w:b/>
          <w:bCs/>
          <w:spacing w:val="1"/>
        </w:rPr>
        <w:t xml:space="preserve">逻辑：  </w:t>
      </w:r>
      <w:r>
        <w:rPr>
          <w:spacing w:val="1"/>
        </w:rPr>
        <w:t>股价到  7%时，会有“惯性</w:t>
      </w:r>
      <w:r>
        <w:rPr>
          <w:spacing w:val="-19"/>
        </w:rPr>
        <w:t xml:space="preserve"> </w:t>
      </w:r>
      <w:r>
        <w:rPr>
          <w:spacing w:val="1"/>
        </w:rPr>
        <w:t>”去冲涨停。此时大量“打板客</w:t>
      </w:r>
      <w:r>
        <w:rPr>
          <w:spacing w:val="-37"/>
        </w:rPr>
        <w:t xml:space="preserve"> </w:t>
      </w:r>
      <w:r>
        <w:rPr>
          <w:spacing w:val="1"/>
        </w:rPr>
        <w:t>”（</w:t>
      </w:r>
      <w:r>
        <w:t>Limit</w:t>
      </w:r>
      <w:r>
        <w:rPr>
          <w:spacing w:val="1"/>
        </w:rPr>
        <w:t>-</w:t>
      </w:r>
      <w:r>
        <w:t xml:space="preserve">up </w:t>
      </w:r>
      <w:r>
        <w:rPr>
          <w:spacing w:val="-1"/>
        </w:rPr>
        <w:t>Chasers）会进场。如果股价冲到 8%</w:t>
      </w:r>
      <w:r>
        <w:rPr>
          <w:spacing w:val="-2"/>
        </w:rPr>
        <w:t>以上但</w:t>
      </w:r>
      <w:r>
        <w:rPr>
          <w:b/>
          <w:bCs/>
          <w:spacing w:val="-2"/>
        </w:rPr>
        <w:t>失败了</w:t>
      </w:r>
      <w:r>
        <w:rPr>
          <w:spacing w:val="-2"/>
        </w:rPr>
        <w:t>（没封住涨停</w:t>
      </w:r>
      <w:r>
        <w:rPr>
          <w:spacing w:val="-38"/>
          <w:w w:val="83"/>
        </w:rPr>
        <w:t>），</w:t>
      </w:r>
      <w:r>
        <w:rPr>
          <w:spacing w:val="-34"/>
        </w:rPr>
        <w:t xml:space="preserve"> </w:t>
      </w:r>
      <w:r>
        <w:rPr>
          <w:spacing w:val="-2"/>
        </w:rPr>
        <w:t>代表所有“打板客”全部“被埋了</w:t>
      </w:r>
      <w:r>
        <w:rPr>
          <w:spacing w:val="-41"/>
        </w:rPr>
        <w:t xml:space="preserve"> </w:t>
      </w:r>
      <w:r>
        <w:rPr>
          <w:spacing w:val="-2"/>
        </w:rPr>
        <w:t>”（被套牢</w:t>
      </w:r>
      <w:r>
        <w:rPr>
          <w:spacing w:val="-17"/>
        </w:rPr>
        <w:t>），</w:t>
      </w:r>
      <w:r>
        <w:rPr>
          <w:spacing w:val="-2"/>
        </w:rPr>
        <w:t>第二天将产生巨大的抛售压</w:t>
      </w:r>
      <w:r>
        <w:rPr>
          <w:spacing w:val="-3"/>
        </w:rPr>
        <w:t>力。</w:t>
      </w:r>
    </w:p>
    <w:p w14:paraId="3CB93720">
      <w:pPr>
        <w:pStyle w:val="2"/>
        <w:spacing w:before="1" w:line="213" w:lineRule="auto"/>
        <w:ind w:left="384"/>
      </w:pPr>
      <w:r>
        <w:rPr>
          <w:rFonts w:ascii="Arial" w:hAnsi="Arial" w:eastAsia="Arial" w:cs="Arial"/>
          <w:spacing w:val="-3"/>
          <w:sz w:val="19"/>
          <w:szCs w:val="19"/>
        </w:rPr>
        <w:t>•</w:t>
      </w:r>
      <w:r>
        <w:rPr>
          <w:rFonts w:ascii="Arial" w:hAnsi="Arial" w:eastAsia="Arial" w:cs="Arial"/>
          <w:spacing w:val="7"/>
          <w:sz w:val="19"/>
          <w:szCs w:val="19"/>
        </w:rPr>
        <w:t xml:space="preserve">     </w:t>
      </w:r>
      <w:r>
        <w:rPr>
          <w:b/>
          <w:bCs/>
          <w:spacing w:val="-3"/>
        </w:rPr>
        <w:t>&lt; 22  天  (N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3"/>
        </w:rPr>
        <w:t>字型)：</w:t>
      </w:r>
    </w:p>
    <w:p w14:paraId="29425FCA">
      <w:pPr>
        <w:pStyle w:val="2"/>
        <w:spacing w:before="59" w:line="263" w:lineRule="auto"/>
        <w:ind w:left="1465" w:right="9" w:hanging="357"/>
      </w:pPr>
      <w:r>
        <w:rPr>
          <w:rFonts w:ascii="Courier New" w:hAnsi="Courier New" w:eastAsia="Courier New" w:cs="Courier New"/>
          <w:spacing w:val="-3"/>
          <w:sz w:val="19"/>
          <w:szCs w:val="19"/>
        </w:rPr>
        <w:t xml:space="preserve">o  </w:t>
      </w:r>
      <w:r>
        <w:rPr>
          <w:b/>
          <w:bCs/>
          <w:spacing w:val="-3"/>
        </w:rPr>
        <w:t xml:space="preserve">逻辑： </w:t>
      </w:r>
      <w:r>
        <w:rPr>
          <w:spacing w:val="-3"/>
        </w:rPr>
        <w:t>22 天是一个“月线”分水岭。如果横盘超过 22 天，代表里面被套的“韭</w:t>
      </w:r>
      <w:r>
        <w:rPr>
          <w:spacing w:val="-4"/>
        </w:rPr>
        <w:t>菜”太多了。</w:t>
      </w:r>
    </w:p>
    <w:p w14:paraId="248C07E8">
      <w:pPr>
        <w:pStyle w:val="2"/>
        <w:spacing w:before="1" w:line="263" w:lineRule="auto"/>
        <w:ind w:left="1455" w:right="9" w:hanging="347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结果：  </w:t>
      </w:r>
      <w:r>
        <w:rPr>
          <w:spacing w:val="-2"/>
        </w:rPr>
        <w:t>主力资金“不会带着这帮韭菜去起飞</w:t>
      </w:r>
      <w:r>
        <w:rPr>
          <w:spacing w:val="-42"/>
        </w:rPr>
        <w:t xml:space="preserve"> </w:t>
      </w:r>
      <w:r>
        <w:rPr>
          <w:spacing w:val="-2"/>
        </w:rPr>
        <w:t>”。如果横盘  &gt; 22 天，该</w:t>
      </w:r>
      <w:r>
        <w:rPr>
          <w:spacing w:val="-3"/>
        </w:rPr>
        <w:t>战法</w:t>
      </w:r>
      <w:r>
        <w:rPr>
          <w:b/>
          <w:bCs/>
          <w:spacing w:val="-3"/>
        </w:rPr>
        <w:t>失</w:t>
      </w:r>
      <w:r>
        <w:rPr>
          <w:b/>
          <w:bCs/>
        </w:rPr>
        <w:t>效</w:t>
      </w:r>
      <w:r>
        <w:t>，股价会走出**“N</w:t>
      </w:r>
      <w:r>
        <w:rPr>
          <w:spacing w:val="31"/>
        </w:rPr>
        <w:t xml:space="preserve"> </w:t>
      </w:r>
      <w:r>
        <w:t>字型”或“龙回头”</w:t>
      </w:r>
      <w:r>
        <w:rPr>
          <w:b/>
          <w:bCs/>
        </w:rPr>
        <w:t>形态——</w:t>
      </w:r>
      <w:r>
        <w:rPr>
          <w:b/>
          <w:bCs/>
          <w:spacing w:val="-1"/>
        </w:rPr>
        <w:t>即分歧后，会</w:t>
      </w:r>
      <w:r>
        <w:rPr>
          <w:spacing w:val="-1"/>
        </w:rPr>
        <w:t>“继续回到五日</w:t>
      </w:r>
      <w:r>
        <w:rPr>
          <w:spacing w:val="-2"/>
        </w:rPr>
        <w:t>线，再企稳，再拉升”**</w:t>
      </w:r>
      <w:r>
        <w:rPr>
          <w:spacing w:val="-19"/>
        </w:rPr>
        <w:t xml:space="preserve"> </w:t>
      </w:r>
      <w:r>
        <w:rPr>
          <w:spacing w:val="-2"/>
        </w:rPr>
        <w:t>，通过长时间震荡来洗出韭 N 菜。</w:t>
      </w:r>
    </w:p>
    <w:p w14:paraId="0961BB06">
      <w:pPr>
        <w:pStyle w:val="2"/>
        <w:spacing w:line="227" w:lineRule="auto"/>
        <w:ind w:left="18"/>
        <w:outlineLvl w:val="1"/>
      </w:pPr>
      <w:r>
        <w:rPr>
          <w:b/>
          <w:bCs/>
          <w:spacing w:val="-2"/>
        </w:rPr>
        <w:t>4.  买点与适用范围</w:t>
      </w:r>
    </w:p>
    <w:p w14:paraId="3634A3E0">
      <w:pPr>
        <w:pStyle w:val="2"/>
        <w:spacing w:before="44" w:line="263" w:lineRule="auto"/>
        <w:ind w:left="737" w:right="7" w:hanging="353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 xml:space="preserve">买点  (Trigger)：  </w:t>
      </w:r>
      <w:r>
        <w:rPr>
          <w:spacing w:val="-1"/>
        </w:rPr>
        <w:t>在满足上述所有条件的形态出现后，于</w:t>
      </w:r>
      <w:r>
        <w:rPr>
          <w:b/>
          <w:bCs/>
          <w:spacing w:val="-1"/>
        </w:rPr>
        <w:t>未来的回调中，在 5  日均</w:t>
      </w:r>
      <w:r>
        <w:rPr>
          <w:b/>
          <w:bCs/>
        </w:rPr>
        <w:t>线附近</w:t>
      </w:r>
      <w:r>
        <w:t>介入。</w:t>
      </w:r>
    </w:p>
    <w:p w14:paraId="0E752BF4">
      <w:pPr>
        <w:pStyle w:val="2"/>
        <w:spacing w:line="224" w:lineRule="auto"/>
        <w:ind w:left="384"/>
      </w:pPr>
      <w:r>
        <w:rPr>
          <w:rFonts w:ascii="Arial" w:hAnsi="Arial" w:eastAsia="Arial" w:cs="Arial"/>
          <w:spacing w:val="-3"/>
          <w:sz w:val="19"/>
          <w:szCs w:val="19"/>
        </w:rPr>
        <w:t xml:space="preserve">•     </w:t>
      </w:r>
      <w:r>
        <w:rPr>
          <w:b/>
          <w:bCs/>
          <w:spacing w:val="-3"/>
        </w:rPr>
        <w:t xml:space="preserve">适用范围：  </w:t>
      </w:r>
      <w:r>
        <w:rPr>
          <w:spacing w:val="-3"/>
        </w:rPr>
        <w:t>此技术只在**“主板”**适用（-3%到+8%的区间）。</w:t>
      </w:r>
    </w:p>
    <w:p w14:paraId="1B917974">
      <w:pPr>
        <w:pStyle w:val="2"/>
        <w:spacing w:before="46" w:line="224" w:lineRule="auto"/>
        <w:ind w:left="384"/>
      </w:pPr>
      <w:r>
        <w:rPr>
          <w:rFonts w:ascii="Arial" w:hAnsi="Arial" w:eastAsia="Arial" w:cs="Arial"/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不适用：  “创业板”</w:t>
      </w:r>
      <w:r>
        <w:rPr>
          <w:spacing w:val="-2"/>
        </w:rPr>
        <w:t>（-7%到+15%的区间太大</w:t>
      </w:r>
      <w:r>
        <w:rPr>
          <w:spacing w:val="-37"/>
        </w:rPr>
        <w:t>），</w:t>
      </w:r>
      <w:r>
        <w:rPr>
          <w:spacing w:val="-7"/>
        </w:rPr>
        <w:t xml:space="preserve"> </w:t>
      </w:r>
      <w:r>
        <w:rPr>
          <w:spacing w:val="-2"/>
        </w:rPr>
        <w:t>此战法成</w:t>
      </w:r>
      <w:r>
        <w:rPr>
          <w:spacing w:val="-3"/>
        </w:rPr>
        <w:t>功率低。</w:t>
      </w:r>
    </w:p>
    <w:p w14:paraId="7D35BF64">
      <w:pPr>
        <w:pStyle w:val="2"/>
        <w:spacing w:before="189" w:line="225" w:lineRule="auto"/>
        <w:ind w:left="20"/>
        <w:outlineLvl w:val="0"/>
      </w:pPr>
      <w:r>
        <w:rPr>
          <w:b/>
          <w:bCs/>
          <w:spacing w:val="-1"/>
        </w:rPr>
        <w:t>实战战术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"/>
        </w:rPr>
        <w:t>—— “分歧流”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1"/>
        </w:rPr>
        <w:t>战法（详尽补充）</w:t>
      </w:r>
    </w:p>
    <w:p w14:paraId="4FE06AB1">
      <w:pPr>
        <w:pStyle w:val="2"/>
        <w:spacing w:before="46" w:line="263" w:lineRule="auto"/>
        <w:ind w:left="22" w:right="76"/>
      </w:pPr>
      <w:r>
        <w:rPr>
          <w:spacing w:val="-7"/>
        </w:rPr>
        <w:t>理解了宏观叙事（去哪里</w:t>
      </w:r>
      <w:r>
        <w:rPr>
          <w:spacing w:val="-29"/>
        </w:rPr>
        <w:t>），</w:t>
      </w:r>
      <w:r>
        <w:rPr>
          <w:spacing w:val="-14"/>
        </w:rPr>
        <w:t xml:space="preserve"> </w:t>
      </w:r>
      <w:r>
        <w:rPr>
          <w:spacing w:val="-7"/>
        </w:rPr>
        <w:t>还需要精通微观战法（怎么去）。</w:t>
      </w:r>
      <w:r>
        <w:rPr>
          <w:spacing w:val="-25"/>
        </w:rPr>
        <w:t xml:space="preserve"> </w:t>
      </w:r>
      <w:r>
        <w:rPr>
          <w:spacing w:val="-7"/>
        </w:rPr>
        <w:t>“分歧流</w:t>
      </w:r>
      <w:r>
        <w:rPr>
          <w:spacing w:val="-42"/>
        </w:rPr>
        <w:t xml:space="preserve"> </w:t>
      </w:r>
      <w:r>
        <w:rPr>
          <w:spacing w:val="-7"/>
        </w:rPr>
        <w:t>”战法是应对当前市场</w:t>
      </w:r>
      <w:r>
        <w:rPr>
          <w:spacing w:val="-2"/>
        </w:rPr>
        <w:t>情绪波动的高胜率短线模型。</w:t>
      </w:r>
    </w:p>
    <w:p w14:paraId="42135640">
      <w:pPr>
        <w:pStyle w:val="2"/>
        <w:spacing w:line="226" w:lineRule="auto"/>
        <w:ind w:left="29"/>
        <w:outlineLvl w:val="1"/>
      </w:pPr>
      <w:r>
        <w:rPr>
          <w:b/>
          <w:bCs/>
          <w:spacing w:val="-4"/>
        </w:rPr>
        <w:t>1.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4"/>
        </w:rPr>
        <w:t>核心“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4"/>
        </w:rPr>
        <w:t>口诀”（7 条军规）</w:t>
      </w:r>
    </w:p>
    <w:p w14:paraId="1B459F3E">
      <w:pPr>
        <w:pStyle w:val="2"/>
        <w:spacing w:before="44" w:line="226" w:lineRule="auto"/>
        <w:ind w:left="25"/>
      </w:pPr>
      <w:r>
        <w:rPr>
          <w:spacing w:val="-3"/>
        </w:rPr>
        <w:t>必须严格满足以下所有条件：</w:t>
      </w:r>
      <w:bookmarkStart w:id="0" w:name="_GoBack"/>
      <w:bookmarkEnd w:id="0"/>
    </w:p>
    <w:p w14:paraId="1DC54AB5">
      <w:pPr>
        <w:pStyle w:val="2"/>
        <w:spacing w:before="45" w:line="213" w:lineRule="auto"/>
        <w:ind w:left="390"/>
      </w:pPr>
      <w:r>
        <w:rPr>
          <w:spacing w:val="-5"/>
        </w:rPr>
        <w:t>1.</w:t>
      </w:r>
      <w:r>
        <w:rPr>
          <w:spacing w:val="22"/>
        </w:rPr>
        <w:t xml:space="preserve">   </w:t>
      </w:r>
      <w:r>
        <w:rPr>
          <w:b/>
          <w:bCs/>
          <w:spacing w:val="-5"/>
        </w:rPr>
        <w:t>Day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5"/>
        </w:rPr>
        <w:t>1 (一致)：</w:t>
      </w:r>
      <w:r>
        <w:rPr>
          <w:b/>
          <w:bCs/>
          <w:spacing w:val="9"/>
        </w:rPr>
        <w:t xml:space="preserve">  </w:t>
      </w:r>
      <w:r>
        <w:rPr>
          <w:spacing w:val="-5"/>
        </w:rPr>
        <w:t xml:space="preserve">当天必须  </w:t>
      </w:r>
      <w:r>
        <w:rPr>
          <w:b/>
          <w:bCs/>
          <w:spacing w:val="-5"/>
        </w:rPr>
        <w:t>涨停</w:t>
      </w:r>
      <w:r>
        <w:rPr>
          <w:spacing w:val="-5"/>
        </w:rPr>
        <w:t>。</w:t>
      </w:r>
    </w:p>
    <w:p w14:paraId="12EEC61C">
      <w:pPr>
        <w:pStyle w:val="2"/>
        <w:spacing w:before="59" w:line="213" w:lineRule="auto"/>
        <w:ind w:left="385"/>
      </w:pPr>
      <w:r>
        <w:rPr>
          <w:spacing w:val="-3"/>
        </w:rPr>
        <w:t>2.</w:t>
      </w:r>
      <w:r>
        <w:rPr>
          <w:spacing w:val="16"/>
          <w:w w:val="101"/>
        </w:rPr>
        <w:t xml:space="preserve">   </w:t>
      </w:r>
      <w:r>
        <w:rPr>
          <w:b/>
          <w:bCs/>
          <w:spacing w:val="-3"/>
        </w:rPr>
        <w:t xml:space="preserve">Day 2 (分歧)：  </w:t>
      </w:r>
      <w:r>
        <w:rPr>
          <w:spacing w:val="-3"/>
        </w:rPr>
        <w:t>涨幅最高</w:t>
      </w:r>
      <w:r>
        <w:rPr>
          <w:spacing w:val="4"/>
        </w:rPr>
        <w:t xml:space="preserve">  </w:t>
      </w:r>
      <w:r>
        <w:rPr>
          <w:b/>
          <w:bCs/>
          <w:spacing w:val="-3"/>
        </w:rPr>
        <w:t>&lt;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4"/>
        </w:rPr>
        <w:t>+8%</w:t>
      </w:r>
      <w:r>
        <w:rPr>
          <w:spacing w:val="-4"/>
        </w:rPr>
        <w:t>。</w:t>
      </w:r>
    </w:p>
    <w:p w14:paraId="1C181865">
      <w:pPr>
        <w:pStyle w:val="2"/>
        <w:spacing w:before="60" w:line="213" w:lineRule="auto"/>
        <w:ind w:left="383"/>
      </w:pPr>
      <w:r>
        <w:rPr>
          <w:spacing w:val="-2"/>
        </w:rPr>
        <w:t>3.</w:t>
      </w:r>
      <w:r>
        <w:rPr>
          <w:spacing w:val="16"/>
        </w:rPr>
        <w:t xml:space="preserve">   </w:t>
      </w:r>
      <w:r>
        <w:rPr>
          <w:b/>
          <w:bCs/>
          <w:spacing w:val="-2"/>
        </w:rPr>
        <w:t xml:space="preserve">Day 2 (分歧)：  </w:t>
      </w:r>
      <w:r>
        <w:rPr>
          <w:spacing w:val="-2"/>
        </w:rPr>
        <w:t xml:space="preserve">跌幅最深  </w:t>
      </w:r>
      <w:r>
        <w:rPr>
          <w:b/>
          <w:bCs/>
          <w:spacing w:val="-3"/>
        </w:rPr>
        <w:t>&gt;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3"/>
        </w:rPr>
        <w:t>-3%</w:t>
      </w:r>
      <w:r>
        <w:rPr>
          <w:b/>
          <w:bCs/>
          <w:spacing w:val="-34"/>
        </w:rPr>
        <w:t xml:space="preserve"> </w:t>
      </w:r>
      <w:r>
        <w:rPr>
          <w:spacing w:val="-3"/>
        </w:rPr>
        <w:t>。(必须在此安全区间内)</w:t>
      </w:r>
    </w:p>
    <w:p w14:paraId="633820F9">
      <w:pPr>
        <w:pStyle w:val="2"/>
        <w:spacing w:before="59" w:line="213" w:lineRule="auto"/>
        <w:ind w:left="379"/>
      </w:pPr>
      <w:r>
        <w:rPr>
          <w:spacing w:val="-4"/>
        </w:rPr>
        <w:t>4.</w:t>
      </w:r>
      <w:r>
        <w:rPr>
          <w:spacing w:val="19"/>
          <w:w w:val="101"/>
        </w:rPr>
        <w:t xml:space="preserve">   </w:t>
      </w:r>
      <w:r>
        <w:rPr>
          <w:b/>
          <w:bCs/>
          <w:spacing w:val="-4"/>
        </w:rPr>
        <w:t>Day 2 (分歧)：  不能</w:t>
      </w:r>
      <w:r>
        <w:rPr>
          <w:spacing w:val="-4"/>
        </w:rPr>
        <w:t>触碰涨停价（即冲板失败）。</w:t>
      </w:r>
    </w:p>
    <w:p w14:paraId="1989B516">
      <w:pPr>
        <w:pStyle w:val="2"/>
        <w:spacing w:before="60" w:line="213" w:lineRule="auto"/>
        <w:ind w:left="386"/>
      </w:pPr>
      <w:r>
        <w:rPr>
          <w:spacing w:val="-6"/>
        </w:rPr>
        <w:t xml:space="preserve">5.    </w:t>
      </w:r>
      <w:r>
        <w:rPr>
          <w:b/>
          <w:bCs/>
          <w:spacing w:val="-6"/>
        </w:rPr>
        <w:t xml:space="preserve">Day 2 (分歧)：  </w:t>
      </w:r>
      <w:r>
        <w:rPr>
          <w:spacing w:val="-6"/>
        </w:rPr>
        <w:t xml:space="preserve">成交量  </w:t>
      </w:r>
      <w:r>
        <w:rPr>
          <w:b/>
          <w:bCs/>
          <w:spacing w:val="-6"/>
        </w:rPr>
        <w:t>&lt;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6"/>
        </w:rPr>
        <w:t>Day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6"/>
        </w:rPr>
        <w:t>1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的  2  倍</w:t>
      </w:r>
      <w:r>
        <w:rPr>
          <w:spacing w:val="-6"/>
        </w:rPr>
        <w:t>（不能是“倍量</w:t>
      </w:r>
      <w:r>
        <w:rPr>
          <w:spacing w:val="-41"/>
        </w:rPr>
        <w:t xml:space="preserve"> </w:t>
      </w:r>
      <w:r>
        <w:rPr>
          <w:spacing w:val="-6"/>
        </w:rPr>
        <w:t>”出货）。</w:t>
      </w:r>
    </w:p>
    <w:p w14:paraId="5D4B7AE1">
      <w:pPr>
        <w:pStyle w:val="2"/>
        <w:spacing w:before="60" w:line="213" w:lineRule="auto"/>
        <w:ind w:left="386"/>
      </w:pPr>
      <w:r>
        <w:rPr>
          <w:spacing w:val="-2"/>
        </w:rPr>
        <w:t>6.</w:t>
      </w:r>
      <w:r>
        <w:rPr>
          <w:spacing w:val="19"/>
          <w:w w:val="101"/>
        </w:rPr>
        <w:t xml:space="preserve">   </w:t>
      </w:r>
      <w:r>
        <w:rPr>
          <w:b/>
          <w:bCs/>
          <w:spacing w:val="-2"/>
        </w:rPr>
        <w:t xml:space="preserve">Day 0 (前置)：  </w:t>
      </w:r>
      <w:r>
        <w:rPr>
          <w:spacing w:val="-2"/>
        </w:rPr>
        <w:t>涨停（Day</w:t>
      </w:r>
      <w:r>
        <w:rPr>
          <w:spacing w:val="14"/>
        </w:rPr>
        <w:t xml:space="preserve"> </w:t>
      </w:r>
      <w:r>
        <w:rPr>
          <w:spacing w:val="-2"/>
        </w:rPr>
        <w:t xml:space="preserve">1）前的横盘时间  </w:t>
      </w:r>
      <w:r>
        <w:rPr>
          <w:b/>
          <w:bCs/>
          <w:spacing w:val="-2"/>
        </w:rPr>
        <w:t>&lt; 22  个交易日</w:t>
      </w:r>
      <w:r>
        <w:rPr>
          <w:spacing w:val="-2"/>
        </w:rPr>
        <w:t>。</w:t>
      </w:r>
    </w:p>
    <w:p w14:paraId="5DEA8359">
      <w:pPr>
        <w:pStyle w:val="2"/>
        <w:spacing w:before="59" w:line="213" w:lineRule="auto"/>
        <w:ind w:left="385"/>
      </w:pPr>
      <w:r>
        <w:rPr>
          <w:spacing w:val="-5"/>
        </w:rPr>
        <w:t>7.</w:t>
      </w:r>
      <w:r>
        <w:rPr>
          <w:spacing w:val="22"/>
        </w:rPr>
        <w:t xml:space="preserve">   </w:t>
      </w:r>
      <w:r>
        <w:rPr>
          <w:b/>
          <w:bCs/>
          <w:spacing w:val="-5"/>
        </w:rPr>
        <w:t xml:space="preserve">Day 2 (收盘)：  </w:t>
      </w:r>
      <w:r>
        <w:rPr>
          <w:spacing w:val="-5"/>
        </w:rPr>
        <w:t>收盘价</w:t>
      </w:r>
      <w:r>
        <w:rPr>
          <w:b/>
          <w:bCs/>
          <w:spacing w:val="-5"/>
        </w:rPr>
        <w:t>必须高于</w:t>
      </w:r>
      <w:r>
        <w:rPr>
          <w:b/>
          <w:bCs/>
          <w:spacing w:val="14"/>
          <w:w w:val="101"/>
        </w:rPr>
        <w:t xml:space="preserve"> </w:t>
      </w:r>
      <w:r>
        <w:rPr>
          <w:spacing w:val="-5"/>
        </w:rPr>
        <w:t>Day</w:t>
      </w:r>
      <w:r>
        <w:rPr>
          <w:spacing w:val="15"/>
          <w:w w:val="101"/>
        </w:rPr>
        <w:t xml:space="preserve"> </w:t>
      </w:r>
      <w:r>
        <w:rPr>
          <w:spacing w:val="-5"/>
        </w:rPr>
        <w:t>1</w:t>
      </w:r>
      <w:r>
        <w:rPr>
          <w:spacing w:val="17"/>
        </w:rPr>
        <w:t xml:space="preserve"> </w:t>
      </w:r>
      <w:r>
        <w:rPr>
          <w:spacing w:val="-5"/>
        </w:rPr>
        <w:t>的涨停价（防止“乌云盖顶</w:t>
      </w:r>
      <w:r>
        <w:rPr>
          <w:spacing w:val="-42"/>
        </w:rPr>
        <w:t xml:space="preserve"> </w:t>
      </w:r>
      <w:r>
        <w:rPr>
          <w:spacing w:val="-5"/>
        </w:rPr>
        <w:t>”）。</w:t>
      </w:r>
    </w:p>
    <w:p w14:paraId="3BAFFFCD">
      <w:pPr>
        <w:pStyle w:val="2"/>
        <w:spacing w:before="60" w:line="213" w:lineRule="auto"/>
        <w:ind w:left="24"/>
      </w:pPr>
      <w:r>
        <w:rPr>
          <w:b/>
          <w:bCs/>
          <w:spacing w:val="-1"/>
        </w:rPr>
        <w:t>2.  战法精解与高级应用（The "Why"）</w:t>
      </w:r>
    </w:p>
    <w:p w14:paraId="30D9ED21">
      <w:pPr>
        <w:pStyle w:val="2"/>
        <w:spacing w:before="59" w:line="213" w:lineRule="auto"/>
        <w:ind w:left="384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规则二/三  (-3%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~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+8%)：安全区间的逻辑</w:t>
      </w:r>
    </w:p>
    <w:p w14:paraId="4961D421">
      <w:pPr>
        <w:pStyle w:val="2"/>
        <w:spacing w:before="60" w:line="263" w:lineRule="auto"/>
        <w:ind w:left="1461" w:hanging="353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&gt;  -3%：  </w:t>
      </w:r>
      <w:r>
        <w:rPr>
          <w:spacing w:val="-2"/>
        </w:rPr>
        <w:t>-3%是短线客（如“北京炒家</w:t>
      </w:r>
      <w:r>
        <w:rPr>
          <w:spacing w:val="-25"/>
        </w:rPr>
        <w:t xml:space="preserve"> </w:t>
      </w:r>
      <w:r>
        <w:rPr>
          <w:spacing w:val="-2"/>
        </w:rPr>
        <w:t>”）的通用止损位，是市场的“心理盾</w:t>
      </w:r>
      <w:r>
        <w:rPr>
          <w:spacing w:val="-42"/>
        </w:rPr>
        <w:t xml:space="preserve"> </w:t>
      </w:r>
      <w:r>
        <w:rPr>
          <w:spacing w:val="-2"/>
        </w:rPr>
        <w:t>”。</w:t>
      </w:r>
      <w:r>
        <w:t>跌破-3%代表分歧失败，情绪崩溃，技术止损盘会蜂拥而</w:t>
      </w:r>
      <w:r>
        <w:rPr>
          <w:spacing w:val="-1"/>
        </w:rPr>
        <w:t>出。</w:t>
      </w:r>
    </w:p>
    <w:p w14:paraId="22AEA226">
      <w:pPr>
        <w:pStyle w:val="2"/>
        <w:spacing w:before="1" w:line="263" w:lineRule="auto"/>
        <w:ind w:left="1462" w:right="82" w:hanging="354"/>
      </w:pPr>
      <w:r>
        <w:rPr>
          <w:rFonts w:ascii="Courier New" w:hAnsi="Courier New" w:eastAsia="Courier New" w:cs="Courier New"/>
          <w:spacing w:val="-3"/>
          <w:sz w:val="19"/>
          <w:szCs w:val="19"/>
        </w:rPr>
        <w:t xml:space="preserve">o  </w:t>
      </w:r>
      <w:r>
        <w:rPr>
          <w:b/>
          <w:bCs/>
          <w:spacing w:val="-3"/>
        </w:rPr>
        <w:t>&lt; +8%：</w:t>
      </w:r>
      <w:r>
        <w:rPr>
          <w:b/>
          <w:bCs/>
          <w:spacing w:val="30"/>
        </w:rPr>
        <w:t xml:space="preserve"> </w:t>
      </w:r>
      <w:r>
        <w:rPr>
          <w:spacing w:val="-3"/>
        </w:rPr>
        <w:t>股价到 7%有冲板惯性。如果冲到8%</w:t>
      </w:r>
      <w:r>
        <w:rPr>
          <w:spacing w:val="-4"/>
        </w:rPr>
        <w:t>以上但</w:t>
      </w:r>
      <w:r>
        <w:rPr>
          <w:b/>
          <w:bCs/>
          <w:spacing w:val="-4"/>
        </w:rPr>
        <w:t>失败了</w:t>
      </w:r>
      <w:r>
        <w:rPr>
          <w:spacing w:val="-4"/>
        </w:rPr>
        <w:t>（即规则四</w:t>
      </w:r>
      <w:r>
        <w:rPr>
          <w:spacing w:val="-15"/>
        </w:rPr>
        <w:t>），</w:t>
      </w:r>
      <w:r>
        <w:rPr>
          <w:spacing w:val="-4"/>
        </w:rPr>
        <w:t>代</w:t>
      </w:r>
      <w:r>
        <w:rPr>
          <w:spacing w:val="-2"/>
        </w:rPr>
        <w:t>表所有“打板客”全部“被埋了</w:t>
      </w:r>
      <w:r>
        <w:rPr>
          <w:spacing w:val="-30"/>
        </w:rPr>
        <w:t xml:space="preserve"> </w:t>
      </w:r>
      <w:r>
        <w:rPr>
          <w:spacing w:val="-2"/>
        </w:rPr>
        <w:t>”，次日抛压极重。</w:t>
      </w:r>
    </w:p>
    <w:p w14:paraId="07BE77C9">
      <w:pPr>
        <w:pStyle w:val="2"/>
        <w:spacing w:line="213" w:lineRule="auto"/>
        <w:ind w:left="384"/>
      </w:pPr>
      <w:r>
        <w:rPr>
          <w:rFonts w:ascii="Arial" w:hAnsi="Arial" w:eastAsia="Arial" w:cs="Arial"/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规则五  (成交量  &lt; 2 倍)：“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出货”</w:t>
      </w:r>
      <w:r>
        <w:rPr>
          <w:b/>
          <w:bCs/>
          <w:spacing w:val="-38"/>
        </w:rPr>
        <w:t xml:space="preserve"> </w:t>
      </w:r>
      <w:r>
        <w:rPr>
          <w:b/>
          <w:bCs/>
          <w:spacing w:val="-2"/>
        </w:rPr>
        <w:t>的红线</w:t>
      </w:r>
    </w:p>
    <w:p w14:paraId="5BCE5BE3">
      <w:pPr>
        <w:pStyle w:val="2"/>
        <w:spacing w:before="58" w:line="262" w:lineRule="auto"/>
        <w:ind w:left="1464" w:right="140" w:hanging="356"/>
      </w:pPr>
      <w:r>
        <w:rPr>
          <w:rFonts w:ascii="Courier New" w:hAnsi="Courier New" w:eastAsia="Courier New" w:cs="Courier New"/>
          <w:spacing w:val="-7"/>
          <w:sz w:val="19"/>
          <w:szCs w:val="19"/>
        </w:rPr>
        <w:t xml:space="preserve">o  </w:t>
      </w:r>
      <w:r>
        <w:rPr>
          <w:b/>
          <w:bCs/>
          <w:spacing w:val="-7"/>
        </w:rPr>
        <w:t>量能解读：</w:t>
      </w:r>
      <w:r>
        <w:rPr>
          <w:b/>
          <w:bCs/>
          <w:spacing w:val="-13"/>
        </w:rPr>
        <w:t xml:space="preserve"> </w:t>
      </w:r>
      <w:r>
        <w:rPr>
          <w:spacing w:val="-7"/>
        </w:rPr>
        <w:t>假设</w:t>
      </w:r>
      <w:r>
        <w:rPr>
          <w:spacing w:val="12"/>
        </w:rPr>
        <w:t xml:space="preserve"> </w:t>
      </w:r>
      <w:r>
        <w:rPr>
          <w:spacing w:val="-7"/>
        </w:rPr>
        <w:t>Day 1 涨停成交 2</w:t>
      </w:r>
      <w:r>
        <w:rPr>
          <w:spacing w:val="-8"/>
        </w:rPr>
        <w:t>8</w:t>
      </w:r>
      <w:r>
        <w:rPr>
          <w:spacing w:val="7"/>
        </w:rPr>
        <w:t xml:space="preserve"> </w:t>
      </w:r>
      <w:r>
        <w:rPr>
          <w:spacing w:val="-8"/>
        </w:rPr>
        <w:t>万手。如果</w:t>
      </w:r>
      <w:r>
        <w:rPr>
          <w:spacing w:val="12"/>
        </w:rPr>
        <w:t xml:space="preserve"> </w:t>
      </w:r>
      <w:r>
        <w:rPr>
          <w:spacing w:val="-8"/>
        </w:rPr>
        <w:t>Day 2 成交</w:t>
      </w:r>
      <w:r>
        <w:rPr>
          <w:spacing w:val="7"/>
        </w:rPr>
        <w:t xml:space="preserve"> </w:t>
      </w:r>
      <w:r>
        <w:rPr>
          <w:spacing w:val="-8"/>
        </w:rPr>
        <w:t>56</w:t>
      </w:r>
      <w:r>
        <w:rPr>
          <w:spacing w:val="5"/>
        </w:rPr>
        <w:t xml:space="preserve"> </w:t>
      </w:r>
      <w:r>
        <w:rPr>
          <w:spacing w:val="-8"/>
        </w:rPr>
        <w:t>万手（2</w:t>
      </w:r>
      <w:r>
        <w:t xml:space="preserve"> </w:t>
      </w:r>
      <w:r>
        <w:rPr>
          <w:spacing w:val="-8"/>
        </w:rPr>
        <w:t>倍</w:t>
      </w:r>
      <w:r>
        <w:rPr>
          <w:spacing w:val="-45"/>
          <w:w w:val="98"/>
        </w:rPr>
        <w:t>），</w:t>
      </w:r>
      <w:r>
        <w:rPr>
          <w:spacing w:val="-2"/>
        </w:rPr>
        <w:t>这多出的 28 万手（即 Day 1</w:t>
      </w:r>
      <w:r>
        <w:rPr>
          <w:spacing w:val="31"/>
        </w:rPr>
        <w:t xml:space="preserve"> </w:t>
      </w:r>
      <w:r>
        <w:rPr>
          <w:spacing w:val="-2"/>
        </w:rPr>
        <w:t>的全部成交量）都在</w:t>
      </w:r>
      <w:r>
        <w:rPr>
          <w:b/>
          <w:bCs/>
          <w:spacing w:val="-2"/>
        </w:rPr>
        <w:t>抛售</w:t>
      </w:r>
      <w:r>
        <w:rPr>
          <w:spacing w:val="-2"/>
        </w:rPr>
        <w:t>。</w:t>
      </w:r>
    </w:p>
    <w:p w14:paraId="57E02E7B">
      <w:pPr>
        <w:pStyle w:val="2"/>
        <w:spacing w:before="5" w:line="263" w:lineRule="auto"/>
        <w:ind w:left="1482" w:hanging="374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结论：  </w:t>
      </w:r>
      <w:r>
        <w:rPr>
          <w:spacing w:val="-2"/>
        </w:rPr>
        <w:t>这清晰地表明，Day</w:t>
      </w:r>
      <w:r>
        <w:rPr>
          <w:spacing w:val="18"/>
        </w:rPr>
        <w:t xml:space="preserve"> </w:t>
      </w:r>
      <w:r>
        <w:rPr>
          <w:spacing w:val="-2"/>
        </w:rPr>
        <w:t>1 拉升的主力在 Day</w:t>
      </w:r>
      <w:r>
        <w:rPr>
          <w:spacing w:val="13"/>
        </w:rPr>
        <w:t xml:space="preserve"> </w:t>
      </w:r>
      <w:r>
        <w:rPr>
          <w:spacing w:val="-2"/>
        </w:rPr>
        <w:t>2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出货</w:t>
      </w:r>
      <w:r>
        <w:rPr>
          <w:spacing w:val="-2"/>
        </w:rPr>
        <w:t>，且市场承</w:t>
      </w:r>
      <w:r>
        <w:rPr>
          <w:spacing w:val="-3"/>
        </w:rPr>
        <w:t>接失败。</w:t>
      </w:r>
      <w:r>
        <w:rPr>
          <w:spacing w:val="-2"/>
        </w:rPr>
        <w:t>因此，“倍量”是绝对的卖出信号，不是买点。</w:t>
      </w:r>
    </w:p>
    <w:p w14:paraId="16DD3B7E">
      <w:pPr>
        <w:pStyle w:val="2"/>
        <w:spacing w:before="1" w:line="213" w:lineRule="auto"/>
        <w:ind w:left="384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规则六  (&lt; 22 天)：“N 字形态”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-1"/>
        </w:rPr>
        <w:t>的区分</w:t>
      </w:r>
    </w:p>
    <w:p w14:paraId="41677185">
      <w:pPr>
        <w:pStyle w:val="2"/>
        <w:spacing w:before="59" w:line="263" w:lineRule="auto"/>
        <w:ind w:left="1465" w:right="78" w:hanging="357"/>
      </w:pPr>
      <w:r>
        <w:rPr>
          <w:rFonts w:ascii="Courier New" w:hAnsi="Courier New" w:eastAsia="Courier New" w:cs="Courier New"/>
          <w:spacing w:val="-3"/>
          <w:sz w:val="19"/>
          <w:szCs w:val="19"/>
        </w:rPr>
        <w:t xml:space="preserve">o  </w:t>
      </w:r>
      <w:r>
        <w:rPr>
          <w:b/>
          <w:bCs/>
          <w:spacing w:val="-3"/>
        </w:rPr>
        <w:t xml:space="preserve">逻辑： </w:t>
      </w:r>
      <w:r>
        <w:rPr>
          <w:spacing w:val="-3"/>
        </w:rPr>
        <w:t>22 天是一个“月线”分水岭。如果横盘超过 22 天，代表里面被套的“韭</w:t>
      </w:r>
      <w:r>
        <w:rPr>
          <w:spacing w:val="-4"/>
        </w:rPr>
        <w:t>菜”太多了。</w:t>
      </w:r>
    </w:p>
    <w:p w14:paraId="5D3546A3">
      <w:pPr>
        <w:pStyle w:val="2"/>
        <w:spacing w:before="1" w:line="263" w:lineRule="auto"/>
        <w:ind w:left="1455" w:right="78" w:hanging="347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结果：  </w:t>
      </w:r>
      <w:r>
        <w:rPr>
          <w:spacing w:val="-2"/>
        </w:rPr>
        <w:t>主力资金“不会带着这帮韭菜去起飞</w:t>
      </w:r>
      <w:r>
        <w:rPr>
          <w:spacing w:val="-42"/>
        </w:rPr>
        <w:t xml:space="preserve"> </w:t>
      </w:r>
      <w:r>
        <w:rPr>
          <w:spacing w:val="-2"/>
        </w:rPr>
        <w:t>”。如果横盘  &gt; 22 天，该</w:t>
      </w:r>
      <w:r>
        <w:rPr>
          <w:spacing w:val="-3"/>
        </w:rPr>
        <w:t>战法</w:t>
      </w:r>
      <w:r>
        <w:rPr>
          <w:b/>
          <w:bCs/>
          <w:spacing w:val="-3"/>
        </w:rPr>
        <w:t>失</w:t>
      </w:r>
      <w:r>
        <w:rPr>
          <w:b/>
          <w:bCs/>
          <w:spacing w:val="-1"/>
        </w:rPr>
        <w:t>效</w:t>
      </w:r>
      <w:r>
        <w:rPr>
          <w:spacing w:val="-1"/>
        </w:rPr>
        <w:t>，股价会走出**“N</w:t>
      </w:r>
      <w:r>
        <w:rPr>
          <w:spacing w:val="38"/>
        </w:rPr>
        <w:t xml:space="preserve"> </w:t>
      </w:r>
      <w:r>
        <w:rPr>
          <w:spacing w:val="-1"/>
        </w:rPr>
        <w:t>字型”或“龙回头</w:t>
      </w:r>
      <w:r>
        <w:rPr>
          <w:spacing w:val="-2"/>
        </w:rPr>
        <w:t>”</w:t>
      </w:r>
      <w:r>
        <w:rPr>
          <w:b/>
          <w:bCs/>
          <w:spacing w:val="-2"/>
        </w:rPr>
        <w:t>形态——即分歧后，会</w:t>
      </w:r>
      <w:r>
        <w:rPr>
          <w:spacing w:val="-2"/>
        </w:rPr>
        <w:t>重新杀回</w:t>
      </w:r>
      <w:r>
        <w:rPr>
          <w:spacing w:val="38"/>
        </w:rPr>
        <w:t xml:space="preserve"> </w:t>
      </w:r>
      <w:r>
        <w:rPr>
          <w:spacing w:val="-2"/>
        </w:rPr>
        <w:t>5  日</w:t>
      </w:r>
      <w:r>
        <w:rPr>
          <w:spacing w:val="-1"/>
        </w:rPr>
        <w:t>线**企稳洗盘，然后再拉升。</w:t>
      </w:r>
    </w:p>
    <w:p w14:paraId="744BAB0A">
      <w:pPr>
        <w:pStyle w:val="2"/>
        <w:spacing w:line="213" w:lineRule="auto"/>
        <w:ind w:left="384"/>
      </w:pPr>
      <w:r>
        <w:rPr>
          <w:rFonts w:ascii="Arial" w:hAnsi="Arial" w:eastAsia="Arial" w:cs="Arial"/>
          <w:spacing w:val="1"/>
          <w:sz w:val="19"/>
          <w:szCs w:val="19"/>
        </w:rPr>
        <w:t xml:space="preserve">•     </w:t>
      </w:r>
      <w:r>
        <w:rPr>
          <w:b/>
          <w:bCs/>
          <w:spacing w:val="1"/>
        </w:rPr>
        <w:t>规则七  (收盘价)：防止</w:t>
      </w:r>
      <w:r>
        <w:rPr>
          <w:b/>
          <w:bCs/>
          <w:spacing w:val="-29"/>
        </w:rPr>
        <w:t xml:space="preserve"> </w:t>
      </w:r>
      <w:r>
        <w:rPr>
          <w:b/>
          <w:bCs/>
          <w:spacing w:val="1"/>
        </w:rPr>
        <w:t>“乌云盖顶”</w:t>
      </w:r>
    </w:p>
    <w:p w14:paraId="0D9866EA">
      <w:pPr>
        <w:spacing w:line="213" w:lineRule="auto"/>
        <w:sectPr>
          <w:pgSz w:w="11907" w:h="16839"/>
          <w:pgMar w:top="1431" w:right="1717" w:bottom="0" w:left="1785" w:header="0" w:footer="0" w:gutter="0"/>
          <w:cols w:space="720" w:num="1"/>
        </w:sectPr>
      </w:pPr>
    </w:p>
    <w:p w14:paraId="033871AE">
      <w:pPr>
        <w:pStyle w:val="2"/>
        <w:spacing w:before="57" w:line="263" w:lineRule="auto"/>
        <w:ind w:left="1474" w:right="10" w:hanging="366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spacing w:val="-2"/>
        </w:rPr>
        <w:t>Day 2</w:t>
      </w:r>
      <w:r>
        <w:rPr>
          <w:spacing w:val="28"/>
          <w:w w:val="101"/>
        </w:rPr>
        <w:t xml:space="preserve"> </w:t>
      </w:r>
      <w:r>
        <w:rPr>
          <w:spacing w:val="-2"/>
        </w:rPr>
        <w:t>的收盘价必须保持强势，如果收盘价低于</w:t>
      </w:r>
      <w:r>
        <w:rPr>
          <w:spacing w:val="11"/>
        </w:rPr>
        <w:t xml:space="preserve"> </w:t>
      </w:r>
      <w:r>
        <w:rPr>
          <w:spacing w:val="-2"/>
        </w:rPr>
        <w:t>Day</w:t>
      </w:r>
      <w:r>
        <w:rPr>
          <w:spacing w:val="18"/>
          <w:w w:val="101"/>
        </w:rPr>
        <w:t xml:space="preserve"> </w:t>
      </w:r>
      <w:r>
        <w:rPr>
          <w:spacing w:val="-2"/>
        </w:rPr>
        <w:t>1</w:t>
      </w:r>
      <w:r>
        <w:rPr>
          <w:spacing w:val="17"/>
          <w:w w:val="101"/>
        </w:rPr>
        <w:t xml:space="preserve"> </w:t>
      </w:r>
      <w:r>
        <w:rPr>
          <w:spacing w:val="-2"/>
        </w:rPr>
        <w:t>的涨停价，则形态走</w:t>
      </w:r>
      <w:r>
        <w:rPr>
          <w:spacing w:val="-3"/>
        </w:rPr>
        <w:t>弱，有“乌云盖顶</w:t>
      </w:r>
      <w:r>
        <w:rPr>
          <w:spacing w:val="-38"/>
        </w:rPr>
        <w:t xml:space="preserve"> </w:t>
      </w:r>
      <w:r>
        <w:rPr>
          <w:spacing w:val="-3"/>
        </w:rPr>
        <w:t>”的风险。</w:t>
      </w:r>
    </w:p>
    <w:p w14:paraId="4821A259">
      <w:pPr>
        <w:pStyle w:val="2"/>
        <w:spacing w:line="226" w:lineRule="auto"/>
        <w:ind w:left="21"/>
        <w:outlineLvl w:val="1"/>
      </w:pPr>
      <w:r>
        <w:rPr>
          <w:b/>
          <w:bCs/>
          <w:spacing w:val="-2"/>
        </w:rPr>
        <w:t>3.  高级辨析与加分项</w:t>
      </w:r>
    </w:p>
    <w:p w14:paraId="2CF53305">
      <w:pPr>
        <w:pStyle w:val="2"/>
        <w:spacing w:before="44" w:line="263" w:lineRule="auto"/>
        <w:ind w:left="749" w:right="7" w:hanging="365"/>
      </w:pPr>
      <w:r>
        <w:rPr>
          <w:rFonts w:ascii="Arial" w:hAnsi="Arial" w:eastAsia="Arial" w:cs="Arial"/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>板块相关性  (核心！)：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标的股</w:t>
      </w:r>
      <w:r>
        <w:rPr>
          <w:spacing w:val="-2"/>
        </w:rPr>
        <w:t>票必须与</w:t>
      </w:r>
      <w:r>
        <w:rPr>
          <w:b/>
          <w:bCs/>
          <w:spacing w:val="-2"/>
        </w:rPr>
        <w:t>市场当日最强板块</w:t>
      </w:r>
      <w:r>
        <w:rPr>
          <w:spacing w:val="-2"/>
        </w:rPr>
        <w:t>高度相关。此战法是情绪</w:t>
      </w:r>
      <w:r>
        <w:rPr>
          <w:spacing w:val="-3"/>
        </w:rPr>
        <w:t>战法，必须借“势</w:t>
      </w:r>
      <w:r>
        <w:rPr>
          <w:spacing w:val="-38"/>
        </w:rPr>
        <w:t xml:space="preserve"> </w:t>
      </w:r>
      <w:r>
        <w:rPr>
          <w:spacing w:val="-3"/>
        </w:rPr>
        <w:t>”。如果推测明天“</w:t>
      </w:r>
      <w:r>
        <w:rPr>
          <w:spacing w:val="-36"/>
        </w:rPr>
        <w:t xml:space="preserve"> </w:t>
      </w:r>
      <w:r>
        <w:rPr>
          <w:spacing w:val="-3"/>
        </w:rPr>
        <w:t>电力”是主线，就去电力板块中寻找符合口诀的股</w:t>
      </w:r>
      <w:r>
        <w:rPr>
          <w:spacing w:val="-1"/>
        </w:rPr>
        <w:t>票。</w:t>
      </w:r>
      <w:r>
        <w:rPr>
          <w:b/>
          <w:bCs/>
          <w:spacing w:val="-1"/>
        </w:rPr>
        <w:t>满足此条件，成功率接近 95%</w:t>
      </w:r>
      <w:r>
        <w:rPr>
          <w:spacing w:val="-1"/>
        </w:rPr>
        <w:t>。</w:t>
      </w:r>
    </w:p>
    <w:p w14:paraId="27E6EC18">
      <w:pPr>
        <w:pStyle w:val="2"/>
        <w:spacing w:line="226" w:lineRule="auto"/>
        <w:ind w:left="384"/>
      </w:pPr>
      <w:r>
        <w:rPr>
          <w:rFonts w:ascii="Arial" w:hAnsi="Arial" w:eastAsia="Arial" w:cs="Arial"/>
          <w:sz w:val="19"/>
          <w:szCs w:val="19"/>
        </w:rPr>
        <w:t xml:space="preserve">•     </w:t>
      </w:r>
      <w:r>
        <w:rPr>
          <w:b/>
          <w:bCs/>
        </w:rPr>
        <w:t>高位分歧  vs  高位横盘：</w:t>
      </w:r>
    </w:p>
    <w:p w14:paraId="5703FBE9">
      <w:pPr>
        <w:pStyle w:val="2"/>
        <w:spacing w:before="43" w:line="263" w:lineRule="auto"/>
        <w:ind w:left="1463" w:right="9" w:hanging="355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 xml:space="preserve">高位分歧  (弱)：  </w:t>
      </w:r>
      <w:r>
        <w:rPr>
          <w:spacing w:val="-2"/>
        </w:rPr>
        <w:t xml:space="preserve">如神州信息，Day 1 涨停，Day 2 </w:t>
      </w:r>
      <w:r>
        <w:rPr>
          <w:spacing w:val="-3"/>
        </w:rPr>
        <w:t>冲高回落。这代表资金</w:t>
      </w:r>
      <w:r>
        <w:rPr>
          <w:b/>
          <w:bCs/>
          <w:spacing w:val="-3"/>
        </w:rPr>
        <w:t>没</w:t>
      </w:r>
      <w:r>
        <w:rPr>
          <w:b/>
          <w:bCs/>
          <w:spacing w:val="-2"/>
        </w:rPr>
        <w:t>有形成合力</w:t>
      </w:r>
      <w:r>
        <w:rPr>
          <w:spacing w:val="-2"/>
        </w:rPr>
        <w:t>。</w:t>
      </w:r>
    </w:p>
    <w:p w14:paraId="4A5CCB8B">
      <w:pPr>
        <w:pStyle w:val="2"/>
        <w:spacing w:before="1" w:line="263" w:lineRule="auto"/>
        <w:ind w:left="1464" w:right="9" w:hanging="356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>高位横盘  (强)：</w:t>
      </w:r>
      <w:r>
        <w:rPr>
          <w:b/>
          <w:bCs/>
          <w:spacing w:val="34"/>
          <w:w w:val="101"/>
        </w:rPr>
        <w:t xml:space="preserve"> </w:t>
      </w:r>
      <w:r>
        <w:rPr>
          <w:spacing w:val="-2"/>
        </w:rPr>
        <w:t>Day 1 涨停后</w:t>
      </w:r>
      <w:r>
        <w:rPr>
          <w:spacing w:val="-3"/>
        </w:rPr>
        <w:t>，Day 2 在涨停价附近窄幅震荡。这说明**“有</w:t>
      </w:r>
      <w:r>
        <w:rPr>
          <w:spacing w:val="-1"/>
        </w:rPr>
        <w:t>大资金在用真金白银顶着”**，不让股价回落，是更强的信号。</w:t>
      </w:r>
    </w:p>
    <w:p w14:paraId="108BFF15">
      <w:pPr>
        <w:pStyle w:val="2"/>
        <w:spacing w:line="228" w:lineRule="auto"/>
        <w:ind w:left="384"/>
      </w:pPr>
      <w:r>
        <w:rPr>
          <w:rFonts w:ascii="Arial" w:hAnsi="Arial" w:eastAsia="Arial" w:cs="Arial"/>
          <w:spacing w:val="-3"/>
          <w:sz w:val="19"/>
          <w:szCs w:val="19"/>
        </w:rPr>
        <w:t>•</w:t>
      </w:r>
      <w:r>
        <w:rPr>
          <w:rFonts w:ascii="Arial" w:hAnsi="Arial" w:eastAsia="Arial" w:cs="Arial"/>
          <w:spacing w:val="4"/>
          <w:sz w:val="19"/>
          <w:szCs w:val="19"/>
        </w:rPr>
        <w:t xml:space="preserve">     </w:t>
      </w:r>
      <w:r>
        <w:rPr>
          <w:b/>
          <w:bCs/>
          <w:spacing w:val="-3"/>
        </w:rPr>
        <w:t>二次分歧：</w:t>
      </w:r>
    </w:p>
    <w:p w14:paraId="47B4BC89">
      <w:pPr>
        <w:pStyle w:val="2"/>
        <w:spacing w:before="42" w:line="228" w:lineRule="auto"/>
        <w:ind w:left="1108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>o</w:t>
      </w:r>
      <w:r>
        <w:rPr>
          <w:rFonts w:ascii="Courier New" w:hAnsi="Courier New" w:eastAsia="Courier New" w:cs="Courier New"/>
          <w:spacing w:val="10"/>
          <w:sz w:val="19"/>
          <w:szCs w:val="19"/>
        </w:rPr>
        <w:t xml:space="preserve">  </w:t>
      </w:r>
      <w:r>
        <w:rPr>
          <w:b/>
          <w:bCs/>
          <w:spacing w:val="-2"/>
        </w:rPr>
        <w:t xml:space="preserve">策略：  </w:t>
      </w:r>
      <w:r>
        <w:rPr>
          <w:spacing w:val="-2"/>
        </w:rPr>
        <w:t>原则上回避。</w:t>
      </w:r>
    </w:p>
    <w:p w14:paraId="2DAE35B0">
      <w:pPr>
        <w:pStyle w:val="2"/>
        <w:spacing w:before="42" w:line="263" w:lineRule="auto"/>
        <w:ind w:left="1458" w:right="12" w:hanging="350"/>
      </w:pPr>
      <w:r>
        <w:rPr>
          <w:rFonts w:ascii="Courier New" w:hAnsi="Courier New" w:eastAsia="Courier New" w:cs="Courier New"/>
          <w:spacing w:val="-1"/>
          <w:sz w:val="19"/>
          <w:szCs w:val="19"/>
        </w:rPr>
        <w:t xml:space="preserve">o  </w:t>
      </w:r>
      <w:r>
        <w:rPr>
          <w:b/>
          <w:bCs/>
          <w:spacing w:val="-1"/>
        </w:rPr>
        <w:t xml:space="preserve">逻辑：  </w:t>
      </w:r>
      <w:r>
        <w:rPr>
          <w:spacing w:val="-1"/>
        </w:rPr>
        <w:t>只有在</w:t>
      </w:r>
      <w:r>
        <w:rPr>
          <w:b/>
          <w:bCs/>
          <w:spacing w:val="-1"/>
        </w:rPr>
        <w:t>极度恶劣</w:t>
      </w:r>
      <w:r>
        <w:rPr>
          <w:spacing w:val="-1"/>
        </w:rPr>
        <w:t>的市场环境下（如</w:t>
      </w:r>
      <w:r>
        <w:rPr>
          <w:spacing w:val="18"/>
        </w:rPr>
        <w:t xml:space="preserve"> </w:t>
      </w:r>
      <w:r>
        <w:rPr>
          <w:spacing w:val="-1"/>
        </w:rPr>
        <w:t>2023</w:t>
      </w:r>
      <w:r>
        <w:rPr>
          <w:spacing w:val="14"/>
          <w:w w:val="101"/>
        </w:rPr>
        <w:t xml:space="preserve"> </w:t>
      </w:r>
      <w:r>
        <w:rPr>
          <w:spacing w:val="-1"/>
        </w:rPr>
        <w:t>年初</w:t>
      </w:r>
      <w:r>
        <w:rPr>
          <w:spacing w:val="-45"/>
          <w:w w:val="98"/>
        </w:rPr>
        <w:t>），</w:t>
      </w:r>
      <w:r>
        <w:rPr>
          <w:spacing w:val="-1"/>
        </w:rPr>
        <w:t>资金别无选择，才</w:t>
      </w:r>
      <w:r>
        <w:rPr>
          <w:spacing w:val="-7"/>
        </w:rPr>
        <w:t>会“抱团取暖</w:t>
      </w:r>
      <w:r>
        <w:rPr>
          <w:spacing w:val="-42"/>
        </w:rPr>
        <w:t xml:space="preserve"> </w:t>
      </w:r>
      <w:r>
        <w:rPr>
          <w:spacing w:val="-7"/>
        </w:rPr>
        <w:t>”，在同一个股票里反复分歧</w:t>
      </w:r>
      <w:r>
        <w:rPr>
          <w:spacing w:val="-8"/>
        </w:rPr>
        <w:t>。正常市场中，二次分歧代表失败。</w:t>
      </w:r>
    </w:p>
    <w:p w14:paraId="01C54CB1">
      <w:pPr>
        <w:pStyle w:val="2"/>
        <w:spacing w:before="1" w:line="228" w:lineRule="auto"/>
        <w:ind w:left="384"/>
      </w:pPr>
      <w:r>
        <w:rPr>
          <w:rFonts w:ascii="Arial" w:hAnsi="Arial" w:eastAsia="Arial" w:cs="Arial"/>
          <w:spacing w:val="-2"/>
          <w:sz w:val="19"/>
          <w:szCs w:val="19"/>
        </w:rPr>
        <w:t>•</w:t>
      </w:r>
      <w:r>
        <w:rPr>
          <w:rFonts w:ascii="Arial" w:hAnsi="Arial" w:eastAsia="Arial" w:cs="Arial"/>
          <w:spacing w:val="3"/>
          <w:sz w:val="19"/>
          <w:szCs w:val="19"/>
        </w:rPr>
        <w:t xml:space="preserve">     </w:t>
      </w:r>
      <w:r>
        <w:rPr>
          <w:b/>
          <w:bCs/>
          <w:spacing w:val="-2"/>
        </w:rPr>
        <w:t>新高分歧：</w:t>
      </w:r>
    </w:p>
    <w:p w14:paraId="27E113F2">
      <w:pPr>
        <w:pStyle w:val="2"/>
        <w:spacing w:before="41" w:line="227" w:lineRule="auto"/>
        <w:ind w:left="1108"/>
      </w:pPr>
      <w:r>
        <w:rPr>
          <w:rFonts w:ascii="Courier New" w:hAnsi="Courier New" w:eastAsia="Courier New" w:cs="Courier New"/>
          <w:sz w:val="19"/>
          <w:szCs w:val="19"/>
        </w:rPr>
        <w:t xml:space="preserve">o  </w:t>
      </w:r>
      <w:r>
        <w:rPr>
          <w:b/>
          <w:bCs/>
        </w:rPr>
        <w:t xml:space="preserve">现象：  </w:t>
      </w:r>
      <w:r>
        <w:t>股价创“新高”后反而出</w:t>
      </w:r>
      <w:r>
        <w:rPr>
          <w:spacing w:val="-1"/>
        </w:rPr>
        <w:t>现分歧。</w:t>
      </w:r>
    </w:p>
    <w:p w14:paraId="08D4BC6D">
      <w:pPr>
        <w:pStyle w:val="2"/>
        <w:spacing w:before="42" w:line="266" w:lineRule="auto"/>
        <w:ind w:left="1462" w:right="8" w:hanging="354"/>
      </w:pPr>
      <w:r>
        <w:rPr>
          <w:rFonts w:ascii="Courier New" w:hAnsi="Courier New" w:eastAsia="Courier New" w:cs="Courier New"/>
          <w:spacing w:val="-2"/>
          <w:sz w:val="19"/>
          <w:szCs w:val="19"/>
        </w:rPr>
        <w:t xml:space="preserve">o  </w:t>
      </w:r>
      <w:r>
        <w:rPr>
          <w:b/>
          <w:bCs/>
          <w:spacing w:val="-2"/>
        </w:rPr>
        <w:t>解读：</w:t>
      </w:r>
      <w:r>
        <w:rPr>
          <w:b/>
          <w:bCs/>
          <w:spacing w:val="19"/>
          <w:w w:val="101"/>
        </w:rPr>
        <w:t xml:space="preserve"> </w:t>
      </w:r>
      <w:r>
        <w:rPr>
          <w:spacing w:val="-2"/>
        </w:rPr>
        <w:t>这是正常现象。创“新高”本身就是一种压力，会导</w:t>
      </w:r>
      <w:r>
        <w:rPr>
          <w:spacing w:val="-3"/>
        </w:rPr>
        <w:t>致“获利盘”和“恐慌</w:t>
      </w:r>
      <w:r>
        <w:rPr>
          <w:spacing w:val="-12"/>
        </w:rPr>
        <w:t>盘</w:t>
      </w:r>
      <w:r>
        <w:rPr>
          <w:spacing w:val="-42"/>
        </w:rPr>
        <w:t xml:space="preserve"> </w:t>
      </w:r>
      <w:r>
        <w:rPr>
          <w:spacing w:val="-11"/>
        </w:rPr>
        <w:t>”同时涌出。其常规路径是：涨停（Day 1）→  分歧（D</w:t>
      </w:r>
      <w:r>
        <w:rPr>
          <w:spacing w:val="-12"/>
        </w:rPr>
        <w:t>ay 2）→  再拉涨（Da</w:t>
      </w:r>
      <w:r>
        <w:rPr>
          <w:spacing w:val="-11"/>
        </w:rPr>
        <w:t>y</w:t>
      </w:r>
      <w:r>
        <w:t xml:space="preserve"> </w:t>
      </w:r>
      <w:r>
        <w:rPr>
          <w:spacing w:val="-29"/>
        </w:rPr>
        <w:t>3）。</w:t>
      </w:r>
    </w:p>
    <w:p w14:paraId="50265A44"/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7349F"/>
    <w:rsid w:val="1D47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2026-05-10T10:34:00Z</dcterms:created>
  <dc:creator>XuPengfei</dc:creator>
  <cp:lastModifiedBy>XuPengfei</cp:lastModifiedBy>
  <dcterms:modified xsi:type="dcterms:W3CDTF">2026-05-10T10:37:19Z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DE92289708714F958BE9622C762211F8_11</vt:lpwstr>
  </property>
  <property fmtid="{D5CDD505-2E9C-101B-9397-08002B2CF9AE}" pid="4" name="KSOTemplateDocerSaveRecord">
    <vt:lpwstr>eyJoZGlkIjoiNjNiYzQzNWM1ZWUyMTI3YjA0YzFiZjY4MDFkNjViMDkiLCJ1c2VySWQiOiI0MDU0ODA3NjkifQ==</vt:lpwstr>
  </property>
</Properties>
</file>