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BRICE LEASURE</w:t>
      </w:r>
    </w:p>
    <w:p>
      <w:pPr>
        <w:spacing w:after="160"/>
        <w:jc w:val="center"/>
      </w:pPr>
      <w:r>
        <w:rPr>
          <w:rFonts w:ascii="Arial" w:cs="Arial" w:eastAsia="Arial" w:hAnsi="Arial"/>
          <w:sz w:val="18"/>
          <w:szCs w:val="18"/>
        </w:rPr>
        <w:t xml:space="preserve">NMLS #247673  |  615.922.0650  |  145brice@gmail.com  |  Mount Juliet, TN 37138</w:t>
      </w:r>
    </w:p>
    <w:p>
      <w:pPr>
        <w:pBdr>
          <w:bottom w:val="single" w:color="2E4057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Mortgage technology builder and domain expert with 13+ years in the industry (NMLS licensed since 2010) and 2 years building AI-powered fintech SaaS products. Uniquely positioned at the intersection of mortgage operations expertise and full-stack software development. Shipped production tools with paying customers solving real pain points in loan processing, lead generation, and document automation.</w:t>
      </w:r>
    </w:p>
    <w:p>
      <w:pPr>
        <w:pBdr>
          <w:bottom w:val="single" w:color="2E4057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Python, JavaScript, SQL, HTML/CSS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Frameworks: </w:t>
      </w:r>
      <w:r>
        <w:rPr>
          <w:rFonts w:ascii="Arial" w:cs="Arial" w:eastAsia="Arial" w:hAnsi="Arial"/>
          <w:sz w:val="18"/>
          <w:szCs w:val="18"/>
        </w:rPr>
        <w:t xml:space="preserve">FastAPI, React,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AI/ML: </w:t>
      </w:r>
      <w:r>
        <w:rPr>
          <w:rFonts w:ascii="Arial" w:cs="Arial" w:eastAsia="Arial" w:hAnsi="Arial"/>
          <w:sz w:val="18"/>
          <w:szCs w:val="18"/>
        </w:rPr>
        <w:t xml:space="preserve">Gemini API, Claude API, OpenAI API, document parsing, 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 Scraping: </w:t>
      </w:r>
      <w:r>
        <w:rPr>
          <w:rFonts w:ascii="Arial" w:cs="Arial" w:eastAsia="Arial" w:hAnsi="Arial"/>
          <w:sz w:val="18"/>
          <w:szCs w:val="18"/>
        </w:rPr>
        <w:t xml:space="preserve">Selenium, BeautifulSoup, pdfplumber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Databases: </w:t>
      </w:r>
      <w:r>
        <w:rPr>
          <w:rFonts w:ascii="Arial" w:cs="Arial" w:eastAsia="Arial" w:hAnsi="Arial"/>
          <w:sz w:val="18"/>
          <w:szCs w:val="18"/>
        </w:rPr>
        <w:t xml:space="preserve">PostgreSQL, Supabase,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Cloud/DevOps: </w:t>
      </w:r>
      <w:r>
        <w:rPr>
          <w:rFonts w:ascii="Arial" w:cs="Arial" w:eastAsia="Arial" w:hAnsi="Arial"/>
          <w:sz w:val="18"/>
          <w:szCs w:val="18"/>
        </w:rPr>
        <w:t xml:space="preserve">Railway, Vercel, GitHub,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Payments: </w:t>
      </w:r>
      <w:r>
        <w:rPr>
          <w:rFonts w:ascii="Arial" w:cs="Arial" w:eastAsia="Arial" w:hAnsi="Arial"/>
          <w:sz w:val="18"/>
          <w:szCs w:val="18"/>
        </w:rPr>
        <w:t xml:space="preserve">Stripe (Checkout, Webhooks, Subscriptions)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Mortgage Systems: </w:t>
      </w:r>
      <w:r>
        <w:rPr>
          <w:rFonts w:ascii="Arial" w:cs="Arial" w:eastAsia="Arial" w:hAnsi="Arial"/>
          <w:sz w:val="18"/>
          <w:szCs w:val="18"/>
        </w:rPr>
        <w:t xml:space="preserve">Encompass, Calyx/Point, DU, LP, GUS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Analytics: </w:t>
      </w:r>
      <w:r>
        <w:rPr>
          <w:rFonts w:ascii="Arial" w:cs="Arial" w:eastAsia="Arial" w:hAnsi="Arial"/>
          <w:sz w:val="18"/>
          <w:szCs w:val="18"/>
        </w:rPr>
        <w:t xml:space="preserve">Power BI (Certified), Tableau (In Training)</w:t>
      </w:r>
    </w:p>
    <w:p>
      <w:pPr>
        <w:pBdr>
          <w:bottom w:val="single" w:color="2E4057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FINTECH PRODUCTS BUILT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Processor Assistant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Founder &amp; Developer — Live SaaS with Paying Customers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2024–Present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AI-powered mortgage processing tool: document parsing, condition extraction, borrower language translation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Gemini Vision API for scanned PDF parsing; role-specific email generation (borrower/appraiser/realtor)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Behavioral learning UI that adapts to each processor's workflow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Full-stack: Python/FastAPI backend, React frontend, Supabase, Stripe billing, Railway deployment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Contractor Leads SaaS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Founder &amp;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2024–Present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Multi-city permit scraping platform (Houston, Charlotte, Phoenix) with trade filtering and skip-tracing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Property Manager Leads Service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Founder &amp;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2024–Present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Investor property identification platform: LLC-filtered recently sold properties, Nashville metro, daily skip-trace refresh</w:t>
      </w:r>
    </w:p>
    <w:p>
      <w:pPr>
        <w:pBdr>
          <w:bottom w:val="single" w:color="2E4057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MORTGAGE INDUSTRY EXPERIENCE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Independent Developer &amp; Entrepreneur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Self-Employed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Feb 2025–Present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Building mortgage automation SaaS products full-time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Mortgage Loan Officer &amp; Processor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Q Lending LLC — Mount Juliet, TN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Jan 2025–Feb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Qualified inbound leads from IDX websites and realtor referrals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Mortgage Processor (Broker) — Licensed FL &amp; KY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Secured Mortgage Processing LLC — Mount Juliet, TN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Jan 2022–Jan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Processed Conv, Gov, FHA, VA, Non-QM, DSCR, HELOC with 24-48 hour condition turnaround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Coordinated third-party vendors and managed full pipeline from submission to closing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Mortgage Loan Officer &amp; Processor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Groves Capital — Mount Juliet, TN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Aug 2021–Jan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Built lead generation systems and Non-QM product relationships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Mortgage Loan Officer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AmeriSave Mortgage Corporation — Mount Juliet, TN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Jul 2020–Mar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Top 25% performance ranking; averaged 4+ loans into processing weekly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Processing Manager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L3 Discount Home Lending LLC — Louisville, KY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Apr 2017–Nov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Built all pipeline, submission, condition, and closing checklists from scratch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Implemented compliance audit process; expert in DU/LP/GUS analysis</w:t>
      </w:r>
    </w:p>
    <w:p>
      <w:pPr>
        <w:spacing w:after="8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Mortgage Loan Processor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AmeriSave Mortgage Corporation — Louisville, KY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Mar 2016–Jan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#1 in loan quality submissions to closing department-wide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Earlier roles (2016–2022): Mortgage Loan Officer at Lenox Financial, Cahaba Mortgage, and Wilson Bank &amp; Trust.</w:t>
      </w:r>
    </w:p>
    <w:p>
      <w:pPr>
        <w:pBdr>
          <w:bottom w:val="single" w:color="2E4057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BS/AS, Aviation Management  |  Southern Illinois University  |  2004–2008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AS, Science  |  Black Hawk Community College  |  2001–2004</w:t>
      </w:r>
    </w:p>
    <w:p>
      <w:pPr>
        <w:pBdr>
          <w:bottom w:val="single" w:color="2E4057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NMLS #247673 — Licensed since 2010 (Available for State Licensing — Previously TX, FL, KY)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Power BI A-Z Data Science — Certified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Tableau Data Analyst/Specialist — In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Private Pilot License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2026-05-14T20:34:47.269Z</dcterms:created>
  <dcterms:modified xsi:type="dcterms:W3CDTF">2026-05-14T20:34:47.269Z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