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D7505" w14:textId="77777777" w:rsidR="00066F89" w:rsidRDefault="00066F89" w:rsidP="00066F8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</w:p>
    <w:p w14:paraId="73BF4570" w14:textId="77777777" w:rsidR="00066F89" w:rsidRDefault="00066F89" w:rsidP="00066F8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</w:p>
    <w:p w14:paraId="0BD7C703" w14:textId="77777777" w:rsidR="00066F89" w:rsidRDefault="00066F89" w:rsidP="00066F89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9"/>
          <w:szCs w:val="29"/>
        </w:rPr>
      </w:pPr>
      <w:r>
        <w:rPr>
          <w:rFonts w:ascii="Helvetica" w:hAnsi="Helvetica" w:cs="Helvetica"/>
          <w:b/>
          <w:bCs/>
          <w:color w:val="000000"/>
          <w:sz w:val="29"/>
          <w:szCs w:val="29"/>
        </w:rPr>
        <w:t>Evidence of Insurance request Info</w:t>
      </w:r>
    </w:p>
    <w:p w14:paraId="6FFA722A" w14:textId="77777777" w:rsidR="00066F89" w:rsidRDefault="00066F89" w:rsidP="00066F8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</w:p>
    <w:p w14:paraId="75FA984F" w14:textId="77777777" w:rsidR="00066F89" w:rsidRDefault="00066F89" w:rsidP="00066F8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</w:p>
    <w:p w14:paraId="29B21400" w14:textId="4EA48E94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Borrower(s): </w:t>
      </w:r>
      <w:r w:rsidR="00DF7893">
        <w:rPr>
          <w:rFonts w:ascii="Helvetica Neue" w:hAnsi="Helvetica Neue" w:cs="Helvetica Neue"/>
          <w:color w:val="000000"/>
          <w:sz w:val="28"/>
          <w:szCs w:val="28"/>
        </w:rPr>
        <w:t>Charity Lewis</w:t>
      </w:r>
    </w:p>
    <w:p w14:paraId="2FB5FCDF" w14:textId="65FDE3B0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>Property:</w:t>
      </w:r>
      <w:r>
        <w:rPr>
          <w:rFonts w:ascii="Helvetica Neue" w:hAnsi="Helvetica Neue" w:cs="Helvetica Neue"/>
          <w:color w:val="000000"/>
          <w:sz w:val="28"/>
          <w:szCs w:val="28"/>
        </w:rPr>
        <w:t xml:space="preserve"> </w:t>
      </w:r>
      <w:r w:rsidR="00001FFA" w:rsidRPr="00001FFA">
        <w:rPr>
          <w:rFonts w:ascii="Helvetica Neue" w:hAnsi="Helvetica Neue" w:cs="Helvetica Neue"/>
          <w:color w:val="000000"/>
          <w:sz w:val="28"/>
          <w:szCs w:val="28"/>
        </w:rPr>
        <w:t>2950 Poplar Plains Road, Flemingsburg, KY, 41041</w:t>
      </w:r>
    </w:p>
    <w:p w14:paraId="73B2CBAE" w14:textId="1D63B5AF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Estimated Funding: </w:t>
      </w:r>
      <w:r w:rsidR="00001FFA">
        <w:rPr>
          <w:rFonts w:ascii="Helvetica Neue" w:hAnsi="Helvetica Neue" w:cs="Helvetica Neue"/>
          <w:color w:val="000000"/>
          <w:sz w:val="28"/>
          <w:szCs w:val="28"/>
        </w:rPr>
        <w:t>4</w:t>
      </w:r>
      <w:r>
        <w:rPr>
          <w:rFonts w:ascii="Helvetica Neue" w:hAnsi="Helvetica Neue" w:cs="Helvetica Neue"/>
          <w:color w:val="000000"/>
          <w:sz w:val="28"/>
          <w:szCs w:val="28"/>
        </w:rPr>
        <w:t>/</w:t>
      </w:r>
      <w:r w:rsidR="00001FFA">
        <w:rPr>
          <w:rFonts w:ascii="Helvetica Neue" w:hAnsi="Helvetica Neue" w:cs="Helvetica Neue"/>
          <w:color w:val="000000"/>
          <w:sz w:val="28"/>
          <w:szCs w:val="28"/>
        </w:rPr>
        <w:t>7</w:t>
      </w:r>
      <w:r>
        <w:rPr>
          <w:rFonts w:ascii="Helvetica Neue" w:hAnsi="Helvetica Neue" w:cs="Helvetica Neue"/>
          <w:color w:val="000000"/>
          <w:sz w:val="28"/>
          <w:szCs w:val="28"/>
        </w:rPr>
        <w:t>/2</w:t>
      </w:r>
      <w:r w:rsidR="00737A3A">
        <w:rPr>
          <w:rFonts w:ascii="Helvetica Neue" w:hAnsi="Helvetica Neue" w:cs="Helvetica Neue"/>
          <w:color w:val="000000"/>
          <w:sz w:val="28"/>
          <w:szCs w:val="28"/>
        </w:rPr>
        <w:t>4</w:t>
      </w:r>
    </w:p>
    <w:p w14:paraId="2D3CB5CB" w14:textId="4A574148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Loan Number: </w:t>
      </w:r>
      <w:r w:rsidR="005755CE" w:rsidRPr="005755CE">
        <w:rPr>
          <w:rFonts w:ascii="Helvetica Neue" w:hAnsi="Helvetica Neue" w:cs="Helvetica Neue"/>
          <w:color w:val="000000"/>
          <w:sz w:val="28"/>
          <w:szCs w:val="28"/>
        </w:rPr>
        <w:t>1037502435746</w:t>
      </w:r>
    </w:p>
    <w:p w14:paraId="0D16EFA9" w14:textId="6520D7C6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>Purchase Price/Appraised Value:</w:t>
      </w:r>
      <w:r>
        <w:rPr>
          <w:rFonts w:ascii="Helvetica Neue" w:hAnsi="Helvetica Neue" w:cs="Helvetica Neue"/>
          <w:color w:val="000000"/>
          <w:sz w:val="28"/>
          <w:szCs w:val="28"/>
        </w:rPr>
        <w:t xml:space="preserve"> $</w:t>
      </w:r>
      <w:r w:rsidR="005755CE">
        <w:rPr>
          <w:rFonts w:ascii="Helvetica Neue" w:hAnsi="Helvetica Neue" w:cs="Helvetica Neue"/>
          <w:color w:val="000000"/>
          <w:sz w:val="28"/>
          <w:szCs w:val="28"/>
        </w:rPr>
        <w:t>180,000</w:t>
      </w:r>
    </w:p>
    <w:p w14:paraId="43F4E1BD" w14:textId="7EA799CC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Est. Total Loan Amount: </w:t>
      </w:r>
      <w:r>
        <w:rPr>
          <w:rFonts w:ascii="Helvetica Neue" w:hAnsi="Helvetica Neue" w:cs="Helvetica Neue"/>
          <w:color w:val="000000"/>
          <w:sz w:val="28"/>
          <w:szCs w:val="28"/>
        </w:rPr>
        <w:t>$</w:t>
      </w:r>
      <w:r w:rsidR="005755CE">
        <w:rPr>
          <w:rFonts w:ascii="Helvetica Neue" w:hAnsi="Helvetica Neue" w:cs="Helvetica Neue"/>
          <w:color w:val="000000"/>
          <w:sz w:val="28"/>
          <w:szCs w:val="28"/>
        </w:rPr>
        <w:t>176,739</w:t>
      </w:r>
    </w:p>
    <w:p w14:paraId="2484E41B" w14:textId="11039E31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Times-Bold" w:hAnsi="Times-Bold" w:cs="Times-Bold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Type: </w:t>
      </w:r>
      <w:r w:rsidR="005755CE">
        <w:rPr>
          <w:rFonts w:ascii="Helvetica Neue" w:hAnsi="Helvetica Neue" w:cs="Helvetica Neue"/>
          <w:color w:val="000000"/>
          <w:sz w:val="28"/>
          <w:szCs w:val="28"/>
        </w:rPr>
        <w:t>Purchase</w:t>
      </w:r>
    </w:p>
    <w:p w14:paraId="192FAE7C" w14:textId="61BD46CB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Loan Officer: </w:t>
      </w:r>
      <w:r w:rsidR="005755CE">
        <w:rPr>
          <w:rFonts w:ascii="Helvetica Neue" w:hAnsi="Helvetica Neue" w:cs="Helvetica Neue"/>
          <w:color w:val="000000"/>
          <w:sz w:val="28"/>
          <w:szCs w:val="28"/>
        </w:rPr>
        <w:t>Jacqulyn Gulley</w:t>
      </w:r>
    </w:p>
    <w:p w14:paraId="55459A3F" w14:textId="77777777" w:rsidR="00066F89" w:rsidRDefault="00066F89" w:rsidP="00066F89">
      <w:pPr>
        <w:numPr>
          <w:ilvl w:val="0"/>
          <w:numId w:val="1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Loan Processor: </w:t>
      </w:r>
      <w:r>
        <w:rPr>
          <w:rFonts w:ascii="Helvetica Neue" w:hAnsi="Helvetica Neue" w:cs="Helvetica Neue"/>
          <w:color w:val="000000"/>
          <w:sz w:val="28"/>
          <w:szCs w:val="28"/>
        </w:rPr>
        <w:t>Brice Leasure</w:t>
      </w:r>
    </w:p>
    <w:p w14:paraId="6A3B3C80" w14:textId="77777777" w:rsidR="00066F89" w:rsidRDefault="00066F89" w:rsidP="00066F8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</w:rPr>
      </w:pPr>
    </w:p>
    <w:p w14:paraId="4693B8B7" w14:textId="77777777" w:rsidR="005755CE" w:rsidRDefault="00897DA4" w:rsidP="005755CE">
      <w:pPr>
        <w:pStyle w:val="NormalWeb"/>
        <w:shd w:val="clear" w:color="auto" w:fill="FFFFFF"/>
      </w:pPr>
      <w:r w:rsidRPr="00897DA4">
        <w:rPr>
          <w:rFonts w:ascii="Helvetica Neue" w:hAnsi="Helvetica Neue" w:cs="Helvetica Neue"/>
          <w:b/>
          <w:bCs/>
          <w:color w:val="000000"/>
          <w:sz w:val="28"/>
          <w:szCs w:val="28"/>
        </w:rPr>
        <w:t>Mortgagee Clause:</w:t>
      </w: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 </w:t>
      </w:r>
      <w:r w:rsidR="005755CE" w:rsidRPr="005755CE">
        <w:rPr>
          <w:rFonts w:ascii="Helvetica Neue" w:eastAsiaTheme="minorHAnsi" w:hAnsi="Helvetica Neue" w:cs="Helvetica Neue"/>
          <w:color w:val="000000"/>
          <w:sz w:val="28"/>
          <w:szCs w:val="28"/>
        </w:rPr>
        <w:t>Equity Prime Mortgage LLC ISAOA/ATIMA</w:t>
      </w:r>
      <w:r w:rsidR="005755CE" w:rsidRPr="005755CE">
        <w:rPr>
          <w:rFonts w:ascii="Helvetica Neue" w:eastAsiaTheme="minorHAnsi" w:hAnsi="Helvetica Neue" w:cs="Helvetica Neue"/>
          <w:color w:val="000000"/>
          <w:sz w:val="28"/>
          <w:szCs w:val="28"/>
        </w:rPr>
        <w:br/>
        <w:t>PO Box 1194 Springfield, OH 45501-1194</w:t>
      </w:r>
      <w:r w:rsidR="005755CE">
        <w:rPr>
          <w:rFonts w:ascii="CIDFont+F4" w:hAnsi="CIDFont+F4"/>
        </w:rPr>
        <w:t xml:space="preserve"> </w:t>
      </w:r>
    </w:p>
    <w:p w14:paraId="6EEA7A82" w14:textId="2C221A46" w:rsidR="00737A3A" w:rsidRDefault="00737A3A" w:rsidP="00737A3A">
      <w:pPr>
        <w:pStyle w:val="NormalWeb"/>
        <w:shd w:val="clear" w:color="auto" w:fill="FFFFFF"/>
      </w:pPr>
    </w:p>
    <w:p w14:paraId="6CC1BA50" w14:textId="346AC929" w:rsidR="003E09C5" w:rsidRDefault="003E09C5" w:rsidP="003E09C5">
      <w:pPr>
        <w:pStyle w:val="NormalWeb"/>
        <w:shd w:val="clear" w:color="auto" w:fill="FFFFFF"/>
      </w:pPr>
    </w:p>
    <w:p w14:paraId="60DDABD0" w14:textId="5F158200" w:rsidR="0052558B" w:rsidRDefault="0052558B" w:rsidP="0052558B">
      <w:pPr>
        <w:pStyle w:val="NormalWeb"/>
        <w:shd w:val="clear" w:color="auto" w:fill="FFFFFF"/>
      </w:pPr>
    </w:p>
    <w:p w14:paraId="33A8AE39" w14:textId="331536E9" w:rsidR="00897DA4" w:rsidRPr="00897DA4" w:rsidRDefault="00897DA4" w:rsidP="003E09C5">
      <w:pPr>
        <w:tabs>
          <w:tab w:val="left" w:pos="20"/>
          <w:tab w:val="left" w:pos="229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</w:p>
    <w:p w14:paraId="7D8CDDA0" w14:textId="77777777" w:rsidR="00066F89" w:rsidRDefault="00066F89" w:rsidP="00066F89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2"/>
          <w:szCs w:val="22"/>
        </w:rPr>
      </w:pPr>
    </w:p>
    <w:p w14:paraId="201F4F3E" w14:textId="6896ED16" w:rsidR="00066F89" w:rsidRDefault="00066F89" w:rsidP="00066F89">
      <w:pPr>
        <w:numPr>
          <w:ilvl w:val="0"/>
          <w:numId w:val="2"/>
        </w:numPr>
        <w:tabs>
          <w:tab w:val="left" w:pos="20"/>
          <w:tab w:val="left" w:pos="229"/>
        </w:tabs>
        <w:autoSpaceDE w:val="0"/>
        <w:autoSpaceDN w:val="0"/>
        <w:adjustRightInd w:val="0"/>
        <w:ind w:left="229" w:hanging="23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>Please provide invoice with balance due or provide paid in full invoice</w:t>
      </w:r>
      <w:r w:rsidR="0052558B">
        <w:rPr>
          <w:rFonts w:ascii="Helvetica Neue" w:hAnsi="Helvetica Neue" w:cs="Helvetica Neue"/>
          <w:b/>
          <w:bCs/>
          <w:color w:val="000000"/>
          <w:sz w:val="28"/>
          <w:szCs w:val="28"/>
        </w:rPr>
        <w:t>.  Please cover the full loan amount OR provide the RCE</w:t>
      </w:r>
    </w:p>
    <w:p w14:paraId="6C2FCAC6" w14:textId="77777777" w:rsidR="00066F89" w:rsidRDefault="00066F89" w:rsidP="00066F8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</w:rPr>
      </w:pPr>
    </w:p>
    <w:p w14:paraId="0082F230" w14:textId="77777777" w:rsidR="00066F89" w:rsidRDefault="00066F89" w:rsidP="00066F89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2"/>
          <w:szCs w:val="22"/>
        </w:rPr>
      </w:pPr>
    </w:p>
    <w:p w14:paraId="3BA4B3E9" w14:textId="5CBE5146" w:rsidR="005845C3" w:rsidRDefault="005845C3" w:rsidP="00066F89"/>
    <w:sectPr w:rsidR="0058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IDFont+F4">
    <w:altName w:val="Cambria"/>
    <w:panose1 w:val="020B0604020202020204"/>
    <w:charset w:val="00"/>
    <w:family w:val="roman"/>
    <w:notTrueType/>
    <w:pitch w:val="default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6721705">
    <w:abstractNumId w:val="0"/>
  </w:num>
  <w:num w:numId="2" w16cid:durableId="725109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89"/>
    <w:rsid w:val="00001FFA"/>
    <w:rsid w:val="00066F89"/>
    <w:rsid w:val="00111A9D"/>
    <w:rsid w:val="003E09C5"/>
    <w:rsid w:val="0052558B"/>
    <w:rsid w:val="005755CE"/>
    <w:rsid w:val="005845C3"/>
    <w:rsid w:val="00737A3A"/>
    <w:rsid w:val="00897DA4"/>
    <w:rsid w:val="00D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01422"/>
  <w15:chartTrackingRefBased/>
  <w15:docId w15:val="{26D40AB6-3069-2D45-A7EA-AE45817E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7DA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2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4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8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Leasure</dc:creator>
  <cp:keywords/>
  <dc:description/>
  <cp:lastModifiedBy>Brice Leasure</cp:lastModifiedBy>
  <cp:revision>5</cp:revision>
  <dcterms:created xsi:type="dcterms:W3CDTF">2023-09-06T18:20:00Z</dcterms:created>
  <dcterms:modified xsi:type="dcterms:W3CDTF">2024-05-02T13:24:00Z</dcterms:modified>
</cp:coreProperties>
</file>