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DACA25">
      <w:pPr>
        <w:pStyle w:val="2"/>
        <w:keepNext w:val="0"/>
        <w:keepLines w:val="0"/>
        <w:widowControl/>
        <w:suppressLineNumbers w:val="0"/>
        <w:shd w:val="clear" w:fill="FFFFFF"/>
        <w:spacing w:before="320" w:beforeAutospacing="0" w:after="160" w:afterAutospacing="0"/>
        <w:ind w:left="0" w:right="0" w:firstLine="0"/>
        <w:rPr>
          <w:rFonts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本章学习方法</w:t>
      </w:r>
    </w:p>
    <w:p w14:paraId="46F720D2">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基础阶段：① 基础弱的同学先学零基础课；② 理解高分笔记并重点记忆红色字体；③ 做生化通关必刷880题。背高分笔记+生化880 刷题要进行3遍。</w:t>
      </w:r>
    </w:p>
    <w:p w14:paraId="7C8353FC">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强化阶段：按年份做目标院校《历年真题》+按章节背目标院校《真题狂背》</w:t>
      </w:r>
    </w:p>
    <w:p w14:paraId="4F180C75">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冲刺阶段：冲刺背诵手册</w:t>
      </w:r>
    </w:p>
    <w:p w14:paraId="4726FC35">
      <w:pPr>
        <w:pStyle w:val="2"/>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本章考情分析</w:t>
      </w:r>
    </w:p>
    <w:p w14:paraId="3EA4035A">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第四章蛋白质的生物学功能在考研中考得较多，是重点章节。</w:t>
      </w:r>
    </w:p>
    <w:p w14:paraId="1D761CF7">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对于本章的考试内容，大题和小题都常出现，是上册课本中较主要的考试章节。小题考点需要掌握：肌红蛋白的氧合曲线和结构特点、血红素的亚铁离子价态、HbA和HbF的亚基组成、肌红蛋白和血红蛋白的结合氧能力区别、血红蛋白的氧合曲线、协同效应的定义、同促和异促效应的定义和特点、波尔效应、BPG对Hb氧结合能力的影响、分子病定义、镰刀型贫血症的氨基酸变换、抗原和抗体的定义、抗原决定簇的定义、单克隆抗体的定义、B细胞和T细胞的分类和产生、巨噬细胞的作用、MHC分子的来源、最丰富的抗体、初乳中的主要抗体、最大的抗体、ELISA和WesternBlot的原理、肌肉中最主要的蛋白质种类。大题考点需要掌握：蛋白质的功能、肌红蛋白和血红蛋白结合氧能力不同的原理、血红蛋白协同效应的原理、H+ 和CO2 、BPG对氧和血红蛋白结合的影响机制、镰刀型贫血症的发病机制和影响、IgG的结构特点、ELISA和WesternBlot的流程。</w:t>
      </w:r>
    </w:p>
    <w:p w14:paraId="60CB2D6E">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rPr>
        <w:pict>
          <v:rect id="_x0000_i1025" o:spt="1" style="height:1.5pt;width:432pt;" fillcolor="#0F1115" filled="t" stroked="f" coordsize="21600,21600" o:hr="t" o:hrstd="t" o:hrnoshade="t" o:hralign="center">
            <v:path/>
            <v:fill on="t" focussize="0,0"/>
            <v:stroke on="f"/>
            <v:imagedata o:title=""/>
            <o:lock v:ext="edit"/>
            <w10:wrap type="none"/>
            <w10:anchorlock/>
          </v:rect>
        </w:pict>
      </w:r>
    </w:p>
    <w:p w14:paraId="70CC1508">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考点一：蛋白质功能的多样性</w:t>
      </w:r>
    </w:p>
    <w:p w14:paraId="4079DD9A">
      <w:pPr>
        <w:pStyle w:val="2"/>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一、蛋白质的功能：</w:t>
      </w:r>
    </w:p>
    <w:p w14:paraId="524B9654">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具体功能描述：行使催化和转化功能</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实例（★★★）（问答题考点，作为问答题回答，要带例子）：充当生物催化剂即酶，催化细胞内的各种生化反应（见酶部分内容）</w:t>
      </w:r>
    </w:p>
    <w:p w14:paraId="1C48EB73">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具体功能描述：作为信号分子和信号转导器</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实例：参与信号转导；例如胰岛素及其受体的相互作用导致血糖浓度下降（参看“激素与受体介导的信号转导”）</w:t>
      </w:r>
    </w:p>
    <w:p w14:paraId="6D921E99">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具体功能描述：转运专一的分子和物质</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实例：例如血红蛋白运输氧气，转铁蛋白运输Fe等</w:t>
      </w:r>
    </w:p>
    <w:p w14:paraId="67A8AD03">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具体功能描述：作为结构和支撑成分</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实例：为细胞和机体提供结构支持；例如胶原蛋白在动物结缔组织中起结构支持作用</w:t>
      </w:r>
    </w:p>
    <w:p w14:paraId="68D7B854">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具体功能描述：起运动和动力作用</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实例：例如肌动蛋白和肌球蛋白的相互滑动导致肌肉细胞收缩或松弛</w:t>
      </w:r>
    </w:p>
    <w:p w14:paraId="5C922609">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具体功能描述：具有防卫、保护和免疫功能</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实例：毒素、凝血因子参与的反应，抗体参与体液免疫（免疫球蛋白、淋巴细胞受体）</w:t>
      </w:r>
    </w:p>
    <w:p w14:paraId="4DFECC00">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具体功能描述：作为养分贮存</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实例：蛋白质可以分解为氨基酸，通过氨基酸的分解代谢，其碳骨架产能。</w:t>
      </w:r>
    </w:p>
    <w:p w14:paraId="4E4FC0CE">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具体功能描述：起支架和衔接作用</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实例：例如支架蛋白/脚手架蛋白</w:t>
      </w:r>
    </w:p>
    <w:p w14:paraId="0001C191">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具体功能描述：调节其他蛋白质功能或基因表达</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实例：例如周期蛋白调节依赖于周期蛋白的蛋白激酶的活性</w:t>
      </w:r>
    </w:p>
    <w:p w14:paraId="7BFC6BB8">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具体功能描述：具有一些奇异的功能</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实例：例如应乐果甜蛋白具有极高的甜度，是一种天然的甜味剂（并不是一种蛋白质只有一种功能）</w:t>
      </w:r>
    </w:p>
    <w:p w14:paraId="421B5BF8">
      <w:pPr>
        <w:pStyle w:val="2"/>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考点二：氧结合蛋白质 肌红蛋白：贮存氧</w:t>
      </w:r>
    </w:p>
    <w:p w14:paraId="2E35F4B1">
      <w:pPr>
        <w:pStyle w:val="2"/>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一、肌红蛋白</w:t>
      </w:r>
    </w:p>
    <w:p w14:paraId="74183443">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1、肌红蛋白的基本定位与组成：肌红蛋白（Mb）是珠蛋白家族的成员（：主要起到转运和贮存氧的功能），是哺乳动物细胞中肌细胞主要的贮存和分配氧的蛋白质，单体肌红蛋白主要是促进肌肉组织中氧的扩散。肌红蛋白还是第一个完整获得三级结构的蛋白质（★）。（：填空题考点）</w:t>
      </w:r>
    </w:p>
    <w:p w14:paraId="652D6D7A">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1）分子组成：由一条153个氨基酸残基的多肽链和一个辅基血红素构成（注意肌红蛋白和血红蛋白单个亚基的一级结构差异较大，但是三级结构相似）。肌红蛋白脱去血红素就成为珠蛋白，它和血红蛋白具有同源性。</w:t>
      </w:r>
    </w:p>
    <w:p w14:paraId="6F2C65FD">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（2）二级结构特点：由8段α螺旋组成，78%的氨基酸都在α螺旋中。</w:t>
      </w:r>
    </w:p>
    <w:p w14:paraId="31F0B2A1">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2、肌红蛋白的核心辅基——血红素：多细胞生物中O2的转移需要Fe和Cu参与。在多细胞生物中，特别是载氧的铁需要远距离转运的生物中，铁经常要掺入与蛋白质结合的辅基——血红素中。</w:t>
      </w:r>
    </w:p>
    <w:p w14:paraId="7DB324AD">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（1）分布：血红素基存在于肌红蛋白、血红蛋白和许多称为血红素蛋白的其他蛋白质。（2）结构组成：由有机环结构原叶啉IX和结合的一个Fe（II）原子构成；只有Fe状态的血红素才能与O2结合。</w:t>
      </w:r>
    </w:p>
    <w:p w14:paraId="739674B7">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（3）配体接合能力：NO和CO与血红素铁配位的亲和力比O2高。当CO分子与血红素结合时，O2被排出，这就是CO对生物剧毒的原因（★）。（：简答题考点）</w:t>
      </w:r>
    </w:p>
    <w:p w14:paraId="22542AFF">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4）氧结合的理化变化：当氧结合时，血红素铁的电子性质发生了变化（：低价铁和氧结合）；这反映在深紫色的缺氧静脉血到鲜红色的富氧动脉血的颜色变化。机体内通过Mb和Hb的疏水口袋，以及通过细胞色素B5还原酶保护低价铁不被氧化。</w:t>
      </w:r>
    </w:p>
    <w:p w14:paraId="4128266A">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3、肌红蛋白与O2可逆结合机制（蛋白质和配体结合的实例，配体：被一个蛋白质可逆结合的分子）：其核心功能是完成肌肉细胞内的氧转运与供给。</w:t>
      </w:r>
    </w:p>
    <w:p w14:paraId="2D4AC662">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1）氧转运的具体过程：在肌肉组织中血红蛋白释放的O2通过质膜进入肌细胞中，并在质膜内表面O2与肌红蛋白结合成为氧合肌红蛋白。后者在细胞溶胶中扩散到线粒体。当线粒体中O2的浓度下降时，氧合肌红蛋白便把贮存的O2，释放给线粒体，自身转变为去氧肌红蛋白并回到质膜处。由于在这里的氧浓度较高，它又重新变成氧合肌红蛋白。（：可以作为肌红蛋白的功能考察，简答题考点）</w:t>
      </w:r>
    </w:p>
    <w:p w14:paraId="3646A947">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（2）结合曲线（★★★）</w:t>
      </w:r>
    </w:p>
    <w:p w14:paraId="5E51B90C">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氧合曲线为双曲线（：填空题、选择题、判断题考点）</w:t>
      </w:r>
    </w:p>
    <w:p w14:paraId="5F47D54A">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P50：肌红蛋白被氧半饱和时的氧分压。肌红蛋白的p50大约为1torr（第三版教材中为2torr）。</w:t>
      </w:r>
    </w:p>
    <w:p w14:paraId="78E35E4C">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4、蛋白质结构会影响与配体的结合：比如CO结合游离血红素的能力比O2高25000倍，但是在肌红蛋白中，只比O2高200倍。</w:t>
      </w:r>
    </w:p>
    <w:p w14:paraId="00B8B4FA">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rPr>
        <w:pict>
          <v:rect id="_x0000_i1026" o:spt="1" style="height:1.5pt;width:432pt;" fillcolor="#0F1115" filled="t" stroked="f" coordsize="21600,21600" o:hr="t" o:hrstd="t" o:hrnoshade="t" o:hralign="center">
            <v:path/>
            <v:fill on="t" focussize="0,0"/>
            <v:stroke on="f"/>
            <v:imagedata o:title=""/>
            <o:lock v:ext="edit"/>
            <w10:wrap type="none"/>
            <w10:anchorlock/>
          </v:rect>
        </w:pict>
      </w:r>
    </w:p>
    <w:p w14:paraId="030BB608">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b/>
          <w:bCs/>
          <w:i w:val="0"/>
          <w:iCs w:val="0"/>
          <w:caps w:val="0"/>
          <w:color w:val="0F1115"/>
          <w:spacing w:val="0"/>
          <w:sz w:val="16"/>
          <w:szCs w:val="16"/>
          <w:shd w:val="clear" w:fill="FFFFFF"/>
        </w:rPr>
        <w:t>考点三：氧结合蛋白质——血红蛋白：转运氧</w:t>
      </w:r>
    </w:p>
    <w:p w14:paraId="12E74B68">
      <w:pPr>
        <w:pStyle w:val="2"/>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一、血红蛋白</w:t>
      </w:r>
    </w:p>
    <w:p w14:paraId="4A9EED0A">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1、血红蛋白的核心功能与氧结合特征：</w:t>
      </w:r>
    </w:p>
    <w:p w14:paraId="0A96DB3F">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1、血红蛋白的核心功能与氧结合特征：- （1）核心功能：在血液中转运O2。- （2）氧饱和度程度特点：外周组织的动脉血中，氧的饱和程度为96%，而在回到心脏的静脉血中，饱和度只有64%。- （3）氧结合特点：血红蛋白有多个亚基，并且都有O2的结合部位，血红蛋白在红细胞质量的占比高达34%。</w:t>
      </w:r>
    </w:p>
    <w:p w14:paraId="1752217E">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2、血红蛋白的结构特点：</w:t>
      </w:r>
    </w:p>
    <w:p w14:paraId="5F267127">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（1）血红蛋白的亚基组成：</w:t>
      </w:r>
    </w:p>
    <w:p w14:paraId="14E7FDF7">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脊椎动物的血红蛋白由4个多肽亚基组成，每个亚基都有一个血红素基和一个氧结合部位。一个多聚体亚基蛋白之间的相互作用能够允许对配体浓度的小变化有高敏感的应答。血红蛋白在体内主要由红细胞运载（：成熟红细胞没有核、内质网和线粒体，不能繁殖，寿命仅有120天）。</w:t>
      </w:r>
    </w:p>
    <w:p w14:paraId="27F23CDC">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·人在发育的不同阶段血红蛋白的亚基不同：成人血红蛋白最主要的是HbA，亚基组成是α2β2；其次是HbA2，亚基组成是α2δ2；胎儿为HbF，亚基组成是α2γ2（★★★）。</w:t>
      </w:r>
    </w:p>
    <w:p w14:paraId="5176F6AA">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（2）血红蛋白的结构组成：</w:t>
      </w:r>
    </w:p>
    <w:p w14:paraId="35875D80">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血红蛋白（Hb）分子近似球形，4个血红素基团分别位于每个多肽链的E和F螺旋之间的裂隙处，并暴露在分子的表面；·②两个不同链之间的亚基相互作用最大，相同链间相互作用很小。用尿素处理血红蛋白可以解离成α-β二聚体，但二聚体保持完整。·③血红蛋白α-链和β-链的三级结构与肌红蛋白链的三级结构相似。·④成人血红蛋白和胎儿血红蛋白种类不同，主要在于亚基组成上，胎儿的γ链中H21为Ser（：成人中残基为His），从而减少了BPG分子结合部位的正电荷，降低了对BPG的亲和力，导致对氧的亲和力增高。（★★）（：胎儿因此可以从母亲体内获得氧）</w:t>
      </w:r>
    </w:p>
    <w:p w14:paraId="5E858F68">
      <w:pPr>
        <w:pStyle w:val="2"/>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二、血红蛋白与氧结合能力</w:t>
      </w:r>
    </w:p>
    <w:p w14:paraId="266C6396">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1、结合氧时血红蛋白发生构象变化：</w:t>
      </w:r>
    </w:p>
    <w:p w14:paraId="0055F613">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血红蛋白存在两种主要构象：T态（：去氧优势构象）和R态。氧可以与任何一种构象态的血红蛋白结合，但对R态的亲和力明显高于T态，并且氧的结合更稳定了R态。氧与一个T态血红蛋白亚基的结合将引发构象向R态转变，同时稳定T态的那些离子对和氢键都发生断裂（：正协同发生的原因）。血红蛋白与氧可逆结合的铁离子处于还原性二价状态，过程中铁离子的价态不改变（：判断题考点：血红蛋白结合氧后，铁离子氧化为三价。（×））。剧烈运动较长时间后，体内Hb与氧的亲和力下降。体内T状态的血红蛋白比例增高（★★）。</w:t>
      </w:r>
    </w:p>
    <w:p w14:paraId="52999336">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2、血红蛋白氧结合的正协同效应与相关特征：</w:t>
      </w:r>
    </w:p>
    <w:p w14:paraId="24F9DB37">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1）血红蛋白与氧结合是协同的（★★★）（：重中之重，别构效应定义也需要了解：一个配体与蛋白质上一个结合部位的结合影响同一蛋白质上其他结合部位的亲和力称为别构效应。具有别构效应的蛋白质称为别构蛋白质）（2）正协同效应的本质：血红蛋白的氧合具有正协同性同促效应，即一个氧气的结合增加同一Hb分子中其余空的氧结合部位对O2的亲和力。O2既是正常的配体，也是正同促效应物或称正同促调节物。血红蛋白氧合协同性使它更有效地起输送氧气的作用。如果一个O2与Hb分子结合，则该Hb分子中的剩余氧结合部位立即被O2占据，即4个O2同时与Hb结合。（：O2是同促激活调节物）</w:t>
      </w:r>
    </w:p>
    <w:p w14:paraId="3DC61F38">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（3）S型的氧合曲线（★★★）</w:t>
      </w:r>
    </w:p>
    <w:p w14:paraId="62344E1A">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（此处原文为图片标记，无额外文字）</w:t>
      </w:r>
    </w:p>
    <w:p w14:paraId="66A50250">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呼出使血液pH上升，促进氧合血红蛋白形成。</w:t>
      </w:r>
    </w:p>
    <w:p w14:paraId="20C228FB">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（2）BPG降低Hb对O2的亲和力（★★★）</w:t>
      </w:r>
    </w:p>
    <w:p w14:paraId="2EFCD8FD">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BPG对血红蛋白氧结合的调节：在胎儿体内，BPG（2,3-二磷酸甘油酸）是血红蛋白的一个重要 的别构抑制剂，BPG与Hb的相互作用提供了一个异促别构调节的实例；但是缺少BPG不能依靠BPG体外补充恢复，因为其不透过红细胞膜。</w:t>
      </w:r>
    </w:p>
    <w:p w14:paraId="0509C26F">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结合与作用机制：每个血红蛋白四聚体只有一个BPG的结合部位，位于B亚基之间，其中的正电荷可以和BPG的负电荷形成盐桥，有助于稳定T态，因而降低血红蛋白对氧的亲和力，促使氧的释放。当Hb跟氧结合转变为R态时，BPG的结合口袋变小，以至容纳不了BPG分子。无BPG存在时，血红蛋白更容易转变为R态。O2和BPG跟血红蛋白的结合是互相排斥的。</w:t>
      </w:r>
    </w:p>
    <w:p w14:paraId="1A695D09">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BPG在胎儿发育中具有重要作用：因为胎儿血液流经胎盘时必须从胎盘的另一侧母体的血中获取氧，因此胎儿血红蛋白对O2的亲和力必须比母体血红蛋白要大。胎儿合成的是Y亚基而不是β亚基，形成HbF（α2γ2）。胎儿的Y链中H21为Ser，从而减少了BPG分子结合部位的正电荷，降低了对BPG的亲和力，导致对氧的亲和力增高，有助于胎儿从母体获得氧气。</w:t>
      </w:r>
    </w:p>
    <w:p w14:paraId="52F0C880">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BPG浓度对氧合曲线的影响：（★★）</w:t>
      </w:r>
    </w:p>
    <w:p w14:paraId="190907CD">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BPG浓度越大，Hb的氧分数饱和曲线越向右移动，即BPG抑制O2的结合，并增加了正协同效应，BPG的存在可以增加Hb在组织中的卵氧量。（：BPG可以稳定T态）·人在从低海拔到高海拔后，体内的BPG浓度很快上升。（：判断题考点）</w:t>
      </w:r>
    </w:p>
    <w:p w14:paraId="07D82FD6">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5、肌红蛋白和血红蛋白的结构与功能的异同点（：补充：了解即可。）</w:t>
      </w:r>
    </w:p>
    <w:p w14:paraId="49709724">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相同点：两者亚基有相似的三级结构，表明有相似的氧结合机制及其他性质。</w:t>
      </w:r>
    </w:p>
    <w:p w14:paraId="3E9687DB">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不同点：肌红蛋白是哺乳动物体内贮存和分泌O2的蛋白质，存在于肌肉细胞中。它是单体蛋白，其氧结合曲线呈双曲线特征，有利于O2的贮存，只有当剧烈活动导致血液输氧不足以补偿肌肉消耗而使局部氧分压很低的情况下，才放出O2来应急；血红蛋白是在血液中转运O2的蛋白质，存在于红细胞中。它是寡聚蛋白（α2β2），其氧结合曲线呈S形特征，表明在低O2时（去氧血红蛋白）对O2有低亲和力，在高O2时（氧合血红蛋白）对O2有高亲和力。</w:t>
      </w:r>
    </w:p>
    <w:p w14:paraId="3FE82DCE">
      <w:pPr>
        <w:pStyle w:val="2"/>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考点四：血红蛋白的分子病</w:t>
      </w:r>
    </w:p>
    <w:p w14:paraId="76F342EA">
      <w:pPr>
        <w:pStyle w:val="2"/>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一、α或β亚基的氨基酸残基发生了更换</w:t>
      </w:r>
    </w:p>
    <w:p w14:paraId="4F323DA8">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1、分子病：由于基因或DNA分子的缺陷，致使细胞内RNA及蛋白质合成出现异常、蛋白质分子的结构与功能随之发生变异的疾病，如镰刀状细胞贫血病，是合成血红蛋白的基因异常所致的贫血疾病。（★★★）。（：名词解释考点）</w:t>
      </w:r>
    </w:p>
    <w:p w14:paraId="592A391E">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2、镰状细胞贫血的分子水平病因：</w:t>
      </w:r>
    </w:p>
    <w:p w14:paraId="206D12E4">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镰刀状细胞贫血病是血红蛋白分子突变引起的，氨基酸序列发生细微变化（★★★）。HbA和HbS两种血红蛋白都用胰蛋白酶在同样条件下水解成若干肽段进行双向滤纸层析电泳，对比所得的图谱，称为指纹图谱，只有一个肽段位置不同，其氨基酸序列分别是：·HbA：HbNVal-His-Leu-Thr-Pro-Glu-Glu-LysCOOH·HbS：HbNVal-His-Leu-Thr-Pro-Val-Glu-LysCOOH</w:t>
      </w:r>
    </w:p>
    <w:p w14:paraId="7660A5AB">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患有镰刀状贫血病是因为血红蛋白分子中β-链上从N-末端开始的第6位的氨基酸残基的Glu被Val所代替（★★）（：问答题考点）</w:t>
      </w:r>
    </w:p>
    <w:p w14:paraId="38926AF6">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镰刀状细胞贫血症患者体内红细胞数目变少，仅为正常一半，并且形态也不正常，呈现镰刀状，新月状，还存在大量未成熟的红细胞。这种疾病的杂合子可以抵抗非洲的致死性疟疾。</w:t>
      </w:r>
    </w:p>
    <w:p w14:paraId="5086C001">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3、镰刀状细胞贫血的病理（：了解病理，大题常见考点：题目如果问镰刀型贫血症的发病机制，需要回答：分子水平病因 + 病理中的两段）：</w:t>
      </w:r>
    </w:p>
    <w:p w14:paraId="6008AC2C">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1）病理核心机制：镰刀状贫血病的氨基酸序列的变化显著地降低去氧血红蛋白的溶解度，但对氧合形式并无影响。（伸出HbS分子表面的Val侧链（具有疏水基团）与去氧血红蛋白分子上的互补口袋通过疏水作用而结合聚集成纤维状沉淀）。氧合血红蛋白表面无疏水性口袋，因此只有在缺氧时，红细胞才会成为镰刀状（★★★）；</w:t>
      </w:r>
    </w:p>
    <w:p w14:paraId="6AA57BE5">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2）病理连锁反应：如果氧压低，镰刀状化的程度将增加，某些细胞破裂在血管中形成冻胶状而限制血流，堵塞血管。血流变慢又使组织中的氧压进一步下降，生成更多的去氧HbS，加重细胞的镰刀状化，导致组织缺血受伤，影响器官的正常功能，这是镰刀状细胞贫血患者早死的主要原因。</w:t>
      </w:r>
    </w:p>
    <w:p w14:paraId="74A8D2F9">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4、镰刀状细胞血红蛋白的治疗性矫正</w:t>
      </w:r>
    </w:p>
    <w:p w14:paraId="51437436">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4、镰刀状细胞血红蛋白的治疗性矫正- 体外用氰酸钾处理镰刀状贫血病患者的红细胞，可以防止它在去氧状态下形成镰刀状。KCNO的修饰是不可逆的，一个N-末端区Val的氨基被修饰，就能够矫正它的构象，使分子重新获得输氧能力。</w:t>
      </w:r>
    </w:p>
    <w:p w14:paraId="50188CC4">
      <w:pPr>
        <w:pStyle w:val="2"/>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二、α或β亚基缺失：</w:t>
      </w:r>
    </w:p>
    <w:p w14:paraId="371B0197">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α和β地中海贫血（：了解即可）：对疤疾有一定抵抗作用。</w:t>
      </w:r>
    </w:p>
    <w:p w14:paraId="1A7CEE11">
      <w:pPr>
        <w:pStyle w:val="2"/>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考点五：免疫系统和免疫球蛋白</w:t>
      </w:r>
    </w:p>
    <w:p w14:paraId="2392337D">
      <w:pPr>
        <w:pStyle w:val="2"/>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一、免疫系统</w:t>
      </w:r>
    </w:p>
    <w:p w14:paraId="342F40D9">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免疫应答涉及一系列特化的细胞和特化的蛋白质</w:t>
      </w:r>
    </w:p>
    <w:p w14:paraId="206E93C8">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1、免疫主要由淋巴细胞：B淋巴细胞、T淋巴细胞和巨噬细胞组成。</w:t>
      </w:r>
    </w:p>
    <w:p w14:paraId="468ACB14">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淋巴细胞：B细胞</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发育场所：骨髓</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抗原识别相关特征：表达独特的抗原结合膜受体；受体为膜结合的抗体分子，可单独识别抗原</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活化与分化：遇特异抗原后迅速分裂，子代分化为记忆细胞和浆细胞（效应细胞）</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备注：（未特别注明）</w:t>
      </w:r>
    </w:p>
    <w:p w14:paraId="6395C789">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淋巴细胞：T细胞（辅助性TH细胞、细胞毒性Tc细胞）</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发育场所：迁移到胸腺完成后期发育</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抗原识别相关特征：表达抗原特异的膜受体（T细胞受体，异二聚体）；仅识别与主要组织相容性复合体（MHC）膜蛋白结合的抗原</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活化与分化：遇与细胞上MHC蛋白结合的抗原后被激活、增殖，分化为记忆T细胞和各种效应T细胞</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备注：活化后分泌细胞因子或淋巴因子，参与免疫应答</w:t>
      </w:r>
    </w:p>
    <w:p w14:paraId="120042F8">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淋巴细胞：巨噬细胞</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发育场所：由骨髓干细胞分化而来，在骨髓中发育成幼单核细胞，进入血液中分化成单核细胞，然后迁移到组织，分化成组织特异的巨噬细胞</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抗原识别相关特征：①吞噬大颗粒和细胞；②作为抗原呈递细胞。</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活化与分化：（未特别注明）</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备注：（未特别注明）</w:t>
      </w:r>
    </w:p>
    <w:p w14:paraId="7E5DF244">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2、免疫反应由两个互补的系统组成：体液免疫系统和细胞免疫系统（★）：</w:t>
      </w:r>
    </w:p>
    <w:p w14:paraId="4381E8AD">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（1）体液免疫系统：</w:t>
      </w:r>
    </w:p>
    <w:p w14:paraId="41AD9DEC">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作用对象：是针对细菌感染，胞外病毒以及进入生物体的外来蛋白质等。</w:t>
      </w:r>
    </w:p>
    <w:p w14:paraId="659C83DD">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功能核心：抗体或免疫球蛋白Ig。</w:t>
      </w:r>
    </w:p>
    <w:p w14:paraId="6B0E42A7">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功能细胞：免疫球蛋白由B细胞产生，B细胞也可以产生记忆细胞。单独的抗体和T细胞只能结合抗原内一个特定的结构，称为抗原决定簇（：可以是氨基酸基团，也可以是糖基）。</w:t>
      </w:r>
    </w:p>
    <w:p w14:paraId="7C54D860">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（2）细胞免疫系统：</w:t>
      </w:r>
    </w:p>
    <w:p w14:paraId="42DFEF2F">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作用对象：是破坏被病毒感染的宿主细胞、某些寄生物和外来的移植组织。</w:t>
      </w:r>
    </w:p>
    <w:p w14:paraId="56D45CA7">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功能核心：T细胞。</w:t>
      </w:r>
    </w:p>
    <w:p w14:paraId="6655824B">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功能细胞：TH细胞可以产生多种细胞因子，Tc细胞可以被激活，并分化成记忆细胞，可以杀死被感染的细胞和寄生物。</w:t>
      </w:r>
    </w:p>
    <w:p w14:paraId="17882F72">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3、抗原：是指能引起免疫反应的任何分子或病原体，可以是一种病毒、细菌细胞壁或蛋白质或其他大分子（★★）：免疫系统对小分子不能引起免疫反应。有些物质本身无抗原性，和载体结合后才具有抗原的特点，称为半抗原。</w:t>
      </w:r>
    </w:p>
    <w:p w14:paraId="671026CE">
      <w:pPr>
        <w:pStyle w:val="2"/>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二、免疫系统能识别自我和非我</w:t>
      </w:r>
    </w:p>
    <w:p w14:paraId="7FBE4258">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1、MHC蛋白（：了解MHC分子的作用即可）</w:t>
      </w:r>
    </w:p>
    <w:p w14:paraId="70CD0EF5">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MHC蛋白是内在膜蛋白，是一种异二聚体分子，宿主中蛋白质抗原的检测是由MHC蛋白介导的；以下是基本过程：</w:t>
      </w:r>
    </w:p>
    <w:p w14:paraId="25E8A2B5">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① MHC蛋白与细胞内被消化的蛋白质的肽片段结合，并将它们展示在细胞的外表面；</w:t>
      </w:r>
    </w:p>
    <w:p w14:paraId="74CC0465">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② MHC蛋白展出的外来蛋白质的肽段是免疫系统识别为非的抗原；</w:t>
      </w:r>
    </w:p>
    <w:p w14:paraId="395533BB">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③ T细胞受体与这些片段的结合，导致免疫反应的随后步骤。</w:t>
      </w:r>
    </w:p>
    <w:p w14:paraId="04DFEA0C">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2、MHC蛋白的分类</w:t>
      </w:r>
    </w:p>
    <w:p w14:paraId="2B14E956">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类别：MHC-I</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分布：几乎所有脊椎动物细胞</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结合肽段来源：细胞内随机发生的蛋白质</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功能与作用机制：肽-MHC-I复合体是细胞毒性T细胞（Tc细胞）的T细胞</w:t>
      </w:r>
    </w:p>
    <w:p w14:paraId="0A768070">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（此处表格在PDF中仅列出一行，其余未完整呈现，按原文提取）</w:t>
      </w:r>
    </w:p>
    <w:p w14:paraId="0935B7DF">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3、细胞表面分子相互作用触发免疫应答（部分学校的考点）</w:t>
      </w:r>
    </w:p>
    <w:p w14:paraId="576519E6">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1）当一个病毒侵入一个细胞时，病毒就利用细胞原有的生化机器和资源复制自己的核酸，合成病毒蛋白质。某些I类MHC能将病毒蛋白质的肽碎片带到被侵染细胞的表面并在那里被展示出，这样它们就能被Tc淋巴细胞识别，随后被Tc细胞释放的穿孔素破坏。（2）当被感染细胞很多时，TH细胞分泌白介素，可以大量增殖B细胞（IL-4）和专一受体的T细胞（IL-2）。成熟的病毒当从被侵染细胞释放到胞外环境时，容易受到体液免疫系统的攻击，某些病毒被巨噬细胞吞噬，释放出的病毒肽碎片与巨噬细胞或B细胞的II类MHC结合而被展示在它们的表面。这些肽抗原将触发B细胞产生抗体并产生记忆细胞、Tc细胞进行杀伤并产生记忆细胞和TH细胞多条途径的免疫应答，且补体也会参与反应。</w:t>
      </w:r>
    </w:p>
    <w:p w14:paraId="672B5E8B">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4、免疫记忆的形成与疫苗原理：抗原耗尽后，被激活的免疫细胞会在几天内死去。少数被激活的B细胞和T细胞成熟为记忆细胞。参与再次免疫，再次免疫速度更快，更强。这是疫苗的基础。</w:t>
      </w:r>
    </w:p>
    <w:p w14:paraId="2E9302AE">
      <w:pPr>
        <w:pStyle w:val="2"/>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三、抗体</w:t>
      </w:r>
    </w:p>
    <w:p w14:paraId="57F683CA">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1、抗体的基本定义：抗体也称免疫球蛋白，是一类可溶性的血清糖蛋白，是血清中最丰富的蛋白质之一。</w:t>
      </w:r>
    </w:p>
    <w:p w14:paraId="49593516">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2、IgG/免疫球蛋白的结构： （★★★） （：问答题考点）</w:t>
      </w:r>
    </w:p>
    <w:p w14:paraId="0BD7575C">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image[[258, 385, 795, 575]]</w:t>
      </w:r>
    </w:p>
    <w:p w14:paraId="7BC89022">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1）链组成：抗体是具有4条多肽链的对称结构，其中2条较长、相对分子量较大的相同的重链（H链）；2条较短、相对分子量较小的相同的轻链（L链）。链间由二硫键和非共价键联结形成一个由4条多肽链构成的单体分子。轻链有κ和λ两种，重链有μ、δ、γ、ε和α五种。</w:t>
      </w:r>
    </w:p>
    <w:p w14:paraId="07242E72">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2）功能区：整个抗体分子可分为恒定区和可变区两部分。在给定的物种中，不同抗体分子的恒定区都具有相同的或几乎相同的氨基酸序列。可变区位于“Y”的两臂末端。在可变区内有一小部分氨基酸残基变化特别强烈，这些氨基酸的残基组成和排列顺序更易发生变异区域称高变区。高变区位于分子表面，最多由17个氨基酸残基构成，少则只有2～3个。高变区氨基酸序列决定了该抗体结合抗原的特异性。</w:t>
      </w:r>
    </w:p>
    <w:p w14:paraId="4416DB2D">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（3）功能片段：一个抗体分子上的两个抗原结合部位是相同的，位于两臂末端称抗原结合片段（Fab）。“Y”的柄部称结晶片段（FC），糖结合在FC上。</w:t>
      </w:r>
    </w:p>
    <w:p w14:paraId="55DA7521">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3、脊椎动物中抗体的主要类型及功能：</w:t>
      </w:r>
    </w:p>
    <w:p w14:paraId="7BA75401">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IgG（记忆B细胞应答的主要抗体，最丰富，激活白细胞和其他免疫应答组分）IgA（存在于机体分泌物中，初乳的主要抗体）IgM（五聚体形式，分子量很大，是抗原入侵B细胞时的第一个抗体，初次应答早期主要抗体、抑制、凝集和溶解入侵血液的细菌）IgD（存在于B细胞中）IgE（变态反应中起作用）</w:t>
      </w:r>
    </w:p>
    <w:p w14:paraId="7456B6F6">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4、抗体与抗原的结合特性：抗体与抗原结合是专一而紧密的，专一性取决于重链和轻链可变区的氨基酸残基。</w:t>
      </w:r>
    </w:p>
    <w:p w14:paraId="25854C93">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5、抗原抗体的相互作用是一些重要生化分析的基础：</w:t>
      </w:r>
    </w:p>
    <w:p w14:paraId="29251831">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1）单克隆抗体（★★）：</w:t>
      </w:r>
    </w:p>
    <w:p w14:paraId="6BD75203">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定义：由单一B细胞克隆产生的高度均一、仅针对某一特定抗原的抗体。一般采用杂交瘤技术制备。所有抗体均识别同一表位。</w:t>
      </w:r>
    </w:p>
    <w:p w14:paraId="061DD6D2">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制备方法：杂交瘤抗体技术是在细胞融合技术的基础上，将有分泌特异抗体能力的效应B细胞和有无限繁殖能力的骨髓瘤细胞融合成为B杂交瘤细胞。用有此特性的单个杂交瘤细胞培养成细胞群，可制备单克隆抗体。</w:t>
      </w:r>
    </w:p>
    <w:p w14:paraId="4CB530AB">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（2）多克隆抗体：是由多个不同的B淋巴细胞在应答一种抗原，如向一个动物注入一种蛋白质时产生的抗体。每种抗体识别一种抗原表位，即抗原决定簇不一样。</w:t>
      </w:r>
    </w:p>
    <w:p w14:paraId="0C67543B">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3）酶联免疫吸附测定（ELISA）（★★★）：可以快速筛查和定量样品中的一个抗原。其是以待测抗原和酶标抗体的特异性反应为基础。通过酶活力测定来确定抗原或抗体含量的技术（★：简答题、填空题考点）。实验步骤如下：</w:t>
      </w:r>
    </w:p>
    <w:p w14:paraId="1889F48F">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① 将待测样品中的蛋白吸附到一个惰性表面；② 在惰性表面加入非特异蛋白并一起温育以封闭未被样品蛋白覆盖的表面部位；③ 与抗待测抗原的一抗温育；④ 与抗一抗、与催化生成有色产物的酶共价连接的二抗温育；⑤ 加入酶标二抗的底物。</w:t>
      </w:r>
    </w:p>
    <w:p w14:paraId="455E6742">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（4）WesternBlot（★★★）：指利用抗原-抗体特异反应检测目标蛋白的方法。</w:t>
      </w:r>
    </w:p>
    <w:p w14:paraId="23C49B09">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① 首先将含有待测蛋白的蛋白质混合物进行凝胶电泳分离。② 将已经分离的蛋白质通过电泳技术从凝胶转移到固体支持物上，这一固体支持物目前常为硝酸纤维素薄膜。③ 随后以待测蛋白质上抗原决定簇特异性的抗体（称为第一抗体）为探针，与固体支持物上的蛋白质进行免疫反应。④ 最后用偶联有辣根过氧化物酶或碱性磷酸酶酶的抗第一抗体的抗体（第二抗体）与第一抗体进行免疫反应，只有与第一抗体特异性结合的待测蛋白才能与第二抗体发生免疫反应。</w:t>
      </w:r>
    </w:p>
    <w:p w14:paraId="23CBD4B7">
      <w:pPr>
        <w:pStyle w:val="2"/>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考点六： 肌动蛋白、 肌球蛋白和分子马达</w:t>
      </w:r>
    </w:p>
    <w:p w14:paraId="3B7F060F">
      <w:pPr>
        <w:pStyle w:val="2"/>
        <w:keepNext w:val="0"/>
        <w:keepLines w:val="0"/>
        <w:widowControl/>
        <w:suppressLineNumbers w:val="0"/>
        <w:shd w:val="clear" w:fill="FFFFFF"/>
        <w:spacing w:before="320" w:beforeAutospacing="0" w:after="160" w:afterAutospacing="0"/>
        <w:ind w:left="0" w:right="0" w:firstLine="0"/>
        <w:rPr>
          <w:rFonts w:hint="default" w:ascii="Segoe UI" w:hAnsi="Segoe UI" w:eastAsia="Segoe UI" w:cs="Segoe UI"/>
          <w:i w:val="0"/>
          <w:iCs w:val="0"/>
          <w:caps w:val="0"/>
          <w:color w:val="0F1115"/>
          <w:spacing w:val="0"/>
        </w:rPr>
      </w:pPr>
      <w:r>
        <w:rPr>
          <w:rFonts w:hint="default" w:ascii="Segoe UI" w:hAnsi="Segoe UI" w:eastAsia="Segoe UI" w:cs="Segoe UI"/>
          <w:i w:val="0"/>
          <w:iCs w:val="0"/>
          <w:caps w:val="0"/>
          <w:color w:val="0F1115"/>
          <w:spacing w:val="0"/>
          <w:shd w:val="clear" w:fill="FFFFFF"/>
        </w:rPr>
        <w:t>一、肌动蛋白、 肌球蛋白和分子马达</w:t>
      </w:r>
    </w:p>
    <w:p w14:paraId="657F93D7">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·1、分子马达可以依靠核苷三磷酸作为能量，进行循环式的构象变化，推动细胞的运动。</w:t>
      </w:r>
    </w:p>
    <w:p w14:paraId="47614E6B">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·2、肌肉中最主要的蛋白是肌球蛋白（2个重链，4个轻链）和肌动蛋白。</w:t>
      </w:r>
    </w:p>
    <w:p w14:paraId="677FC572">
      <w:pPr>
        <w:pStyle w:val="3"/>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3、肌肉由很多个肌束组成，肌束又由肌纤维构成，肌纤维由大量肌原纤维组成。肌原纤维的结构呈现明带和暗带交替分布，明带称为I带，暗带称为A带，它们由粗丝和细丝交替重叠排列产生。I带被Z盘分为两半，它起到锚钩作用，固定细丝。A带中央有较明亮的H区，这里只有粗丝无细丝。在A带正中间有一个M线。</w:t>
      </w:r>
    </w:p>
    <w:p w14:paraId="67F55A07">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C96147"/>
    <w:rsid w:val="3CC961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2026-07-30T15:56:00Z</dcterms:created>
  <dc:creator>屁股着火了</dc:creator>
  <cp:lastModifiedBy>屁股着火了</cp:lastModifiedBy>
  <dcterms:modified xsi:type="dcterms:W3CDTF">2026-07-30T15:56:48Z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B4A866E44E864657AA76C3920ACA56D1_11</vt:lpwstr>
  </property>
  <property fmtid="{D5CDD505-2E9C-101B-9397-08002B2CF9AE}" pid="4" name="KSOTemplateDocerSaveRecord">
    <vt:lpwstr>eyJoZGlkIjoiYzU2YWZiOWJlOWM1NzAwNWYxZTU5MjExZGRkODdmNDUiLCJ1c2VySWQiOiIxNTQ4MTA4MDE0In0=</vt:lpwstr>
  </property>
</Properties>
</file>