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F5" w:rsidRDefault="00B74087">
      <w:bookmarkStart w:id="0" w:name="_GoBack"/>
      <w:r w:rsidRPr="00B74087">
        <w:rPr>
          <w:noProof/>
        </w:rPr>
        <w:drawing>
          <wp:inline distT="0" distB="0" distL="0" distR="0">
            <wp:extent cx="5400040" cy="5400040"/>
            <wp:effectExtent l="0" t="0" r="0" b="0"/>
            <wp:docPr id="1" name="図 1" descr="D:\Python TCGA\BRCA_Python_Subtype\Analysis\Feature Importance vai Random 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 TCGA\BRCA_Python_Subtype\Analysis\Feature Importance vai Random Fore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09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CF"/>
    <w:rsid w:val="000A17FC"/>
    <w:rsid w:val="001A0DCF"/>
    <w:rsid w:val="001F007A"/>
    <w:rsid w:val="00294766"/>
    <w:rsid w:val="00467B60"/>
    <w:rsid w:val="004F09F5"/>
    <w:rsid w:val="00613F5C"/>
    <w:rsid w:val="00670BC5"/>
    <w:rsid w:val="00675AE2"/>
    <w:rsid w:val="00835003"/>
    <w:rsid w:val="008A3C61"/>
    <w:rsid w:val="00923DAE"/>
    <w:rsid w:val="00A458F1"/>
    <w:rsid w:val="00B74087"/>
    <w:rsid w:val="00BA512D"/>
    <w:rsid w:val="00C16A29"/>
    <w:rsid w:val="00CC3455"/>
    <w:rsid w:val="00EA0626"/>
    <w:rsid w:val="00EB3487"/>
    <w:rsid w:val="00F3085F"/>
    <w:rsid w:val="00F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2A00D9-A51F-4262-B667-B98F1E40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Maeda,Kohsuke 前田公介(ＴＣＲ企画部臨床薬理解析Ｇ)</dc:creator>
  <cp:keywords/>
  <dc:description/>
  <cp:lastModifiedBy>Maeda,Kohsuke 前田公介(臨床薬理部バイオマーカー解析G)</cp:lastModifiedBy>
  <cp:revision>2</cp:revision>
  <dcterms:created xsi:type="dcterms:W3CDTF">2019-01-11T04:31:00Z</dcterms:created>
  <dcterms:modified xsi:type="dcterms:W3CDTF">2019-01-11T04:31:00Z</dcterms:modified>
</cp:coreProperties>
</file>