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FDECA" w14:textId="728E908B" w:rsidR="00513231" w:rsidRPr="0079139D" w:rsidRDefault="00513231" w:rsidP="00513231">
      <w:pPr>
        <w:rPr>
          <w:sz w:val="40"/>
          <w:szCs w:val="40"/>
          <w:u w:val="single"/>
        </w:rPr>
      </w:pPr>
      <w:r>
        <w:rPr>
          <w:sz w:val="40"/>
          <w:szCs w:val="40"/>
          <w:u w:val="single"/>
        </w:rPr>
        <w:t>Edge Detection</w:t>
      </w:r>
      <w:r w:rsidRPr="0079139D">
        <w:rPr>
          <w:sz w:val="40"/>
          <w:szCs w:val="40"/>
          <w:u w:val="single"/>
        </w:rPr>
        <w:t xml:space="preserve"> (</w:t>
      </w:r>
      <w:r>
        <w:rPr>
          <w:sz w:val="40"/>
          <w:szCs w:val="40"/>
          <w:u w:val="single"/>
        </w:rPr>
        <w:t>Sobel</w:t>
      </w:r>
      <w:r w:rsidRPr="0079139D">
        <w:rPr>
          <w:sz w:val="40"/>
          <w:szCs w:val="40"/>
          <w:u w:val="single"/>
        </w:rPr>
        <w:t xml:space="preserve"> Filter)</w:t>
      </w:r>
    </w:p>
    <w:p w14:paraId="7572BFC0" w14:textId="5AA45E9A" w:rsidR="005113A7" w:rsidRDefault="00EE05FD" w:rsidP="00B8304C">
      <w:pPr>
        <w:widowControl/>
        <w:spacing w:line="400" w:lineRule="exact"/>
        <w:rPr>
          <w:sz w:val="32"/>
          <w:szCs w:val="32"/>
        </w:rPr>
      </w:pPr>
      <w:r>
        <w:rPr>
          <w:rFonts w:hint="eastAsia"/>
          <w:sz w:val="32"/>
          <w:szCs w:val="32"/>
        </w:rPr>
        <w:t>T</w:t>
      </w:r>
      <w:r>
        <w:rPr>
          <w:sz w:val="32"/>
          <w:szCs w:val="32"/>
        </w:rPr>
        <w:t>he Sobel filter module is designed to contain multiple computational units that can be scaled to</w:t>
      </w:r>
      <w:r w:rsidR="00B8304C">
        <w:rPr>
          <w:sz w:val="32"/>
          <w:szCs w:val="32"/>
        </w:rPr>
        <w:t xml:space="preserve"> allow concurrent processing images of various sizes, where the number of computational units are flexible. The modularization design of the system also allows reusing of calculations by sharing and exchanging the weighted sums between different sub-modules to achieve high-performance and efficient processing of edge detection. </w:t>
      </w:r>
    </w:p>
    <w:p w14:paraId="1B580EBC" w14:textId="47C08886" w:rsidR="005113A7" w:rsidRDefault="008F1FB2" w:rsidP="0012373E">
      <w:pPr>
        <w:widowControl/>
        <w:jc w:val="center"/>
        <w:rPr>
          <w:sz w:val="32"/>
          <w:szCs w:val="32"/>
        </w:rPr>
      </w:pPr>
      <w:r>
        <w:rPr>
          <w:noProof/>
        </w:rPr>
        <w:drawing>
          <wp:inline distT="0" distB="0" distL="0" distR="0" wp14:anchorId="17C676A0" wp14:editId="1483E01E">
            <wp:extent cx="5660598" cy="1683143"/>
            <wp:effectExtent l="0" t="0" r="0" b="0"/>
            <wp:docPr id="1282515709" name="Picture 11" descr="A black background with white circle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15709" name="Picture 11" descr="A black background with white circles and red lin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77606" cy="1688200"/>
                    </a:xfrm>
                    <a:prstGeom prst="rect">
                      <a:avLst/>
                    </a:prstGeom>
                    <a:noFill/>
                    <a:ln>
                      <a:noFill/>
                    </a:ln>
                  </pic:spPr>
                </pic:pic>
              </a:graphicData>
            </a:graphic>
          </wp:inline>
        </w:drawing>
      </w:r>
    </w:p>
    <w:p w14:paraId="743E47A7" w14:textId="3C081B1B" w:rsidR="00B8304C" w:rsidRPr="00513231" w:rsidRDefault="00B8304C" w:rsidP="0012373E">
      <w:pPr>
        <w:widowControl/>
        <w:jc w:val="center"/>
        <w:rPr>
          <w:sz w:val="32"/>
          <w:szCs w:val="32"/>
        </w:rPr>
      </w:pPr>
      <w:r>
        <w:rPr>
          <w:rFonts w:hint="eastAsia"/>
          <w:sz w:val="32"/>
          <w:szCs w:val="32"/>
        </w:rPr>
        <w:t>F</w:t>
      </w:r>
      <w:r>
        <w:rPr>
          <w:sz w:val="32"/>
          <w:szCs w:val="32"/>
        </w:rPr>
        <w:t>ig 4. Illustration on flexibility of filter</w:t>
      </w:r>
    </w:p>
    <w:tbl>
      <w:tblPr>
        <w:tblStyle w:val="TableGrid"/>
        <w:tblW w:w="0" w:type="auto"/>
        <w:tblLook w:val="04A0" w:firstRow="1" w:lastRow="0" w:firstColumn="1" w:lastColumn="0" w:noHBand="0" w:noVBand="1"/>
      </w:tblPr>
      <w:tblGrid>
        <w:gridCol w:w="5703"/>
        <w:gridCol w:w="4753"/>
      </w:tblGrid>
      <w:tr w:rsidR="00821E53" w14:paraId="2BB72D54" w14:textId="77777777" w:rsidTr="00513231">
        <w:tc>
          <w:tcPr>
            <w:tcW w:w="5228" w:type="dxa"/>
          </w:tcPr>
          <w:p w14:paraId="33839DAC" w14:textId="77777777" w:rsidR="00513231" w:rsidRDefault="00821E53" w:rsidP="00A251C6">
            <w:pPr>
              <w:widowControl/>
              <w:rPr>
                <w:sz w:val="40"/>
                <w:szCs w:val="36"/>
              </w:rPr>
            </w:pPr>
            <w:r>
              <w:rPr>
                <w:noProof/>
              </w:rPr>
              <w:drawing>
                <wp:inline distT="0" distB="0" distL="0" distR="0" wp14:anchorId="6AE090EA" wp14:editId="71665ECF">
                  <wp:extent cx="3505711" cy="3230707"/>
                  <wp:effectExtent l="0" t="0" r="0" b="8255"/>
                  <wp:docPr id="19917834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0364" cy="3234995"/>
                          </a:xfrm>
                          <a:prstGeom prst="rect">
                            <a:avLst/>
                          </a:prstGeom>
                          <a:noFill/>
                          <a:ln>
                            <a:noFill/>
                          </a:ln>
                        </pic:spPr>
                      </pic:pic>
                    </a:graphicData>
                  </a:graphic>
                </wp:inline>
              </w:drawing>
            </w:r>
          </w:p>
          <w:p w14:paraId="3E42C7BA" w14:textId="6B24F53F" w:rsidR="00B8304C" w:rsidRDefault="00B8304C" w:rsidP="00B8304C">
            <w:pPr>
              <w:widowControl/>
              <w:spacing w:line="480" w:lineRule="exact"/>
              <w:jc w:val="center"/>
              <w:rPr>
                <w:sz w:val="40"/>
                <w:szCs w:val="36"/>
              </w:rPr>
            </w:pPr>
            <w:r w:rsidRPr="00B8304C">
              <w:rPr>
                <w:rFonts w:hint="eastAsia"/>
                <w:sz w:val="32"/>
                <w:szCs w:val="28"/>
              </w:rPr>
              <w:t>F</w:t>
            </w:r>
            <w:r w:rsidRPr="00B8304C">
              <w:rPr>
                <w:sz w:val="32"/>
                <w:szCs w:val="28"/>
              </w:rPr>
              <w:t>ig 5. Sobel filter computational unit</w:t>
            </w:r>
          </w:p>
        </w:tc>
        <w:tc>
          <w:tcPr>
            <w:tcW w:w="5228" w:type="dxa"/>
          </w:tcPr>
          <w:p w14:paraId="5A6B8D2B" w14:textId="77777777" w:rsidR="00513231" w:rsidRDefault="00513231" w:rsidP="00513231">
            <w:pPr>
              <w:spacing w:before="240" w:line="480" w:lineRule="exact"/>
              <w:jc w:val="center"/>
              <w:rPr>
                <w:sz w:val="40"/>
                <w:szCs w:val="36"/>
              </w:rPr>
            </w:pPr>
            <w:r w:rsidRPr="00513231">
              <w:rPr>
                <w:rFonts w:hint="eastAsia"/>
                <w:b/>
                <w:bCs/>
                <w:sz w:val="40"/>
                <w:szCs w:val="40"/>
              </w:rPr>
              <w:t>P</w:t>
            </w:r>
            <w:r w:rsidRPr="00513231">
              <w:rPr>
                <w:b/>
                <w:bCs/>
                <w:sz w:val="40"/>
                <w:szCs w:val="40"/>
              </w:rPr>
              <w:t>rogress</w:t>
            </w:r>
          </w:p>
          <w:p w14:paraId="22F4FDBE" w14:textId="75AF96DD" w:rsidR="00513231" w:rsidRDefault="00821E53" w:rsidP="00821DD4">
            <w:pPr>
              <w:widowControl/>
              <w:jc w:val="center"/>
              <w:rPr>
                <w:sz w:val="40"/>
                <w:szCs w:val="36"/>
              </w:rPr>
            </w:pPr>
            <w:r>
              <w:rPr>
                <w:noProof/>
                <w:sz w:val="40"/>
                <w:szCs w:val="36"/>
              </w:rPr>
              <w:drawing>
                <wp:inline distT="0" distB="0" distL="0" distR="0" wp14:anchorId="0388D3E7" wp14:editId="4620BFAE">
                  <wp:extent cx="2898353" cy="2565400"/>
                  <wp:effectExtent l="0" t="0" r="0" b="6350"/>
                  <wp:docPr id="16781388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1806" cy="2568457"/>
                          </a:xfrm>
                          <a:prstGeom prst="rect">
                            <a:avLst/>
                          </a:prstGeom>
                          <a:noFill/>
                          <a:ln>
                            <a:noFill/>
                          </a:ln>
                        </pic:spPr>
                      </pic:pic>
                    </a:graphicData>
                  </a:graphic>
                </wp:inline>
              </w:drawing>
            </w:r>
          </w:p>
        </w:tc>
      </w:tr>
    </w:tbl>
    <w:p w14:paraId="563CA2E1" w14:textId="5FD3C67F" w:rsidR="006B5F09" w:rsidRPr="00513231" w:rsidRDefault="00C63B89" w:rsidP="00513231">
      <w:pPr>
        <w:spacing w:before="240" w:line="480" w:lineRule="exact"/>
        <w:jc w:val="center"/>
        <w:rPr>
          <w:b/>
          <w:bCs/>
          <w:sz w:val="40"/>
          <w:szCs w:val="40"/>
        </w:rPr>
      </w:pPr>
      <w:r w:rsidRPr="00513231">
        <w:rPr>
          <w:rFonts w:hint="eastAsia"/>
          <w:b/>
          <w:bCs/>
          <w:sz w:val="40"/>
          <w:szCs w:val="40"/>
        </w:rPr>
        <w:t>C</w:t>
      </w:r>
      <w:r w:rsidRPr="00513231">
        <w:rPr>
          <w:b/>
          <w:bCs/>
          <w:sz w:val="40"/>
          <w:szCs w:val="40"/>
        </w:rPr>
        <w:t>onclusion</w:t>
      </w:r>
    </w:p>
    <w:p w14:paraId="43D58AB9" w14:textId="1813258A" w:rsidR="00C63B89" w:rsidRPr="00AA7BCC" w:rsidRDefault="00C63B89" w:rsidP="00B8304C">
      <w:pPr>
        <w:spacing w:line="400" w:lineRule="exact"/>
        <w:rPr>
          <w:sz w:val="40"/>
          <w:szCs w:val="36"/>
        </w:rPr>
      </w:pPr>
      <w:r>
        <w:rPr>
          <w:rFonts w:hint="eastAsia"/>
          <w:sz w:val="40"/>
          <w:szCs w:val="36"/>
        </w:rPr>
        <w:t>W</w:t>
      </w:r>
      <w:r>
        <w:rPr>
          <w:sz w:val="40"/>
          <w:szCs w:val="36"/>
        </w:rPr>
        <w:t xml:space="preserve">e hope that this project would provide a high-performance, efficient and scalable way to accelerate image processing through hardware acceleration, which would help the ever-changing industry of </w:t>
      </w:r>
      <w:r w:rsidR="00821DD4">
        <w:rPr>
          <w:sz w:val="40"/>
          <w:szCs w:val="36"/>
        </w:rPr>
        <w:t>h</w:t>
      </w:r>
      <w:r>
        <w:rPr>
          <w:sz w:val="40"/>
          <w:szCs w:val="36"/>
        </w:rPr>
        <w:t>igh</w:t>
      </w:r>
      <w:r w:rsidR="00821DD4">
        <w:rPr>
          <w:sz w:val="40"/>
          <w:szCs w:val="36"/>
        </w:rPr>
        <w:t>-p</w:t>
      </w:r>
      <w:r>
        <w:rPr>
          <w:sz w:val="40"/>
          <w:szCs w:val="36"/>
        </w:rPr>
        <w:t xml:space="preserve">erformance </w:t>
      </w:r>
      <w:r w:rsidR="00821DD4">
        <w:rPr>
          <w:sz w:val="40"/>
          <w:szCs w:val="36"/>
        </w:rPr>
        <w:t>c</w:t>
      </w:r>
      <w:r>
        <w:rPr>
          <w:sz w:val="40"/>
          <w:szCs w:val="36"/>
        </w:rPr>
        <w:t xml:space="preserve">omputing and </w:t>
      </w:r>
      <w:r w:rsidR="00821DD4">
        <w:rPr>
          <w:sz w:val="40"/>
          <w:szCs w:val="36"/>
        </w:rPr>
        <w:t>m</w:t>
      </w:r>
      <w:r>
        <w:rPr>
          <w:sz w:val="40"/>
          <w:szCs w:val="36"/>
        </w:rPr>
        <w:t xml:space="preserve">achine </w:t>
      </w:r>
      <w:r w:rsidR="00821DD4">
        <w:rPr>
          <w:sz w:val="40"/>
          <w:szCs w:val="36"/>
        </w:rPr>
        <w:t>l</w:t>
      </w:r>
      <w:r>
        <w:rPr>
          <w:sz w:val="40"/>
          <w:szCs w:val="36"/>
        </w:rPr>
        <w:t xml:space="preserve">earning fields. </w:t>
      </w:r>
    </w:p>
    <w:sectPr w:rsidR="00C63B89" w:rsidRPr="00AA7BCC" w:rsidSect="00D4244E">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096F4" w14:textId="77777777" w:rsidR="00D4244E" w:rsidRDefault="00D4244E" w:rsidP="00B161FE">
      <w:r>
        <w:separator/>
      </w:r>
    </w:p>
  </w:endnote>
  <w:endnote w:type="continuationSeparator" w:id="0">
    <w:p w14:paraId="5D3C92B3" w14:textId="77777777" w:rsidR="00D4244E" w:rsidRDefault="00D4244E" w:rsidP="00B1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272A6" w14:textId="77777777" w:rsidR="00D4244E" w:rsidRDefault="00D4244E" w:rsidP="00B161FE">
      <w:r>
        <w:separator/>
      </w:r>
    </w:p>
  </w:footnote>
  <w:footnote w:type="continuationSeparator" w:id="0">
    <w:p w14:paraId="6CE026B2" w14:textId="77777777" w:rsidR="00D4244E" w:rsidRDefault="00D4244E" w:rsidP="00B161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47289"/>
    <w:multiLevelType w:val="hybridMultilevel"/>
    <w:tmpl w:val="AF32942A"/>
    <w:lvl w:ilvl="0" w:tplc="5234F9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439226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FE"/>
    <w:rsid w:val="0004096E"/>
    <w:rsid w:val="000F05B3"/>
    <w:rsid w:val="0012373E"/>
    <w:rsid w:val="00203AED"/>
    <w:rsid w:val="00432AEA"/>
    <w:rsid w:val="005113A7"/>
    <w:rsid w:val="00513231"/>
    <w:rsid w:val="00675DDB"/>
    <w:rsid w:val="006B5F09"/>
    <w:rsid w:val="00821DD4"/>
    <w:rsid w:val="00821E53"/>
    <w:rsid w:val="008F1FB2"/>
    <w:rsid w:val="00947E99"/>
    <w:rsid w:val="00A251C6"/>
    <w:rsid w:val="00A95C5A"/>
    <w:rsid w:val="00A97AA1"/>
    <w:rsid w:val="00AA7BCC"/>
    <w:rsid w:val="00B161FE"/>
    <w:rsid w:val="00B43161"/>
    <w:rsid w:val="00B66D1E"/>
    <w:rsid w:val="00B8304C"/>
    <w:rsid w:val="00C02490"/>
    <w:rsid w:val="00C1620B"/>
    <w:rsid w:val="00C4459B"/>
    <w:rsid w:val="00C63B89"/>
    <w:rsid w:val="00D4244E"/>
    <w:rsid w:val="00D42A3F"/>
    <w:rsid w:val="00ED0000"/>
    <w:rsid w:val="00EE05FD"/>
    <w:rsid w:val="00F358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1013C"/>
  <w15:chartTrackingRefBased/>
  <w15:docId w15:val="{75AD977E-DC55-4696-B450-B53269785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1FE"/>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1FE"/>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B161FE"/>
    <w:rPr>
      <w:sz w:val="20"/>
      <w:szCs w:val="20"/>
    </w:rPr>
  </w:style>
  <w:style w:type="paragraph" w:styleId="Footer">
    <w:name w:val="footer"/>
    <w:basedOn w:val="Normal"/>
    <w:link w:val="FooterChar"/>
    <w:uiPriority w:val="99"/>
    <w:unhideWhenUsed/>
    <w:rsid w:val="00B161FE"/>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B161FE"/>
    <w:rPr>
      <w:sz w:val="20"/>
      <w:szCs w:val="20"/>
    </w:rPr>
  </w:style>
  <w:style w:type="paragraph" w:styleId="ListParagraph">
    <w:name w:val="List Paragraph"/>
    <w:basedOn w:val="Normal"/>
    <w:uiPriority w:val="34"/>
    <w:qFormat/>
    <w:rsid w:val="00AA7BCC"/>
    <w:pPr>
      <w:ind w:leftChars="200" w:left="480"/>
    </w:pPr>
  </w:style>
  <w:style w:type="table" w:styleId="TableGrid">
    <w:name w:val="Table Grid"/>
    <w:basedOn w:val="TableNormal"/>
    <w:uiPriority w:val="39"/>
    <w:rsid w:val="005132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063A4-BB71-4F35-B317-2A9715F0E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 Pak Him</dc:creator>
  <cp:keywords/>
  <dc:description/>
  <cp:lastModifiedBy>LUK Pak Him</cp:lastModifiedBy>
  <cp:revision>13</cp:revision>
  <dcterms:created xsi:type="dcterms:W3CDTF">2024-01-08T08:51:00Z</dcterms:created>
  <dcterms:modified xsi:type="dcterms:W3CDTF">2024-01-10T07:51:00Z</dcterms:modified>
</cp:coreProperties>
</file>