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4A98" w14:textId="77777777" w:rsidR="00C01C7D" w:rsidRPr="00D555E3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一、研究概述</w:t>
      </w:r>
    </w:p>
    <w:p w14:paraId="258E9DCF" w14:textId="0E2842B2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本研究以无机稀土铝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酸盐长余辉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荧光粉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SrAl₂O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₄:Eu²⁺,Dy³⁺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为示踪介质，以羟丙基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胍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胶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(HPG)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压裂液为载体，通过的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硅烷偶联剂和聚乙二醇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双层表面改性策略，构建了一种与现有压裂工艺完全兼容的荧光压裂液体系。压后取心岩样在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365 nm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紫外光下即可直接呈现压裂液的实际波及范围。</w:t>
      </w:r>
    </w:p>
    <w:p w14:paraId="301A6D6B" w14:textId="77777777" w:rsidR="00C01C7D" w:rsidRPr="00D555E3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二、荧光粉基础物性</w:t>
      </w:r>
    </w:p>
    <w:p w14:paraId="00E46F47" w14:textId="6013E40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实验材料：市售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600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目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961B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稀土铝</w:t>
      </w:r>
      <w:proofErr w:type="gramStart"/>
      <w:r w:rsidR="000961B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酸盐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长余辉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荧光粉。</w:t>
      </w:r>
    </w:p>
    <w:p w14:paraId="568D9C42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2.1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基本物理性质</w:t>
      </w:r>
    </w:p>
    <w:p w14:paraId="11B062ED" w14:textId="26849799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测试方法：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晶相采用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XRD (Cu K-alpha, 10-80°)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与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6B6F43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标准图版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对比。粒径采用激光粒度仪湿法分散。密度采用氦气置换法。光谱拟采用荧光光谱仪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(365 nm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激发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)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，扫描激发光谱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200-450 nm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、发射光谱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450-650 nm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，时间扫描模式采集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0-3600 s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余辉衰减曲线（待完成）。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D555E3" w14:paraId="39D2138F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6CFDFF6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物性指标</w:t>
            </w:r>
            <w:proofErr w:type="spellEnd"/>
          </w:p>
        </w:tc>
        <w:tc>
          <w:tcPr>
            <w:tcW w:w="2409" w:type="dxa"/>
          </w:tcPr>
          <w:p w14:paraId="5FCFAD3E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测试方法</w:t>
            </w:r>
            <w:proofErr w:type="spellEnd"/>
          </w:p>
        </w:tc>
        <w:tc>
          <w:tcPr>
            <w:tcW w:w="2409" w:type="dxa"/>
          </w:tcPr>
          <w:p w14:paraId="3D360B4D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实测结果</w:t>
            </w:r>
            <w:proofErr w:type="spellEnd"/>
          </w:p>
        </w:tc>
        <w:tc>
          <w:tcPr>
            <w:tcW w:w="2409" w:type="dxa"/>
          </w:tcPr>
          <w:p w14:paraId="5D5C5267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状态</w:t>
            </w:r>
            <w:proofErr w:type="spellEnd"/>
          </w:p>
        </w:tc>
      </w:tr>
      <w:tr w:rsidR="00C01C7D" w:rsidRPr="00D555E3" w14:paraId="25714CBC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B451C21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化学式与晶系</w:t>
            </w:r>
            <w:proofErr w:type="spellEnd"/>
          </w:p>
        </w:tc>
        <w:tc>
          <w:tcPr>
            <w:tcW w:w="2409" w:type="dxa"/>
          </w:tcPr>
          <w:p w14:paraId="35550D42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XRD</w:t>
            </w:r>
          </w:p>
        </w:tc>
        <w:tc>
          <w:tcPr>
            <w:tcW w:w="2409" w:type="dxa"/>
          </w:tcPr>
          <w:p w14:paraId="1AEA6CB4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SrAl₂O</w:t>
            </w:r>
            <w:proofErr w:type="spellEnd"/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₄:Eu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²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⁺,Dy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³⁺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单斜晶系</w:t>
            </w:r>
            <w:proofErr w:type="spellEnd"/>
          </w:p>
        </w:tc>
        <w:tc>
          <w:tcPr>
            <w:tcW w:w="2409" w:type="dxa"/>
          </w:tcPr>
          <w:p w14:paraId="2E58F30F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  <w:proofErr w:type="spellEnd"/>
          </w:p>
        </w:tc>
      </w:tr>
      <w:tr w:rsidR="00C01C7D" w:rsidRPr="00D555E3" w14:paraId="36123AEF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6998A50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晶相纯度</w:t>
            </w:r>
            <w:proofErr w:type="spellEnd"/>
          </w:p>
        </w:tc>
        <w:tc>
          <w:tcPr>
            <w:tcW w:w="2409" w:type="dxa"/>
          </w:tcPr>
          <w:p w14:paraId="4B5BD383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XRD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与标准卡片对比</w:t>
            </w:r>
          </w:p>
        </w:tc>
        <w:tc>
          <w:tcPr>
            <w:tcW w:w="2409" w:type="dxa"/>
          </w:tcPr>
          <w:p w14:paraId="1CCE2820" w14:textId="7763300D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</w:t>
            </w:r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标准卡较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匹配，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无杂相</w:t>
            </w:r>
            <w:proofErr w:type="gramEnd"/>
          </w:p>
        </w:tc>
        <w:tc>
          <w:tcPr>
            <w:tcW w:w="2409" w:type="dxa"/>
          </w:tcPr>
          <w:p w14:paraId="2BE61DCE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  <w:proofErr w:type="spellEnd"/>
          </w:p>
        </w:tc>
      </w:tr>
      <w:tr w:rsidR="00C01C7D" w:rsidRPr="00D555E3" w14:paraId="5F66B279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46BA728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发射颜色</w:t>
            </w:r>
            <w:proofErr w:type="spellEnd"/>
          </w:p>
        </w:tc>
        <w:tc>
          <w:tcPr>
            <w:tcW w:w="2409" w:type="dxa"/>
          </w:tcPr>
          <w:p w14:paraId="60F89C8B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365 nm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紫外灯激发，目视</w:t>
            </w:r>
          </w:p>
        </w:tc>
        <w:tc>
          <w:tcPr>
            <w:tcW w:w="2409" w:type="dxa"/>
          </w:tcPr>
          <w:p w14:paraId="3C9A79CE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蓝色荧光</w:t>
            </w:r>
            <w:proofErr w:type="spellEnd"/>
          </w:p>
        </w:tc>
        <w:tc>
          <w:tcPr>
            <w:tcW w:w="2409" w:type="dxa"/>
          </w:tcPr>
          <w:p w14:paraId="0D3FB09A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  <w:proofErr w:type="spellEnd"/>
          </w:p>
        </w:tc>
      </w:tr>
      <w:tr w:rsidR="00C01C7D" w:rsidRPr="00D555E3" w14:paraId="0EA44C77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1D9C472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余辉时长</w:t>
            </w:r>
            <w:proofErr w:type="spellEnd"/>
          </w:p>
        </w:tc>
        <w:tc>
          <w:tcPr>
            <w:tcW w:w="2409" w:type="dxa"/>
          </w:tcPr>
          <w:p w14:paraId="1A51FFE4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365 nm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激发后暗室目视</w:t>
            </w:r>
            <w:proofErr w:type="spellEnd"/>
          </w:p>
        </w:tc>
        <w:tc>
          <w:tcPr>
            <w:tcW w:w="2409" w:type="dxa"/>
          </w:tcPr>
          <w:p w14:paraId="56D28354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可持续数小时</w:t>
            </w:r>
            <w:proofErr w:type="spellEnd"/>
          </w:p>
        </w:tc>
        <w:tc>
          <w:tcPr>
            <w:tcW w:w="2409" w:type="dxa"/>
          </w:tcPr>
          <w:p w14:paraId="65051284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已完成（定性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）</w:t>
            </w:r>
          </w:p>
        </w:tc>
      </w:tr>
      <w:tr w:rsidR="00C01C7D" w:rsidRPr="00D555E3" w14:paraId="18A58726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0162408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粒径分布</w:t>
            </w:r>
            <w:proofErr w:type="spellEnd"/>
          </w:p>
        </w:tc>
        <w:tc>
          <w:tcPr>
            <w:tcW w:w="2409" w:type="dxa"/>
          </w:tcPr>
          <w:p w14:paraId="7C712696" w14:textId="714A38D6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激光粒度仪</w:t>
            </w:r>
            <w:proofErr w:type="spellEnd"/>
          </w:p>
        </w:tc>
        <w:tc>
          <w:tcPr>
            <w:tcW w:w="2409" w:type="dxa"/>
          </w:tcPr>
          <w:p w14:paraId="1BE246F9" w14:textId="4553F1BD" w:rsidR="00C01C7D" w:rsidRPr="00D555E3" w:rsidRDefault="00740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400-600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目</w:t>
            </w:r>
          </w:p>
        </w:tc>
        <w:tc>
          <w:tcPr>
            <w:tcW w:w="2409" w:type="dxa"/>
          </w:tcPr>
          <w:p w14:paraId="52C9894F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  <w:proofErr w:type="spellEnd"/>
          </w:p>
        </w:tc>
      </w:tr>
      <w:tr w:rsidR="00C01C7D" w:rsidRPr="00D555E3" w14:paraId="148968B9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13E826A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真密度</w:t>
            </w:r>
            <w:proofErr w:type="spellEnd"/>
          </w:p>
        </w:tc>
        <w:tc>
          <w:tcPr>
            <w:tcW w:w="2409" w:type="dxa"/>
          </w:tcPr>
          <w:p w14:paraId="761DEC87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氦气置换法</w:t>
            </w:r>
            <w:proofErr w:type="spellEnd"/>
          </w:p>
        </w:tc>
        <w:tc>
          <w:tcPr>
            <w:tcW w:w="2409" w:type="dxa"/>
          </w:tcPr>
          <w:p w14:paraId="7507F6F1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3.6-4.0 g/cm³</w:t>
            </w:r>
          </w:p>
        </w:tc>
        <w:tc>
          <w:tcPr>
            <w:tcW w:w="2409" w:type="dxa"/>
          </w:tcPr>
          <w:p w14:paraId="4D997E26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  <w:proofErr w:type="spellEnd"/>
          </w:p>
        </w:tc>
      </w:tr>
      <w:tr w:rsidR="00C01C7D" w:rsidRPr="00D555E3" w14:paraId="24E69FD6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68350C7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激发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发射光谱</w:t>
            </w:r>
            <w:proofErr w:type="spellEnd"/>
          </w:p>
        </w:tc>
        <w:tc>
          <w:tcPr>
            <w:tcW w:w="2409" w:type="dxa"/>
          </w:tcPr>
          <w:p w14:paraId="26BEDEC0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荧光光谱仪</w:t>
            </w:r>
            <w:proofErr w:type="spellEnd"/>
          </w:p>
        </w:tc>
        <w:tc>
          <w:tcPr>
            <w:tcW w:w="2409" w:type="dxa"/>
          </w:tcPr>
          <w:p w14:paraId="03743A5B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待定量测定</w:t>
            </w:r>
            <w:proofErr w:type="spellEnd"/>
          </w:p>
        </w:tc>
        <w:tc>
          <w:tcPr>
            <w:tcW w:w="2409" w:type="dxa"/>
          </w:tcPr>
          <w:p w14:paraId="1CEF56EE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</w:t>
            </w:r>
            <w:proofErr w:type="spellEnd"/>
          </w:p>
        </w:tc>
      </w:tr>
      <w:tr w:rsidR="00C01C7D" w:rsidRPr="00D555E3" w14:paraId="03442955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E8E9123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余辉衰减曲线</w:t>
            </w:r>
            <w:proofErr w:type="spellEnd"/>
          </w:p>
        </w:tc>
        <w:tc>
          <w:tcPr>
            <w:tcW w:w="2409" w:type="dxa"/>
          </w:tcPr>
          <w:p w14:paraId="7E62AE9F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荧光光谱仪（时间扫描）</w:t>
            </w:r>
          </w:p>
        </w:tc>
        <w:tc>
          <w:tcPr>
            <w:tcW w:w="2409" w:type="dxa"/>
          </w:tcPr>
          <w:p w14:paraId="2AD211D5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待定量测定</w:t>
            </w:r>
            <w:proofErr w:type="spellEnd"/>
          </w:p>
        </w:tc>
        <w:tc>
          <w:tcPr>
            <w:tcW w:w="2409" w:type="dxa"/>
          </w:tcPr>
          <w:p w14:paraId="5802ECD2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</w:t>
            </w:r>
            <w:proofErr w:type="spellEnd"/>
          </w:p>
        </w:tc>
      </w:tr>
      <w:tr w:rsidR="00C01C7D" w:rsidRPr="00D555E3" w14:paraId="409D211A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8F24AB6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比表面积</w:t>
            </w:r>
            <w:proofErr w:type="spellEnd"/>
          </w:p>
        </w:tc>
        <w:tc>
          <w:tcPr>
            <w:tcW w:w="2409" w:type="dxa"/>
          </w:tcPr>
          <w:p w14:paraId="32292819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BET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氮气吸附</w:t>
            </w:r>
            <w:proofErr w:type="spellEnd"/>
          </w:p>
        </w:tc>
        <w:tc>
          <w:tcPr>
            <w:tcW w:w="2409" w:type="dxa"/>
          </w:tcPr>
          <w:p w14:paraId="6FF41AD9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待测</w:t>
            </w:r>
            <w:proofErr w:type="spellEnd"/>
          </w:p>
        </w:tc>
        <w:tc>
          <w:tcPr>
            <w:tcW w:w="2409" w:type="dxa"/>
          </w:tcPr>
          <w:p w14:paraId="02B6F9E3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</w:t>
            </w:r>
            <w:proofErr w:type="spellEnd"/>
          </w:p>
        </w:tc>
      </w:tr>
    </w:tbl>
    <w:p w14:paraId="670BBFA8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8C47F60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2.2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储层环境稳定性</w:t>
      </w:r>
      <w:proofErr w:type="spellEnd"/>
    </w:p>
    <w:p w14:paraId="35575C91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测试方法：以下五组实验各自独立进行，每组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n&gt;=3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。统一采用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365 nm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激发下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520 nm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发射峰积分面积作为荧光强度响应值（待光谱仪定量）。当前阶段以紫外灯照射目视观察为主要判定方式，后续补充精确读数并拟合一级衰减动力学方程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ln(I/I0) = -kt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p w14:paraId="3005ABDA" w14:textId="71328887" w:rsidR="000961BF" w:rsidRPr="00D555E3" w:rsidRDefault="000961BF" w:rsidP="000961BF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2.2.1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水解稳定性</w:t>
      </w:r>
    </w:p>
    <w:p w14:paraId="649E8C0E" w14:textId="665DEB88" w:rsidR="000961BF" w:rsidRPr="00D555E3" w:rsidRDefault="000961BF" w:rsidP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方法：分别在室温条件下，将未改性原始粉与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KH550+PEG4000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双层改性粉浸泡于纯水中，定时取样离心分离、干燥后紫外灯目视评估，同步监测悬浮液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pH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p w14:paraId="316FE854" w14:textId="77777777" w:rsidR="000961BF" w:rsidRPr="00D555E3" w:rsidRDefault="000961BF" w:rsidP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文献背景：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Guo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et al. (2007, Mater. Chem. Phys.)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报道未包覆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SrAl₂O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₄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在水中浸泡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24 h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后发光强度降至原始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~18%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悬浮液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pH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升至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~12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。水解机制为水分子攻击晶格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O-Sr-O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键，生成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Sr₃Al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₂(OH)₁₂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Al(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OH)₃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740"/>
        <w:gridCol w:w="1606"/>
      </w:tblGrid>
      <w:tr w:rsidR="00B76A1F" w:rsidRPr="00D555E3" w14:paraId="3A3946C8" w14:textId="77777777" w:rsidTr="00B7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2D309FEE" w14:textId="77777777" w:rsidR="00B76A1F" w:rsidRPr="00D555E3" w:rsidRDefault="00B76A1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lastRenderedPageBreak/>
              <w:t>条件</w:t>
            </w:r>
            <w:proofErr w:type="spellEnd"/>
          </w:p>
        </w:tc>
        <w:tc>
          <w:tcPr>
            <w:tcW w:w="1606" w:type="dxa"/>
          </w:tcPr>
          <w:p w14:paraId="3D7436E4" w14:textId="77777777" w:rsidR="00B76A1F" w:rsidRPr="00D555E3" w:rsidRDefault="00B76A1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时间</w:t>
            </w:r>
            <w:proofErr w:type="spellEnd"/>
          </w:p>
        </w:tc>
        <w:tc>
          <w:tcPr>
            <w:tcW w:w="1606" w:type="dxa"/>
          </w:tcPr>
          <w:p w14:paraId="2E6AA2F8" w14:textId="77777777" w:rsidR="00B76A1F" w:rsidRPr="00D555E3" w:rsidRDefault="00B76A1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未改性粉（目视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1740" w:type="dxa"/>
          </w:tcPr>
          <w:p w14:paraId="6F552BB2" w14:textId="77777777" w:rsidR="00B76A1F" w:rsidRPr="00D555E3" w:rsidRDefault="00B76A1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改性粉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(KH550+PEG)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（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1606" w:type="dxa"/>
          </w:tcPr>
          <w:p w14:paraId="317A41C1" w14:textId="77777777" w:rsidR="00B76A1F" w:rsidRPr="00D555E3" w:rsidRDefault="00B76A1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  <w:proofErr w:type="spellEnd"/>
          </w:p>
        </w:tc>
      </w:tr>
      <w:tr w:rsidR="00B76A1F" w:rsidRPr="00D555E3" w14:paraId="136F063A" w14:textId="77777777" w:rsidTr="00B7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425D2CF0" w14:textId="77777777" w:rsidR="00B76A1F" w:rsidRPr="00D555E3" w:rsidRDefault="00B76A1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室温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(25°C)</w:t>
            </w:r>
          </w:p>
        </w:tc>
        <w:tc>
          <w:tcPr>
            <w:tcW w:w="1606" w:type="dxa"/>
          </w:tcPr>
          <w:p w14:paraId="0B91DB91" w14:textId="77777777" w:rsidR="00B76A1F" w:rsidRPr="00D555E3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24 h</w:t>
            </w:r>
          </w:p>
        </w:tc>
        <w:tc>
          <w:tcPr>
            <w:tcW w:w="1606" w:type="dxa"/>
          </w:tcPr>
          <w:p w14:paraId="75A0FE1F" w14:textId="77777777" w:rsidR="00B76A1F" w:rsidRPr="00D555E3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  <w:proofErr w:type="spellEnd"/>
          </w:p>
        </w:tc>
        <w:tc>
          <w:tcPr>
            <w:tcW w:w="1740" w:type="dxa"/>
          </w:tcPr>
          <w:p w14:paraId="48CD7C26" w14:textId="77777777" w:rsidR="00B76A1F" w:rsidRPr="00D555E3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  <w:proofErr w:type="spellEnd"/>
          </w:p>
        </w:tc>
        <w:tc>
          <w:tcPr>
            <w:tcW w:w="1606" w:type="dxa"/>
          </w:tcPr>
          <w:p w14:paraId="0E2097DF" w14:textId="77777777" w:rsidR="00B76A1F" w:rsidRPr="00D555E3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室温储存安全</w:t>
            </w:r>
            <w:proofErr w:type="spellEnd"/>
          </w:p>
        </w:tc>
      </w:tr>
      <w:tr w:rsidR="00B76A1F" w:rsidRPr="00D555E3" w14:paraId="4CF10C96" w14:textId="77777777" w:rsidTr="00B76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254EAC19" w14:textId="77777777" w:rsidR="00B76A1F" w:rsidRPr="00D555E3" w:rsidRDefault="00B76A1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06" w:type="dxa"/>
          </w:tcPr>
          <w:p w14:paraId="562D0A6E" w14:textId="77777777" w:rsidR="00B76A1F" w:rsidRPr="00D555E3" w:rsidRDefault="00B76A1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72 h</w:t>
            </w:r>
          </w:p>
        </w:tc>
        <w:tc>
          <w:tcPr>
            <w:tcW w:w="1606" w:type="dxa"/>
          </w:tcPr>
          <w:p w14:paraId="18F60584" w14:textId="77777777" w:rsidR="00B76A1F" w:rsidRPr="00D555E3" w:rsidRDefault="00B76A1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  <w:proofErr w:type="spellEnd"/>
          </w:p>
        </w:tc>
        <w:tc>
          <w:tcPr>
            <w:tcW w:w="1740" w:type="dxa"/>
          </w:tcPr>
          <w:p w14:paraId="3E2F27D3" w14:textId="77777777" w:rsidR="00B76A1F" w:rsidRPr="00D555E3" w:rsidRDefault="00B76A1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  <w:proofErr w:type="spellEnd"/>
          </w:p>
        </w:tc>
        <w:tc>
          <w:tcPr>
            <w:tcW w:w="1606" w:type="dxa"/>
          </w:tcPr>
          <w:p w14:paraId="32178FB6" w14:textId="77777777" w:rsidR="00B76A1F" w:rsidRPr="00D555E3" w:rsidRDefault="00B76A1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76A1F" w:rsidRPr="00D555E3" w14:paraId="59DBEC0A" w14:textId="77777777" w:rsidTr="00B7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567CBDAB" w14:textId="77777777" w:rsidR="00B76A1F" w:rsidRPr="00D555E3" w:rsidRDefault="00B76A1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06" w:type="dxa"/>
          </w:tcPr>
          <w:p w14:paraId="0A852789" w14:textId="77777777" w:rsidR="00B76A1F" w:rsidRPr="00D555E3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168 h (7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天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606" w:type="dxa"/>
          </w:tcPr>
          <w:p w14:paraId="314A6127" w14:textId="77777777" w:rsidR="00B76A1F" w:rsidRPr="00D555E3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变化不大</w:t>
            </w:r>
            <w:proofErr w:type="spellEnd"/>
          </w:p>
        </w:tc>
        <w:tc>
          <w:tcPr>
            <w:tcW w:w="1740" w:type="dxa"/>
          </w:tcPr>
          <w:p w14:paraId="300836C6" w14:textId="77777777" w:rsidR="00B76A1F" w:rsidRPr="00D555E3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基本无变化</w:t>
            </w:r>
            <w:proofErr w:type="spellEnd"/>
          </w:p>
        </w:tc>
        <w:tc>
          <w:tcPr>
            <w:tcW w:w="1606" w:type="dxa"/>
          </w:tcPr>
          <w:p w14:paraId="462A250B" w14:textId="77777777" w:rsidR="00B76A1F" w:rsidRPr="00D555E3" w:rsidRDefault="00B76A1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母液常温储存充分</w:t>
            </w:r>
            <w:proofErr w:type="spellEnd"/>
          </w:p>
        </w:tc>
      </w:tr>
    </w:tbl>
    <w:p w14:paraId="2B7F3219" w14:textId="77777777" w:rsidR="000961BF" w:rsidRPr="00D555E3" w:rsidRDefault="000961BF" w:rsidP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9B1A7F2" w14:textId="3F84D7F7" w:rsidR="000961BF" w:rsidRPr="00D555E3" w:rsidRDefault="000961BF" w:rsidP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核心发现：文献报道的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快速完全失效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在本实验所用商用荧光粉上并未出现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——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室温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7 </w:t>
      </w:r>
      <w:proofErr w:type="gramStart"/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天变化</w:t>
      </w:r>
      <w:proofErr w:type="gramEnd"/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不大，高温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7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天虽有减弱但仍保持可辨识荧光。现代商用产品的耐水性优于早期文献预期。</w:t>
      </w:r>
    </w:p>
    <w:p w14:paraId="717EFEE6" w14:textId="77777777" w:rsidR="000961BF" w:rsidRPr="00D555E3" w:rsidRDefault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73870695" w14:textId="35432769" w:rsidR="00C01C7D" w:rsidRPr="00D555E3" w:rsidRDefault="00000000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2.2.</w:t>
      </w:r>
      <w:r w:rsidR="000961B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热稳定性</w:t>
      </w:r>
    </w:p>
    <w:p w14:paraId="1E146F27" w14:textId="12EB755B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方法：荧光粉密封于安瓿中（隔绝氧气），纯水分散，避光，在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60/90/120/150°C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恒温箱中分别放置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6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/1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2/24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d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后取样，冷却至室温，紫外灯照射目视评估荧光强度变化。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D555E3" w14:paraId="1132F905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0F8E9BC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温度</w:t>
            </w:r>
            <w:proofErr w:type="spellEnd"/>
          </w:p>
        </w:tc>
        <w:tc>
          <w:tcPr>
            <w:tcW w:w="2409" w:type="dxa"/>
          </w:tcPr>
          <w:p w14:paraId="382B9E79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实测条件</w:t>
            </w:r>
            <w:proofErr w:type="spellEnd"/>
          </w:p>
        </w:tc>
        <w:tc>
          <w:tcPr>
            <w:tcW w:w="2409" w:type="dxa"/>
          </w:tcPr>
          <w:p w14:paraId="7C6B653D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目视评估</w:t>
            </w:r>
            <w:proofErr w:type="spellEnd"/>
          </w:p>
        </w:tc>
        <w:tc>
          <w:tcPr>
            <w:tcW w:w="2409" w:type="dxa"/>
          </w:tcPr>
          <w:p w14:paraId="3F17DAD5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  <w:proofErr w:type="spellEnd"/>
          </w:p>
        </w:tc>
      </w:tr>
      <w:tr w:rsidR="00C01C7D" w:rsidRPr="00D555E3" w14:paraId="2F04A37F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B87EDE9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60°C</w:t>
            </w:r>
          </w:p>
        </w:tc>
        <w:tc>
          <w:tcPr>
            <w:tcW w:w="2409" w:type="dxa"/>
          </w:tcPr>
          <w:p w14:paraId="58BEED38" w14:textId="443E546B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密封安瓿，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纯水分散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1/6/12/24 d</w:t>
            </w:r>
          </w:p>
        </w:tc>
        <w:tc>
          <w:tcPr>
            <w:tcW w:w="2409" w:type="dxa"/>
          </w:tcPr>
          <w:p w14:paraId="2F9F54A3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各时间点荧光均无明显减弱</w:t>
            </w:r>
          </w:p>
        </w:tc>
        <w:tc>
          <w:tcPr>
            <w:tcW w:w="2409" w:type="dxa"/>
          </w:tcPr>
          <w:p w14:paraId="0E7EBC26" w14:textId="65BF9EE7" w:rsidR="00C01C7D" w:rsidRPr="00D555E3" w:rsidRDefault="00740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满足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压裂需求</w:t>
            </w:r>
            <w:proofErr w:type="spellEnd"/>
          </w:p>
        </w:tc>
      </w:tr>
      <w:tr w:rsidR="00C01C7D" w:rsidRPr="00D555E3" w14:paraId="1454DDE1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001009F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90°C</w:t>
            </w:r>
          </w:p>
        </w:tc>
        <w:tc>
          <w:tcPr>
            <w:tcW w:w="2409" w:type="dxa"/>
          </w:tcPr>
          <w:p w14:paraId="2181CA86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  <w:proofErr w:type="spellEnd"/>
          </w:p>
        </w:tc>
        <w:tc>
          <w:tcPr>
            <w:tcW w:w="2409" w:type="dxa"/>
          </w:tcPr>
          <w:p w14:paraId="0B434CB3" w14:textId="5F071435" w:rsidR="00C01C7D" w:rsidRPr="00D555E3" w:rsidRDefault="00075C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24</w:t>
            </w:r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d</w:t>
            </w:r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后荧光仍清晰可辨</w:t>
            </w:r>
            <w:proofErr w:type="spellEnd"/>
          </w:p>
        </w:tc>
        <w:tc>
          <w:tcPr>
            <w:tcW w:w="2409" w:type="dxa"/>
          </w:tcPr>
          <w:p w14:paraId="2FE23696" w14:textId="1E713AE9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满足压裂工况</w:t>
            </w:r>
            <w:proofErr w:type="spellEnd"/>
          </w:p>
        </w:tc>
      </w:tr>
      <w:tr w:rsidR="00C01C7D" w:rsidRPr="00D555E3" w14:paraId="27AF603D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6D0BBDC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120°C</w:t>
            </w:r>
          </w:p>
        </w:tc>
        <w:tc>
          <w:tcPr>
            <w:tcW w:w="2409" w:type="dxa"/>
          </w:tcPr>
          <w:p w14:paraId="60C3A676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  <w:proofErr w:type="spellEnd"/>
          </w:p>
        </w:tc>
        <w:tc>
          <w:tcPr>
            <w:tcW w:w="2409" w:type="dxa"/>
          </w:tcPr>
          <w:p w14:paraId="4CD5D7E8" w14:textId="43A04A50" w:rsidR="00C01C7D" w:rsidRPr="00D555E3" w:rsidRDefault="00075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24</w:t>
            </w:r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d</w:t>
            </w:r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后荧光仍清晰可辨</w:t>
            </w:r>
            <w:proofErr w:type="spellEnd"/>
          </w:p>
        </w:tc>
        <w:tc>
          <w:tcPr>
            <w:tcW w:w="2409" w:type="dxa"/>
          </w:tcPr>
          <w:p w14:paraId="42C8AD5B" w14:textId="6210F954" w:rsidR="00C01C7D" w:rsidRPr="00D555E3" w:rsidRDefault="00740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满足压裂工况</w:t>
            </w:r>
            <w:proofErr w:type="spellEnd"/>
          </w:p>
        </w:tc>
      </w:tr>
      <w:tr w:rsidR="00C01C7D" w:rsidRPr="00D555E3" w14:paraId="2D3D33D7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E0BD862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150°C</w:t>
            </w:r>
          </w:p>
        </w:tc>
        <w:tc>
          <w:tcPr>
            <w:tcW w:w="2409" w:type="dxa"/>
          </w:tcPr>
          <w:p w14:paraId="7778E15E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  <w:proofErr w:type="spellEnd"/>
          </w:p>
        </w:tc>
        <w:tc>
          <w:tcPr>
            <w:tcW w:w="2409" w:type="dxa"/>
          </w:tcPr>
          <w:p w14:paraId="736AD512" w14:textId="52E7DA04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</w:t>
            </w:r>
            <w:r w:rsidR="00075C6D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完成</w:t>
            </w:r>
          </w:p>
        </w:tc>
        <w:tc>
          <w:tcPr>
            <w:tcW w:w="2409" w:type="dxa"/>
          </w:tcPr>
          <w:p w14:paraId="647D128A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</w:t>
            </w:r>
            <w:proofErr w:type="spellEnd"/>
          </w:p>
        </w:tc>
      </w:tr>
    </w:tbl>
    <w:p w14:paraId="1FFA94AD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6B2674F5" w14:textId="2FC1A608" w:rsidR="00C01C7D" w:rsidRPr="00D555E3" w:rsidRDefault="00000000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2.2.</w:t>
      </w:r>
      <w:r w:rsidR="000961B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3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抗氧化稳定性</w:t>
      </w:r>
      <w:proofErr w:type="spellEnd"/>
    </w:p>
    <w:p w14:paraId="3D61B91D" w14:textId="6B999C1E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90°C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恒温，将荧光粉分别浸泡于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APS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浓度为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0/0.05/0.1/0.2% w/v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的水溶液中（覆盖实际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施工破胶剂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用量范围），在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1/6/12/24 d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取样，离心分离、洗涤、干燥后紫外灯照射目视评估。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D555E3" w14:paraId="5333E6A4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9076CC4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APS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浓度</w:t>
            </w:r>
            <w:proofErr w:type="spellEnd"/>
          </w:p>
        </w:tc>
        <w:tc>
          <w:tcPr>
            <w:tcW w:w="2409" w:type="dxa"/>
          </w:tcPr>
          <w:p w14:paraId="5CE4963C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实测条件</w:t>
            </w:r>
            <w:proofErr w:type="spellEnd"/>
          </w:p>
        </w:tc>
        <w:tc>
          <w:tcPr>
            <w:tcW w:w="2409" w:type="dxa"/>
          </w:tcPr>
          <w:p w14:paraId="48645F60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目视评估</w:t>
            </w:r>
            <w:proofErr w:type="spellEnd"/>
          </w:p>
        </w:tc>
        <w:tc>
          <w:tcPr>
            <w:tcW w:w="2409" w:type="dxa"/>
          </w:tcPr>
          <w:p w14:paraId="4DABCF13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  <w:proofErr w:type="spellEnd"/>
          </w:p>
        </w:tc>
      </w:tr>
      <w:tr w:rsidR="00C01C7D" w:rsidRPr="00D555E3" w14:paraId="4B0E50DB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923FA26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0% (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对照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44402BBE" w14:textId="5C33E19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90°C</w:t>
            </w:r>
          </w:p>
        </w:tc>
        <w:tc>
          <w:tcPr>
            <w:tcW w:w="2409" w:type="dxa"/>
          </w:tcPr>
          <w:p w14:paraId="6CDAEABE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  <w:proofErr w:type="spellEnd"/>
          </w:p>
        </w:tc>
        <w:tc>
          <w:tcPr>
            <w:tcW w:w="2409" w:type="dxa"/>
          </w:tcPr>
          <w:p w14:paraId="256C693F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基线</w:t>
            </w:r>
            <w:proofErr w:type="spellEnd"/>
          </w:p>
        </w:tc>
      </w:tr>
      <w:tr w:rsidR="00C01C7D" w:rsidRPr="00D555E3" w14:paraId="07E79883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F40B985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0.05%</w:t>
            </w:r>
          </w:p>
        </w:tc>
        <w:tc>
          <w:tcPr>
            <w:tcW w:w="2409" w:type="dxa"/>
          </w:tcPr>
          <w:p w14:paraId="711A2CF5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  <w:proofErr w:type="spellEnd"/>
          </w:p>
        </w:tc>
        <w:tc>
          <w:tcPr>
            <w:tcW w:w="2409" w:type="dxa"/>
          </w:tcPr>
          <w:p w14:paraId="143BA6C5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各时间点荧光无明显减弱</w:t>
            </w:r>
          </w:p>
        </w:tc>
        <w:tc>
          <w:tcPr>
            <w:tcW w:w="2409" w:type="dxa"/>
          </w:tcPr>
          <w:p w14:paraId="4F799F78" w14:textId="11096993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优异</w:t>
            </w:r>
            <w:proofErr w:type="spellEnd"/>
          </w:p>
        </w:tc>
      </w:tr>
      <w:tr w:rsidR="00C01C7D" w:rsidRPr="00D555E3" w14:paraId="558DDAAC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AD28BDE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0.10%</w:t>
            </w:r>
          </w:p>
        </w:tc>
        <w:tc>
          <w:tcPr>
            <w:tcW w:w="2409" w:type="dxa"/>
          </w:tcPr>
          <w:p w14:paraId="5A4C98EA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  <w:proofErr w:type="spellEnd"/>
          </w:p>
        </w:tc>
        <w:tc>
          <w:tcPr>
            <w:tcW w:w="2409" w:type="dxa"/>
          </w:tcPr>
          <w:p w14:paraId="47933DF9" w14:textId="0A83A6C4" w:rsidR="00C01C7D" w:rsidRPr="00D555E3" w:rsidRDefault="00075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 xml:space="preserve">24 </w:t>
            </w:r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d</w:t>
            </w:r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后荧光仍清晰</w:t>
            </w:r>
            <w:proofErr w:type="spellEnd"/>
          </w:p>
        </w:tc>
        <w:tc>
          <w:tcPr>
            <w:tcW w:w="2409" w:type="dxa"/>
          </w:tcPr>
          <w:p w14:paraId="76BD41AF" w14:textId="05E082DF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良好</w:t>
            </w:r>
            <w:proofErr w:type="spellEnd"/>
          </w:p>
        </w:tc>
      </w:tr>
      <w:tr w:rsidR="00C01C7D" w:rsidRPr="00D555E3" w14:paraId="790E5DBC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E0ADB51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0.20%</w:t>
            </w:r>
          </w:p>
        </w:tc>
        <w:tc>
          <w:tcPr>
            <w:tcW w:w="2409" w:type="dxa"/>
          </w:tcPr>
          <w:p w14:paraId="418C7C4E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  <w:proofErr w:type="spellEnd"/>
          </w:p>
        </w:tc>
        <w:tc>
          <w:tcPr>
            <w:tcW w:w="2409" w:type="dxa"/>
          </w:tcPr>
          <w:p w14:paraId="458999EC" w14:textId="153F3B03" w:rsidR="00C01C7D" w:rsidRPr="00D555E3" w:rsidRDefault="00075C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 xml:space="preserve">24 </w:t>
            </w:r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d </w:t>
            </w:r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后荧光有减弱但仍可见</w:t>
            </w:r>
          </w:p>
        </w:tc>
        <w:tc>
          <w:tcPr>
            <w:tcW w:w="2409" w:type="dxa"/>
          </w:tcPr>
          <w:p w14:paraId="4AE2C78E" w14:textId="70AF085B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可用</w:t>
            </w:r>
          </w:p>
        </w:tc>
      </w:tr>
    </w:tbl>
    <w:p w14:paraId="372EFC9E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209E150A" w14:textId="4BE3D8DC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核心结论：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APS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处理后荧光粉仍保持蓝色荧光，未出现猝灭。无机晶格保护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Eu²⁺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发光中心免受硫酸根自由基氧化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——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这是区别于有机染料（荧光素钠、罗丹明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B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在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APS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中迅速猝灭）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lastRenderedPageBreak/>
        <w:t>和半导体量子点（表面氧化风险）的根本优势。初步定性实验支持这一核心优势，定量光谱验证待后续完善。</w:t>
      </w:r>
    </w:p>
    <w:p w14:paraId="6B99D9BA" w14:textId="55602629" w:rsidR="00C01C7D" w:rsidRPr="00D555E3" w:rsidRDefault="00000000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2.2.</w:t>
      </w:r>
      <w:r w:rsidR="000961B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4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耐盐稳定性</w:t>
      </w:r>
    </w:p>
    <w:p w14:paraId="08429E26" w14:textId="22601688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90°C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NaCl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浓度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0/10/</w:t>
      </w:r>
      <w:r w:rsidR="00EC12F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20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</w:t>
      </w:r>
      <w:r w:rsidR="00EC12F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30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</w:t>
      </w:r>
      <w:r w:rsidR="00EC12FB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50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g/L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，测试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1/3/7/14 d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。测定前离心分离、洗涤干燥，紫外灯目视评估。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D555E3" w14:paraId="4270A215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EB9C8BB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NaCl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浓度</w:t>
            </w:r>
            <w:proofErr w:type="spellEnd"/>
          </w:p>
        </w:tc>
        <w:tc>
          <w:tcPr>
            <w:tcW w:w="2409" w:type="dxa"/>
          </w:tcPr>
          <w:p w14:paraId="38569F3A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实测条件</w:t>
            </w:r>
            <w:proofErr w:type="spellEnd"/>
          </w:p>
        </w:tc>
        <w:tc>
          <w:tcPr>
            <w:tcW w:w="2409" w:type="dxa"/>
          </w:tcPr>
          <w:p w14:paraId="6E27401F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目视评估</w:t>
            </w:r>
            <w:proofErr w:type="spellEnd"/>
          </w:p>
        </w:tc>
        <w:tc>
          <w:tcPr>
            <w:tcW w:w="2409" w:type="dxa"/>
          </w:tcPr>
          <w:p w14:paraId="72D3CD1C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  <w:proofErr w:type="spellEnd"/>
          </w:p>
        </w:tc>
      </w:tr>
      <w:tr w:rsidR="00C01C7D" w:rsidRPr="00D555E3" w14:paraId="4A6A6B18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606E3A8" w14:textId="62FC3710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0-</w:t>
            </w:r>
            <w:r w:rsidR="00EC12FB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30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g/L</w:t>
            </w:r>
          </w:p>
        </w:tc>
        <w:tc>
          <w:tcPr>
            <w:tcW w:w="2409" w:type="dxa"/>
          </w:tcPr>
          <w:p w14:paraId="015890AE" w14:textId="77E5E5F8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90°C</w:t>
            </w:r>
          </w:p>
        </w:tc>
        <w:tc>
          <w:tcPr>
            <w:tcW w:w="2409" w:type="dxa"/>
          </w:tcPr>
          <w:p w14:paraId="3DB32560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各时间点无明显变化</w:t>
            </w:r>
            <w:proofErr w:type="spellEnd"/>
          </w:p>
        </w:tc>
        <w:tc>
          <w:tcPr>
            <w:tcW w:w="2409" w:type="dxa"/>
          </w:tcPr>
          <w:p w14:paraId="1CAD9644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覆盖多数地层水矿化度，良好</w:t>
            </w:r>
          </w:p>
        </w:tc>
      </w:tr>
      <w:tr w:rsidR="00C01C7D" w:rsidRPr="00D555E3" w14:paraId="72BFBB74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F9B60FE" w14:textId="7BA2ABD7" w:rsidR="00C01C7D" w:rsidRPr="00D555E3" w:rsidRDefault="00EC12FB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50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g/L</w:t>
            </w:r>
          </w:p>
        </w:tc>
        <w:tc>
          <w:tcPr>
            <w:tcW w:w="2409" w:type="dxa"/>
          </w:tcPr>
          <w:p w14:paraId="36E4D1FB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  <w:proofErr w:type="spellEnd"/>
          </w:p>
        </w:tc>
        <w:tc>
          <w:tcPr>
            <w:tcW w:w="2409" w:type="dxa"/>
          </w:tcPr>
          <w:p w14:paraId="03585EA2" w14:textId="76339964" w:rsidR="00C01C7D" w:rsidRPr="00D555E3" w:rsidRDefault="007409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14d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后荧光轻微减弱</w:t>
            </w:r>
            <w:proofErr w:type="spellEnd"/>
          </w:p>
        </w:tc>
        <w:tc>
          <w:tcPr>
            <w:tcW w:w="2409" w:type="dxa"/>
          </w:tcPr>
          <w:p w14:paraId="70331529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高盐度，可接受</w:t>
            </w:r>
            <w:proofErr w:type="spellEnd"/>
          </w:p>
        </w:tc>
      </w:tr>
    </w:tbl>
    <w:p w14:paraId="40875132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2242AEFA" w14:textId="2490B477" w:rsidR="00C01C7D" w:rsidRPr="00D555E3" w:rsidRDefault="00000000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2.2.</w:t>
      </w:r>
      <w:r w:rsidR="000961B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5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pH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稳定性</w:t>
      </w:r>
      <w:proofErr w:type="spellEnd"/>
    </w:p>
    <w:p w14:paraId="733F6F0E" w14:textId="69FF4B4F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90°C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恒温，缓冲体系配制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pH 3/5/7/9/11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五种溶液，测试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961B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1/3/7/14 d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D555E3" w14:paraId="1365B823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3945BCD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pH</w:t>
            </w:r>
          </w:p>
        </w:tc>
        <w:tc>
          <w:tcPr>
            <w:tcW w:w="2409" w:type="dxa"/>
          </w:tcPr>
          <w:p w14:paraId="4D92C115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实测条件</w:t>
            </w:r>
            <w:proofErr w:type="spellEnd"/>
          </w:p>
        </w:tc>
        <w:tc>
          <w:tcPr>
            <w:tcW w:w="2409" w:type="dxa"/>
          </w:tcPr>
          <w:p w14:paraId="120614E7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目视评估</w:t>
            </w:r>
            <w:proofErr w:type="spellEnd"/>
          </w:p>
        </w:tc>
        <w:tc>
          <w:tcPr>
            <w:tcW w:w="2409" w:type="dxa"/>
          </w:tcPr>
          <w:p w14:paraId="0E5CA655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  <w:proofErr w:type="spellEnd"/>
          </w:p>
        </w:tc>
      </w:tr>
      <w:tr w:rsidR="00C01C7D" w:rsidRPr="00D555E3" w14:paraId="0E0A5205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055E577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3 (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酸性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3A50DC66" w14:textId="248CDCF4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90°C</w:t>
            </w:r>
          </w:p>
        </w:tc>
        <w:tc>
          <w:tcPr>
            <w:tcW w:w="2409" w:type="dxa"/>
          </w:tcPr>
          <w:p w14:paraId="4B240A8C" w14:textId="1FF8EAF7" w:rsidR="00C01C7D" w:rsidRPr="00D555E3" w:rsidRDefault="000961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14d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荧光有所减弱</w:t>
            </w:r>
          </w:p>
        </w:tc>
        <w:tc>
          <w:tcPr>
            <w:tcW w:w="2409" w:type="dxa"/>
          </w:tcPr>
          <w:p w14:paraId="40B5805D" w14:textId="5AE0BD89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酸性条件</w:t>
            </w:r>
            <w:proofErr w:type="spellEnd"/>
            <w:r w:rsidR="000961BF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略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受限</w:t>
            </w:r>
            <w:proofErr w:type="spellEnd"/>
          </w:p>
        </w:tc>
      </w:tr>
      <w:tr w:rsidR="00C01C7D" w:rsidRPr="00D555E3" w14:paraId="4270E3A7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CF94250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5-7 (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弱酸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中性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4171CF41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  <w:proofErr w:type="spellEnd"/>
          </w:p>
        </w:tc>
        <w:tc>
          <w:tcPr>
            <w:tcW w:w="2409" w:type="dxa"/>
          </w:tcPr>
          <w:p w14:paraId="4628C26F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无明显变化</w:t>
            </w:r>
            <w:proofErr w:type="spellEnd"/>
          </w:p>
        </w:tc>
        <w:tc>
          <w:tcPr>
            <w:tcW w:w="2409" w:type="dxa"/>
          </w:tcPr>
          <w:p w14:paraId="24B803A7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稳定，理想工况</w:t>
            </w:r>
            <w:proofErr w:type="spellEnd"/>
          </w:p>
        </w:tc>
      </w:tr>
      <w:tr w:rsidR="00C01C7D" w:rsidRPr="00D555E3" w14:paraId="20382E06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FDA4A2B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 (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弱碱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745C3EEA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  <w:proofErr w:type="spellEnd"/>
          </w:p>
        </w:tc>
        <w:tc>
          <w:tcPr>
            <w:tcW w:w="2409" w:type="dxa"/>
          </w:tcPr>
          <w:p w14:paraId="11E69B69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无明显变化</w:t>
            </w:r>
            <w:proofErr w:type="spellEnd"/>
          </w:p>
        </w:tc>
        <w:tc>
          <w:tcPr>
            <w:tcW w:w="2409" w:type="dxa"/>
          </w:tcPr>
          <w:p w14:paraId="56E4BD1F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HPG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压裂液典型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pH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，优良</w:t>
            </w:r>
            <w:proofErr w:type="spellEnd"/>
          </w:p>
        </w:tc>
      </w:tr>
      <w:tr w:rsidR="00C01C7D" w:rsidRPr="00D555E3" w14:paraId="2206D2B0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64A54E7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11 (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强碱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0CA7E8A7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  <w:proofErr w:type="spellEnd"/>
          </w:p>
        </w:tc>
        <w:tc>
          <w:tcPr>
            <w:tcW w:w="2409" w:type="dxa"/>
          </w:tcPr>
          <w:p w14:paraId="20951421" w14:textId="0EF4672E" w:rsidR="00C01C7D" w:rsidRPr="00D555E3" w:rsidRDefault="000961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14d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后荧光有减弱</w:t>
            </w:r>
            <w:proofErr w:type="spellEnd"/>
          </w:p>
        </w:tc>
        <w:tc>
          <w:tcPr>
            <w:tcW w:w="2409" w:type="dxa"/>
          </w:tcPr>
          <w:p w14:paraId="1231F814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硼交联体系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pH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上限，可用</w:t>
            </w:r>
          </w:p>
        </w:tc>
      </w:tr>
    </w:tbl>
    <w:p w14:paraId="7ACD5EFC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57A9787B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2.3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环境稳定性小结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C01C7D" w:rsidRPr="00D555E3" w14:paraId="0656964D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B7FDC54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环境因素</w:t>
            </w:r>
            <w:proofErr w:type="spellEnd"/>
          </w:p>
        </w:tc>
        <w:tc>
          <w:tcPr>
            <w:tcW w:w="1928" w:type="dxa"/>
          </w:tcPr>
          <w:p w14:paraId="13344D99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测试范围</w:t>
            </w:r>
            <w:proofErr w:type="spellEnd"/>
          </w:p>
        </w:tc>
        <w:tc>
          <w:tcPr>
            <w:tcW w:w="1928" w:type="dxa"/>
          </w:tcPr>
          <w:p w14:paraId="58919A35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测试方法</w:t>
            </w:r>
            <w:proofErr w:type="spellEnd"/>
          </w:p>
        </w:tc>
        <w:tc>
          <w:tcPr>
            <w:tcW w:w="1928" w:type="dxa"/>
          </w:tcPr>
          <w:p w14:paraId="64D5C2DC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已完成的定性结论</w:t>
            </w:r>
            <w:proofErr w:type="spellEnd"/>
          </w:p>
        </w:tc>
        <w:tc>
          <w:tcPr>
            <w:tcW w:w="1928" w:type="dxa"/>
          </w:tcPr>
          <w:p w14:paraId="77A1696E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对压裂施工的适用性</w:t>
            </w:r>
            <w:proofErr w:type="spellEnd"/>
          </w:p>
        </w:tc>
      </w:tr>
      <w:tr w:rsidR="00C01C7D" w:rsidRPr="00D555E3" w14:paraId="3A1894C4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2D0CCD5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热稳定性</w:t>
            </w:r>
            <w:proofErr w:type="spellEnd"/>
          </w:p>
        </w:tc>
        <w:tc>
          <w:tcPr>
            <w:tcW w:w="1928" w:type="dxa"/>
          </w:tcPr>
          <w:p w14:paraId="5F4EDE72" w14:textId="775C392B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60-150°C, </w:t>
            </w:r>
            <w:r w:rsidR="000961BF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1-24d</w:t>
            </w:r>
          </w:p>
        </w:tc>
        <w:tc>
          <w:tcPr>
            <w:tcW w:w="1928" w:type="dxa"/>
          </w:tcPr>
          <w:p w14:paraId="6FB897CC" w14:textId="6372259A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密封安瓿，纯水分散紫外灯目视</w:t>
            </w:r>
          </w:p>
        </w:tc>
        <w:tc>
          <w:tcPr>
            <w:tcW w:w="1928" w:type="dxa"/>
          </w:tcPr>
          <w:p w14:paraId="17A46BE4" w14:textId="78284BBB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90°C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以下优异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120°C+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待定量</w:t>
            </w:r>
            <w:proofErr w:type="spellEnd"/>
          </w:p>
        </w:tc>
        <w:tc>
          <w:tcPr>
            <w:tcW w:w="1928" w:type="dxa"/>
          </w:tcPr>
          <w:p w14:paraId="19CBCA32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60-120°C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充分满足</w:t>
            </w:r>
            <w:proofErr w:type="spellEnd"/>
          </w:p>
        </w:tc>
      </w:tr>
      <w:tr w:rsidR="00C01C7D" w:rsidRPr="00D555E3" w14:paraId="6A99F5A7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C0FEA4F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抗氧化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(APS)</w:t>
            </w:r>
          </w:p>
        </w:tc>
        <w:tc>
          <w:tcPr>
            <w:tcW w:w="1928" w:type="dxa"/>
          </w:tcPr>
          <w:p w14:paraId="699CC0FF" w14:textId="37E469C4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0-0.2%, </w:t>
            </w:r>
            <w:r w:rsidR="000961BF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1-24d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90°C</w:t>
            </w:r>
          </w:p>
        </w:tc>
        <w:tc>
          <w:tcPr>
            <w:tcW w:w="1928" w:type="dxa"/>
          </w:tcPr>
          <w:p w14:paraId="3DA4F0D8" w14:textId="2D197244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APS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溶液浸泡紫外灯目视</w:t>
            </w:r>
          </w:p>
        </w:tc>
        <w:tc>
          <w:tcPr>
            <w:tcW w:w="1928" w:type="dxa"/>
          </w:tcPr>
          <w:p w14:paraId="7BB8721F" w14:textId="3CEE44D6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保持蓝色荧光未猝灭有机染料对比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: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迅速猝灭</w:t>
            </w:r>
          </w:p>
        </w:tc>
        <w:tc>
          <w:tcPr>
            <w:tcW w:w="1928" w:type="dxa"/>
          </w:tcPr>
          <w:p w14:paraId="6DFEFF6D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核心优势确证</w:t>
            </w:r>
            <w:proofErr w:type="spellEnd"/>
          </w:p>
        </w:tc>
      </w:tr>
      <w:tr w:rsidR="00C01C7D" w:rsidRPr="00D555E3" w14:paraId="6482A0AF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F71E7A7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耐盐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(NaCl)</w:t>
            </w:r>
          </w:p>
        </w:tc>
        <w:tc>
          <w:tcPr>
            <w:tcW w:w="1928" w:type="dxa"/>
          </w:tcPr>
          <w:p w14:paraId="3FD0BF4B" w14:textId="039631BB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0-100 g/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L,  </w:t>
            </w:r>
            <w:r w:rsidR="000961BF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</w:t>
            </w:r>
            <w:proofErr w:type="gramEnd"/>
            <w:r w:rsidR="000961BF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-14d</w:t>
            </w:r>
          </w:p>
        </w:tc>
        <w:tc>
          <w:tcPr>
            <w:tcW w:w="1928" w:type="dxa"/>
          </w:tcPr>
          <w:p w14:paraId="464780FA" w14:textId="44417511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NaCl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溶液浸泡紫外灯目视</w:t>
            </w:r>
          </w:p>
        </w:tc>
        <w:tc>
          <w:tcPr>
            <w:tcW w:w="1928" w:type="dxa"/>
          </w:tcPr>
          <w:p w14:paraId="402BE3C4" w14:textId="1BD3A1FB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0-</w:t>
            </w:r>
            <w:r w:rsidR="00EC12FB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30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g/L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无明显变化</w:t>
            </w:r>
            <w:r w:rsidR="00EC12FB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 xml:space="preserve">50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g/L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轻微减弱</w:t>
            </w:r>
          </w:p>
        </w:tc>
        <w:tc>
          <w:tcPr>
            <w:tcW w:w="1928" w:type="dxa"/>
          </w:tcPr>
          <w:p w14:paraId="6ECDB416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覆盖多数地层水</w:t>
            </w:r>
            <w:proofErr w:type="spellEnd"/>
          </w:p>
        </w:tc>
      </w:tr>
      <w:tr w:rsidR="00C01C7D" w:rsidRPr="00D555E3" w14:paraId="3DC5BCC8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25B3A9C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pH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稳定性</w:t>
            </w:r>
            <w:proofErr w:type="spellEnd"/>
          </w:p>
        </w:tc>
        <w:tc>
          <w:tcPr>
            <w:tcW w:w="1928" w:type="dxa"/>
          </w:tcPr>
          <w:p w14:paraId="00E42EC5" w14:textId="1BDB2EB6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pH 3-11, </w:t>
            </w:r>
            <w:r w:rsidR="000961BF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1-14d</w:t>
            </w:r>
          </w:p>
        </w:tc>
        <w:tc>
          <w:tcPr>
            <w:tcW w:w="1928" w:type="dxa"/>
          </w:tcPr>
          <w:p w14:paraId="4CE2E29B" w14:textId="1E34E944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缓冲溶液浸泡紫外灯目视</w:t>
            </w:r>
          </w:p>
        </w:tc>
        <w:tc>
          <w:tcPr>
            <w:tcW w:w="1928" w:type="dxa"/>
          </w:tcPr>
          <w:p w14:paraId="371C3722" w14:textId="20F9E4AA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pH 5-9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稳定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pH 3/11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有所减弱</w:t>
            </w:r>
          </w:p>
        </w:tc>
        <w:tc>
          <w:tcPr>
            <w:tcW w:w="1928" w:type="dxa"/>
          </w:tcPr>
          <w:p w14:paraId="507BF07D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与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HPG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体系天然兼容</w:t>
            </w:r>
            <w:proofErr w:type="spellEnd"/>
          </w:p>
        </w:tc>
      </w:tr>
      <w:tr w:rsidR="00C01C7D" w:rsidRPr="00D555E3" w14:paraId="0A7E7A1F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5E82889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水解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室温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28" w:type="dxa"/>
          </w:tcPr>
          <w:p w14:paraId="1667EE7B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25°C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纯水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7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天</w:t>
            </w:r>
          </w:p>
        </w:tc>
        <w:tc>
          <w:tcPr>
            <w:tcW w:w="1928" w:type="dxa"/>
          </w:tcPr>
          <w:p w14:paraId="2C34AEF0" w14:textId="6EE5923E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纯水浸泡目视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+pH</w:t>
            </w:r>
            <w:proofErr w:type="spellEnd"/>
          </w:p>
        </w:tc>
        <w:tc>
          <w:tcPr>
            <w:tcW w:w="1928" w:type="dxa"/>
          </w:tcPr>
          <w:p w14:paraId="7C28073F" w14:textId="2DC6165D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天变化不大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pH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微升</w:t>
            </w:r>
            <w:proofErr w:type="spellEnd"/>
          </w:p>
        </w:tc>
        <w:tc>
          <w:tcPr>
            <w:tcW w:w="1928" w:type="dxa"/>
          </w:tcPr>
          <w:p w14:paraId="26AB08D4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母液常温储存安全</w:t>
            </w:r>
            <w:proofErr w:type="spellEnd"/>
          </w:p>
        </w:tc>
      </w:tr>
    </w:tbl>
    <w:p w14:paraId="6A05FD71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02D8C287" w14:textId="604E3C5F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综合结论：</w:t>
      </w:r>
      <w:proofErr w:type="spellStart"/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SrAl₂O</w:t>
      </w:r>
      <w:proofErr w:type="spellEnd"/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₄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荧光粉在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HPG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压裂液目标工况区间内环境稳定性良好。最突出的优势是对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APS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氧化环境的本征惰性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——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这是区别于有机染料和量子</w:t>
      </w:r>
      <w:proofErr w:type="gramStart"/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点方案</w:t>
      </w:r>
      <w:proofErr w:type="gramEnd"/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的根本性优势，已获定性实验初步验证。室温储存和高温关井两种场景下的实际表现均优于早期文献预期。</w:t>
      </w:r>
    </w:p>
    <w:p w14:paraId="5B79609E" w14:textId="77777777" w:rsidR="00C01C7D" w:rsidRPr="00D555E3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lastRenderedPageBreak/>
        <w:t>三、荧光母液体系</w:t>
      </w:r>
    </w:p>
    <w:p w14:paraId="5A7C7912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工程背景：现场压裂液以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千立方米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计，需在基地预配高浓度荧光粉悬浮浓缩液（母液），现场按比例稀释使用。</w:t>
      </w:r>
    </w:p>
    <w:p w14:paraId="743D820D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3.1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改性工艺与母液制备</w:t>
      </w:r>
    </w:p>
    <w:p w14:paraId="76B316BE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改性工艺（两步法，室温水相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醇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水相完成，无需高温煅烧）：</w:t>
      </w:r>
    </w:p>
    <w:p w14:paraId="4F7C7820" w14:textId="40381CB3" w:rsidR="00C01C7D" w:rsidRPr="00D555E3" w:rsidRDefault="00000000">
      <w:pPr>
        <w:pStyle w:val="a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步骤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一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(KH550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化学锚固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)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：荧光粉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100 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分散于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500 mL 95:5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乙醇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水混合溶剂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加入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KH550 2.0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wt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%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（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占粉质量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）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乙酸调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pH 4.5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室温搅拌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2 h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60°C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干燥固化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1 h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硅烷乙氧基水解生成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Si-OH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，与荧光粉表面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Al-OH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缩合形成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Si-O-Al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共价键</w:t>
      </w:r>
      <w:proofErr w:type="spellEnd"/>
    </w:p>
    <w:p w14:paraId="75193C43" w14:textId="62867AF3" w:rsidR="00C01C7D" w:rsidRPr="00D555E3" w:rsidRDefault="00000000">
      <w:pPr>
        <w:pStyle w:val="a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步骤二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(PEG </w:t>
      </w:r>
      <w:proofErr w:type="spellStart"/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物理屏蔽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)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  <w:proofErr w:type="spellStart"/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步骤一产物分散于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500 mL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去离子水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加入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PEG4000 3.0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wt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室温搅拌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1 h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离心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="000E5703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2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000 rpm x 5 min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去离子水洗涤两次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60°C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干燥</w:t>
      </w:r>
      <w:proofErr w:type="spellEnd"/>
    </w:p>
    <w:p w14:paraId="6429D1F8" w14:textId="41CBDE3E" w:rsidR="00C01C7D" w:rsidRPr="00D555E3" w:rsidRDefault="00000000">
      <w:pPr>
        <w:pStyle w:val="a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母液配制：改性荧光粉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48647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100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g/L +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柠檬酸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0.1 g/L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（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螯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合游离</w:t>
      </w:r>
      <w:r w:rsidR="00075C6D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金属离子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+ </w:t>
      </w:r>
      <w:r w:rsidR="00075C6D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非</w:t>
      </w:r>
      <w:proofErr w:type="gramStart"/>
      <w:r w:rsidR="00075C6D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离子表活剂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0.</w:t>
      </w:r>
      <w:r w:rsidR="0048647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1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g/L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（界面润湿）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+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去离子水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高速均质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2000 rpm x 5 min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超声脱泡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40 kHz x 10 min</w:t>
      </w:r>
    </w:p>
    <w:p w14:paraId="33690C35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3.2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已完成的定性评估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836"/>
        <w:gridCol w:w="1982"/>
      </w:tblGrid>
      <w:tr w:rsidR="00C01C7D" w:rsidRPr="00D555E3" w14:paraId="694BA835" w14:textId="77777777" w:rsidTr="004C08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006236B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评估项目</w:t>
            </w:r>
            <w:proofErr w:type="spellEnd"/>
          </w:p>
        </w:tc>
        <w:tc>
          <w:tcPr>
            <w:tcW w:w="2409" w:type="dxa"/>
          </w:tcPr>
          <w:p w14:paraId="6689BBBA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方法</w:t>
            </w:r>
            <w:proofErr w:type="spellEnd"/>
          </w:p>
        </w:tc>
        <w:tc>
          <w:tcPr>
            <w:tcW w:w="2836" w:type="dxa"/>
          </w:tcPr>
          <w:p w14:paraId="4CF3B213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定性结果</w:t>
            </w:r>
            <w:proofErr w:type="spellEnd"/>
          </w:p>
        </w:tc>
        <w:tc>
          <w:tcPr>
            <w:tcW w:w="1982" w:type="dxa"/>
          </w:tcPr>
          <w:p w14:paraId="3C036522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状态</w:t>
            </w:r>
            <w:proofErr w:type="spellEnd"/>
          </w:p>
        </w:tc>
      </w:tr>
      <w:tr w:rsidR="00C01C7D" w:rsidRPr="00D555E3" w14:paraId="334E67F9" w14:textId="77777777" w:rsidTr="004C0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680F7D0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改性粉外观</w:t>
            </w:r>
            <w:proofErr w:type="spellEnd"/>
          </w:p>
        </w:tc>
        <w:tc>
          <w:tcPr>
            <w:tcW w:w="2409" w:type="dxa"/>
          </w:tcPr>
          <w:p w14:paraId="6CAF9205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目视对比</w:t>
            </w:r>
            <w:proofErr w:type="spellEnd"/>
          </w:p>
        </w:tc>
        <w:tc>
          <w:tcPr>
            <w:tcW w:w="2836" w:type="dxa"/>
          </w:tcPr>
          <w:p w14:paraId="2681B125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与未改性粉接近，无明显颜色变化</w:t>
            </w:r>
          </w:p>
        </w:tc>
        <w:tc>
          <w:tcPr>
            <w:tcW w:w="1982" w:type="dxa"/>
          </w:tcPr>
          <w:p w14:paraId="58759E80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  <w:proofErr w:type="spellEnd"/>
          </w:p>
        </w:tc>
      </w:tr>
      <w:tr w:rsidR="004C0821" w:rsidRPr="00D555E3" w14:paraId="0B22C45B" w14:textId="77777777" w:rsidTr="004C08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B0FAD72" w14:textId="5A28BB49" w:rsidR="004C0821" w:rsidRPr="00D555E3" w:rsidRDefault="004C0821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0.5%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胍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胶中分散</w:t>
            </w:r>
          </w:p>
        </w:tc>
        <w:tc>
          <w:tcPr>
            <w:tcW w:w="2409" w:type="dxa"/>
          </w:tcPr>
          <w:p w14:paraId="137DC51C" w14:textId="6BBA4190" w:rsidR="004C0821" w:rsidRPr="00D555E3" w:rsidRDefault="004C0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等量改性粉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vs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未改性粉加入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胍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胶中，振荡后静置</w:t>
            </w:r>
          </w:p>
        </w:tc>
        <w:tc>
          <w:tcPr>
            <w:tcW w:w="2836" w:type="dxa"/>
          </w:tcPr>
          <w:p w14:paraId="5AFF7CB7" w14:textId="2DE04615" w:rsidR="004C0821" w:rsidRPr="00D555E3" w:rsidRDefault="004C0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改性粉沉降速度明显慢于未改性粉，可存放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48h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不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沉降</w:t>
            </w:r>
          </w:p>
        </w:tc>
        <w:tc>
          <w:tcPr>
            <w:tcW w:w="1982" w:type="dxa"/>
          </w:tcPr>
          <w:p w14:paraId="16606581" w14:textId="07FCC194" w:rsidR="004C0821" w:rsidRPr="00D555E3" w:rsidRDefault="004C0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已完成（定性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）</w:t>
            </w:r>
          </w:p>
        </w:tc>
      </w:tr>
      <w:tr w:rsidR="00C01C7D" w:rsidRPr="00D555E3" w14:paraId="51EDFF53" w14:textId="77777777" w:rsidTr="004C0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FB81BA8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分散液荧光</w:t>
            </w:r>
            <w:proofErr w:type="spellEnd"/>
          </w:p>
        </w:tc>
        <w:tc>
          <w:tcPr>
            <w:tcW w:w="2409" w:type="dxa"/>
          </w:tcPr>
          <w:p w14:paraId="7509B906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365 nm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紫外灯照射</w:t>
            </w:r>
            <w:proofErr w:type="spellEnd"/>
          </w:p>
        </w:tc>
        <w:tc>
          <w:tcPr>
            <w:tcW w:w="2836" w:type="dxa"/>
          </w:tcPr>
          <w:p w14:paraId="110C067B" w14:textId="2354C800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改性粉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分散液仍呈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蓝色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荧光荧光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颜色和亮度与未改性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粉一致</w:t>
            </w:r>
            <w:proofErr w:type="gramEnd"/>
          </w:p>
        </w:tc>
        <w:tc>
          <w:tcPr>
            <w:tcW w:w="1982" w:type="dxa"/>
          </w:tcPr>
          <w:p w14:paraId="1561545C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  <w:proofErr w:type="spellEnd"/>
          </w:p>
        </w:tc>
      </w:tr>
    </w:tbl>
    <w:p w14:paraId="3268EBF2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7E305FC1" w14:textId="454171CA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初步结论：</w:t>
      </w:r>
      <w:r w:rsidR="004C0821"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粉末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改性</w:t>
      </w:r>
      <w:proofErr w:type="gramStart"/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成功改善</w:t>
      </w:r>
      <w:proofErr w:type="gramEnd"/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了荧光粉在</w:t>
      </w:r>
      <w:proofErr w:type="gramStart"/>
      <w:r w:rsidR="004C0821"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胍</w:t>
      </w:r>
      <w:proofErr w:type="gramEnd"/>
      <w:r w:rsidR="004C0821"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胶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中的分散性，且改性过程未损害发光性能。定量指标（浊度保持率、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Zeta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电位、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7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天静置稳定性等）待优化实验完成后测定。</w:t>
      </w:r>
    </w:p>
    <w:p w14:paraId="20D65BD6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3.3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待完成工作</w:t>
      </w:r>
    </w:p>
    <w:p w14:paraId="5A8DE9CC" w14:textId="50266214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拟采用正交实验优化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KH550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用量、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PEG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分子量、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PEG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浓度和搅拌时间。评价指标为浊度保持率和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Zeta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电位。优化完成后进行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FTIR/XPS/TGA/SEM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表征验证。</w:t>
      </w:r>
    </w:p>
    <w:p w14:paraId="28C05B18" w14:textId="77777777" w:rsidR="00C01C7D" w:rsidRPr="00D555E3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四、荧光压裂液体系性能（待执行）</w:t>
      </w:r>
    </w:p>
    <w:p w14:paraId="767362AF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核心问题：荧光粉的引入是否损害压裂液既有的工程性能？这是决定荧光示踪方案能否嵌入现有压裂工艺的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及格线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。</w:t>
      </w:r>
    </w:p>
    <w:p w14:paraId="439DD1E7" w14:textId="2FF0357C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待母液制备完成后，将母液按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48647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1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vol%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引入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HPG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压裂液全配方体系（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0.5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wt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% HPG + </w:t>
      </w:r>
      <w:r w:rsidR="0048647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1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vol%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母液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+ 0.3 vol%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有机硼交联剂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+ 20/40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目陶粒），严格依据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SY/T 6376-2008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SY/T 5107-2016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行业标准，以不含荧光粉的空白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HPG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冻胶为平行对照，系统评价以下项目：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C01C7D" w:rsidRPr="00D555E3" w14:paraId="287728A2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88A6E5A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类别</w:t>
            </w:r>
            <w:proofErr w:type="spellEnd"/>
          </w:p>
        </w:tc>
        <w:tc>
          <w:tcPr>
            <w:tcW w:w="1928" w:type="dxa"/>
          </w:tcPr>
          <w:p w14:paraId="11B82799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测试项目</w:t>
            </w:r>
            <w:proofErr w:type="spellEnd"/>
          </w:p>
        </w:tc>
        <w:tc>
          <w:tcPr>
            <w:tcW w:w="1928" w:type="dxa"/>
          </w:tcPr>
          <w:p w14:paraId="60D3D533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方法</w:t>
            </w:r>
            <w:proofErr w:type="spellEnd"/>
          </w:p>
        </w:tc>
        <w:tc>
          <w:tcPr>
            <w:tcW w:w="1928" w:type="dxa"/>
          </w:tcPr>
          <w:p w14:paraId="39A6DD58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依据标准</w:t>
            </w:r>
            <w:proofErr w:type="spellEnd"/>
          </w:p>
        </w:tc>
        <w:tc>
          <w:tcPr>
            <w:tcW w:w="1928" w:type="dxa"/>
          </w:tcPr>
          <w:p w14:paraId="51864E50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状态</w:t>
            </w:r>
            <w:proofErr w:type="spellEnd"/>
          </w:p>
        </w:tc>
      </w:tr>
      <w:tr w:rsidR="00C01C7D" w:rsidRPr="00D555E3" w14:paraId="745651FF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E5E92F5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基液</w:t>
            </w:r>
            <w:proofErr w:type="spellEnd"/>
          </w:p>
        </w:tc>
        <w:tc>
          <w:tcPr>
            <w:tcW w:w="1928" w:type="dxa"/>
          </w:tcPr>
          <w:p w14:paraId="0D38C57B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表观粘度、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pH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、密度</w:t>
            </w:r>
          </w:p>
        </w:tc>
        <w:tc>
          <w:tcPr>
            <w:tcW w:w="1928" w:type="dxa"/>
          </w:tcPr>
          <w:p w14:paraId="55FCB88E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六速旋转粘度计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170 s-1, 25°C</w:t>
            </w:r>
          </w:p>
        </w:tc>
        <w:tc>
          <w:tcPr>
            <w:tcW w:w="1928" w:type="dxa"/>
          </w:tcPr>
          <w:p w14:paraId="5B40F441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5107-2016</w:t>
            </w:r>
          </w:p>
        </w:tc>
        <w:tc>
          <w:tcPr>
            <w:tcW w:w="1928" w:type="dxa"/>
          </w:tcPr>
          <w:p w14:paraId="65E74531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  <w:proofErr w:type="spellEnd"/>
          </w:p>
        </w:tc>
      </w:tr>
      <w:tr w:rsidR="00C01C7D" w:rsidRPr="00D555E3" w14:paraId="03D7814C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E94A4BD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lastRenderedPageBreak/>
              <w:t>交联冻胶</w:t>
            </w:r>
            <w:proofErr w:type="spellEnd"/>
          </w:p>
        </w:tc>
        <w:tc>
          <w:tcPr>
            <w:tcW w:w="1928" w:type="dxa"/>
          </w:tcPr>
          <w:p w14:paraId="1780BF4E" w14:textId="58B66801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交联时间、耐温耐剪切</w:t>
            </w:r>
            <w:r w:rsidR="00B8615C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粘弹性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(G'/G"), SEM</w:t>
            </w:r>
          </w:p>
        </w:tc>
        <w:tc>
          <w:tcPr>
            <w:tcW w:w="1928" w:type="dxa"/>
          </w:tcPr>
          <w:p w14:paraId="4137C23E" w14:textId="2D28CD88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HTHP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流变仪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170 s</w:t>
            </w:r>
            <w:r w:rsidRPr="006A0E5A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-1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25</w:t>
            </w:r>
            <w:r w:rsidR="00075C6D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→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120°C,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恒温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&gt;=60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min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频率扫描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0.1-10 Hz</w:t>
            </w:r>
          </w:p>
        </w:tc>
        <w:tc>
          <w:tcPr>
            <w:tcW w:w="1928" w:type="dxa"/>
          </w:tcPr>
          <w:p w14:paraId="13239320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6376-2008</w:t>
            </w:r>
          </w:p>
        </w:tc>
        <w:tc>
          <w:tcPr>
            <w:tcW w:w="1928" w:type="dxa"/>
          </w:tcPr>
          <w:p w14:paraId="56CFFADB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  <w:proofErr w:type="spellEnd"/>
          </w:p>
        </w:tc>
      </w:tr>
      <w:tr w:rsidR="00C01C7D" w:rsidRPr="00D555E3" w14:paraId="13427F72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D87FD00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悬砂</w:t>
            </w:r>
            <w:proofErr w:type="spellEnd"/>
          </w:p>
        </w:tc>
        <w:tc>
          <w:tcPr>
            <w:tcW w:w="1928" w:type="dxa"/>
          </w:tcPr>
          <w:p w14:paraId="6501D246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静态沉降</w:t>
            </w:r>
            <w:proofErr w:type="spellEnd"/>
          </w:p>
        </w:tc>
        <w:tc>
          <w:tcPr>
            <w:tcW w:w="1928" w:type="dxa"/>
          </w:tcPr>
          <w:p w14:paraId="11ECA937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20/40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目陶粒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, 480 kg/m3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室温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储层温度</w:t>
            </w:r>
          </w:p>
        </w:tc>
        <w:tc>
          <w:tcPr>
            <w:tcW w:w="1928" w:type="dxa"/>
          </w:tcPr>
          <w:p w14:paraId="3F245808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行业惯例</w:t>
            </w:r>
            <w:proofErr w:type="spellEnd"/>
          </w:p>
        </w:tc>
        <w:tc>
          <w:tcPr>
            <w:tcW w:w="1928" w:type="dxa"/>
          </w:tcPr>
          <w:p w14:paraId="7051F575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  <w:proofErr w:type="spellEnd"/>
          </w:p>
        </w:tc>
      </w:tr>
      <w:tr w:rsidR="00C01C7D" w:rsidRPr="00D555E3" w14:paraId="1D88DBFB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91FE84A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破胶</w:t>
            </w:r>
            <w:proofErr w:type="spellEnd"/>
          </w:p>
        </w:tc>
        <w:tc>
          <w:tcPr>
            <w:tcW w:w="1928" w:type="dxa"/>
          </w:tcPr>
          <w:p w14:paraId="581F61B5" w14:textId="60FEEA9E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破胶时间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破胶液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粘度</w:t>
            </w:r>
            <w:r w:rsidR="00B8615C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残渣含量</w:t>
            </w:r>
          </w:p>
        </w:tc>
        <w:tc>
          <w:tcPr>
            <w:tcW w:w="1928" w:type="dxa"/>
          </w:tcPr>
          <w:p w14:paraId="46F43C4A" w14:textId="11619959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APS 0.1%, 90°C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密闭毛细管粘度计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称重法</w:t>
            </w:r>
          </w:p>
        </w:tc>
        <w:tc>
          <w:tcPr>
            <w:tcW w:w="1928" w:type="dxa"/>
          </w:tcPr>
          <w:p w14:paraId="22B9AD10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5107-2016</w:t>
            </w:r>
          </w:p>
        </w:tc>
        <w:tc>
          <w:tcPr>
            <w:tcW w:w="1928" w:type="dxa"/>
          </w:tcPr>
          <w:p w14:paraId="483111E8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  <w:proofErr w:type="spellEnd"/>
          </w:p>
        </w:tc>
      </w:tr>
      <w:tr w:rsidR="00C01C7D" w:rsidRPr="00D555E3" w14:paraId="1B8FF11A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66BF8D6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地层伤害</w:t>
            </w:r>
            <w:proofErr w:type="spellEnd"/>
          </w:p>
        </w:tc>
        <w:tc>
          <w:tcPr>
            <w:tcW w:w="1928" w:type="dxa"/>
          </w:tcPr>
          <w:p w14:paraId="1735FC9E" w14:textId="41D847E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滤饼伤害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岩心驱替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导流能力</w:t>
            </w:r>
          </w:p>
        </w:tc>
        <w:tc>
          <w:tcPr>
            <w:tcW w:w="1928" w:type="dxa"/>
          </w:tcPr>
          <w:p w14:paraId="0D28E8D5" w14:textId="6844B4FC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HTHP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滤失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岩心柱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+API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导流室</w:t>
            </w:r>
            <w:proofErr w:type="spellEnd"/>
          </w:p>
        </w:tc>
        <w:tc>
          <w:tcPr>
            <w:tcW w:w="1928" w:type="dxa"/>
          </w:tcPr>
          <w:p w14:paraId="646FC9A9" w14:textId="77777777" w:rsidR="006A0E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6540-2002</w:t>
            </w:r>
          </w:p>
          <w:p w14:paraId="7578E607" w14:textId="65CF8009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6302-2009</w:t>
            </w:r>
          </w:p>
        </w:tc>
        <w:tc>
          <w:tcPr>
            <w:tcW w:w="1928" w:type="dxa"/>
          </w:tcPr>
          <w:p w14:paraId="3A1D92A7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  <w:proofErr w:type="spellEnd"/>
          </w:p>
        </w:tc>
      </w:tr>
    </w:tbl>
    <w:p w14:paraId="7C214384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23280D53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状态：实验方案已设计，待前置实验（改性优化、母液制备）完成后执行。</w:t>
      </w:r>
    </w:p>
    <w:p w14:paraId="1AF74E08" w14:textId="77777777" w:rsidR="0034330F" w:rsidRPr="00D555E3" w:rsidRDefault="0034330F" w:rsidP="0034330F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五、静态吸附实验</w:t>
      </w:r>
    </w:p>
    <w:p w14:paraId="4CD213E4" w14:textId="0F4416BA" w:rsidR="0034330F" w:rsidRPr="00D555E3" w:rsidRDefault="0034330F" w:rsidP="0034330F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5.1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静态吸附实验</w:t>
      </w:r>
    </w:p>
    <w:p w14:paraId="1C794A79" w14:textId="77777777" w:rsidR="0034330F" w:rsidRPr="00D555E3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目的：验证改性荧光粉在模拟井下环境（高温、高矿化度地层水、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破胶剂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）中，能否通过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PEG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脱除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氨基暴露实现从分散态向壁面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锚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定态的转化。</w:t>
      </w:r>
    </w:p>
    <w:p w14:paraId="742AB4F5" w14:textId="4F17F2FA" w:rsidR="0034330F" w:rsidRPr="00D555E3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实验条件：天然砂岩岩心，模拟地层水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(NaCl 50 g/L + CaCl2 2 g/L)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，荧光粉浓度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2 g/L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80°C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恒温振荡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8 h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，操作后去离子水温和冲洗。设置三组对照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——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对照组（未改性粉，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80°C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）、高温组（改性粉，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80°C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，无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APS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）、高温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+APS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组（改性粉，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80°C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0.1% w/v APS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），每组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n&gt;=3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。以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365 nm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紫外灯目视评估砂岩表面荧光附着情况，同步记录悬浮液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变化。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</w:tblGrid>
      <w:tr w:rsidR="00B8039E" w:rsidRPr="00D555E3" w14:paraId="522CFB21" w14:textId="77777777" w:rsidTr="00D24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56D1344" w14:textId="77777777" w:rsidR="00B8039E" w:rsidRPr="00D555E3" w:rsidRDefault="00B8039E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实验组</w:t>
            </w:r>
            <w:proofErr w:type="spellEnd"/>
          </w:p>
        </w:tc>
        <w:tc>
          <w:tcPr>
            <w:tcW w:w="2409" w:type="dxa"/>
          </w:tcPr>
          <w:p w14:paraId="6488DFB5" w14:textId="77777777" w:rsidR="00B8039E" w:rsidRPr="00D555E3" w:rsidRDefault="00B8039E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紫外灯下砂岩表面观察结果</w:t>
            </w:r>
          </w:p>
        </w:tc>
        <w:tc>
          <w:tcPr>
            <w:tcW w:w="2409" w:type="dxa"/>
          </w:tcPr>
          <w:p w14:paraId="47EC6008" w14:textId="77777777" w:rsidR="00B8039E" w:rsidRPr="00D555E3" w:rsidRDefault="00B8039E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初步判断</w:t>
            </w:r>
            <w:proofErr w:type="spellEnd"/>
          </w:p>
        </w:tc>
      </w:tr>
      <w:tr w:rsidR="00B8039E" w:rsidRPr="00D555E3" w14:paraId="245393DE" w14:textId="77777777" w:rsidTr="00D24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2AB143B" w14:textId="77777777" w:rsidR="00B8039E" w:rsidRPr="00D555E3" w:rsidRDefault="00B8039E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对照组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(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未改性粉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80°C)</w:t>
            </w:r>
          </w:p>
        </w:tc>
        <w:tc>
          <w:tcPr>
            <w:tcW w:w="2409" w:type="dxa"/>
          </w:tcPr>
          <w:p w14:paraId="6117E82E" w14:textId="77777777" w:rsidR="006A0E5A" w:rsidRDefault="00B8039E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荧光很弱或不可见</w:t>
            </w:r>
          </w:p>
          <w:p w14:paraId="1833DCD9" w14:textId="6D3306B3" w:rsidR="00B8039E" w:rsidRPr="00D555E3" w:rsidRDefault="00B8039E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大部分粉随液体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流走冲洗后几乎无残留</w:t>
            </w:r>
          </w:p>
        </w:tc>
        <w:tc>
          <w:tcPr>
            <w:tcW w:w="2409" w:type="dxa"/>
          </w:tcPr>
          <w:p w14:paraId="5E1A24C2" w14:textId="77777777" w:rsidR="006A0E5A" w:rsidRDefault="00B8039E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无氨基锚定基团</w:t>
            </w:r>
          </w:p>
          <w:p w14:paraId="2243F67B" w14:textId="3F7A9E5D" w:rsidR="00B8039E" w:rsidRPr="00D555E3" w:rsidRDefault="00B8039E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粉与砂岩无特异性作用</w:t>
            </w:r>
          </w:p>
        </w:tc>
      </w:tr>
      <w:tr w:rsidR="00B8039E" w:rsidRPr="00D555E3" w14:paraId="32A23745" w14:textId="77777777" w:rsidTr="00D242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3BA44DF" w14:textId="77777777" w:rsidR="00B8039E" w:rsidRPr="00D555E3" w:rsidRDefault="00B8039E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高温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+APS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组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(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改性粉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80°C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+ 0.1% APS)</w:t>
            </w:r>
          </w:p>
        </w:tc>
        <w:tc>
          <w:tcPr>
            <w:tcW w:w="2409" w:type="dxa"/>
          </w:tcPr>
          <w:p w14:paraId="5BF0FE8B" w14:textId="12EA638E" w:rsidR="00B8039E" w:rsidRPr="00D555E3" w:rsidRDefault="00B8039E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蓝色荧光明显强于高温组附着更均匀</w:t>
            </w:r>
            <w:r w:rsidR="006A0E5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，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冲洗后仍有明显荧光</w:t>
            </w:r>
          </w:p>
        </w:tc>
        <w:tc>
          <w:tcPr>
            <w:tcW w:w="2409" w:type="dxa"/>
          </w:tcPr>
          <w:p w14:paraId="048BBC54" w14:textId="77777777" w:rsidR="006A0E5A" w:rsidRDefault="00B8039E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APS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阻止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PEG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再吸附</w:t>
            </w:r>
          </w:p>
          <w:p w14:paraId="174E51BB" w14:textId="7FC493D1" w:rsidR="00B8039E" w:rsidRPr="00D555E3" w:rsidRDefault="00B8039E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氨基暴露更充分锚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定效果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显著增强</w:t>
            </w:r>
          </w:p>
        </w:tc>
      </w:tr>
    </w:tbl>
    <w:p w14:paraId="142F1EB9" w14:textId="77777777" w:rsidR="0034330F" w:rsidRPr="00D555E3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6EBA4BB6" w14:textId="4228855C" w:rsidR="0034330F" w:rsidRPr="00D555E3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初步结论：无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KH550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的原始粉在砂岩表面附着较少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——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氨基锚定基团是必要条件。高温本身可驱动部分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PEG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脱附产生基础锚定，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APS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的加入使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PEG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脱除更彻底、锚</w:t>
      </w:r>
      <w:proofErr w:type="gramStart"/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定效果</w:t>
      </w:r>
      <w:proofErr w:type="gramEnd"/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最优。锚定力推断来自氨基与硅羟基之间的静电吸引（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-NH₃⁺/Si-O-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离子对）和氢键协同。定性结果与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"PEG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脱除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-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氨基暴露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-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壁面锚定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假说方向一致。</w:t>
      </w:r>
    </w:p>
    <w:p w14:paraId="4B872731" w14:textId="77777777" w:rsidR="0034330F" w:rsidRPr="00D555E3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19CE4D9F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5.2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锚定机制分析</w:t>
      </w:r>
      <w:proofErr w:type="spellEnd"/>
    </w:p>
    <w:p w14:paraId="1A848423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基于表面化学文献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(Golub et al., 1996;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Giesbers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et al., 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2005)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</w:t>
      </w:r>
      <w:proofErr w:type="spellStart"/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氨基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(-NH₂) </w:t>
      </w:r>
      <w:proofErr w:type="spellStart"/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与硅羟基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Si-OH)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的相互作用在水溶液中有明确的机制</w:t>
      </w:r>
      <w:proofErr w:type="spell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</w:t>
      </w:r>
    </w:p>
    <w:p w14:paraId="68CDEF1B" w14:textId="46EA627F" w:rsidR="00C01C7D" w:rsidRPr="00D555E3" w:rsidRDefault="00000000" w:rsidP="0034330F">
      <w:pPr>
        <w:pStyle w:val="a0"/>
        <w:numPr>
          <w:ilvl w:val="0"/>
          <w:numId w:val="0"/>
        </w:numPr>
        <w:ind w:left="360" w:hanging="36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静电吸引（远程）：水溶液中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的质子自发转移至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-NH₂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生成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-NH₃⁺ / Si-O-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离子对，带正电的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-NH₃⁺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与带负电的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Si-O-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产生长程库仑引力，驱动荧光粉颗粒向壁面靠近</w:t>
      </w:r>
    </w:p>
    <w:p w14:paraId="3F5AC815" w14:textId="2790DF35" w:rsidR="00C01C7D" w:rsidRPr="00D555E3" w:rsidRDefault="00000000" w:rsidP="0034330F">
      <w:pPr>
        <w:pStyle w:val="a0"/>
        <w:numPr>
          <w:ilvl w:val="0"/>
          <w:numId w:val="0"/>
        </w:numPr>
        <w:ind w:left="360" w:hanging="36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氢键网络（近程）：颗粒表面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-NH₂/-NH₃⁺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与壁面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之间形成多重氢键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(N-H···O-Si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Si-O···H-O-Si)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，多齿氢键的协同强度远超单个氢键的简单加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和</w:t>
      </w:r>
      <w:proofErr w:type="gramEnd"/>
      <w:r w:rsidR="0034330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p w14:paraId="18BAAF57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关于共价键：文献数据表明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90°C/12h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条件下氨基与硅羟基难以形成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Si-N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或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Si-O-Si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共价键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——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锚定力主要来自静电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+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氢键的协同物理作用。这一机制在工程上是足够的：动态驱替实验（待执行）将检验其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抵抗返排冲刷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的实际能力。</w:t>
      </w:r>
    </w:p>
    <w:p w14:paraId="52A69046" w14:textId="77777777" w:rsidR="00C01C7D" w:rsidRPr="00D555E3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六、动态驱替全流程验证（待执行）</w:t>
      </w:r>
    </w:p>
    <w:p w14:paraId="5AF9B32E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计划搭建模拟裂缝可视化实验装置，在完整模拟压裂施工全过程条件下检验荧光示踪的实际表现。</w:t>
      </w:r>
    </w:p>
    <w:p w14:paraId="385BDF2D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6.1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实验装置与方法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01C7D" w:rsidRPr="00D555E3" w14:paraId="1ABC0A03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78D97AA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组件</w:t>
            </w:r>
            <w:proofErr w:type="spellEnd"/>
          </w:p>
        </w:tc>
        <w:tc>
          <w:tcPr>
            <w:tcW w:w="3213" w:type="dxa"/>
          </w:tcPr>
          <w:p w14:paraId="4E003830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规格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参数</w:t>
            </w:r>
            <w:proofErr w:type="spellEnd"/>
          </w:p>
        </w:tc>
        <w:tc>
          <w:tcPr>
            <w:tcW w:w="3213" w:type="dxa"/>
          </w:tcPr>
          <w:p w14:paraId="797864B2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状态</w:t>
            </w:r>
            <w:proofErr w:type="spellEnd"/>
          </w:p>
        </w:tc>
      </w:tr>
      <w:tr w:rsidR="00C01C7D" w:rsidRPr="00D555E3" w14:paraId="1EDD492A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AD8C69E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岩心模型</w:t>
            </w:r>
            <w:proofErr w:type="spellEnd"/>
          </w:p>
        </w:tc>
        <w:tc>
          <w:tcPr>
            <w:tcW w:w="3213" w:type="dxa"/>
          </w:tcPr>
          <w:p w14:paraId="294877B6" w14:textId="5195AD8E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天然砂岩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, 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50x50x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100 mm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巴西劈裂法制人工贯穿裂缝</w:t>
            </w:r>
          </w:p>
        </w:tc>
        <w:tc>
          <w:tcPr>
            <w:tcW w:w="3213" w:type="dxa"/>
          </w:tcPr>
          <w:p w14:paraId="5C255290" w14:textId="0C3C6B69" w:rsidR="00C01C7D" w:rsidRPr="00D555E3" w:rsidRDefault="006A0E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待完成</w:t>
            </w:r>
          </w:p>
        </w:tc>
      </w:tr>
      <w:tr w:rsidR="00C01C7D" w:rsidRPr="00D555E3" w14:paraId="7585D04C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A4C847C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裂缝参数</w:t>
            </w:r>
            <w:proofErr w:type="spellEnd"/>
          </w:p>
        </w:tc>
        <w:tc>
          <w:tcPr>
            <w:tcW w:w="3213" w:type="dxa"/>
          </w:tcPr>
          <w:p w14:paraId="548353AD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宽度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0.1/0.5/1.0/2.0 mm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金属垫片精确控制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粗糙度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JRC~12</w:t>
            </w:r>
          </w:p>
        </w:tc>
        <w:tc>
          <w:tcPr>
            <w:tcW w:w="3213" w:type="dxa"/>
          </w:tcPr>
          <w:p w14:paraId="4D2DEA64" w14:textId="7CBCB789" w:rsidR="00C01C7D" w:rsidRPr="00D555E3" w:rsidRDefault="006A0E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待完成</w:t>
            </w:r>
          </w:p>
        </w:tc>
      </w:tr>
      <w:tr w:rsidR="00C01C7D" w:rsidRPr="00D555E3" w14:paraId="45C12AF3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994E8E0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注入泵</w:t>
            </w:r>
            <w:proofErr w:type="spellEnd"/>
          </w:p>
        </w:tc>
        <w:tc>
          <w:tcPr>
            <w:tcW w:w="3213" w:type="dxa"/>
          </w:tcPr>
          <w:p w14:paraId="50B69731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双柱塞恒流泵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,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可编程多段注入</w:t>
            </w:r>
          </w:p>
        </w:tc>
        <w:tc>
          <w:tcPr>
            <w:tcW w:w="3213" w:type="dxa"/>
          </w:tcPr>
          <w:p w14:paraId="07D30706" w14:textId="6ED9F8A1" w:rsidR="00C01C7D" w:rsidRPr="00D555E3" w:rsidRDefault="006A0E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待完成</w:t>
            </w:r>
          </w:p>
        </w:tc>
      </w:tr>
      <w:tr w:rsidR="00C01C7D" w:rsidRPr="00D555E3" w14:paraId="1E897EDB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E9987D8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温压控制</w:t>
            </w:r>
            <w:proofErr w:type="spellEnd"/>
          </w:p>
        </w:tc>
        <w:tc>
          <w:tcPr>
            <w:tcW w:w="3213" w:type="dxa"/>
          </w:tcPr>
          <w:p w14:paraId="02FD1B9A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90°C PID +/-1°C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回压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阀维持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裂缝闭合应力</w:t>
            </w:r>
          </w:p>
        </w:tc>
        <w:tc>
          <w:tcPr>
            <w:tcW w:w="3213" w:type="dxa"/>
          </w:tcPr>
          <w:p w14:paraId="431883EA" w14:textId="3B242E0D" w:rsidR="00C01C7D" w:rsidRPr="00D555E3" w:rsidRDefault="006A0E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待完成</w:t>
            </w:r>
          </w:p>
        </w:tc>
      </w:tr>
      <w:tr w:rsidR="00C01C7D" w:rsidRPr="00D555E3" w14:paraId="4CD82759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BD44FAF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成像系统</w:t>
            </w:r>
            <w:proofErr w:type="spellEnd"/>
          </w:p>
        </w:tc>
        <w:tc>
          <w:tcPr>
            <w:tcW w:w="3213" w:type="dxa"/>
          </w:tcPr>
          <w:p w14:paraId="3B01A1EC" w14:textId="299D811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365 nm LED +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数码相机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 xml:space="preserve">+ 520 nm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带通滤光片</w:t>
            </w:r>
            <w:proofErr w:type="spellEnd"/>
          </w:p>
        </w:tc>
        <w:tc>
          <w:tcPr>
            <w:tcW w:w="3213" w:type="dxa"/>
          </w:tcPr>
          <w:p w14:paraId="48ADC129" w14:textId="76078269" w:rsidR="00C01C7D" w:rsidRPr="00D555E3" w:rsidRDefault="006A0E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待完成</w:t>
            </w:r>
          </w:p>
        </w:tc>
      </w:tr>
    </w:tbl>
    <w:p w14:paraId="1B6A58ED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59E23C89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6.2 </w:t>
      </w: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四阶段实验流程</w:t>
      </w:r>
      <w:proofErr w:type="spellEnd"/>
    </w:p>
    <w:p w14:paraId="573935B3" w14:textId="416B18AE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阶段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一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（注入）：荧光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HPG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冻胶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3 PV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记录注入压力曲线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评价可注入性（是否桥堵）</w:t>
      </w:r>
    </w:p>
    <w:p w14:paraId="48CDFD60" w14:textId="05FB420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阶段二（关井）：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90°C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密闭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12 h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PEG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热脱附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+APS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加速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氨基暴露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壁面锚定</w:t>
      </w:r>
    </w:p>
    <w:p w14:paraId="217E348D" w14:textId="4631DD2A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阶段三（返排）：反向注模拟地层水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5-10 CPV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逐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CPV </w:t>
      </w:r>
      <w:proofErr w:type="gram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测返排液</w:t>
      </w:r>
      <w:proofErr w:type="gramEnd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浓度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评价附着牢固度</w:t>
      </w:r>
    </w:p>
    <w:p w14:paraId="01B2D58D" w14:textId="5A1E561F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阶段四（取心成像）：拆卸取心，紫外拍照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评价空间对应性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75C6D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→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探索灰度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宽度关系</w:t>
      </w:r>
    </w:p>
    <w:p w14:paraId="44B72AE9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三组数据（压力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+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浓度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+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图像）交叉验证构成工程可行性证据链：能注入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+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冲不走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+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看得见。</w:t>
      </w:r>
    </w:p>
    <w:p w14:paraId="1EC37B32" w14:textId="77777777" w:rsidR="00C01C7D" w:rsidRPr="00D555E3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proofErr w:type="spellStart"/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lastRenderedPageBreak/>
        <w:t>七、实验成果总结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D555E3" w14:paraId="786EBE9A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C5A0222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实验体系</w:t>
            </w:r>
            <w:proofErr w:type="spellEnd"/>
          </w:p>
        </w:tc>
        <w:tc>
          <w:tcPr>
            <w:tcW w:w="2409" w:type="dxa"/>
          </w:tcPr>
          <w:p w14:paraId="3410AB71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已完成工作</w:t>
            </w:r>
            <w:proofErr w:type="spellEnd"/>
          </w:p>
        </w:tc>
        <w:tc>
          <w:tcPr>
            <w:tcW w:w="2409" w:type="dxa"/>
          </w:tcPr>
          <w:p w14:paraId="7E8DE6C3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核心发现</w:t>
            </w:r>
            <w:proofErr w:type="spellEnd"/>
          </w:p>
        </w:tc>
        <w:tc>
          <w:tcPr>
            <w:tcW w:w="2409" w:type="dxa"/>
          </w:tcPr>
          <w:p w14:paraId="24DAC971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待完成工作</w:t>
            </w:r>
            <w:proofErr w:type="spellEnd"/>
          </w:p>
        </w:tc>
      </w:tr>
      <w:tr w:rsidR="00C01C7D" w:rsidRPr="00D555E3" w14:paraId="65375093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B930FE2" w14:textId="1922E03F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荧光粉基础物性</w:t>
            </w:r>
            <w:proofErr w:type="spellEnd"/>
          </w:p>
        </w:tc>
        <w:tc>
          <w:tcPr>
            <w:tcW w:w="2409" w:type="dxa"/>
          </w:tcPr>
          <w:p w14:paraId="63D52758" w14:textId="2243958B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外观、发射色（蓝色）定性余辉、粒径、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晶相密度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已测定</w:t>
            </w:r>
          </w:p>
        </w:tc>
        <w:tc>
          <w:tcPr>
            <w:tcW w:w="2409" w:type="dxa"/>
          </w:tcPr>
          <w:p w14:paraId="0353376F" w14:textId="78CF3F54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发射蓝色荧光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晶相纯净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与标称参数吻合</w:t>
            </w:r>
          </w:p>
        </w:tc>
        <w:tc>
          <w:tcPr>
            <w:tcW w:w="2409" w:type="dxa"/>
          </w:tcPr>
          <w:p w14:paraId="2A825659" w14:textId="4FB5F540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激发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发射光谱定量余辉衰减曲线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BET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比表面积</w:t>
            </w:r>
          </w:p>
        </w:tc>
      </w:tr>
      <w:tr w:rsidR="00C01C7D" w:rsidRPr="00D555E3" w14:paraId="11964DFB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61B09BF" w14:textId="6A018C2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环境稳定性</w:t>
            </w:r>
            <w:proofErr w:type="spellEnd"/>
          </w:p>
        </w:tc>
        <w:tc>
          <w:tcPr>
            <w:tcW w:w="2409" w:type="dxa"/>
          </w:tcPr>
          <w:p w14:paraId="543CB35B" w14:textId="77777777" w:rsidR="006A0E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室温水解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: 7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天变化不大高温水解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: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有变化但可用</w:t>
            </w:r>
          </w:p>
          <w:p w14:paraId="26519EE8" w14:textId="37B99A9A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APS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氧化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: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保持荧光未猝灭耐盐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/pH: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定性完成</w:t>
            </w:r>
          </w:p>
        </w:tc>
        <w:tc>
          <w:tcPr>
            <w:tcW w:w="2409" w:type="dxa"/>
          </w:tcPr>
          <w:p w14:paraId="2449FECD" w14:textId="6E580974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现代商用产品耐水性优于早期文献无机晶格对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APS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惰性（核心优势确证）</w:t>
            </w:r>
          </w:p>
        </w:tc>
        <w:tc>
          <w:tcPr>
            <w:tcW w:w="2409" w:type="dxa"/>
          </w:tcPr>
          <w:p w14:paraId="45C0D41E" w14:textId="4F0050C2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全维度定量光谱数据衰减动力学参数拟合</w:t>
            </w:r>
          </w:p>
        </w:tc>
      </w:tr>
      <w:tr w:rsidR="00C01C7D" w:rsidRPr="00D555E3" w14:paraId="606F1F68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E3A49CF" w14:textId="586AA802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表面改性</w:t>
            </w:r>
            <w:proofErr w:type="spellEnd"/>
          </w:p>
        </w:tc>
        <w:tc>
          <w:tcPr>
            <w:tcW w:w="2409" w:type="dxa"/>
          </w:tcPr>
          <w:p w14:paraId="2D2E69CF" w14:textId="004DAE8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KH550+PEG4000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工艺已确定</w:t>
            </w:r>
            <w:proofErr w:type="spellEnd"/>
            <w:r w:rsidR="006A0E5A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，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改性粉水中沉降明显慢于未改性粉</w:t>
            </w:r>
            <w:proofErr w:type="spellEnd"/>
          </w:p>
        </w:tc>
        <w:tc>
          <w:tcPr>
            <w:tcW w:w="2409" w:type="dxa"/>
          </w:tcPr>
          <w:p w14:paraId="689DFB58" w14:textId="23181335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改性改善分散性不影响发光性能</w:t>
            </w:r>
          </w:p>
        </w:tc>
        <w:tc>
          <w:tcPr>
            <w:tcW w:w="2409" w:type="dxa"/>
          </w:tcPr>
          <w:p w14:paraId="0FC0544F" w14:textId="5A26F1D3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正交实验优化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FTIR</w:t>
            </w:r>
            <w:proofErr w:type="spell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/XPS/TGA/SEM </w:t>
            </w: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表征</w:t>
            </w:r>
            <w:proofErr w:type="spellEnd"/>
          </w:p>
        </w:tc>
      </w:tr>
      <w:tr w:rsidR="00C01C7D" w:rsidRPr="00D555E3" w14:paraId="4E0B3D25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214C847" w14:textId="0EBC278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静态吸附</w:t>
            </w:r>
            <w:proofErr w:type="spellEnd"/>
          </w:p>
        </w:tc>
        <w:tc>
          <w:tcPr>
            <w:tcW w:w="2409" w:type="dxa"/>
          </w:tcPr>
          <w:p w14:paraId="12540A10" w14:textId="3F2D11DD" w:rsidR="00C01C7D" w:rsidRPr="00D555E3" w:rsidRDefault="006B6F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二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组对照定性完成高温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+APS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组附着</w:t>
            </w:r>
            <w:proofErr w:type="gram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最</w:t>
            </w:r>
            <w:proofErr w:type="gramEnd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效果可见</w:t>
            </w:r>
          </w:p>
        </w:tc>
        <w:tc>
          <w:tcPr>
            <w:tcW w:w="2409" w:type="dxa"/>
          </w:tcPr>
          <w:p w14:paraId="3D12B91E" w14:textId="30AEB4B4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PEG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脱除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-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氨基暴露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-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壁面锚定假说得到初步定性验证</w:t>
            </w:r>
          </w:p>
        </w:tc>
        <w:tc>
          <w:tcPr>
            <w:tcW w:w="2409" w:type="dxa"/>
          </w:tcPr>
          <w:p w14:paraId="12547B4F" w14:textId="73666894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定量等温线</w:t>
            </w:r>
            <w:r w:rsidR="006B6F43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热力学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动力学参数</w:t>
            </w:r>
            <w:r w:rsidR="006B6F43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区分温度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vs APS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贡献</w:t>
            </w:r>
          </w:p>
        </w:tc>
      </w:tr>
      <w:tr w:rsidR="00C01C7D" w:rsidRPr="00D555E3" w14:paraId="227EC9B5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0359E2B" w14:textId="6B4A47FF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母液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压裂液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动态驱替</w:t>
            </w:r>
            <w:proofErr w:type="spellEnd"/>
          </w:p>
        </w:tc>
        <w:tc>
          <w:tcPr>
            <w:tcW w:w="2409" w:type="dxa"/>
          </w:tcPr>
          <w:p w14:paraId="44019669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实验方案已完整设计</w:t>
            </w:r>
            <w:proofErr w:type="spellEnd"/>
          </w:p>
        </w:tc>
        <w:tc>
          <w:tcPr>
            <w:tcW w:w="2409" w:type="dxa"/>
          </w:tcPr>
          <w:p w14:paraId="0BF41C3B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2409" w:type="dxa"/>
          </w:tcPr>
          <w:p w14:paraId="2EEBADFF" w14:textId="3F131431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待前置实验完成后依次推进</w:t>
            </w:r>
          </w:p>
        </w:tc>
      </w:tr>
    </w:tbl>
    <w:p w14:paraId="750CF5D3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0D3F8E06" w14:textId="0D8658CE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当前进展：已完成荧光粉基础物性表征、环境稳定性定性测试、表面改性初步评估和静态吸附定性观测。定量数据（光谱、动力学参数、吸附等温线等）待仪器机时和后续实验推进。</w:t>
      </w:r>
    </w:p>
    <w:p w14:paraId="14CE32C8" w14:textId="3933168B" w:rsidR="00C01C7D" w:rsidRPr="00D555E3" w:rsidRDefault="00C01C7D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sectPr w:rsidR="00C01C7D" w:rsidRPr="00D555E3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420430">
    <w:abstractNumId w:val="8"/>
  </w:num>
  <w:num w:numId="2" w16cid:durableId="743450738">
    <w:abstractNumId w:val="6"/>
  </w:num>
  <w:num w:numId="3" w16cid:durableId="1068503025">
    <w:abstractNumId w:val="5"/>
  </w:num>
  <w:num w:numId="4" w16cid:durableId="750080084">
    <w:abstractNumId w:val="4"/>
  </w:num>
  <w:num w:numId="5" w16cid:durableId="168101853">
    <w:abstractNumId w:val="7"/>
  </w:num>
  <w:num w:numId="6" w16cid:durableId="1583250229">
    <w:abstractNumId w:val="3"/>
  </w:num>
  <w:num w:numId="7" w16cid:durableId="854542791">
    <w:abstractNumId w:val="2"/>
  </w:num>
  <w:num w:numId="8" w16cid:durableId="279730618">
    <w:abstractNumId w:val="1"/>
  </w:num>
  <w:num w:numId="9" w16cid:durableId="16679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13C"/>
    <w:rsid w:val="00075C6D"/>
    <w:rsid w:val="000961BF"/>
    <w:rsid w:val="000B6659"/>
    <w:rsid w:val="000E5703"/>
    <w:rsid w:val="0015074B"/>
    <w:rsid w:val="00292D98"/>
    <w:rsid w:val="0029639D"/>
    <w:rsid w:val="00326F90"/>
    <w:rsid w:val="0034330F"/>
    <w:rsid w:val="003B70AA"/>
    <w:rsid w:val="0048647A"/>
    <w:rsid w:val="004C0821"/>
    <w:rsid w:val="0066101A"/>
    <w:rsid w:val="006A0E5A"/>
    <w:rsid w:val="006B6F43"/>
    <w:rsid w:val="007409D8"/>
    <w:rsid w:val="008B6A32"/>
    <w:rsid w:val="00AA1D8D"/>
    <w:rsid w:val="00B47730"/>
    <w:rsid w:val="00B76A1F"/>
    <w:rsid w:val="00B8039E"/>
    <w:rsid w:val="00B8615C"/>
    <w:rsid w:val="00C01C7D"/>
    <w:rsid w:val="00CB0664"/>
    <w:rsid w:val="00D555E3"/>
    <w:rsid w:val="00EC12FB"/>
    <w:rsid w:val="00F13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49D4D"/>
  <w14:defaultImageDpi w14:val="300"/>
  <w15:docId w15:val="{D82E0603-6E03-433B-880F-7D740702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2714</TotalTime>
  <Pages>7</Pages>
  <Words>2821</Words>
  <Characters>3612</Characters>
  <Application>Microsoft Office Word</Application>
  <DocSecurity>0</DocSecurity>
  <Lines>361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hao</cp:lastModifiedBy>
  <cp:revision>8</cp:revision>
  <dcterms:created xsi:type="dcterms:W3CDTF">2013-12-23T23:15:00Z</dcterms:created>
  <dcterms:modified xsi:type="dcterms:W3CDTF">2026-06-10T08:25:00Z</dcterms:modified>
  <cp:category/>
</cp:coreProperties>
</file>