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Noto Sans CJK SC"/>
          <w:b/>
          <w:color w:val="1F4E79"/>
          <w:sz w:val="40"/>
        </w:rPr>
        <w:t>面向 Nature / Nature 系列投稿的研究方案构思</w:t>
      </w:r>
    </w:p>
    <w:p>
      <w:pPr>
        <w:jc w:val="center"/>
      </w:pPr>
      <w:r>
        <w:rPr>
          <w:rFonts w:ascii="Aptos" w:hAnsi="Aptos" w:eastAsia="Noto Sans CJK SC"/>
          <w:b/>
          <w:color w:val="2F5597"/>
          <w:sz w:val="28"/>
        </w:rPr>
        <w:t>地理空间基础模型用于日本多灾种灾害快速制图与跨域泛化评估</w:t>
      </w:r>
    </w:p>
    <w:p>
      <w:pPr>
        <w:jc w:val="center"/>
      </w:pPr>
      <w:r>
        <w:rPr>
          <w:rFonts w:ascii="Aptos" w:hAnsi="Aptos" w:eastAsia="Noto Sans CJK SC"/>
          <w:color w:val="666666"/>
          <w:sz w:val="20"/>
        </w:rPr>
        <w:t>Google Docs-ready draft | 供合作者讨论、选题收敛和投稿路线规划</w:t>
      </w:r>
    </w:p>
    <w:p>
      <w:pPr>
        <w:spacing w:after="80" w:line="259" w:lineRule="auto"/>
      </w:pPr>
      <w:r>
        <w:rPr>
          <w:rFonts w:ascii="Aptos" w:hAnsi="Aptos" w:eastAsia="Noto Sans CJK SC"/>
          <w:b/>
        </w:rPr>
        <w:t>一句话定位：</w:t>
      </w:r>
      <w:r>
        <w:rPr>
          <w:rFonts w:ascii="Aptos" w:hAnsi="Aptos" w:eastAsia="Noto Sans CJK SC"/>
        </w:rPr>
        <w:t>这不是“把 AlphaEarth 用在日本灾害数据上”的简单应用，而是把 AlphaEarth、CrossEarth、SAM/DINOv2 等 geospatial foundation models 放到一个统一问题中：它们能否成为灾害快速制图的可迁移先验，从而降低标注需求、增强跨区域/跨灾种泛化，并把像素级制图转化为应急决策指标。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5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disaster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5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59" w:lineRule="auto"/>
      </w:pPr>
      <w:r>
        <w:rPr>
          <w:rFonts w:ascii="Aptos" w:hAnsi="Aptos" w:eastAsia="Noto Sans CJK SC"/>
        </w:rPr>
        <w:t>图 1. 建议的 GeoDisaster-FM 研究框架：多源地球观测表征 + 少样本适配 + 跨域评估 + 决策指标输出。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1. 为什么这个方向有 Nature 潜力</w:t>
      </w:r>
    </w:p>
    <w:p>
      <w:pPr>
        <w:spacing w:after="80" w:line="259" w:lineRule="auto"/>
      </w:pPr>
      <w:r>
        <w:rPr>
          <w:rFonts w:ascii="Aptos" w:hAnsi="Aptos" w:eastAsia="Noto Sans CJK SC"/>
        </w:rPr>
        <w:t>Nature 级别的切入点不能是“某模型精度更高”，而应是一个更大的科学与应用范式：灾害遥感能否从“每次灾后重新标注、重新训练、重新制图”，转向“使用可迁移地球表征进行低标注、跨域、快速响应”。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现实瓶颈：灾害发生地点不可预测，灾种多样，影像来源复杂，灾后标注昂贵，模型常在换地区、换传感器、换灾种后失效。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技术窗口：AlphaEarth Foundations 提供全球一致的地球表征；CrossEarth 聚焦遥感跨域泛化；SAM/DINOv2/Prithvi/SatMAE 等提供不同层次的 foundation baseline。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日本优势：多灾种、高暴露、高数据质量，包括地震、海啸、台风、洪水、滑坡等，是验证灾害 AI 泛化能力的优质试验场。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Nature 叙事：如果能证明 foundation geospatial representation 系统性减少标注需求，并在 unseen disaster / unseen region 上保持可靠，就不只是工程应用，而是灾害遥感范式变化。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2. 核心科学问题与主假设</w:t>
      </w:r>
    </w:p>
    <w:p>
      <w:pPr>
        <w:spacing w:after="80" w:line="259" w:lineRule="auto"/>
      </w:pPr>
      <w:r>
        <w:rPr>
          <w:rFonts w:ascii="Aptos" w:hAnsi="Aptos" w:eastAsia="Noto Sans CJK SC"/>
        </w:rPr>
        <w:t>核心问题：Can geospatial foundation embeddings provide a transferable prior for rapid disaster impact mapping under sparse labels and unseen disaster conditions?</w:t>
      </w:r>
    </w:p>
    <w:p>
      <w:pPr>
        <w:spacing w:after="80" w:line="259" w:lineRule="auto"/>
      </w:pPr>
      <w:r>
        <w:rPr>
          <w:rFonts w:ascii="Aptos" w:hAnsi="Aptos" w:eastAsia="Noto Sans CJK SC"/>
        </w:rPr>
        <w:t>中文表述：地理空间基础模型表征能否作为灾害快速制图的可迁移先验，使模型在低标注、跨区域、跨灾种条件下仍然可靠？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H1：AlphaEarth 类地理空间 embedding 可以显著降低日本灾害制图所需标注量。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H2：foundation embedding 的跨域泛化能力强于普通遥感分割模型，尤其是在 unseen region、unseen hazard、unseen sensor 条件下。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H3：灾害制图的价值不应止于 mIoU/F1，而应转化为受影响人口、受影响建筑、道路中断、关键设施暴露、社区孤立风险等决策指标。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3. 最推荐的主线方案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主线 A：GeoDisaster-FM：地理空间基础模型驱动的日本多灾种快速灾害影响制图</w:t>
      </w:r>
    </w:p>
    <w:p>
      <w:pPr>
        <w:spacing w:after="80" w:line="259" w:lineRule="auto"/>
      </w:pPr>
      <w:r>
        <w:rPr>
          <w:rFonts w:ascii="Aptos" w:hAnsi="Aptos" w:eastAsia="Noto Sans CJK SC"/>
        </w:rPr>
        <w:t>目标：构建一个可迁移的灾害制图框架，以 AlphaEarth embedding 为主表征，叠加 SAR、Sentinel-2、DEM、坡度、距河流距离、建筑与道路数据，并用极少量日本灾害标签完成洪水、滑坡和暴露度制图。</w:t>
      </w:r>
    </w:p>
    <w:p>
      <w:pPr>
        <w:spacing w:after="80" w:line="259" w:lineRule="auto"/>
      </w:pPr>
      <w:r>
        <w:rPr>
          <w:rFonts w:ascii="Aptos" w:hAnsi="Aptos" w:eastAsia="Noto Sans CJK SC"/>
        </w:rPr>
        <w:t>Nature 贡献：证明 geospatial foundation embeddings 可以作为 disaster prior，改变灾害遥感对本地标注和本地训练的依赖。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任务 1：洪水/淹没影响区制图。适合 10 m 级地球表征，容易转化为人口、建筑、道路暴露。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任务 2：滑坡/山地灾害影响区识别。日本地形复杂，具有区域特色，也适合用 DEM/坡度与 foundation embedding 融合。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任务 3：道路与建筑暴露度/可达性评估。把像素输出转化为“哪些道路受影响、哪些社区可能被孤立”。</w:t>
      </w:r>
    </w:p>
    <w:p>
      <w:pPr>
        <w:spacing w:after="80" w:line="259" w:lineRule="auto"/>
      </w:pPr>
      <w:r>
        <w:rPr>
          <w:rFonts w:ascii="Aptos" w:hAnsi="Aptos" w:eastAsia="Noto Sans CJK SC"/>
        </w:rPr>
        <w:t>不建议一开始把“单体建筑损毁等级识别”作为主任务，因为 AlphaEarth 是 10 m annual embeddings，对建筑级损毁细节可能偏粗。可以把精细损毁识别作为扩展实验或用高分辨率影像/SAR 辅助。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4. 所有可行方向总览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c>
          <w:tcPr>
            <w:tcW w:type="dxa" w:w="567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编号</w:t>
            </w:r>
          </w:p>
        </w:tc>
        <w:tc>
          <w:tcPr>
            <w:tcW w:type="dxa" w:w="1701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方向</w:t>
            </w:r>
          </w:p>
        </w:tc>
        <w:tc>
          <w:tcPr>
            <w:tcW w:type="dxa" w:w="2835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核心内容</w:t>
            </w:r>
          </w:p>
        </w:tc>
        <w:tc>
          <w:tcPr>
            <w:tcW w:type="dxa" w:w="1701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Nature 潜力</w:t>
            </w:r>
          </w:p>
        </w:tc>
        <w:tc>
          <w:tcPr>
            <w:tcW w:type="dxa" w:w="1814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更现实投稿口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GeoDisaster-FM 多灾种快速影响区制图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AlphaEarth + SAR/DEM + 少量标签，做洪水、滑坡、暴露度。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最高。可上升为灾害遥感范式变化。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/ Nature Communications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B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日本多灾种 cross-domain benchmark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构建 global-to-Japan、Japan-to-Japan 的跨域灾害评估集。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高。数据集 + 系统评估是强贡献。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Machine Intelligence / Nat. Commun.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C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Few-shot disaster mapping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系统检验 0.1%、1%、5%、10% 标注量下 foundation model 的收益。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高。结果若明显，叙事很强。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Nat. Commun. / RSE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D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Foundation models for landslide susceptibility and post-event mapping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聚焦日本滑坡，融合 AlphaEarth、DEM、降雨和地质。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中高。更地学，但范围较窄。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Geoscience / Comms Earth &amp; Environment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E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Flood exposure and recovery mapping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洪水影响区、建筑/道路暴露、恢复过程监测。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中高。需要多时相数据和官方验证。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Sustainability / Nat. Commun.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Post-disaster road accessibility and isolated communities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灾后道路中断、孤立社区、应急路径优先级。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中高。决策导向强。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Cities / Nat. Commun.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G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AlphaEarth limitations paper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系统说明 10 m annual embedding 在灾害应急中的能力边界。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中。偏方法评估，若发现重要限制也可发。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RSE / ISPRS / Nat. Mach. Intell.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H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LLM + geospatial foundation agent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用 LLM 编排数据检索、模型推理、地图解释和报告生成。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中。需避免变成 demo。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Machine Intelligence / Patterns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I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Transfer from energy infrastructure mapping to disaster resilience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沿用 Nature 能源论文范式：识别基础设施，再做系统韧性分析。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中。适合和能源/基础设施韧性结合。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Energy / Nat. Sustain.</w:t>
            </w:r>
          </w:p>
        </w:tc>
      </w:tr>
      <w:tr>
        <w:tc>
          <w:tcPr>
            <w:tcW w:type="dxa" w:w="56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J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Review / Perspective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综述 geospatial foundation models 在灾害响应中的机会和挑战。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取决于团队权威和视角。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Reviews Earth &amp; Environment / Perspective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5. 每个方向的详细设计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A：GeoDisaster-FM 多灾种快速影响区制图（最推荐）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核心问题：基础地球表征能否支持日本多灾种灾害影响区的快速、低标注制图？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数据：AlphaEarth annual embeddings、Sentinel-1 SAR、Sentinel-2、DEM/坡度、河网、道路、建筑、人口、官方洪水/滑坡/灾害范围图。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模型：AlphaEarth embedding + XGBoost/MLP/轻量 segmentation head；与 U-Net、DeepLabV3+、SegFormer、DINOv2、SAM/SAM2、CrossEarth、SatMAE、Prithvi 对比。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关键实验：少样本学习曲线、跨地区迁移、跨灾种迁移、跨年份迁移、灾害决策指标误差。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主图：日本多灾种地图、few-shot 性能曲线、cross-domain 泛化矩阵、灾害影响决策图。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B：日本多灾种灾害遥感跨域 benchmark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核心问题：现有遥感/视觉 foundation models 在真实日本灾害 unseen domain 上是否可靠？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贡献：构建包含洪水、滑坡、地震/海啸、台风的标准化 benchmark；设计 global-to-Japan、Japan-to-Japan、event-to-event 三类评估协议。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模型比较：传统监督模型、遥感 foundation model、通用视觉 foundation model、AlphaEarth embedding。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亮点：CrossEarth 论文已经证明遥感 domain gap 重要；你的工作把这个问题推进到真实灾害响应。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风险：如果只做 benchmark，Nature 主刊可能认为贡献偏工程；需要加入科学发现，如泛化失败规律、标注效率规律、灾种间迁移结构。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C：Few-shot / label-efficient disaster mapping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核心问题：灾害制图到底需要多少本地标注？foundation embedding 能否把标注需求降低一个数量级？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实验：0.1%、1%、5%、10%、50%、100% 标签量；比较每种模型达到同等 F1/mIoU 所需标注量。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Nature 叙事：从“数据饥渴型灾害 AI”转向“低标注灾害响应”。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适合任务：洪水、滑坡、道路受影响、建筑暴露。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关键图：标注量-性能曲线，以及达到同等性能所需人工标注工时。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D：日本滑坡/山地灾害 foundation mapping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核心问题：在山地复杂地形下，AlphaEarth embedding 是否包含可用于滑坡识别的地貌/土地覆盖/水文先验？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数据：滑坡 inventory、DEM、坡度、曲率、地质、降雨、植被、AlphaEarth。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优势：科学问题更地学，适合 Nature Geoscience 或 Communications Earth &amp; Environment。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风险：单灾种范围较窄，除非能做全国尺度和跨事件泛化。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E：洪水暴露与恢复过程制图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核心问题：foundation embeddings + SAR 是否能快速评估洪水影响，并跟踪恢复？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数据：Sentinel-1 适合洪水；AlphaEarth 提供背景地表表征；道路、建筑、人口用于暴露度。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输出：淹没范围、暴露建筑数、受影响道路长度、恢复速度、社区风险等级。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风险：AlphaEarth annual embedding 对短时洪水的直接响应有限，需要 SAR 或灾后影像补足。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F：灾后道路可达性与孤立社区识别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核心问题：灾后真正重要的不是每个像素，而是救援能否到达、哪些社区被孤立。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方法：灾害影响区 + 道路网络 + 地形/桥梁/人口 + 图网络可达性分析。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输出：道路中断概率、替代路线、孤立社区、救援优先级。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亮点：从遥感图像到应急决策，Nature 叙事强。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G：AlphaEarth 在灾害应急中的能力边界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核心问题：10 m annual embedding 适合哪些灾害任务，不适合哪些任务？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可回答：适合洪水/滑坡/暴露度等区域任务；不适合小时级变化和单体建筑损毁等级，除非融合更高分辨率/多时相数据。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价值：避免盲目使用 foundation model，为灾害 AI 提供任务适配原则。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投稿：Remote Sensing of Environment、ISPRS、Nature Machine Intelligence 可能更合适。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H：LLM + Geospatial foundation agent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核心问题：大语言模型能否把灾害数据检索、模型推理、地图解释、报告生成串成完整工作流？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系统：LLM agent 调用 GEE、AlphaEarth embedding、SAR 处理、道路网络分析，并自动生成应急简报。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风险：容易变成 demo；必须有严格评估，包括准确性、时效、可解释性、错误传播和人机协作。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I：基础设施韧性与灾害暴露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核心问题：沿用“遥感识别基础设施 + 系统分析”的范式，评估能源、道路、建筑等基础设施灾害暴露与韧性。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与 Nature 能源论文的关系：对方论文用遥感识别光伏/风机并进行系统级风光互补分析；你的工作可用遥感识别/表征基础设施并进行灾害韧性分析。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潜力：如果能连接能源系统、交通系统和灾害风险，适合 Nature Sustainability/Nature Energy。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方向 J：Perspective / Review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核心问题：geospatial foundation models 如何重塑灾害响应？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结构：数据-模型-评估-决策-治理-伦理。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适合：团队没有时间做完整实验，或希望先发观点文章。</w:t>
      </w:r>
    </w:p>
    <w:p>
      <w:pPr>
        <w:pStyle w:val="ListBullet"/>
        <w:spacing w:after="40" w:line="252" w:lineRule="auto"/>
      </w:pPr>
      <w:r>
        <w:rPr>
          <w:rFonts w:ascii="Aptos" w:hAnsi="Aptos" w:eastAsia="Noto Sans CJK SC"/>
          <w:sz w:val="20"/>
        </w:rPr>
        <w:t>风险：Nature Reviews/Perspective 需要很强的领域权威和独特框架。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6. 推荐的最终论文结构（按 Nature Article 组织）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c>
          <w:tcPr>
            <w:tcW w:type="dxa" w:w="1701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部分</w:t>
            </w:r>
          </w:p>
        </w:tc>
        <w:tc>
          <w:tcPr>
            <w:tcW w:type="dxa" w:w="6803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建议内容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Title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 transferable geospatial foundation framework for rapid disaster impact mapping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Abstract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一句话问题、数据规模、方法、跨域/少样本结果、决策指标改进。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Introduction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灾害遥感瓶颈：标注稀缺、灾种/地区不可预测、模型泛化弱；引出 geospatial foundation model 的机会。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Results 1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日本多灾种数据体系与任务设计：洪水、滑坡、道路/建筑暴露。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Results 2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少样本学习：AlphaEarth/GeoDisaster-FM 在低标注下的优势。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Results 3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跨域泛化：global-to-Japan、event-to-event、region-to-region。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Results 4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决策指标：受影响建筑、道路中断、孤立社区、响应优先级。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Results 5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能力边界与失败模式：10 m annual embedding 对精细/短时灾害的限制。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Discussion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foundation geospatial representation 如何改变灾害遥感；适用范围、治理和未来工作。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Methods</w:t>
            </w:r>
          </w:p>
        </w:tc>
        <w:tc>
          <w:tcPr>
            <w:tcW w:type="dxa" w:w="6803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数据、模型、特征、训练/评估协议、统计检验、消融实验。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7. 数据与模型清单</w:t>
      </w: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数据来源建议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587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类别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数据/机构</w:t>
            </w:r>
          </w:p>
        </w:tc>
        <w:tc>
          <w:tcPr>
            <w:tcW w:type="dxa" w:w="3685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用途</w:t>
            </w:r>
          </w:p>
        </w:tc>
      </w:tr>
      <w:tr>
        <w:tc>
          <w:tcPr>
            <w:tcW w:type="dxa" w:w="158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Foundation embedding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AlphaEarth / Satellite Embedding dataset in Google Earth Engine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统一地球表征，作为低标注制图特征底座。</w:t>
            </w:r>
          </w:p>
        </w:tc>
      </w:tr>
      <w:tr>
        <w:tc>
          <w:tcPr>
            <w:tcW w:type="dxa" w:w="158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遥感影像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Sentinel-1 SAR, Sentinel-2 optical, Landsat, ALOS/PALSAR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洪水、滑坡、灾前灾后变化、云雨条件补充。</w:t>
            </w:r>
          </w:p>
        </w:tc>
      </w:tr>
      <w:tr>
        <w:tc>
          <w:tcPr>
            <w:tcW w:type="dxa" w:w="158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地形水文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DEM, slope, curvature, river distance, rainfall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滑坡/洪水风险建模和物理约束。</w:t>
            </w:r>
          </w:p>
        </w:tc>
      </w:tr>
      <w:tr>
        <w:tc>
          <w:tcPr>
            <w:tcW w:type="dxa" w:w="158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日本官方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GSI, JAXA, MLIT, local governments, disaster survey maps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日本灾害范围、道路中断、滑坡点、洪水范围、建筑/道路基础数据。</w:t>
            </w:r>
          </w:p>
        </w:tc>
      </w:tr>
      <w:tr>
        <w:tc>
          <w:tcPr>
            <w:tcW w:type="dxa" w:w="158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全球公开训练集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xBD, RescueNet, OpenEarthMap, GlobalRoadNet, WHU Building, DeepGlobe, LoveDA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训练、预训练、跨域迁移和 baseline 评估。</w:t>
            </w:r>
          </w:p>
        </w:tc>
      </w:tr>
      <w:tr>
        <w:tc>
          <w:tcPr>
            <w:tcW w:type="dxa" w:w="158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社会暴露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WorldPop / census, OpenStreetMap, building footprints, schools/hospitals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受影响人口、关键设施、道路可达性和恢复优先级。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ptos" w:hAnsi="Aptos" w:eastAsia="Noto Sans CJK SC"/>
          <w:b/>
          <w:color w:val="2F5597"/>
          <w:sz w:val="26"/>
        </w:rPr>
        <w:t>模型 baseline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701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模型组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代表模型</w:t>
            </w:r>
          </w:p>
        </w:tc>
        <w:tc>
          <w:tcPr>
            <w:tcW w:type="dxa" w:w="3402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作用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传统监督分割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U-Net, DeepLabV3+, SegFormer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证明普通模型在少样本和跨域条件下的局限。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通用视觉基础模型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DINOv2, SAM/SAM2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检验自然图像 foundation model 的遥感迁移能力。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遥感基础模型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SatMAE, Prithvi, MTP, RemoteCLIP, CrossEarth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与遥感专用模型对比。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地理空间表征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AlphaEarth embedding + LR/RF/XGBoost/MLP/segmentation head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主方法：低标注、跨域、可解释的快速制图。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融合模型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AlphaEarth + SAR/DEM + graph accessibility model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把像素输出转化为决策指标。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8. 关键实验设计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少样本实验：使用 0.1%、1%、5%、10%、50%、100% 标注量，绘制性能曲线，报告达到同等 F1/mIoU 所需标注比例。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跨地区实验：在日本某些灾害区域训练，在未见过的都道府县或流域测试。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跨灾种实验：用洪水/滑坡/台风相关标签训练，在另一灾种或复合灾害事件测试。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global-to-Japan transfer：用全球公开灾害数据训练，用日本灾害作为 unseen domain 测试。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时间迁移实验：在早期年份或灾前背景表征上训练，在后续事件测试，检验 annual embedding 的时效性。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消融实验：AlphaEarth only、SAR only、DEM only、AlphaEarth+SAR、AlphaEarth+SAR+DEM、加入道路/建筑/人口后的差异。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20"/>
        </w:rPr>
        <w:t>决策指标验证：受影响建筑数、受影响道路长度、孤立社区识别准确率、关键设施暴露误差。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9. 关键图表建议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247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图号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内容</w:t>
            </w:r>
          </w:p>
        </w:tc>
        <w:tc>
          <w:tcPr>
            <w:tcW w:type="dxa" w:w="3685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目的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Figure 1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传统灾害遥感流程 vs GeoDisaster-FM 流程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讲清楚范式变化。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Figure 2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日本多灾种事件与数据地图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展示数据规模和地理覆盖。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Figure 3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few-shot 性能曲线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证明低标注优势。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Figure 4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跨域泛化矩阵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展示 event-to-event / region-to-region / global-to-Japan 的迁移能力。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Figure 5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灾害影响决策地图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从像素结果到受影响道路、建筑、孤立社区。</w:t>
            </w:r>
          </w:p>
        </w:tc>
      </w:tr>
      <w:tr>
        <w:tc>
          <w:tcPr>
            <w:tcW w:type="dxa" w:w="124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Extended Data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消融实验、失败案例、模型计算成本、不同灾种细分结果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支撑可信度和可复现性。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10. 投稿路线与选题收敛建议</w:t>
      </w:r>
    </w:p>
    <w:p>
      <w:pPr>
        <w:spacing w:after="80" w:line="259" w:lineRule="auto"/>
      </w:pPr>
      <w:r>
        <w:rPr>
          <w:rFonts w:ascii="Aptos" w:hAnsi="Aptos" w:eastAsia="Noto Sans CJK SC"/>
        </w:rPr>
        <w:t>最优路线：先按 Nature 主刊标准设计，但投稿梯度应现实。若结果只体现方法优势，Nature Communications / Nature Machine Intelligence / Remote Sensing of Environment 更稳；若能证明跨灾种、低标注和决策指标都有系统性突破，再冲 Nature 主刊。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134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优先级</w:t>
            </w:r>
          </w:p>
        </w:tc>
        <w:tc>
          <w:tcPr>
            <w:tcW w:type="dxa" w:w="2835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期刊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适配理由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冲刺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需要证明灾害遥感范式变化，而非单模型改进。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强推荐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Communications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适合综合型方法 + 大规模数据 + 应用验证。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强推荐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Machine Intelligence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如果重点放在 foundation model 泛化规律和 AI 方法评估。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强推荐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Communications Earth &amp; Environment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如果地学/灾害应用更强，AI 方法作为工具。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备选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Remote Sensing of Environment / ISPRS Journal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遥感方法和数据评估很匹配，命中率更高。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Perspective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Reviews Earth &amp; Environment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适合综述/观点，前提是框架足够原创且团队有领域影响力。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11. 风险与规避策略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2268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风险</w:t>
            </w:r>
          </w:p>
        </w:tc>
        <w:tc>
          <w:tcPr>
            <w:tcW w:type="dxa" w:w="2551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影响</w:t>
            </w:r>
          </w:p>
        </w:tc>
        <w:tc>
          <w:tcPr>
            <w:tcW w:type="dxa" w:w="3685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规避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AlphaEarth 是 10 m annual embedding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不适合小时级应急和单体建筑损毁等级。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主任务设为洪水/滑坡影响区、暴露度、道路可达性；精细损毁用高分辨率影像或 SAR 补充。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只做日本可能显得区域性太强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Nature 主刊可能认为外推不足。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加入 global-to-Japan transfer 和跨灾种/跨地区规律总结，把日本作为全球问题的高质量验证场。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模型比较容易变成 benchmark paper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主刊兴趣不足。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强调科学发现：标注效率规律、domain gap 结构、foundation representation 的适用边界。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灾害标签质量参差不齐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影响结论可信度。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使用官方数据、多源交叉验证、置信度分层和人工抽样核查。</w:t>
            </w:r>
          </w:p>
        </w:tc>
      </w:tr>
      <w:tr>
        <w:tc>
          <w:tcPr>
            <w:tcW w:type="dxa" w:w="2268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LLM/agent 方向容易变 demo</w:t>
            </w:r>
          </w:p>
        </w:tc>
        <w:tc>
          <w:tcPr>
            <w:tcW w:type="dxa" w:w="2551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缺乏严谨实验。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作为扩展方向，不作为第一篇主线；若做，必须评估错误传播和人机协作价值。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12. 8 周可执行工作计划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737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周次</w:t>
            </w:r>
          </w:p>
        </w:tc>
        <w:tc>
          <w:tcPr>
            <w:tcW w:type="dxa" w:w="3402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目标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/>
              </w:rPr>
              <w:t>产出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1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确定主任务与灾害事件清单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1页研究问题 + 数据清单 + 事件地图草图。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2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下载/整理 AlphaEarth、SAR、DEM、官方标签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标准化数据管线。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3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构建第一个日本洪水或滑坡测试集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可训练/测试的样本表和初始标签。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4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跑传统模型和 AlphaEarth + XGBoost/MLP baseline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第一版 few-shot 曲线。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5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加入 DINOv2/SAM/CrossEarth/SatMAE/Prithvi 等对比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跨模型结果表。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6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做跨地区、跨灾种、global-to-Japan 实验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泛化矩阵。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7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做决策指标：受影响建筑/道路/社区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应急影响地图与误差评估。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8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写 extended abstract 和投稿路线判断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Aptos" w:hAnsi="Aptos" w:eastAsia="Noto Sans CJK SC"/>
              </w:rPr>
            </w:r>
            <w:r>
              <w:rPr>
                <w:rFonts w:ascii="Aptos" w:hAnsi="Aptos" w:eastAsia="Noto Sans CJK SC"/>
                <w:b w:val="0"/>
              </w:rPr>
              <w:t>2页 Nature-style pitch + 主图草稿。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13. 给合作者的简短 pitch</w:t>
      </w:r>
    </w:p>
    <w:p>
      <w:pPr>
        <w:spacing w:after="80" w:line="259" w:lineRule="auto"/>
      </w:pPr>
      <w:r>
        <w:rPr>
          <w:rFonts w:ascii="Aptos" w:hAnsi="Aptos" w:eastAsia="Noto Sans CJK SC"/>
        </w:rPr>
        <w:t>我建议把文章定位成“地理空间基础模型用于灾害快速制图”的 Nature 级问题，而不是简单做 AlphaEarth 应用。核心是检验 AlphaEarth/CrossEarth 等 geospatial foundation models 是否能在日本多灾种场景下，用极少标注实现跨区域、跨灾种的灾害影响制图。日本适合作为高质量验证区，任务包括洪水、滑坡、道路/建筑暴露和灾后可达性。创新点不是造一个新大模型，而是证明 foundation geospatial representation 可以改变灾害遥感对本地标注和本地训练的依赖，并把像素级结果转化为应急决策指标。如果数据整理和实验做扎实，可以先按 Nature 标准设计，现实投稿目标可放在 Nature Communications 或 Nature Machine Intelligence，结果特别强再冲 Nature 主刊。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14. 参考依据与已读材料</w:t>
      </w:r>
    </w:p>
    <w:p>
      <w:pPr>
        <w:spacing w:after="60" w:line="259" w:lineRule="auto"/>
      </w:pPr>
      <w:r>
        <w:rPr>
          <w:rFonts w:ascii="Aptos" w:hAnsi="Aptos" w:eastAsia="Noto Sans CJK SC"/>
        </w:rPr>
        <w:t>[1] Google DeepMind. AlphaEarth Foundations helps map our planet in unprecedented detail. Official blog, 30 July 2025. 说明：AlphaEarth 整合多源地球观测数据，提供全球一致地球表征，并在 Google Earth Engine 发布 annual satellite embeddings。</w:t>
      </w:r>
    </w:p>
    <w:p>
      <w:pPr>
        <w:spacing w:after="60" w:line="259" w:lineRule="auto"/>
      </w:pPr>
      <w:r>
        <w:rPr>
          <w:rFonts w:ascii="Aptos" w:hAnsi="Aptos" w:eastAsia="Noto Sans CJK SC"/>
        </w:rPr>
        <w:t>[2] Brown et al. AlphaEarth Foundations: An embedding field model for accurate and efficient global mapping from sparse label data. arXiv:2507.22291. 说明：AlphaEarth 的技术论文，强调 sparse labels 与通用 mapping 评估。</w:t>
      </w:r>
    </w:p>
    <w:p>
      <w:pPr>
        <w:spacing w:after="60" w:line="259" w:lineRule="auto"/>
      </w:pPr>
      <w:r>
        <w:rPr>
          <w:rFonts w:ascii="Aptos" w:hAnsi="Aptos" w:eastAsia="Noto Sans CJK SC"/>
        </w:rPr>
        <w:t>[3] Hu et al. Advancing solar and wind penetration in China through energy complementarity. Nature, 2026. 说明：用高分辨率遥感 + 深度学习识别基础设施，再进行系统级能源分析；可迁移为“灾害基础设施暴露与韧性分析”范式。</w:t>
      </w:r>
    </w:p>
    <w:p>
      <w:pPr>
        <w:spacing w:after="60" w:line="259" w:lineRule="auto"/>
      </w:pPr>
      <w:r>
        <w:rPr>
          <w:rFonts w:ascii="Aptos" w:hAnsi="Aptos" w:eastAsia="Noto Sans CJK SC"/>
        </w:rPr>
        <w:t>[4] Gong et al. CrossEarth: Geospatial Vision Foundation Model for Domain Generalizable Remote Sensing Semantic Segmentation. IEEE TPAMI, 2026. 说明：聚焦遥感语义分割跨域泛化，覆盖 unseen region / spectral band / platform / climate，并包含灾害评估、建筑、道路等任务。</w:t>
      </w:r>
    </w:p>
    <w:p>
      <w:pPr>
        <w:pStyle w:val="Heading1"/>
        <w:spacing w:before="160" w:after="80"/>
      </w:pPr>
      <w:r>
        <w:rPr>
          <w:rFonts w:ascii="Aptos" w:hAnsi="Aptos" w:eastAsia="Noto Sans CJK SC"/>
          <w:b/>
          <w:color w:val="1F4E79"/>
          <w:sz w:val="32"/>
        </w:rPr>
        <w:t>15. 最终建议</w:t>
      </w:r>
    </w:p>
    <w:p>
      <w:pPr>
        <w:spacing w:after="80" w:line="259" w:lineRule="auto"/>
      </w:pPr>
      <w:r>
        <w:rPr>
          <w:rFonts w:ascii="Aptos" w:hAnsi="Aptos" w:eastAsia="Noto Sans CJK SC"/>
        </w:rPr>
        <w:t>如果只能选一个方向，我建议选择方向 A：GeoDisaster-FM 多灾种快速影响区制图。它最容易同时满足三个条件：数据可获得、实验可执行、叙事足够大。方向 B 和 C 可以作为 A 的组成部分，而 D/E/F 可以作为 A 的具体任务或 case studies。LLM agent 和 review 方向可以后续衍生，不建议作为第一篇主线。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77" w:right="1162" w:bottom="1077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66666"/>
        <w:sz w:val="16"/>
      </w:rPr>
      <w:t>Draft for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Noto Sans CJK SC"/>
        <w:color w:val="666666"/>
        <w:sz w:val="16"/>
      </w:rPr>
      <w:t>GeoDisaster-FM proposal | Google Docs-ready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