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3DBB" w14:textId="77777777" w:rsidR="002232FA" w:rsidRPr="00D829DD" w:rsidRDefault="002232FA" w:rsidP="002232FA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71270BD8" w14:textId="77777777" w:rsidR="002232FA" w:rsidRDefault="002232FA" w:rsidP="002232FA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01FE404E" w14:textId="77777777" w:rsidR="002232FA" w:rsidRDefault="002232FA" w:rsidP="002232FA">
      <w:pPr>
        <w:jc w:val="center"/>
        <w:rPr>
          <w:sz w:val="28"/>
          <w:szCs w:val="28"/>
        </w:rPr>
      </w:pPr>
    </w:p>
    <w:p w14:paraId="11F593EE" w14:textId="77777777" w:rsidR="002232FA" w:rsidRDefault="002232FA" w:rsidP="002232FA">
      <w:pPr>
        <w:jc w:val="center"/>
        <w:rPr>
          <w:sz w:val="28"/>
          <w:szCs w:val="28"/>
        </w:rPr>
      </w:pPr>
    </w:p>
    <w:p w14:paraId="1538CFA8" w14:textId="77777777" w:rsidR="002232FA" w:rsidRDefault="002232FA" w:rsidP="002232FA">
      <w:pPr>
        <w:jc w:val="center"/>
        <w:rPr>
          <w:sz w:val="28"/>
          <w:szCs w:val="28"/>
        </w:rPr>
      </w:pPr>
    </w:p>
    <w:p w14:paraId="3F83215E" w14:textId="77777777" w:rsidR="002232FA" w:rsidRDefault="002232FA" w:rsidP="002232FA">
      <w:pPr>
        <w:jc w:val="center"/>
        <w:rPr>
          <w:sz w:val="28"/>
          <w:szCs w:val="28"/>
        </w:rPr>
      </w:pPr>
    </w:p>
    <w:p w14:paraId="24A3FBFA" w14:textId="77777777" w:rsidR="002232FA" w:rsidRPr="00D829DD" w:rsidRDefault="002232FA" w:rsidP="002232FA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42065DB8" w14:textId="77777777" w:rsidR="002232FA" w:rsidRDefault="002232FA" w:rsidP="002232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E96B5A" wp14:editId="7AC81FA7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22A8" w14:textId="058B03F1" w:rsidR="002232FA" w:rsidRDefault="002232FA" w:rsidP="002232FA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5D3AF1">
        <w:rPr>
          <w:sz w:val="40"/>
          <w:szCs w:val="40"/>
          <w:lang w:val="sr-Latn-RS"/>
        </w:rPr>
        <w:t>stvaranja turnira</w:t>
      </w:r>
    </w:p>
    <w:p w14:paraId="62AC2D18" w14:textId="7E0CD51D" w:rsidR="002232FA" w:rsidRDefault="002232FA" w:rsidP="002232FA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</w:t>
      </w:r>
      <w:r w:rsidR="00B32284">
        <w:rPr>
          <w:sz w:val="28"/>
          <w:szCs w:val="28"/>
          <w:lang w:val="sr-Latn-RS"/>
        </w:rPr>
        <w:t>1</w:t>
      </w:r>
      <w:r w:rsidRPr="00176A87">
        <w:rPr>
          <w:sz w:val="28"/>
          <w:szCs w:val="28"/>
          <w:lang w:val="sr-Latn-RS"/>
        </w:rPr>
        <w:t>.</w:t>
      </w:r>
    </w:p>
    <w:p w14:paraId="024AD60D" w14:textId="77777777" w:rsidR="002232FA" w:rsidRDefault="002232FA" w:rsidP="002232FA">
      <w:pPr>
        <w:jc w:val="center"/>
        <w:rPr>
          <w:sz w:val="28"/>
          <w:szCs w:val="28"/>
          <w:lang w:val="sr-Latn-RS"/>
        </w:rPr>
      </w:pPr>
    </w:p>
    <w:p w14:paraId="0C026C85" w14:textId="77777777" w:rsidR="002232FA" w:rsidRDefault="002232FA" w:rsidP="002232FA">
      <w:pPr>
        <w:jc w:val="center"/>
        <w:rPr>
          <w:sz w:val="28"/>
          <w:szCs w:val="28"/>
          <w:lang w:val="sr-Latn-RS"/>
        </w:rPr>
      </w:pPr>
    </w:p>
    <w:p w14:paraId="5409DBD8" w14:textId="77777777" w:rsidR="002232FA" w:rsidRDefault="002232FA" w:rsidP="002232FA">
      <w:pPr>
        <w:jc w:val="center"/>
        <w:rPr>
          <w:sz w:val="28"/>
          <w:szCs w:val="28"/>
          <w:lang w:val="sr-Latn-RS"/>
        </w:rPr>
        <w:sectPr w:rsidR="002232FA" w:rsidSect="00D41C7E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943E0C7" w14:textId="77777777" w:rsidR="002232FA" w:rsidRDefault="002232FA" w:rsidP="002232F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</w:p>
    <w:p w14:paraId="5C12EB63" w14:textId="77777777" w:rsidR="002232FA" w:rsidRDefault="002232FA" w:rsidP="002232FA">
      <w:pPr>
        <w:jc w:val="center"/>
        <w:rPr>
          <w:sz w:val="28"/>
          <w:szCs w:val="28"/>
          <w:lang w:val="sr-Latn-RS"/>
        </w:rPr>
        <w:sectPr w:rsidR="002232FA" w:rsidSect="00D41C7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Goljić 2021/0272</w:t>
      </w:r>
      <w:r>
        <w:rPr>
          <w:sz w:val="28"/>
          <w:szCs w:val="28"/>
          <w:lang w:val="sr-Latn-RS"/>
        </w:rPr>
        <w:br/>
        <w:t>Nemanja Mićanović 2021/0595</w:t>
      </w:r>
    </w:p>
    <w:p w14:paraId="5CDD1E8A" w14:textId="77777777" w:rsidR="002232FA" w:rsidRDefault="002232FA" w:rsidP="002232FA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513A6F76" w14:textId="5AF96D55" w:rsidR="00E95094" w:rsidRDefault="00E95094" w:rsidP="002232FA">
      <w:pPr>
        <w:jc w:val="center"/>
        <w:rPr>
          <w:sz w:val="28"/>
          <w:szCs w:val="28"/>
          <w:lang w:val="sr-Latn-RS"/>
        </w:rPr>
        <w:sectPr w:rsidR="00E95094" w:rsidSect="00D41C7E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473014C" w14:textId="77777777" w:rsidR="00E95094" w:rsidRDefault="00E95094" w:rsidP="00E95094">
      <w:pPr>
        <w:rPr>
          <w:sz w:val="28"/>
          <w:szCs w:val="28"/>
          <w:lang w:val="sr-Latn-RS"/>
        </w:rPr>
        <w:sectPr w:rsidR="00E95094" w:rsidSect="00D41C7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Istorija izmena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248"/>
        <w:gridCol w:w="2340"/>
        <w:gridCol w:w="2520"/>
      </w:tblGrid>
      <w:tr w:rsidR="00D829DD" w14:paraId="2A4C28C1" w14:textId="77777777" w:rsidTr="00B816A2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48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40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520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B816A2">
        <w:tc>
          <w:tcPr>
            <w:tcW w:w="2337" w:type="dxa"/>
          </w:tcPr>
          <w:p w14:paraId="46C4384C" w14:textId="187462F8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</w:t>
            </w:r>
            <w:r w:rsidR="00091BC2">
              <w:rPr>
                <w:sz w:val="28"/>
                <w:szCs w:val="28"/>
                <w:lang w:val="sr-Latn-RS"/>
              </w:rPr>
              <w:t>8</w:t>
            </w:r>
            <w:r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248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40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520" w:type="dxa"/>
          </w:tcPr>
          <w:p w14:paraId="0BDED6C5" w14:textId="37E7B871" w:rsidR="00D829DD" w:rsidRDefault="00B816A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76E7BF9F" w14:textId="77777777" w:rsidTr="00B816A2">
        <w:tc>
          <w:tcPr>
            <w:tcW w:w="2337" w:type="dxa"/>
          </w:tcPr>
          <w:p w14:paraId="3EBDC7EF" w14:textId="07E60CC8" w:rsidR="00D829DD" w:rsidRDefault="00EB396A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02.04.2024.</w:t>
            </w:r>
          </w:p>
        </w:tc>
        <w:tc>
          <w:tcPr>
            <w:tcW w:w="2248" w:type="dxa"/>
          </w:tcPr>
          <w:p w14:paraId="11ABF883" w14:textId="2C0295F6" w:rsidR="00D829DD" w:rsidRDefault="00EB396A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40" w:type="dxa"/>
          </w:tcPr>
          <w:p w14:paraId="0D698785" w14:textId="781CF9E0" w:rsidR="00D829DD" w:rsidRDefault="00EB396A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kern w:val="0"/>
                <w:sz w:val="28"/>
                <w:szCs w:val="28"/>
                <w:lang w:val="sr-Latn-RS"/>
                <w14:ligatures w14:val="none"/>
              </w:rPr>
              <w:t>Izmenjena početna strana</w:t>
            </w:r>
          </w:p>
        </w:tc>
        <w:tc>
          <w:tcPr>
            <w:tcW w:w="2520" w:type="dxa"/>
          </w:tcPr>
          <w:p w14:paraId="2480A933" w14:textId="54855DFC" w:rsidR="00D829DD" w:rsidRDefault="00C53F23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41A820EF" w14:textId="77777777" w:rsidTr="00B816A2">
        <w:tc>
          <w:tcPr>
            <w:tcW w:w="2337" w:type="dxa"/>
          </w:tcPr>
          <w:p w14:paraId="33AF3C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64B129E8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7BA18B9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7F74DF51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B816A2">
        <w:tc>
          <w:tcPr>
            <w:tcW w:w="2337" w:type="dxa"/>
          </w:tcPr>
          <w:p w14:paraId="6A044A10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419A2E77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52F55F39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2A52FF4D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68288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B0CF" w14:textId="72712FE6" w:rsidR="009213FF" w:rsidRPr="009213FF" w:rsidRDefault="009213FF">
          <w:pPr>
            <w:pStyle w:val="TOCHeading"/>
            <w:rPr>
              <w:lang w:val="sr-Latn-RS"/>
            </w:rPr>
          </w:pPr>
          <w:r>
            <w:t>Sad</w:t>
          </w:r>
          <w:r>
            <w:rPr>
              <w:lang w:val="sr-Latn-RS"/>
            </w:rPr>
            <w:t>ržaj</w:t>
          </w:r>
        </w:p>
        <w:p w14:paraId="638B8273" w14:textId="5EE89A20" w:rsidR="009213FF" w:rsidRDefault="009213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5912" w:history="1">
            <w:r w:rsidRPr="00E33F63">
              <w:rPr>
                <w:rStyle w:val="Hyperlink"/>
                <w:noProof/>
                <w:lang w:val="sr-Latn-R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5AA1" w14:textId="6853AF77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13" w:history="1">
            <w:r w:rsidR="009213FF" w:rsidRPr="00E33F63">
              <w:rPr>
                <w:rStyle w:val="Hyperlink"/>
                <w:noProof/>
                <w:lang w:val="sr-Latn-RS"/>
              </w:rPr>
              <w:t>1.1. Rezime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_Toc160885913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1359BF10" w14:textId="479A8CC0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14" w:history="1">
            <w:r w:rsidR="009213FF" w:rsidRPr="00E33F63">
              <w:rPr>
                <w:rStyle w:val="Hyperlink"/>
                <w:noProof/>
                <w:lang w:val="sr-Latn-RS"/>
              </w:rPr>
              <w:t>1.2. Namena dokumenta i ciljne grupe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_Toc160885914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750383EE" w14:textId="6F5EC131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15" w:history="1">
            <w:r w:rsidR="009213FF" w:rsidRPr="00E33F63">
              <w:rPr>
                <w:rStyle w:val="Hyperlink"/>
                <w:noProof/>
                <w:lang w:val="sr-Latn-RS"/>
              </w:rPr>
              <w:t>1.3. Reference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_Toc160885915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22E9275E" w14:textId="5C26F051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16" w:history="1">
            <w:r w:rsidR="009213FF" w:rsidRPr="00E33F63">
              <w:rPr>
                <w:rStyle w:val="Hyperlink"/>
                <w:noProof/>
                <w:lang w:val="sr-Latn-RS"/>
              </w:rPr>
              <w:t>1.4. Otvorena pitanja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_Toc160885916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6597F5D2" w14:textId="51B5044C" w:rsidR="009213F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17" w:history="1">
            <w:r w:rsidR="009213FF" w:rsidRPr="00E33F63">
              <w:rPr>
                <w:rStyle w:val="Hyperlink"/>
                <w:noProof/>
                <w:lang w:val="sr-Latn-RS"/>
              </w:rPr>
              <w:t>2. Scenario stvaranja turnira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_Toc160885917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11BE6DBB" w14:textId="555B9FF0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18" w:history="1">
            <w:r w:rsidR="009213FF" w:rsidRPr="00E33F63">
              <w:rPr>
                <w:rStyle w:val="Hyperlink"/>
                <w:noProof/>
                <w:lang w:val="sr-Latn-RS"/>
              </w:rPr>
              <w:t>2.1. Kratak opis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_Toc160885918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51845CC0" w14:textId="04F1C46B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19" w:history="1">
            <w:r w:rsidR="009213FF" w:rsidRPr="00E33F63">
              <w:rPr>
                <w:rStyle w:val="Hyperlink"/>
                <w:noProof/>
                <w:lang w:val="sr-Latn-RS"/>
              </w:rPr>
              <w:t>2.2. Tok događaja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_Toc160885919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5DE705F8" w14:textId="52E8444A" w:rsidR="009213FF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20" w:history="1">
            <w:r w:rsidR="009213FF" w:rsidRPr="00E33F63">
              <w:rPr>
                <w:rStyle w:val="Hyperlink"/>
                <w:noProof/>
                <w:lang w:val="sr-Latn-RS"/>
              </w:rPr>
              <w:t>2.2.1.</w:t>
            </w:r>
            <w:r w:rsidR="009213F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213FF" w:rsidRPr="00E33F63">
              <w:rPr>
                <w:rStyle w:val="Hyperlink"/>
                <w:noProof/>
                <w:lang w:val="sr-Latn-RS"/>
              </w:rPr>
              <w:t>Korisnik uspešno stvara turnir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_Toc160885920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4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02DCDB3B" w14:textId="5028B213" w:rsidR="009213FF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21" w:history="1">
            <w:r w:rsidR="009213FF" w:rsidRPr="00E33F63">
              <w:rPr>
                <w:rStyle w:val="Hyperlink"/>
                <w:noProof/>
                <w:lang w:val="sr-Latn-RS"/>
              </w:rPr>
              <w:t>2.2.2.</w:t>
            </w:r>
            <w:r w:rsidR="009213F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213FF" w:rsidRPr="00E33F63">
              <w:rPr>
                <w:rStyle w:val="Hyperlink"/>
                <w:noProof/>
                <w:lang w:val="sr-Latn-RS"/>
              </w:rPr>
              <w:t>Korisnik ne uspeva da stvori turnir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_Toc160885921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5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6DD31BA1" w14:textId="0FAEFF4A" w:rsidR="009213FF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22" w:history="1">
            <w:r w:rsidR="009213FF" w:rsidRPr="00E33F63">
              <w:rPr>
                <w:rStyle w:val="Hyperlink"/>
                <w:noProof/>
                <w:lang w:val="sr-Latn-RS"/>
              </w:rPr>
              <w:t>2.2.3.</w:t>
            </w:r>
            <w:r w:rsidR="009213F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213FF" w:rsidRPr="00E33F63">
              <w:rPr>
                <w:rStyle w:val="Hyperlink"/>
                <w:noProof/>
                <w:lang w:val="sr-Latn-RS"/>
              </w:rPr>
              <w:t>Korisnik odustaje od kreiranja turnira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_Toc160885922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5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56D7EE58" w14:textId="41863003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23" w:history="1">
            <w:r w:rsidR="009213FF" w:rsidRPr="00E33F63">
              <w:rPr>
                <w:rStyle w:val="Hyperlink"/>
                <w:noProof/>
                <w:lang w:val="sr-Latn-RS"/>
              </w:rPr>
              <w:t>2.3. Posebni zahtevi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_Toc160885923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5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34DF844E" w14:textId="3C32A6F8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24" w:history="1">
            <w:r w:rsidR="009213FF" w:rsidRPr="00E33F63">
              <w:rPr>
                <w:rStyle w:val="Hyperlink"/>
                <w:noProof/>
                <w:lang w:val="sr-Latn-RS"/>
              </w:rPr>
              <w:t>2.4. Preduslovi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_Toc160885924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5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7DE3721C" w14:textId="6B3FAE12" w:rsidR="009213F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5925" w:history="1">
            <w:r w:rsidR="009213FF" w:rsidRPr="00E33F63">
              <w:rPr>
                <w:rStyle w:val="Hyperlink"/>
                <w:noProof/>
                <w:lang w:val="sr-Latn-RS"/>
              </w:rPr>
              <w:t>2.5. Posledice</w:t>
            </w:r>
            <w:r w:rsidR="009213FF">
              <w:rPr>
                <w:noProof/>
                <w:webHidden/>
              </w:rPr>
              <w:tab/>
            </w:r>
            <w:r w:rsidR="009213FF">
              <w:rPr>
                <w:noProof/>
                <w:webHidden/>
              </w:rPr>
              <w:fldChar w:fldCharType="begin"/>
            </w:r>
            <w:r w:rsidR="009213FF">
              <w:rPr>
                <w:noProof/>
                <w:webHidden/>
              </w:rPr>
              <w:instrText xml:space="preserve"> PAGEREF _Toc160885925 \h </w:instrText>
            </w:r>
            <w:r w:rsidR="009213FF">
              <w:rPr>
                <w:noProof/>
                <w:webHidden/>
              </w:rPr>
            </w:r>
            <w:r w:rsidR="009213FF">
              <w:rPr>
                <w:noProof/>
                <w:webHidden/>
              </w:rPr>
              <w:fldChar w:fldCharType="separate"/>
            </w:r>
            <w:r w:rsidR="00D73C5A">
              <w:rPr>
                <w:noProof/>
                <w:webHidden/>
              </w:rPr>
              <w:t>5</w:t>
            </w:r>
            <w:r w:rsidR="009213FF">
              <w:rPr>
                <w:noProof/>
                <w:webHidden/>
              </w:rPr>
              <w:fldChar w:fldCharType="end"/>
            </w:r>
          </w:hyperlink>
        </w:p>
        <w:p w14:paraId="744FDE52" w14:textId="199D8AD8" w:rsidR="009213FF" w:rsidRDefault="009213FF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0885912"/>
      <w:bookmarkStart w:id="1" w:name="_Hlk16081722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0885913"/>
      <w:r>
        <w:rPr>
          <w:lang w:val="sr-Latn-RS"/>
        </w:rPr>
        <w:t>Rezime</w:t>
      </w:r>
      <w:bookmarkEnd w:id="2"/>
    </w:p>
    <w:p w14:paraId="11581741" w14:textId="430AEE22" w:rsidR="00032906" w:rsidRPr="00032906" w:rsidRDefault="00032906" w:rsidP="00032906">
      <w:pPr>
        <w:ind w:firstLine="720"/>
        <w:rPr>
          <w:lang w:val="sr-Latn-RS"/>
        </w:rPr>
      </w:pPr>
      <w:r>
        <w:rPr>
          <w:kern w:val="0"/>
          <w:lang w:val="sr-Latn-RS"/>
          <w14:ligatures w14:val="none"/>
        </w:rPr>
        <w:t xml:space="preserve">Definisanje scenarija upotrebe pri </w:t>
      </w:r>
      <w:r w:rsidR="00C221FF">
        <w:rPr>
          <w:kern w:val="0"/>
          <w:lang w:val="sr-Latn-RS"/>
          <w14:ligatures w14:val="none"/>
        </w:rPr>
        <w:t>stvaranju turnira</w:t>
      </w:r>
      <w:r>
        <w:rPr>
          <w:kern w:val="0"/>
          <w:lang w:val="sr-Latn-RS"/>
          <w14:ligatures w14:val="none"/>
        </w:rPr>
        <w:t xml:space="preserve">, sa primerima odgovarajućih html </w:t>
      </w:r>
      <w:r>
        <w:rPr>
          <w:kern w:val="0"/>
          <w:lang w:val="sr-Latn-RS"/>
          <w14:ligatures w14:val="none"/>
        </w:rPr>
        <w:tab/>
        <w:t>stranica.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0885914"/>
      <w:r>
        <w:rPr>
          <w:lang w:val="sr-Latn-RS"/>
        </w:rPr>
        <w:t>Namena dokumenta i ciljne grupe</w:t>
      </w:r>
      <w:bookmarkEnd w:id="3"/>
    </w:p>
    <w:p w14:paraId="6D5BDAB2" w14:textId="49A47489" w:rsidR="00DF00D4" w:rsidRPr="00DF00D4" w:rsidRDefault="00DF00D4" w:rsidP="00DF00D4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>Dokument će koristiti svi članovi projektnog tima prilikom razvoja projekta i testiranja istog. Može se koristiti pri pisanju upustva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0885915"/>
      <w:r>
        <w:rPr>
          <w:lang w:val="sr-Latn-RS"/>
        </w:rPr>
        <w:t>Reference</w:t>
      </w:r>
      <w:bookmarkEnd w:id="4"/>
    </w:p>
    <w:p w14:paraId="5349CF12" w14:textId="77777777" w:rsidR="00032906" w:rsidRDefault="00032906" w:rsidP="00032906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GameHub projektni zadatak</w:t>
      </w:r>
    </w:p>
    <w:p w14:paraId="2C926C37" w14:textId="67F6673D" w:rsidR="00032906" w:rsidRPr="00032906" w:rsidRDefault="00032906" w:rsidP="00032906">
      <w:pPr>
        <w:pStyle w:val="ListParagraph"/>
        <w:numPr>
          <w:ilvl w:val="0"/>
          <w:numId w:val="3"/>
        </w:numPr>
        <w:rPr>
          <w:lang w:val="sr-Latn-RS"/>
        </w:rPr>
      </w:pPr>
      <w:r w:rsidRPr="00032906">
        <w:rPr>
          <w:kern w:val="0"/>
          <w:lang w:val="sr-Latn-RS"/>
          <w14:ligatures w14:val="none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0885916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32906" w14:paraId="1E793318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1A15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0E9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11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032906" w14:paraId="1AC937D2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F5F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635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6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1C10E999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B43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771E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235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51B15EDF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4ADA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6D9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AA7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3135C8B7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190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EE8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99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</w:tbl>
    <w:p w14:paraId="47171A34" w14:textId="77777777" w:rsidR="00032906" w:rsidRPr="00032906" w:rsidRDefault="00032906" w:rsidP="00032906">
      <w:pPr>
        <w:rPr>
          <w:lang w:val="sr-Latn-RS"/>
        </w:rPr>
      </w:pPr>
    </w:p>
    <w:p w14:paraId="3F1AE827" w14:textId="2EDD49AE" w:rsidR="009F7BF6" w:rsidRDefault="009F7BF6" w:rsidP="009F7BF6">
      <w:pPr>
        <w:pStyle w:val="Heading1"/>
        <w:rPr>
          <w:lang w:val="sr-Latn-RS"/>
        </w:rPr>
      </w:pPr>
      <w:bookmarkStart w:id="6" w:name="_Toc160885917"/>
      <w:r>
        <w:rPr>
          <w:lang w:val="sr-Latn-RS"/>
        </w:rPr>
        <w:t xml:space="preserve">Scenario </w:t>
      </w:r>
      <w:r w:rsidR="002F70FC">
        <w:rPr>
          <w:lang w:val="sr-Latn-RS"/>
        </w:rPr>
        <w:t>stvaranja turnira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0885918"/>
      <w:r>
        <w:rPr>
          <w:lang w:val="sr-Latn-RS"/>
        </w:rPr>
        <w:t>Kratak opis</w:t>
      </w:r>
      <w:bookmarkEnd w:id="7"/>
    </w:p>
    <w:p w14:paraId="51D13D09" w14:textId="44A0D5EF" w:rsidR="00032906" w:rsidRPr="00032906" w:rsidRDefault="00B816A2" w:rsidP="00C221FF">
      <w:pPr>
        <w:ind w:left="720"/>
        <w:rPr>
          <w:lang w:val="sr-Latn-RS"/>
        </w:rPr>
      </w:pPr>
      <w:r>
        <w:rPr>
          <w:lang w:val="sr-Latn-RS"/>
        </w:rPr>
        <w:t>Moderator</w:t>
      </w:r>
      <w:r w:rsidR="00E240B4">
        <w:rPr>
          <w:lang w:val="sr-Latn-RS"/>
        </w:rPr>
        <w:t xml:space="preserve"> za datu igru</w:t>
      </w:r>
      <w:r>
        <w:rPr>
          <w:lang w:val="sr-Latn-RS"/>
        </w:rPr>
        <w:t xml:space="preserve"> i admin imaju mogućnost pravljenja turnira za određenu igru. Prilikom pravljenja turnira kreator definiše parametre turnira (</w:t>
      </w:r>
      <w:r w:rsidR="002F70FC">
        <w:rPr>
          <w:lang w:val="sr-Latn-RS"/>
        </w:rPr>
        <w:t xml:space="preserve">ime, </w:t>
      </w:r>
      <w:r w:rsidR="00634AEA">
        <w:rPr>
          <w:lang w:val="sr-Latn-RS"/>
        </w:rPr>
        <w:t xml:space="preserve">vreme, </w:t>
      </w:r>
      <w:r>
        <w:rPr>
          <w:lang w:val="sr-Latn-RS"/>
        </w:rPr>
        <w:t>broj mesta</w:t>
      </w:r>
      <w:r w:rsidR="002F70FC">
        <w:rPr>
          <w:lang w:val="sr-Latn-RS"/>
        </w:rPr>
        <w:t xml:space="preserve">, </w:t>
      </w:r>
      <w:r w:rsidR="00D8005E">
        <w:rPr>
          <w:lang w:val="sr-Latn-RS"/>
        </w:rPr>
        <w:t>format</w:t>
      </w:r>
      <w:r>
        <w:rPr>
          <w:lang w:val="sr-Latn-RS"/>
        </w:rPr>
        <w:t xml:space="preserve"> odigravanja rundi</w:t>
      </w:r>
      <w:r w:rsidR="00F868FE">
        <w:rPr>
          <w:lang w:val="sr-Latn-RS"/>
        </w:rPr>
        <w:t>, nagradu</w:t>
      </w:r>
      <w:r>
        <w:rPr>
          <w:lang w:val="sr-Latn-RS"/>
        </w:rPr>
        <w:t>).</w:t>
      </w:r>
      <w:r w:rsidR="00190687">
        <w:rPr>
          <w:lang w:val="sr-Latn-RS"/>
        </w:rPr>
        <w:t xml:space="preserve"> Za razli</w:t>
      </w:r>
      <w:r w:rsidR="00A44DC6">
        <w:rPr>
          <w:lang w:val="sr-Latn-RS"/>
        </w:rPr>
        <w:t>č</w:t>
      </w:r>
      <w:r w:rsidR="00190687">
        <w:rPr>
          <w:lang w:val="sr-Latn-RS"/>
        </w:rPr>
        <w:t xml:space="preserve">ite igre </w:t>
      </w:r>
      <w:r w:rsidR="00A44DC6">
        <w:rPr>
          <w:lang w:val="sr-Latn-RS"/>
        </w:rPr>
        <w:t>mogu postojati različit</w:t>
      </w:r>
      <w:r w:rsidR="005B5380">
        <w:rPr>
          <w:lang w:val="sr-Latn-RS"/>
        </w:rPr>
        <w:t>e vrednosti</w:t>
      </w:r>
      <w:r w:rsidR="00A44DC6">
        <w:rPr>
          <w:lang w:val="sr-Latn-RS"/>
        </w:rPr>
        <w:t xml:space="preserve"> paramet</w:t>
      </w:r>
      <w:r w:rsidR="005B5380">
        <w:rPr>
          <w:lang w:val="sr-Latn-RS"/>
        </w:rPr>
        <w:t>ara</w:t>
      </w:r>
      <w:r w:rsidR="00A44DC6">
        <w:rPr>
          <w:lang w:val="sr-Latn-RS"/>
        </w:rPr>
        <w:t xml:space="preserve"> za podešavanje turnira</w:t>
      </w:r>
      <w:r w:rsidR="00C22BBA">
        <w:rPr>
          <w:lang w:val="sr-Latn-RS"/>
        </w:rPr>
        <w:t xml:space="preserve">. </w:t>
      </w:r>
      <w:r w:rsidR="00CB5802">
        <w:rPr>
          <w:lang w:val="sr-Latn-RS"/>
        </w:rPr>
        <w:t>Kada se turnir kreira on se pamti u sistemu, i kada drugi ulogovani korisnici posete sajt za turnire za tu odgovarajuću igru onda mogu videti taj turnir i ko ga je napravio.</w:t>
      </w:r>
    </w:p>
    <w:p w14:paraId="050505F1" w14:textId="1911D242" w:rsidR="00542F74" w:rsidRDefault="009F7BF6" w:rsidP="00542F74">
      <w:pPr>
        <w:pStyle w:val="Heading2"/>
        <w:rPr>
          <w:lang w:val="sr-Latn-RS"/>
        </w:rPr>
      </w:pPr>
      <w:bookmarkStart w:id="8" w:name="_Toc160885919"/>
      <w:r>
        <w:rPr>
          <w:lang w:val="sr-Latn-RS"/>
        </w:rPr>
        <w:t>Tok događaja</w:t>
      </w:r>
      <w:bookmarkEnd w:id="8"/>
    </w:p>
    <w:p w14:paraId="54052950" w14:textId="4883FB8E" w:rsidR="00973E76" w:rsidRDefault="00542F74" w:rsidP="00973E76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663612"/>
      <w:bookmarkStart w:id="10" w:name="_Toc160885920"/>
      <w:r>
        <w:rPr>
          <w:lang w:val="sr-Latn-RS"/>
        </w:rPr>
        <w:t xml:space="preserve">Korisnik </w:t>
      </w:r>
      <w:bookmarkEnd w:id="9"/>
      <w:r w:rsidR="00973E76">
        <w:rPr>
          <w:lang w:val="sr-Latn-RS"/>
        </w:rPr>
        <w:t xml:space="preserve">uspešno </w:t>
      </w:r>
      <w:r w:rsidR="00190687">
        <w:rPr>
          <w:lang w:val="sr-Latn-RS"/>
        </w:rPr>
        <w:t>stvara</w:t>
      </w:r>
      <w:r w:rsidR="00973E76">
        <w:rPr>
          <w:lang w:val="sr-Latn-RS"/>
        </w:rPr>
        <w:t xml:space="preserve"> turnir</w:t>
      </w:r>
      <w:bookmarkEnd w:id="10"/>
    </w:p>
    <w:p w14:paraId="11360F09" w14:textId="04C6E1A3" w:rsidR="00973E76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bookmarkStart w:id="11" w:name="_Hlk160820624"/>
      <w:r>
        <w:rPr>
          <w:lang w:val="sr-Latn-RS"/>
        </w:rPr>
        <w:t>Na sajtu za turnire za odgovarajuću igru za koju želi da napravi turnir, korisnik pritiska dugme za pravljenje turnira</w:t>
      </w:r>
    </w:p>
    <w:bookmarkEnd w:id="11"/>
    <w:p w14:paraId="6FFAA633" w14:textId="4CCED6D5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Na ekranu se otvara stranica za pravljenje turnira</w:t>
      </w:r>
    </w:p>
    <w:p w14:paraId="4D67DC97" w14:textId="56996F64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ime turnira</w:t>
      </w:r>
    </w:p>
    <w:p w14:paraId="1FEFF9FE" w14:textId="4ED5F1EA" w:rsidR="00634AEA" w:rsidRDefault="00634AEA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vreme pocetka turnira</w:t>
      </w:r>
    </w:p>
    <w:p w14:paraId="62F73F52" w14:textId="605FDB86" w:rsidR="003A019A" w:rsidRDefault="003A019A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broj igrača po timu</w:t>
      </w:r>
    </w:p>
    <w:p w14:paraId="3010DDBF" w14:textId="3BC9EB78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unosi broj mesta </w:t>
      </w:r>
      <w:r w:rsidR="00D8005E">
        <w:rPr>
          <w:lang w:val="sr-Latn-RS"/>
        </w:rPr>
        <w:t>na</w:t>
      </w:r>
      <w:r>
        <w:rPr>
          <w:lang w:val="sr-Latn-RS"/>
        </w:rPr>
        <w:t xml:space="preserve"> turniru</w:t>
      </w:r>
    </w:p>
    <w:p w14:paraId="4A9E044E" w14:textId="056FB0A9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</w:t>
      </w:r>
      <w:r w:rsidR="00E273E2">
        <w:rPr>
          <w:lang w:val="sr-Latn-RS"/>
        </w:rPr>
        <w:t>unosi</w:t>
      </w:r>
      <w:r>
        <w:rPr>
          <w:lang w:val="sr-Latn-RS"/>
        </w:rPr>
        <w:t xml:space="preserve"> </w:t>
      </w:r>
      <w:r w:rsidR="00C12A86">
        <w:rPr>
          <w:lang w:val="sr-Latn-RS"/>
        </w:rPr>
        <w:t>format</w:t>
      </w:r>
      <w:r>
        <w:rPr>
          <w:lang w:val="sr-Latn-RS"/>
        </w:rPr>
        <w:t xml:space="preserve"> odigravanja rund</w:t>
      </w:r>
      <w:r w:rsidR="00ED7967">
        <w:rPr>
          <w:lang w:val="sr-Latn-RS"/>
        </w:rPr>
        <w:t>i</w:t>
      </w:r>
      <w:r>
        <w:rPr>
          <w:lang w:val="sr-Latn-RS"/>
        </w:rPr>
        <w:t xml:space="preserve"> (best of 3, best of 5, ...)</w:t>
      </w:r>
    </w:p>
    <w:p w14:paraId="74E9C52B" w14:textId="7D2EF894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unosi nagradu za turnir</w:t>
      </w:r>
    </w:p>
    <w:p w14:paraId="2FCDDF30" w14:textId="330A92FB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pritiska dugme za pravljenje turnira</w:t>
      </w:r>
    </w:p>
    <w:p w14:paraId="466BF426" w14:textId="05969380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Turnir se čuva u bazi podataka i biće vidljiv na odgovarajuć</w:t>
      </w:r>
      <w:r w:rsidR="004A4C8A">
        <w:rPr>
          <w:lang w:val="sr-Latn-RS"/>
        </w:rPr>
        <w:t>oj</w:t>
      </w:r>
      <w:r>
        <w:rPr>
          <w:lang w:val="sr-Latn-RS"/>
        </w:rPr>
        <w:t xml:space="preserve"> s</w:t>
      </w:r>
      <w:r w:rsidR="004A4C8A">
        <w:rPr>
          <w:lang w:val="sr-Latn-RS"/>
        </w:rPr>
        <w:t>tranici</w:t>
      </w:r>
      <w:r>
        <w:rPr>
          <w:lang w:val="sr-Latn-RS"/>
        </w:rPr>
        <w:t xml:space="preserve"> za sve </w:t>
      </w:r>
      <w:r w:rsidR="00A44DC6">
        <w:rPr>
          <w:lang w:val="sr-Latn-RS"/>
        </w:rPr>
        <w:t xml:space="preserve">ulogovane </w:t>
      </w:r>
      <w:r>
        <w:rPr>
          <w:lang w:val="sr-Latn-RS"/>
        </w:rPr>
        <w:t>korisnike</w:t>
      </w:r>
    </w:p>
    <w:p w14:paraId="58000CAD" w14:textId="2F863746" w:rsidR="00A44DC6" w:rsidRDefault="00A44DC6" w:rsidP="00A44DC6">
      <w:pPr>
        <w:pStyle w:val="Heading3"/>
        <w:numPr>
          <w:ilvl w:val="2"/>
          <w:numId w:val="2"/>
        </w:numPr>
        <w:rPr>
          <w:lang w:val="sr-Latn-RS"/>
        </w:rPr>
      </w:pPr>
      <w:bookmarkStart w:id="12" w:name="_Toc160885921"/>
      <w:r>
        <w:rPr>
          <w:lang w:val="sr-Latn-RS"/>
        </w:rPr>
        <w:lastRenderedPageBreak/>
        <w:t>Korisnik ne uspeva da stvori turnir</w:t>
      </w:r>
      <w:bookmarkEnd w:id="12"/>
    </w:p>
    <w:p w14:paraId="7D7D4F78" w14:textId="77C4FCCA" w:rsidR="00A44DC6" w:rsidRDefault="00C200D5" w:rsidP="00A44DC6">
      <w:pPr>
        <w:pStyle w:val="ListParagraph"/>
        <w:numPr>
          <w:ilvl w:val="0"/>
          <w:numId w:val="18"/>
        </w:numPr>
        <w:rPr>
          <w:lang w:val="sr-Latn-RS"/>
        </w:rPr>
      </w:pPr>
      <w:r w:rsidRPr="00C200D5">
        <w:rPr>
          <w:lang w:val="sr-Latn-RS"/>
        </w:rPr>
        <w:t>Na sajtu za turnire za odgovarajuću igru za koju želi da napravi turnir, korisnik pritiska dugme za pravljenje turnira</w:t>
      </w:r>
    </w:p>
    <w:p w14:paraId="3A91E806" w14:textId="77777777" w:rsidR="009F1854" w:rsidRDefault="009F1854" w:rsidP="009F1854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Na ekranu se otvara stranica za pravljenje turnira</w:t>
      </w:r>
    </w:p>
    <w:p w14:paraId="62115656" w14:textId="434B89D4" w:rsidR="00C200D5" w:rsidRDefault="009F1854" w:rsidP="00A44DC6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Korisnik ne unosi neko od polja za podešavanje parametara turnira</w:t>
      </w:r>
    </w:p>
    <w:p w14:paraId="39A5AD08" w14:textId="77777777" w:rsidR="009F1854" w:rsidRDefault="009F1854" w:rsidP="009F1854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Korisnik pritiska dugme za pravljenje turnira</w:t>
      </w:r>
    </w:p>
    <w:p w14:paraId="1C9FDA45" w14:textId="0D9C76EE" w:rsidR="00AD4D4E" w:rsidRDefault="009F1854" w:rsidP="00AD4D4E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Korisnik dobija upozorenje da sva polja moraju biti popunjena</w:t>
      </w:r>
    </w:p>
    <w:p w14:paraId="0AD30C16" w14:textId="22237989" w:rsidR="00FB5D19" w:rsidRDefault="00FB5D19" w:rsidP="00FB5D19">
      <w:pPr>
        <w:pStyle w:val="Heading3"/>
        <w:numPr>
          <w:ilvl w:val="2"/>
          <w:numId w:val="2"/>
        </w:numPr>
        <w:rPr>
          <w:lang w:val="sr-Latn-RS"/>
        </w:rPr>
      </w:pPr>
      <w:bookmarkStart w:id="13" w:name="_Toc160885922"/>
      <w:r>
        <w:rPr>
          <w:lang w:val="sr-Latn-RS"/>
        </w:rPr>
        <w:t xml:space="preserve">Korisnik odustaje od </w:t>
      </w:r>
      <w:r w:rsidR="00AF41FC">
        <w:rPr>
          <w:lang w:val="sr-Latn-RS"/>
        </w:rPr>
        <w:t>stvaranja</w:t>
      </w:r>
      <w:r>
        <w:rPr>
          <w:lang w:val="sr-Latn-RS"/>
        </w:rPr>
        <w:t xml:space="preserve"> turnira</w:t>
      </w:r>
      <w:bookmarkEnd w:id="13"/>
    </w:p>
    <w:p w14:paraId="485728CF" w14:textId="77777777" w:rsidR="00FB5D19" w:rsidRPr="00FB5D19" w:rsidRDefault="00FB5D19" w:rsidP="00FB5D19">
      <w:pPr>
        <w:pStyle w:val="ListParagraph"/>
        <w:numPr>
          <w:ilvl w:val="0"/>
          <w:numId w:val="19"/>
        </w:numPr>
        <w:rPr>
          <w:lang w:val="sr-Latn-RS"/>
        </w:rPr>
      </w:pPr>
      <w:r w:rsidRPr="00FB5D19">
        <w:rPr>
          <w:lang w:val="sr-Latn-RS"/>
        </w:rPr>
        <w:t>Na sajtu za turnire za odgovarajuću igru za koju želi da napravi turnir, korisnik pritiska dugme za pravljenje turnira</w:t>
      </w:r>
    </w:p>
    <w:p w14:paraId="6D5FD385" w14:textId="77777777" w:rsidR="00FB5D19" w:rsidRDefault="00FB5D19" w:rsidP="00FB5D19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Na ekranu se otvara stranica za pravljenje turnira</w:t>
      </w:r>
    </w:p>
    <w:p w14:paraId="52531F7D" w14:textId="4108F1AD" w:rsidR="00FB5D19" w:rsidRDefault="00FB5D19" w:rsidP="00FB5D19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može, a i ne mora uneti neke od parametara turnira</w:t>
      </w:r>
    </w:p>
    <w:p w14:paraId="33960CF9" w14:textId="4AEE5B97" w:rsidR="00FB5D19" w:rsidRDefault="00FB5D19" w:rsidP="00FB5D19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pritiska dugme za odustajanje od pravljenja turnira</w:t>
      </w:r>
    </w:p>
    <w:p w14:paraId="709D6AC3" w14:textId="6CB38F87" w:rsidR="00FB5D19" w:rsidRPr="00FB5D19" w:rsidRDefault="00FB5D19" w:rsidP="00FB5D19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 xml:space="preserve">Na ekranu se otvara stranica </w:t>
      </w:r>
      <w:r w:rsidR="005303F7">
        <w:rPr>
          <w:lang w:val="sr-Latn-RS"/>
        </w:rPr>
        <w:t>na</w:t>
      </w:r>
      <w:r>
        <w:rPr>
          <w:lang w:val="sr-Latn-RS"/>
        </w:rPr>
        <w:t xml:space="preserve"> koj</w:t>
      </w:r>
      <w:r w:rsidR="005303F7">
        <w:rPr>
          <w:lang w:val="sr-Latn-RS"/>
        </w:rPr>
        <w:t>oj</w:t>
      </w:r>
      <w:r>
        <w:rPr>
          <w:lang w:val="sr-Latn-RS"/>
        </w:rPr>
        <w:t xml:space="preserve"> je korisnik </w:t>
      </w:r>
      <w:r w:rsidR="00645BAC">
        <w:rPr>
          <w:lang w:val="sr-Latn-RS"/>
        </w:rPr>
        <w:t>hteo</w:t>
      </w:r>
      <w:r>
        <w:rPr>
          <w:lang w:val="sr-Latn-RS"/>
        </w:rPr>
        <w:t xml:space="preserve"> da napravi turnir. Turnir nije kreiran i neće biti sačuvan u bazi</w:t>
      </w:r>
      <w:r w:rsidR="00824BAE">
        <w:rPr>
          <w:lang w:val="sr-Latn-RS"/>
        </w:rPr>
        <w:t xml:space="preserve"> podataka</w:t>
      </w:r>
      <w:r>
        <w:rPr>
          <w:lang w:val="sr-Latn-RS"/>
        </w:rPr>
        <w:t>.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4" w:name="_Toc160885923"/>
      <w:r>
        <w:rPr>
          <w:lang w:val="sr-Latn-RS"/>
        </w:rPr>
        <w:t>Posebni zahtevi</w:t>
      </w:r>
      <w:bookmarkEnd w:id="14"/>
    </w:p>
    <w:p w14:paraId="4E648BDF" w14:textId="597FF4ED" w:rsidR="00032906" w:rsidRPr="00032906" w:rsidRDefault="00C3769F" w:rsidP="00C3769F">
      <w:pPr>
        <w:ind w:left="720"/>
        <w:rPr>
          <w:lang w:val="sr-Latn-RS"/>
        </w:rPr>
      </w:pPr>
      <w:r>
        <w:rPr>
          <w:lang w:val="sr-Latn-RS"/>
        </w:rPr>
        <w:t>Nema.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5" w:name="_Toc160885924"/>
      <w:r>
        <w:rPr>
          <w:lang w:val="sr-Latn-RS"/>
        </w:rPr>
        <w:t>Preduslovi</w:t>
      </w:r>
      <w:bookmarkEnd w:id="15"/>
    </w:p>
    <w:p w14:paraId="5581D56B" w14:textId="1496C0F7" w:rsidR="00032906" w:rsidRPr="00032906" w:rsidRDefault="009E413E" w:rsidP="00C3769F">
      <w:pPr>
        <w:ind w:left="720"/>
        <w:rPr>
          <w:lang w:val="sr-Latn-RS"/>
        </w:rPr>
      </w:pPr>
      <w:r>
        <w:rPr>
          <w:lang w:val="sr-Latn-RS"/>
        </w:rPr>
        <w:t xml:space="preserve">Potrebno je da korisnik bude ulogovan i da ima ulogu moderatora </w:t>
      </w:r>
      <w:r w:rsidR="005967E7">
        <w:rPr>
          <w:lang w:val="sr-Latn-RS"/>
        </w:rPr>
        <w:t xml:space="preserve">za datu igru </w:t>
      </w:r>
      <w:r>
        <w:rPr>
          <w:lang w:val="sr-Latn-RS"/>
        </w:rPr>
        <w:t>ili administratora u sistemu. Korisnik se pozicionira na stranicu turnira za odgovarajuću igru za koju želi da napravi turnir.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6" w:name="_Toc160885925"/>
      <w:r>
        <w:rPr>
          <w:lang w:val="sr-Latn-RS"/>
        </w:rPr>
        <w:t>Posledice</w:t>
      </w:r>
      <w:bookmarkEnd w:id="1"/>
      <w:bookmarkEnd w:id="16"/>
    </w:p>
    <w:p w14:paraId="27FBB36E" w14:textId="433266B3" w:rsidR="00032906" w:rsidRPr="00D73C5A" w:rsidRDefault="005303F7" w:rsidP="009E413E">
      <w:pPr>
        <w:ind w:left="720"/>
      </w:pPr>
      <w:r>
        <w:rPr>
          <w:lang w:val="sr-Latn-RS"/>
        </w:rPr>
        <w:t>Turnir se beleži u bazi podataka. Svi ulogovani korisnici koji posete sajt za turnire za tu igru moći će da vide turnir.</w:t>
      </w:r>
      <w:r w:rsidR="00D54B88">
        <w:rPr>
          <w:lang w:val="sr-Latn-RS"/>
        </w:rPr>
        <w:t xml:space="preserve"> U slučaju da korisnik odustane od pravljenja turnira, turnir neće biti sačuvan u bazi i neće biti vidljiv na sajtu.</w:t>
      </w:r>
    </w:p>
    <w:sectPr w:rsidR="00032906" w:rsidRPr="00D73C5A" w:rsidSect="00D41C7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69619" w14:textId="77777777" w:rsidR="00E70512" w:rsidRDefault="00E70512" w:rsidP="00156BE5">
      <w:pPr>
        <w:spacing w:after="0" w:line="240" w:lineRule="auto"/>
      </w:pPr>
      <w:r>
        <w:separator/>
      </w:r>
    </w:p>
  </w:endnote>
  <w:endnote w:type="continuationSeparator" w:id="0">
    <w:p w14:paraId="3E6EA2BB" w14:textId="77777777" w:rsidR="00E70512" w:rsidRDefault="00E70512" w:rsidP="0015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34034" w14:textId="77777777" w:rsidR="002232FA" w:rsidRDefault="00223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2F284" w14:textId="77777777" w:rsidR="002232FA" w:rsidRDefault="00223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418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0715E" w14:textId="4133CA4C" w:rsidR="00156BE5" w:rsidRDefault="00156B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51410" w14:textId="77777777" w:rsidR="00156BE5" w:rsidRDefault="00156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B6205" w14:textId="77777777" w:rsidR="00E70512" w:rsidRDefault="00E70512" w:rsidP="00156BE5">
      <w:pPr>
        <w:spacing w:after="0" w:line="240" w:lineRule="auto"/>
      </w:pPr>
      <w:r>
        <w:separator/>
      </w:r>
    </w:p>
  </w:footnote>
  <w:footnote w:type="continuationSeparator" w:id="0">
    <w:p w14:paraId="673CF37B" w14:textId="77777777" w:rsidR="00E70512" w:rsidRDefault="00E70512" w:rsidP="00156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DA"/>
    <w:multiLevelType w:val="hybridMultilevel"/>
    <w:tmpl w:val="C35EA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A6475"/>
    <w:multiLevelType w:val="hybridMultilevel"/>
    <w:tmpl w:val="43C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F0AAD"/>
    <w:multiLevelType w:val="hybridMultilevel"/>
    <w:tmpl w:val="F2BA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1B4449"/>
    <w:multiLevelType w:val="hybridMultilevel"/>
    <w:tmpl w:val="CD68CC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4765955"/>
    <w:multiLevelType w:val="hybridMultilevel"/>
    <w:tmpl w:val="B74EA84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7E2960"/>
    <w:multiLevelType w:val="hybridMultilevel"/>
    <w:tmpl w:val="1E3C6DE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DD46B19"/>
    <w:multiLevelType w:val="hybridMultilevel"/>
    <w:tmpl w:val="C97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F1354"/>
    <w:multiLevelType w:val="hybridMultilevel"/>
    <w:tmpl w:val="4DA4F6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12D352A"/>
    <w:multiLevelType w:val="hybridMultilevel"/>
    <w:tmpl w:val="73C2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02D7A"/>
    <w:multiLevelType w:val="hybridMultilevel"/>
    <w:tmpl w:val="A6B2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F1F40"/>
    <w:multiLevelType w:val="hybridMultilevel"/>
    <w:tmpl w:val="11901BB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AC004EC"/>
    <w:multiLevelType w:val="hybridMultilevel"/>
    <w:tmpl w:val="DFA4124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6C4B5504"/>
    <w:multiLevelType w:val="hybridMultilevel"/>
    <w:tmpl w:val="9FAAD8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C133A7"/>
    <w:multiLevelType w:val="multilevel"/>
    <w:tmpl w:val="906E4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F996F3B"/>
    <w:multiLevelType w:val="hybridMultilevel"/>
    <w:tmpl w:val="080AE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8246688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83797">
    <w:abstractNumId w:val="7"/>
  </w:num>
  <w:num w:numId="5" w16cid:durableId="1003552996">
    <w:abstractNumId w:val="16"/>
  </w:num>
  <w:num w:numId="6" w16cid:durableId="1501264271">
    <w:abstractNumId w:val="5"/>
  </w:num>
  <w:num w:numId="7" w16cid:durableId="971406274">
    <w:abstractNumId w:val="3"/>
  </w:num>
  <w:num w:numId="8" w16cid:durableId="1792092718">
    <w:abstractNumId w:val="8"/>
  </w:num>
  <w:num w:numId="9" w16cid:durableId="1949727163">
    <w:abstractNumId w:val="9"/>
  </w:num>
  <w:num w:numId="10" w16cid:durableId="1170213154">
    <w:abstractNumId w:val="0"/>
  </w:num>
  <w:num w:numId="11" w16cid:durableId="545994167">
    <w:abstractNumId w:val="10"/>
  </w:num>
  <w:num w:numId="12" w16cid:durableId="1522012489">
    <w:abstractNumId w:val="13"/>
  </w:num>
  <w:num w:numId="13" w16cid:durableId="1590460370">
    <w:abstractNumId w:val="17"/>
  </w:num>
  <w:num w:numId="14" w16cid:durableId="2081557268">
    <w:abstractNumId w:val="6"/>
  </w:num>
  <w:num w:numId="15" w16cid:durableId="1333558946">
    <w:abstractNumId w:val="12"/>
  </w:num>
  <w:num w:numId="16" w16cid:durableId="999505836">
    <w:abstractNumId w:val="15"/>
  </w:num>
  <w:num w:numId="17" w16cid:durableId="227612915">
    <w:abstractNumId w:val="14"/>
  </w:num>
  <w:num w:numId="18" w16cid:durableId="1684045129">
    <w:abstractNumId w:val="4"/>
  </w:num>
  <w:num w:numId="19" w16cid:durableId="655258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22AA2"/>
    <w:rsid w:val="00032906"/>
    <w:rsid w:val="00032B23"/>
    <w:rsid w:val="00034CBE"/>
    <w:rsid w:val="00091BC2"/>
    <w:rsid w:val="0014517B"/>
    <w:rsid w:val="00151929"/>
    <w:rsid w:val="00156BE5"/>
    <w:rsid w:val="0017026C"/>
    <w:rsid w:val="00190687"/>
    <w:rsid w:val="001C7BEF"/>
    <w:rsid w:val="002232FA"/>
    <w:rsid w:val="002C4B95"/>
    <w:rsid w:val="002F70FC"/>
    <w:rsid w:val="00301D20"/>
    <w:rsid w:val="003A019A"/>
    <w:rsid w:val="00457269"/>
    <w:rsid w:val="004643A0"/>
    <w:rsid w:val="004A4C8A"/>
    <w:rsid w:val="004B46E4"/>
    <w:rsid w:val="004C3A54"/>
    <w:rsid w:val="005303F7"/>
    <w:rsid w:val="00542F74"/>
    <w:rsid w:val="005967E7"/>
    <w:rsid w:val="005B5380"/>
    <w:rsid w:val="005C06A5"/>
    <w:rsid w:val="005C244C"/>
    <w:rsid w:val="005D3AF1"/>
    <w:rsid w:val="00634AEA"/>
    <w:rsid w:val="00645BAC"/>
    <w:rsid w:val="006D20F8"/>
    <w:rsid w:val="007076BB"/>
    <w:rsid w:val="00716ECA"/>
    <w:rsid w:val="007B7D66"/>
    <w:rsid w:val="007F4664"/>
    <w:rsid w:val="00824BAE"/>
    <w:rsid w:val="0086639C"/>
    <w:rsid w:val="00875C2E"/>
    <w:rsid w:val="009213FF"/>
    <w:rsid w:val="00943E84"/>
    <w:rsid w:val="00973E76"/>
    <w:rsid w:val="009A474D"/>
    <w:rsid w:val="009E413E"/>
    <w:rsid w:val="009F1854"/>
    <w:rsid w:val="009F7BF6"/>
    <w:rsid w:val="00A44DC6"/>
    <w:rsid w:val="00A71062"/>
    <w:rsid w:val="00AD1815"/>
    <w:rsid w:val="00AD4D4E"/>
    <w:rsid w:val="00AF41FC"/>
    <w:rsid w:val="00AF47DE"/>
    <w:rsid w:val="00B171EE"/>
    <w:rsid w:val="00B32284"/>
    <w:rsid w:val="00B379C9"/>
    <w:rsid w:val="00B564A4"/>
    <w:rsid w:val="00B816A2"/>
    <w:rsid w:val="00B85660"/>
    <w:rsid w:val="00BF462A"/>
    <w:rsid w:val="00C12A86"/>
    <w:rsid w:val="00C200D5"/>
    <w:rsid w:val="00C221FF"/>
    <w:rsid w:val="00C22BBA"/>
    <w:rsid w:val="00C3769F"/>
    <w:rsid w:val="00C53F23"/>
    <w:rsid w:val="00C55099"/>
    <w:rsid w:val="00C6078C"/>
    <w:rsid w:val="00C8335A"/>
    <w:rsid w:val="00C944DD"/>
    <w:rsid w:val="00CB5802"/>
    <w:rsid w:val="00CC6DE6"/>
    <w:rsid w:val="00D41C7E"/>
    <w:rsid w:val="00D54B88"/>
    <w:rsid w:val="00D73C5A"/>
    <w:rsid w:val="00D8005E"/>
    <w:rsid w:val="00D829DD"/>
    <w:rsid w:val="00DF00D4"/>
    <w:rsid w:val="00E240B4"/>
    <w:rsid w:val="00E273E2"/>
    <w:rsid w:val="00E30DB1"/>
    <w:rsid w:val="00E70512"/>
    <w:rsid w:val="00E95094"/>
    <w:rsid w:val="00EB396A"/>
    <w:rsid w:val="00ED7967"/>
    <w:rsid w:val="00F868FE"/>
    <w:rsid w:val="00F94C08"/>
    <w:rsid w:val="00FB5D19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3FF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13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3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3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3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E5"/>
  </w:style>
  <w:style w:type="paragraph" w:styleId="Footer">
    <w:name w:val="footer"/>
    <w:basedOn w:val="Normal"/>
    <w:link w:val="FooterChar"/>
    <w:uiPriority w:val="99"/>
    <w:unhideWhenUsed/>
    <w:rsid w:val="0015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2F10-86A1-443D-8118-CBFE849B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59</cp:revision>
  <cp:lastPrinted>2024-06-09T01:36:00Z</cp:lastPrinted>
  <dcterms:created xsi:type="dcterms:W3CDTF">2024-03-08T18:17:00Z</dcterms:created>
  <dcterms:modified xsi:type="dcterms:W3CDTF">2024-06-09T01:36:00Z</dcterms:modified>
</cp:coreProperties>
</file>