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F32" w:rsidRPr="004A5F32" w:rsidRDefault="004A5F32" w:rsidP="004A5F32">
      <w:pPr>
        <w:numPr>
          <w:ilvl w:val="0"/>
          <w:numId w:val="1"/>
        </w:numPr>
        <w:spacing w:after="0" w:line="291" w:lineRule="atLeast"/>
        <w:ind w:left="0"/>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ROW_NUMBER(): This one generates a new row number for every row, regardless of duplicates within a partition.</w:t>
      </w:r>
    </w:p>
    <w:p w:rsidR="004A5F32" w:rsidRPr="004A5F32" w:rsidRDefault="004A5F32" w:rsidP="004A5F32">
      <w:pPr>
        <w:numPr>
          <w:ilvl w:val="0"/>
          <w:numId w:val="1"/>
        </w:numPr>
        <w:spacing w:after="0" w:line="291" w:lineRule="atLeast"/>
        <w:ind w:left="0"/>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RANK(): This one generates a new row number for every distinct row, leaving gaps between groups of duplicates within a partition.</w:t>
      </w:r>
    </w:p>
    <w:p w:rsidR="004A5F32" w:rsidRPr="004A5F32" w:rsidRDefault="004A5F32" w:rsidP="004A5F32">
      <w:pPr>
        <w:numPr>
          <w:ilvl w:val="0"/>
          <w:numId w:val="1"/>
        </w:numPr>
        <w:spacing w:after="0" w:line="291" w:lineRule="atLeast"/>
        <w:ind w:left="0"/>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DENSE_RANK(): This one generates a new row number for every distinct row, leaving no gaps between groups of duplicates within a partition.</w:t>
      </w:r>
    </w:p>
    <w:p w:rsidR="004A5F32" w:rsidRPr="004A5F32" w:rsidRDefault="004A5F32" w:rsidP="004A5F32">
      <w:pPr>
        <w:shd w:val="clear" w:color="auto" w:fill="FFFFFF"/>
        <w:spacing w:after="36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As always, the above is much easier to understand by example. Let’s assume the following PostgreSQL schema containing a table with 8 records, some of which are duplicates:</w:t>
      </w:r>
    </w:p>
    <w:tbl>
      <w:tblPr>
        <w:tblW w:w="6632" w:type="dxa"/>
        <w:tblCellMar>
          <w:left w:w="0" w:type="dxa"/>
          <w:right w:w="0" w:type="dxa"/>
        </w:tblCellMar>
        <w:tblLook w:val="04A0"/>
      </w:tblPr>
      <w:tblGrid>
        <w:gridCol w:w="443"/>
        <w:gridCol w:w="6189"/>
      </w:tblGrid>
      <w:tr w:rsidR="004A5F32" w:rsidRPr="004A5F32" w:rsidTr="004A5F32">
        <w:tc>
          <w:tcPr>
            <w:tcW w:w="0" w:type="auto"/>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1</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2</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3</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4</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5</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6</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7</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8</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9</w:t>
            </w:r>
          </w:p>
        </w:tc>
        <w:tc>
          <w:tcPr>
            <w:tcW w:w="6189" w:type="dxa"/>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CREATE</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TABLE</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 AS</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 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'c'</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'c'</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'd'</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'e'</w:t>
            </w:r>
          </w:p>
        </w:tc>
      </w:tr>
    </w:tbl>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Now, let’s select each value, along with the three aforementioned ranking functions. And for kicks and giggles, we’ll use the SQL standard</w:t>
      </w:r>
      <w:r w:rsidRPr="004A5F32">
        <w:rPr>
          <w:rFonts w:ascii="Helvetica" w:eastAsia="Times New Roman" w:hAnsi="Helvetica" w:cs="Helvetica"/>
          <w:color w:val="555555"/>
          <w:sz w:val="19"/>
        </w:rPr>
        <w:t> </w:t>
      </w:r>
      <w:hyperlink r:id="rId6" w:anchor="SQL-WINDOW" w:history="1">
        <w:r w:rsidRPr="004A5F32">
          <w:rPr>
            <w:rFonts w:ascii="Helvetica" w:eastAsia="Times New Roman" w:hAnsi="Helvetica" w:cs="Helvetica"/>
            <w:color w:val="000000"/>
            <w:sz w:val="19"/>
            <w:u w:val="single"/>
          </w:rPr>
          <w:t>WINDOW clause</w:t>
        </w:r>
      </w:hyperlink>
      <w:r w:rsidRPr="004A5F32">
        <w:rPr>
          <w:rFonts w:ascii="Helvetica" w:eastAsia="Times New Roman" w:hAnsi="Helvetica" w:cs="Helvetica"/>
          <w:color w:val="555555"/>
          <w:sz w:val="19"/>
          <w:szCs w:val="19"/>
        </w:rPr>
        <w:t>! Yay, it saved us 15 characters of repetitive SQL code. Note that the WINDOW clause is hardly implemented apart by PostgreSQL and Sybase SQL Anywhere…</w:t>
      </w:r>
    </w:p>
    <w:tbl>
      <w:tblPr>
        <w:tblW w:w="6632" w:type="dxa"/>
        <w:tblCellMar>
          <w:left w:w="0" w:type="dxa"/>
          <w:right w:w="0" w:type="dxa"/>
        </w:tblCellMar>
        <w:tblLook w:val="04A0"/>
      </w:tblPr>
      <w:tblGrid>
        <w:gridCol w:w="443"/>
        <w:gridCol w:w="6189"/>
      </w:tblGrid>
      <w:tr w:rsidR="004A5F32" w:rsidRPr="004A5F32" w:rsidTr="004A5F32">
        <w:tc>
          <w:tcPr>
            <w:tcW w:w="0" w:type="auto"/>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1</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2</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3</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4</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5</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6</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7</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8</w:t>
            </w:r>
          </w:p>
        </w:tc>
        <w:tc>
          <w:tcPr>
            <w:tcW w:w="6189" w:type="dxa"/>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v,</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ROW_NUMBER() OVER (window) row_number,</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RANK()       OVER (window) rank,</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DENSE_RANK() OVER (window) dense_rank</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FROM</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WINDOW window AS</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w:t>
            </w:r>
          </w:p>
        </w:tc>
      </w:tr>
    </w:tbl>
    <w:p w:rsidR="004A5F32" w:rsidRPr="004A5F32" w:rsidRDefault="004A5F32" w:rsidP="004A5F32">
      <w:pPr>
        <w:shd w:val="clear" w:color="auto" w:fill="FFFFFF"/>
        <w:spacing w:after="36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And the above results in:</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V | ROW_NUMBER | RANK | DENSE_RANK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1 |    1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2 |    1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3 |    1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b |          4 |    4 |          2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lastRenderedPageBreak/>
        <w:t>| c |          5 |    5 |          3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c |          6 |    5 |          3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d |          7 |    7 |          4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e |          8 |    8 |          5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4"/>
          <w:szCs w:val="14"/>
          <w:bdr w:val="none" w:sz="0" w:space="0" w:color="auto" w:frame="1"/>
          <w:vertAlign w:val="superscript"/>
        </w:rPr>
        <w:t>(See also this</w:t>
      </w:r>
      <w:r w:rsidRPr="004A5F32">
        <w:rPr>
          <w:rFonts w:ascii="Helvetica" w:eastAsia="Times New Roman" w:hAnsi="Helvetica" w:cs="Helvetica"/>
          <w:color w:val="555555"/>
          <w:sz w:val="14"/>
          <w:vertAlign w:val="superscript"/>
        </w:rPr>
        <w:t> </w:t>
      </w:r>
      <w:hyperlink r:id="rId7" w:anchor="!12/b4124/4/0" w:history="1">
        <w:r w:rsidRPr="004A5F32">
          <w:rPr>
            <w:rFonts w:ascii="Helvetica" w:eastAsia="Times New Roman" w:hAnsi="Helvetica" w:cs="Helvetica"/>
            <w:color w:val="000000"/>
            <w:sz w:val="14"/>
            <w:u w:val="single"/>
          </w:rPr>
          <w:t>SQLFiddle</w:t>
        </w:r>
      </w:hyperlink>
      <w:r w:rsidRPr="004A5F32">
        <w:rPr>
          <w:rFonts w:ascii="Helvetica" w:eastAsia="Times New Roman" w:hAnsi="Helvetica" w:cs="Helvetica"/>
          <w:color w:val="555555"/>
          <w:sz w:val="14"/>
          <w:szCs w:val="14"/>
          <w:bdr w:val="none" w:sz="0" w:space="0" w:color="auto" w:frame="1"/>
          <w:vertAlign w:val="superscript"/>
        </w:rPr>
        <w:t>)</w:t>
      </w:r>
    </w:p>
    <w:p w:rsidR="004A5F32" w:rsidRPr="004A5F32" w:rsidRDefault="004A5F32" w:rsidP="004A5F32">
      <w:pPr>
        <w:shd w:val="clear" w:color="auto" w:fill="FFFFFF"/>
        <w:spacing w:after="120" w:line="360" w:lineRule="atLeast"/>
        <w:textAlignment w:val="baseline"/>
        <w:outlineLvl w:val="2"/>
        <w:rPr>
          <w:rFonts w:ascii="Helvetica" w:eastAsia="Times New Roman" w:hAnsi="Helvetica" w:cs="Helvetica"/>
          <w:b/>
          <w:bCs/>
          <w:color w:val="333333"/>
          <w:sz w:val="38"/>
          <w:szCs w:val="38"/>
        </w:rPr>
      </w:pPr>
      <w:r w:rsidRPr="004A5F32">
        <w:rPr>
          <w:rFonts w:ascii="Helvetica" w:eastAsia="Times New Roman" w:hAnsi="Helvetica" w:cs="Helvetica"/>
          <w:b/>
          <w:bCs/>
          <w:color w:val="333333"/>
          <w:sz w:val="38"/>
          <w:szCs w:val="38"/>
        </w:rPr>
        <w:t>How DENSE_RANK() can help when writing SELECT DISTINCT</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No doubt,</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ROW_NUMBER()</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is the most useful ranking function among the above, specifically when you need to emulate LIMIT .. OFFSET clauses as in DB2, Oracle (11g or less), Sybase SQL Anywhere (prior to version 12), SQL Server (2008 and less).</w:t>
      </w:r>
      <w:r w:rsidRPr="004A5F32">
        <w:rPr>
          <w:rFonts w:ascii="Helvetica" w:eastAsia="Times New Roman" w:hAnsi="Helvetica" w:cs="Helvetica"/>
          <w:color w:val="555555"/>
          <w:sz w:val="19"/>
        </w:rPr>
        <w:t> </w:t>
      </w:r>
      <w:hyperlink r:id="rId8" w:tooltip="jOOQ is a SQL builder that can emulate the LIMIT .. OFFSET or OFFSET .. FETCH FIRST clause" w:history="1">
        <w:r w:rsidRPr="004A5F32">
          <w:rPr>
            <w:rFonts w:ascii="Helvetica" w:eastAsia="Times New Roman" w:hAnsi="Helvetica" w:cs="Helvetica"/>
            <w:color w:val="000000"/>
            <w:sz w:val="19"/>
            <w:u w:val="single"/>
          </w:rPr>
          <w:t>Read on here</w:t>
        </w:r>
      </w:hyperlink>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about how</w:t>
      </w:r>
      <w:r w:rsidRPr="004A5F32">
        <w:rPr>
          <w:rFonts w:ascii="Helvetica" w:eastAsia="Times New Roman" w:hAnsi="Helvetica" w:cs="Helvetica"/>
          <w:color w:val="555555"/>
          <w:sz w:val="19"/>
        </w:rPr>
        <w:t> </w:t>
      </w:r>
      <w:hyperlink r:id="rId9" w:tooltip="jOOQ is a SQL builder that can emulate the LIMIT .. OFFSET or OFFSET .. FETCH FIRST clause" w:history="1">
        <w:r w:rsidRPr="004A5F32">
          <w:rPr>
            <w:rFonts w:ascii="Helvetica" w:eastAsia="Times New Roman" w:hAnsi="Helvetica" w:cs="Helvetica"/>
            <w:color w:val="000000"/>
            <w:sz w:val="19"/>
            <w:u w:val="single"/>
          </w:rPr>
          <w:t>jOOQ</w:t>
        </w:r>
      </w:hyperlink>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emulates this SQL clause in various SQL dialects.</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Pr>
          <w:rFonts w:ascii="Helvetica" w:eastAsia="Times New Roman" w:hAnsi="Helvetica" w:cs="Helvetica"/>
          <w:noProof/>
          <w:color w:val="000000"/>
          <w:sz w:val="19"/>
          <w:szCs w:val="19"/>
          <w:bdr w:val="none" w:sz="0" w:space="0" w:color="auto" w:frame="1"/>
        </w:rPr>
        <w:drawing>
          <wp:inline distT="0" distB="0" distL="0" distR="0">
            <wp:extent cx="4666959" cy="592492"/>
            <wp:effectExtent l="19050" t="0" r="291" b="0"/>
            <wp:docPr id="1" name="Picture 1" descr="jOOQ is the best way to write SQL in Java">
              <a:hlinkClick xmlns:a="http://schemas.openxmlformats.org/drawingml/2006/main" r:id="rId9" tooltip="&quot;jOOQ is the best way to write SQL in Ja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OQ is the best way to write SQL in Java">
                      <a:hlinkClick r:id="rId9" tooltip="&quot;jOOQ is the best way to write SQL in Java&quot;"/>
                    </pic:cNvPr>
                    <pic:cNvPicPr>
                      <a:picLocks noChangeAspect="1" noChangeArrowheads="1"/>
                    </pic:cNvPicPr>
                  </pic:nvPicPr>
                  <pic:blipFill>
                    <a:blip r:embed="rId10"/>
                    <a:srcRect/>
                    <a:stretch>
                      <a:fillRect/>
                    </a:stretch>
                  </pic:blipFill>
                  <pic:spPr bwMode="auto">
                    <a:xfrm>
                      <a:off x="0" y="0"/>
                      <a:ext cx="4673080" cy="593269"/>
                    </a:xfrm>
                    <a:prstGeom prst="rect">
                      <a:avLst/>
                    </a:prstGeom>
                    <a:noFill/>
                    <a:ln w="9525">
                      <a:noFill/>
                      <a:miter lim="800000"/>
                      <a:headEnd/>
                      <a:tailEnd/>
                    </a:ln>
                  </pic:spPr>
                </pic:pic>
              </a:graphicData>
            </a:graphic>
          </wp:inline>
        </w:drawing>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But using</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ROW_NUMBER()</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has a subtle problem when used along with</w:t>
      </w:r>
      <w:r w:rsidRPr="004A5F32">
        <w:rPr>
          <w:rFonts w:ascii="Consolas" w:eastAsia="Times New Roman" w:hAnsi="Consolas" w:cs="Consolas"/>
          <w:color w:val="555555"/>
          <w:sz w:val="18"/>
        </w:rPr>
        <w:t>DISTINCT</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or</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UNION</w:t>
      </w:r>
      <w:r w:rsidRPr="004A5F32">
        <w:rPr>
          <w:rFonts w:ascii="Helvetica" w:eastAsia="Times New Roman" w:hAnsi="Helvetica" w:cs="Helvetica"/>
          <w:color w:val="555555"/>
          <w:sz w:val="19"/>
          <w:szCs w:val="19"/>
        </w:rPr>
        <w:t>. It prevents the database from being able to remove duplicates, because</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ROW_NUMBER</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will always produce distinct values within a partition. In the above example, duplicate values for</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T.V</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were added on purpose. How can we first remove the duplicates and only then enumerate row numbers? Clearly, we can no longer use</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ROW_NUMBER()</w:t>
      </w:r>
      <w:r w:rsidRPr="004A5F32">
        <w:rPr>
          <w:rFonts w:ascii="Helvetica" w:eastAsia="Times New Roman" w:hAnsi="Helvetica" w:cs="Helvetica"/>
          <w:color w:val="555555"/>
          <w:sz w:val="19"/>
          <w:szCs w:val="19"/>
        </w:rPr>
        <w:t>. The following query:</w:t>
      </w:r>
    </w:p>
    <w:tbl>
      <w:tblPr>
        <w:tblW w:w="6632" w:type="dxa"/>
        <w:tblCellMar>
          <w:left w:w="0" w:type="dxa"/>
          <w:right w:w="0" w:type="dxa"/>
        </w:tblCellMar>
        <w:tblLook w:val="04A0"/>
      </w:tblPr>
      <w:tblGrid>
        <w:gridCol w:w="443"/>
        <w:gridCol w:w="6189"/>
      </w:tblGrid>
      <w:tr w:rsidR="004A5F32" w:rsidRPr="004A5F32" w:rsidTr="004A5F32">
        <w:tc>
          <w:tcPr>
            <w:tcW w:w="0" w:type="auto"/>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1</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2</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3</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4</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5</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6</w:t>
            </w:r>
          </w:p>
        </w:tc>
        <w:tc>
          <w:tcPr>
            <w:tcW w:w="6189" w:type="dxa"/>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DISTINCT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xml:space="preserve">  v, </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ROW_NUMBER() OVER (window) row_number</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FROM</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WINDOW window AS</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 row_number</w:t>
            </w:r>
          </w:p>
        </w:tc>
      </w:tr>
    </w:tbl>
    <w:p w:rsidR="004A5F32" w:rsidRPr="004A5F32" w:rsidRDefault="004A5F32" w:rsidP="004A5F32">
      <w:pPr>
        <w:shd w:val="clear" w:color="auto" w:fill="FFFFFF"/>
        <w:spacing w:after="36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 yields</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V | ROW_NUMBER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2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3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lastRenderedPageBreak/>
        <w:t>| b |          4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c |          5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c |          6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d |          7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e |          8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4"/>
          <w:szCs w:val="14"/>
          <w:bdr w:val="none" w:sz="0" w:space="0" w:color="auto" w:frame="1"/>
          <w:vertAlign w:val="superscript"/>
        </w:rPr>
        <w:t>(See also this</w:t>
      </w:r>
      <w:r w:rsidRPr="004A5F32">
        <w:rPr>
          <w:rFonts w:ascii="Helvetica" w:eastAsia="Times New Roman" w:hAnsi="Helvetica" w:cs="Helvetica"/>
          <w:color w:val="555555"/>
          <w:sz w:val="14"/>
          <w:vertAlign w:val="superscript"/>
        </w:rPr>
        <w:t> </w:t>
      </w:r>
      <w:hyperlink r:id="rId11" w:anchor="!12/b4124/6" w:history="1">
        <w:r w:rsidRPr="004A5F32">
          <w:rPr>
            <w:rFonts w:ascii="Helvetica" w:eastAsia="Times New Roman" w:hAnsi="Helvetica" w:cs="Helvetica"/>
            <w:color w:val="000000"/>
            <w:sz w:val="14"/>
            <w:u w:val="single"/>
          </w:rPr>
          <w:t>SQLFiddle</w:t>
        </w:r>
      </w:hyperlink>
      <w:r w:rsidRPr="004A5F32">
        <w:rPr>
          <w:rFonts w:ascii="Helvetica" w:eastAsia="Times New Roman" w:hAnsi="Helvetica" w:cs="Helvetica"/>
          <w:color w:val="555555"/>
          <w:sz w:val="14"/>
          <w:szCs w:val="14"/>
          <w:bdr w:val="none" w:sz="0" w:space="0" w:color="auto" w:frame="1"/>
          <w:vertAlign w:val="superscript"/>
        </w:rPr>
        <w:t>)</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But we can use</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DENSE_RANK()</w:t>
      </w:r>
      <w:r w:rsidRPr="004A5F32">
        <w:rPr>
          <w:rFonts w:ascii="Helvetica" w:eastAsia="Times New Roman" w:hAnsi="Helvetica" w:cs="Helvetica"/>
          <w:color w:val="555555"/>
          <w:sz w:val="19"/>
          <w:szCs w:val="19"/>
        </w:rPr>
        <w:t>, instead! With</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DENSE_RANK()</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the ranking is applied in a way that duplicate records will receive the same rank. And there are no gaps between ranks. Hence:</w:t>
      </w:r>
    </w:p>
    <w:tbl>
      <w:tblPr>
        <w:tblW w:w="6632" w:type="dxa"/>
        <w:tblCellMar>
          <w:left w:w="0" w:type="dxa"/>
          <w:right w:w="0" w:type="dxa"/>
        </w:tblCellMar>
        <w:tblLook w:val="04A0"/>
      </w:tblPr>
      <w:tblGrid>
        <w:gridCol w:w="443"/>
        <w:gridCol w:w="6189"/>
      </w:tblGrid>
      <w:tr w:rsidR="004A5F32" w:rsidRPr="004A5F32" w:rsidTr="004A5F32">
        <w:tc>
          <w:tcPr>
            <w:tcW w:w="0" w:type="auto"/>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1</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2</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3</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4</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5</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6</w:t>
            </w:r>
          </w:p>
        </w:tc>
        <w:tc>
          <w:tcPr>
            <w:tcW w:w="6189" w:type="dxa"/>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DISTINCT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xml:space="preserve">  v, </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DENSE_RANK() OVER (window) row_number</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FROM</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WINDOW window AS</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 row_number</w:t>
            </w:r>
          </w:p>
        </w:tc>
      </w:tr>
    </w:tbl>
    <w:p w:rsidR="004A5F32" w:rsidRPr="004A5F32" w:rsidRDefault="004A5F32" w:rsidP="004A5F32">
      <w:pPr>
        <w:shd w:val="clear" w:color="auto" w:fill="FFFFFF"/>
        <w:spacing w:after="36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 which yields:</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V | ROW_NUMBER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b |          2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c |          3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d |          4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e |          5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385FAF" w:rsidRDefault="004A5F32">
      <w:r>
        <w:t>===</w:t>
      </w:r>
    </w:p>
    <w:p w:rsidR="004A5F32" w:rsidRDefault="004A5F32"/>
    <w:p w:rsidR="004A5F32" w:rsidRDefault="004A5F32" w:rsidP="004A5F32">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lastRenderedPageBreak/>
        <w:t>RANK gives you the ranking within your ordered partition. Ties are assigned the same rank, with the next ranking(s) skipped. So, if you have 3 items at rank 2, the next rank listed would be ranked 5.</w:t>
      </w:r>
    </w:p>
    <w:p w:rsidR="004A5F32" w:rsidRDefault="004A5F32" w:rsidP="004A5F32">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DENSE_RANK again gives you the ranking within your ordered partition, but the ranks are consecutive. No ranks are skipped if there are ranks with multiple items.</w:t>
      </w:r>
    </w:p>
    <w:p w:rsidR="004A5F32" w:rsidRDefault="004A5F32" w:rsidP="004A5F32">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As for nulls, it depends on the ORDER BY clause. Here is a simple test script you can play with to see what happens:</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with</w:t>
      </w:r>
      <w:r>
        <w:rPr>
          <w:rStyle w:val="pln"/>
          <w:rFonts w:ascii="Consolas" w:hAnsi="Consolas" w:cs="Consolas"/>
          <w:color w:val="000000"/>
          <w:bdr w:val="none" w:sz="0" w:space="0" w:color="auto" w:frame="1"/>
          <w:shd w:val="clear" w:color="auto" w:fill="EEEEEE"/>
        </w:rPr>
        <w:t xml:space="preserve"> q </w:t>
      </w:r>
      <w:r>
        <w:rPr>
          <w:rStyle w:val="kwd"/>
          <w:rFonts w:ascii="Consolas" w:hAnsi="Consolas" w:cs="Consolas"/>
          <w:color w:val="00008B"/>
          <w:bdr w:val="none" w:sz="0" w:space="0" w:color="auto" w:frame="1"/>
          <w:shd w:val="clear" w:color="auto" w:fill="EEEEEE"/>
        </w:rPr>
        <w:t>as</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deptno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'rrr'</w:t>
      </w:r>
      <w:r>
        <w:rPr>
          <w:rStyle w:val="pln"/>
          <w:rFonts w:ascii="Consolas" w:hAnsi="Consolas" w:cs="Consolas"/>
          <w:color w:val="000000"/>
          <w:bdr w:val="none" w:sz="0" w:space="0" w:color="auto" w:frame="1"/>
          <w:shd w:val="clear" w:color="auto" w:fill="EEEEEE"/>
        </w:rPr>
        <w:t xml:space="preserve"> empname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10000.00</w:t>
      </w:r>
      <w:r>
        <w:rPr>
          <w:rStyle w:val="pln"/>
          <w:rFonts w:ascii="Consolas" w:hAnsi="Consolas" w:cs="Consolas"/>
          <w:color w:val="000000"/>
          <w:bdr w:val="none" w:sz="0" w:space="0" w:color="auto" w:frame="1"/>
          <w:shd w:val="clear" w:color="auto" w:fill="EEEEEE"/>
        </w:rPr>
        <w:t xml:space="preserve"> sal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'nnn'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20000.00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'mmm'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'kkk'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'fff'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'ddd'</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'bbb'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'xxx'</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null</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'ccc'</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w:t>
      </w:r>
      <w:r>
        <w:rPr>
          <w:rStyle w:val="pun"/>
          <w:rFonts w:ascii="Consolas" w:hAnsi="Consolas" w:cs="Consolas"/>
          <w:color w:val="000000"/>
          <w:bdr w:val="none" w:sz="0" w:space="0" w:color="auto" w:frame="1"/>
          <w:shd w:val="clear" w:color="auto" w:fill="EEEEEE"/>
        </w:rPr>
        <w:t>)</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empname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deptno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sal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rank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partition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deptno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 nulls first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r</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dense_rank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partition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deptno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 nulls first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dr1</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dense_rank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partition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deptno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 nulls last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dr2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q</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EMP     DEPTNO        SAL          R        DR1        DR2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 ---------- ---------- ---------- ----------</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xxx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rrr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fff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ddd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ccc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bbb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mmm         </w:t>
      </w:r>
      <w:r>
        <w:rPr>
          <w:rStyle w:val="lit"/>
          <w:rFonts w:ascii="Consolas" w:hAnsi="Consolas" w:cs="Consolas"/>
          <w:color w:val="800000"/>
          <w:bdr w:val="none" w:sz="0" w:space="0" w:color="auto" w:frame="1"/>
          <w:shd w:val="clear" w:color="auto" w:fill="EEEEEE"/>
        </w:rPr>
        <w:t>11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nnn         </w:t>
      </w:r>
      <w:r>
        <w:rPr>
          <w:rStyle w:val="lit"/>
          <w:rFonts w:ascii="Consolas" w:hAnsi="Consolas" w:cs="Consolas"/>
          <w:color w:val="800000"/>
          <w:bdr w:val="none" w:sz="0" w:space="0" w:color="auto" w:frame="1"/>
          <w:shd w:val="clear" w:color="auto" w:fill="EEEEEE"/>
        </w:rPr>
        <w:t>11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kkk         </w:t>
      </w:r>
      <w:r>
        <w:rPr>
          <w:rStyle w:val="lit"/>
          <w:rFonts w:ascii="Consolas" w:hAnsi="Consolas" w:cs="Consolas"/>
          <w:color w:val="800000"/>
          <w:bdr w:val="none" w:sz="0" w:space="0" w:color="auto" w:frame="1"/>
          <w:shd w:val="clear" w:color="auto" w:fill="EEEEEE"/>
        </w:rPr>
        <w:t>12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p>
    <w:p w:rsidR="004A5F32" w:rsidRDefault="004A5F32" w:rsidP="004A5F32">
      <w:pPr>
        <w:pStyle w:val="HTMLPreformatted"/>
        <w:shd w:val="clear" w:color="auto" w:fill="EEEEEE"/>
        <w:rPr>
          <w:rFonts w:ascii="Consolas" w:hAnsi="Consolas" w:cs="Consolas"/>
          <w:color w:val="393318"/>
        </w:rPr>
      </w:pPr>
      <w:r>
        <w:rPr>
          <w:rStyle w:val="lit"/>
          <w:rFonts w:ascii="Consolas" w:hAnsi="Consolas" w:cs="Consolas"/>
          <w:color w:val="800000"/>
          <w:bdr w:val="none" w:sz="0" w:space="0" w:color="auto" w:frame="1"/>
          <w:shd w:val="clear" w:color="auto" w:fill="EEEEEE"/>
        </w:rPr>
        <w:t>9</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rows</w:t>
      </w:r>
      <w:r>
        <w:rPr>
          <w:rStyle w:val="pln"/>
          <w:rFonts w:ascii="Consolas" w:hAnsi="Consolas" w:cs="Consolas"/>
          <w:color w:val="000000"/>
          <w:bdr w:val="none" w:sz="0" w:space="0" w:color="auto" w:frame="1"/>
          <w:shd w:val="clear" w:color="auto" w:fill="EEEEEE"/>
        </w:rPr>
        <w:t xml:space="preserve"> selected</w:t>
      </w:r>
      <w:r>
        <w:rPr>
          <w:rStyle w:val="pun"/>
          <w:rFonts w:ascii="Consolas" w:hAnsi="Consolas" w:cs="Consolas"/>
          <w:color w:val="000000"/>
          <w:bdr w:val="none" w:sz="0" w:space="0" w:color="auto" w:frame="1"/>
          <w:shd w:val="clear" w:color="auto" w:fill="EEEEEE"/>
        </w:rPr>
        <w:t>.</w:t>
      </w:r>
    </w:p>
    <w:p w:rsidR="004A5F32" w:rsidRDefault="004A5F32"/>
    <w:p w:rsidR="004A5F32" w:rsidRDefault="004A5F32">
      <w:r>
        <w:t>====</w:t>
      </w:r>
    </w:p>
    <w:p w:rsidR="004A5F32" w:rsidRDefault="004A5F32"/>
    <w:p w:rsidR="004A5F32" w:rsidRDefault="004A5F32" w:rsidP="004A5F3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prog_code</w:t>
      </w:r>
      <w:r>
        <w:rPr>
          <w:rFonts w:ascii="Courier New" w:hAnsi="Courier New" w:cs="Courier New"/>
          <w:noProof/>
          <w:color w:val="808080"/>
          <w:sz w:val="20"/>
          <w:szCs w:val="20"/>
        </w:rPr>
        <w:t>,</w:t>
      </w:r>
      <w:r>
        <w:rPr>
          <w:rFonts w:ascii="Courier New" w:hAnsi="Courier New" w:cs="Courier New"/>
          <w:noProof/>
          <w:color w:val="FF00FF"/>
          <w:sz w:val="20"/>
          <w:szCs w:val="20"/>
        </w:rPr>
        <w:t>user_id</w:t>
      </w:r>
      <w:r>
        <w:rPr>
          <w:rFonts w:ascii="Courier New" w:hAnsi="Courier New" w:cs="Courier New"/>
          <w:noProof/>
          <w:color w:val="808080"/>
          <w:sz w:val="20"/>
          <w:szCs w:val="20"/>
        </w:rPr>
        <w:t>,</w:t>
      </w:r>
    </w:p>
    <w:p w:rsidR="004A5F32" w:rsidRDefault="004A5F32" w:rsidP="004A5F32">
      <w:pPr>
        <w:autoSpaceDE w:val="0"/>
        <w:autoSpaceDN w:val="0"/>
        <w:adjustRightInd w:val="0"/>
        <w:spacing w:after="0" w:line="240" w:lineRule="auto"/>
        <w:rPr>
          <w:rFonts w:ascii="Courier New" w:hAnsi="Courier New" w:cs="Courier New"/>
          <w:noProof/>
          <w:color w:val="808080"/>
          <w:sz w:val="20"/>
          <w:szCs w:val="20"/>
        </w:rPr>
      </w:pPr>
    </w:p>
    <w:p w:rsidR="004A5F32" w:rsidRDefault="004A5F32" w:rsidP="004A5F3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'RowN'</w:t>
      </w:r>
    </w:p>
    <w:p w:rsidR="004A5F32" w:rsidRDefault="004A5F32" w:rsidP="004A5F32">
      <w:pPr>
        <w:autoSpaceDE w:val="0"/>
        <w:autoSpaceDN w:val="0"/>
        <w:adjustRightInd w:val="0"/>
        <w:spacing w:after="0" w:line="240" w:lineRule="auto"/>
        <w:rPr>
          <w:rFonts w:ascii="Courier New" w:hAnsi="Courier New" w:cs="Courier New"/>
          <w:noProof/>
          <w:color w:val="FF0000"/>
          <w:sz w:val="20"/>
          <w:szCs w:val="20"/>
        </w:rPr>
      </w:pPr>
    </w:p>
    <w:p w:rsidR="004A5F32" w:rsidRDefault="004A5F32" w:rsidP="004A5F3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808080"/>
          <w:sz w:val="20"/>
          <w:szCs w:val="20"/>
        </w:rPr>
        <w:t>,</w:t>
      </w:r>
      <w:r>
        <w:rPr>
          <w:rFonts w:ascii="Courier New" w:hAnsi="Courier New" w:cs="Courier New"/>
          <w:noProof/>
          <w:color w:val="FF00FF"/>
          <w:sz w:val="20"/>
          <w:szCs w:val="20"/>
        </w:rPr>
        <w:t>DENSE_RANK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'RowN'</w:t>
      </w:r>
    </w:p>
    <w:p w:rsidR="004A5F32" w:rsidRDefault="004A5F32" w:rsidP="004A5F3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808080"/>
          <w:sz w:val="20"/>
          <w:szCs w:val="20"/>
        </w:rPr>
        <w:t>,</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'RowN'</w:t>
      </w:r>
    </w:p>
    <w:p w:rsidR="004A5F32" w:rsidRDefault="004A5F32" w:rsidP="004A5F3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user_mst</w:t>
      </w:r>
    </w:p>
    <w:p w:rsidR="004A5F32" w:rsidRDefault="004A5F32" w:rsidP="004A5F32">
      <w:pPr>
        <w:autoSpaceDE w:val="0"/>
        <w:autoSpaceDN w:val="0"/>
        <w:adjustRightInd w:val="0"/>
        <w:spacing w:after="0" w:line="240" w:lineRule="auto"/>
        <w:rPr>
          <w:rFonts w:ascii="Courier New" w:hAnsi="Courier New" w:cs="Courier New"/>
          <w:noProof/>
          <w:sz w:val="20"/>
          <w:szCs w:val="20"/>
        </w:rPr>
      </w:pPr>
    </w:p>
    <w:p w:rsidR="004A5F32" w:rsidRDefault="004A5F32" w:rsidP="004A5F32">
      <w:pPr>
        <w:autoSpaceDE w:val="0"/>
        <w:autoSpaceDN w:val="0"/>
        <w:adjustRightInd w:val="0"/>
        <w:spacing w:after="0" w:line="240" w:lineRule="auto"/>
        <w:rPr>
          <w:rFonts w:ascii="Courier New" w:hAnsi="Courier New" w:cs="Courier New"/>
          <w:noProof/>
          <w:sz w:val="20"/>
          <w:szCs w:val="20"/>
        </w:rPr>
      </w:pPr>
    </w:p>
    <w:p w:rsidR="004A5F32" w:rsidRDefault="004A5F32" w:rsidP="004A5F32">
      <w:pPr>
        <w:autoSpaceDE w:val="0"/>
        <w:autoSpaceDN w:val="0"/>
        <w:adjustRightInd w:val="0"/>
        <w:spacing w:after="0" w:line="240" w:lineRule="auto"/>
        <w:rPr>
          <w:rFonts w:ascii="Courier New" w:hAnsi="Courier New" w:cs="Courier New"/>
          <w:noProof/>
          <w:sz w:val="20"/>
          <w:szCs w:val="20"/>
        </w:rPr>
      </w:pPr>
    </w:p>
    <w:p w:rsidR="004A5F32" w:rsidRDefault="004A5F32" w:rsidP="004A5F3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user_type </w:t>
      </w:r>
      <w:r>
        <w:rPr>
          <w:rFonts w:ascii="Courier New" w:hAnsi="Courier New" w:cs="Courier New"/>
          <w:noProof/>
          <w:color w:val="808080"/>
          <w:sz w:val="20"/>
          <w:szCs w:val="20"/>
        </w:rPr>
        <w:t>=</w:t>
      </w:r>
      <w:r>
        <w:rPr>
          <w:rFonts w:ascii="Courier New" w:hAnsi="Courier New" w:cs="Courier New"/>
          <w:noProof/>
          <w:color w:val="FF0000"/>
          <w:sz w:val="20"/>
          <w:szCs w:val="20"/>
        </w:rPr>
        <w:t>'S'</w:t>
      </w:r>
      <w:r>
        <w:rPr>
          <w:rFonts w:ascii="Courier New" w:hAnsi="Courier New" w:cs="Courier New"/>
          <w:noProof/>
          <w:sz w:val="20"/>
          <w:szCs w:val="20"/>
        </w:rPr>
        <w:t xml:space="preserve">  </w:t>
      </w:r>
    </w:p>
    <w:p w:rsidR="004A5F32" w:rsidRDefault="004A5F32" w:rsidP="004A5F32">
      <w:pPr>
        <w:autoSpaceDE w:val="0"/>
        <w:autoSpaceDN w:val="0"/>
        <w:adjustRightInd w:val="0"/>
        <w:spacing w:after="0" w:line="240" w:lineRule="auto"/>
        <w:rPr>
          <w:rFonts w:ascii="Courier New" w:hAnsi="Courier New" w:cs="Courier New"/>
          <w:noProof/>
          <w:sz w:val="20"/>
          <w:szCs w:val="20"/>
        </w:rPr>
      </w:pPr>
    </w:p>
    <w:p w:rsidR="004A5F32" w:rsidRDefault="004A5F32" w:rsidP="004A5F32">
      <w:pPr>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w:t>
      </w:r>
      <w:r>
        <w:rPr>
          <w:rFonts w:ascii="Courier New" w:hAnsi="Courier New" w:cs="Courier New"/>
          <w:noProof/>
          <w:color w:val="808080"/>
          <w:sz w:val="20"/>
          <w:szCs w:val="20"/>
        </w:rPr>
        <w:t>,</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dept_code</w:t>
      </w:r>
    </w:p>
    <w:p w:rsidR="00BC2A9E" w:rsidRDefault="00BC2A9E" w:rsidP="004A5F32">
      <w:pPr>
        <w:rPr>
          <w:rFonts w:ascii="Courier New" w:hAnsi="Courier New" w:cs="Courier New"/>
          <w:noProof/>
          <w:sz w:val="20"/>
          <w:szCs w:val="20"/>
        </w:rPr>
      </w:pPr>
    </w:p>
    <w:p w:rsidR="00BC2A9E" w:rsidRDefault="00BC2A9E" w:rsidP="004A5F32">
      <w:pPr>
        <w:rPr>
          <w:rFonts w:ascii="Courier New" w:hAnsi="Courier New" w:cs="Courier New"/>
          <w:noProof/>
          <w:sz w:val="20"/>
          <w:szCs w:val="20"/>
        </w:rPr>
      </w:pPr>
      <w:r>
        <w:rPr>
          <w:rFonts w:ascii="Courier New" w:hAnsi="Courier New" w:cs="Courier New"/>
          <w:noProof/>
          <w:sz w:val="20"/>
          <w:szCs w:val="20"/>
        </w:rPr>
        <w:t>output</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dept  prog  Dens_Rank()  Rank()</w:t>
      </w:r>
    </w:p>
    <w:p w:rsidR="00BC2A9E" w:rsidRPr="00BC2A9E" w:rsidRDefault="00BC2A9E" w:rsidP="00BC2A9E">
      <w:pPr>
        <w:rPr>
          <w:rFonts w:ascii="Courier New" w:hAnsi="Courier New" w:cs="Courier New"/>
          <w:noProof/>
          <w:sz w:val="20"/>
          <w:szCs w:val="20"/>
        </w:rPr>
      </w:pP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1  1  1(common)  1(common)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1  2  2(common)  439(common)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1  4  3(common)  756(common)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1  5  4(common)  915(common)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 xml:space="preserve"> </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1  1(common)  1(common)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2  2(common)  277(common)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3  3(common)  394(common)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4  4(common)  450(common)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5  5(common)  781(common)</w:t>
      </w:r>
    </w:p>
    <w:p w:rsidR="00BC2A9E" w:rsidRPr="00BC2A9E" w:rsidRDefault="00BC2A9E" w:rsidP="00BC2A9E">
      <w:pPr>
        <w:rPr>
          <w:rFonts w:ascii="Courier New" w:hAnsi="Courier New" w:cs="Courier New"/>
          <w:noProof/>
          <w:sz w:val="20"/>
          <w:szCs w:val="20"/>
        </w:rPr>
      </w:pP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3  1  1(common)  1(common)</w:t>
      </w:r>
    </w:p>
    <w:p w:rsid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3  4  2(common)  6(common)</w:t>
      </w:r>
    </w:p>
    <w:p w:rsidR="00BC2A9E" w:rsidRDefault="00BC2A9E" w:rsidP="004A5F32">
      <w:pPr>
        <w:rPr>
          <w:rFonts w:ascii="Courier New" w:hAnsi="Courier New" w:cs="Courier New"/>
          <w:noProof/>
          <w:sz w:val="20"/>
          <w:szCs w:val="20"/>
        </w:rPr>
      </w:pPr>
    </w:p>
    <w:p w:rsidR="00BC2A9E" w:rsidRDefault="00BC2A9E" w:rsidP="004A5F32">
      <w:pPr>
        <w:rPr>
          <w:rFonts w:ascii="Courier New" w:hAnsi="Courier New" w:cs="Courier New"/>
          <w:noProof/>
          <w:sz w:val="20"/>
          <w:szCs w:val="20"/>
        </w:rPr>
      </w:pPr>
    </w:p>
    <w:p w:rsidR="00BC2A9E" w:rsidRDefault="00BC2A9E" w:rsidP="004A5F32">
      <w:pPr>
        <w:rPr>
          <w:rFonts w:ascii="Courier New" w:hAnsi="Courier New" w:cs="Courier New"/>
          <w:noProof/>
          <w:sz w:val="20"/>
          <w:szCs w:val="20"/>
        </w:rPr>
      </w:pPr>
    </w:p>
    <w:p w:rsidR="00BC2A9E" w:rsidRDefault="00BC2A9E" w:rsidP="004A5F32"/>
    <w:sectPr w:rsidR="00BC2A9E" w:rsidSect="00385F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1061F"/>
    <w:multiLevelType w:val="multilevel"/>
    <w:tmpl w:val="434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4A5F32"/>
    <w:rsid w:val="00380F73"/>
    <w:rsid w:val="00385FAF"/>
    <w:rsid w:val="00454840"/>
    <w:rsid w:val="004A5F32"/>
    <w:rsid w:val="00BC2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FAF"/>
  </w:style>
  <w:style w:type="paragraph" w:styleId="Heading3">
    <w:name w:val="heading 3"/>
    <w:basedOn w:val="Normal"/>
    <w:link w:val="Heading3Char"/>
    <w:uiPriority w:val="9"/>
    <w:qFormat/>
    <w:rsid w:val="004A5F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5F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5F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5F32"/>
    <w:rPr>
      <w:rFonts w:ascii="Courier New" w:eastAsia="Times New Roman" w:hAnsi="Courier New" w:cs="Courier New"/>
      <w:sz w:val="20"/>
      <w:szCs w:val="20"/>
    </w:rPr>
  </w:style>
  <w:style w:type="character" w:customStyle="1" w:styleId="apple-converted-space">
    <w:name w:val="apple-converted-space"/>
    <w:basedOn w:val="DefaultParagraphFont"/>
    <w:rsid w:val="004A5F32"/>
  </w:style>
  <w:style w:type="character" w:styleId="Hyperlink">
    <w:name w:val="Hyperlink"/>
    <w:basedOn w:val="DefaultParagraphFont"/>
    <w:uiPriority w:val="99"/>
    <w:semiHidden/>
    <w:unhideWhenUsed/>
    <w:rsid w:val="004A5F32"/>
    <w:rPr>
      <w:color w:val="0000FF"/>
      <w:u w:val="single"/>
    </w:rPr>
  </w:style>
  <w:style w:type="paragraph" w:styleId="HTMLPreformatted">
    <w:name w:val="HTML Preformatted"/>
    <w:basedOn w:val="Normal"/>
    <w:link w:val="HTMLPreformattedChar"/>
    <w:uiPriority w:val="99"/>
    <w:semiHidden/>
    <w:unhideWhenUsed/>
    <w:rsid w:val="004A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F32"/>
    <w:rPr>
      <w:rFonts w:ascii="Courier New" w:eastAsia="Times New Roman" w:hAnsi="Courier New" w:cs="Courier New"/>
      <w:sz w:val="20"/>
      <w:szCs w:val="20"/>
    </w:rPr>
  </w:style>
  <w:style w:type="character" w:customStyle="1" w:styleId="kwd">
    <w:name w:val="kwd"/>
    <w:basedOn w:val="DefaultParagraphFont"/>
    <w:rsid w:val="004A5F32"/>
  </w:style>
  <w:style w:type="character" w:customStyle="1" w:styleId="pln">
    <w:name w:val="pln"/>
    <w:basedOn w:val="DefaultParagraphFont"/>
    <w:rsid w:val="004A5F32"/>
  </w:style>
  <w:style w:type="character" w:customStyle="1" w:styleId="pun">
    <w:name w:val="pun"/>
    <w:basedOn w:val="DefaultParagraphFont"/>
    <w:rsid w:val="004A5F32"/>
  </w:style>
  <w:style w:type="character" w:customStyle="1" w:styleId="lit">
    <w:name w:val="lit"/>
    <w:basedOn w:val="DefaultParagraphFont"/>
    <w:rsid w:val="004A5F32"/>
  </w:style>
  <w:style w:type="character" w:customStyle="1" w:styleId="str">
    <w:name w:val="str"/>
    <w:basedOn w:val="DefaultParagraphFont"/>
    <w:rsid w:val="004A5F32"/>
  </w:style>
  <w:style w:type="character" w:customStyle="1" w:styleId="com">
    <w:name w:val="com"/>
    <w:basedOn w:val="DefaultParagraphFont"/>
    <w:rsid w:val="004A5F32"/>
  </w:style>
  <w:style w:type="paragraph" w:styleId="BalloonText">
    <w:name w:val="Balloon Text"/>
    <w:basedOn w:val="Normal"/>
    <w:link w:val="BalloonTextChar"/>
    <w:uiPriority w:val="99"/>
    <w:semiHidden/>
    <w:unhideWhenUsed/>
    <w:rsid w:val="00454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9738862">
      <w:bodyDiv w:val="1"/>
      <w:marLeft w:val="0"/>
      <w:marRight w:val="0"/>
      <w:marTop w:val="0"/>
      <w:marBottom w:val="0"/>
      <w:divBdr>
        <w:top w:val="none" w:sz="0" w:space="0" w:color="auto"/>
        <w:left w:val="none" w:sz="0" w:space="0" w:color="auto"/>
        <w:bottom w:val="none" w:sz="0" w:space="0" w:color="auto"/>
        <w:right w:val="none" w:sz="0" w:space="0" w:color="auto"/>
      </w:divBdr>
    </w:div>
    <w:div w:id="2144034358">
      <w:bodyDiv w:val="1"/>
      <w:marLeft w:val="0"/>
      <w:marRight w:val="0"/>
      <w:marTop w:val="0"/>
      <w:marBottom w:val="0"/>
      <w:divBdr>
        <w:top w:val="none" w:sz="0" w:space="0" w:color="auto"/>
        <w:left w:val="none" w:sz="0" w:space="0" w:color="auto"/>
        <w:bottom w:val="none" w:sz="0" w:space="0" w:color="auto"/>
        <w:right w:val="none" w:sz="0" w:space="0" w:color="auto"/>
      </w:divBdr>
      <w:divsChild>
        <w:div w:id="1423378363">
          <w:marLeft w:val="0"/>
          <w:marRight w:val="0"/>
          <w:marTop w:val="0"/>
          <w:marBottom w:val="0"/>
          <w:divBdr>
            <w:top w:val="none" w:sz="0" w:space="0" w:color="auto"/>
            <w:left w:val="none" w:sz="0" w:space="0" w:color="auto"/>
            <w:bottom w:val="none" w:sz="0" w:space="0" w:color="auto"/>
            <w:right w:val="none" w:sz="0" w:space="0" w:color="auto"/>
          </w:divBdr>
          <w:divsChild>
            <w:div w:id="568921868">
              <w:marLeft w:val="0"/>
              <w:marRight w:val="0"/>
              <w:marTop w:val="0"/>
              <w:marBottom w:val="0"/>
              <w:divBdr>
                <w:top w:val="none" w:sz="0" w:space="0" w:color="auto"/>
                <w:left w:val="none" w:sz="0" w:space="0" w:color="auto"/>
                <w:bottom w:val="none" w:sz="0" w:space="0" w:color="auto"/>
                <w:right w:val="none" w:sz="0" w:space="0" w:color="auto"/>
              </w:divBdr>
              <w:divsChild>
                <w:div w:id="1737704266">
                  <w:marLeft w:val="0"/>
                  <w:marRight w:val="0"/>
                  <w:marTop w:val="0"/>
                  <w:marBottom w:val="0"/>
                  <w:divBdr>
                    <w:top w:val="none" w:sz="0" w:space="0" w:color="auto"/>
                    <w:left w:val="none" w:sz="0" w:space="0" w:color="auto"/>
                    <w:bottom w:val="none" w:sz="0" w:space="0" w:color="auto"/>
                    <w:right w:val="none" w:sz="0" w:space="0" w:color="auto"/>
                  </w:divBdr>
                </w:div>
                <w:div w:id="330371806">
                  <w:marLeft w:val="0"/>
                  <w:marRight w:val="0"/>
                  <w:marTop w:val="0"/>
                  <w:marBottom w:val="0"/>
                  <w:divBdr>
                    <w:top w:val="none" w:sz="0" w:space="0" w:color="auto"/>
                    <w:left w:val="none" w:sz="0" w:space="0" w:color="auto"/>
                    <w:bottom w:val="none" w:sz="0" w:space="0" w:color="auto"/>
                    <w:right w:val="none" w:sz="0" w:space="0" w:color="auto"/>
                  </w:divBdr>
                </w:div>
                <w:div w:id="1370257245">
                  <w:marLeft w:val="0"/>
                  <w:marRight w:val="0"/>
                  <w:marTop w:val="0"/>
                  <w:marBottom w:val="0"/>
                  <w:divBdr>
                    <w:top w:val="none" w:sz="0" w:space="0" w:color="auto"/>
                    <w:left w:val="none" w:sz="0" w:space="0" w:color="auto"/>
                    <w:bottom w:val="none" w:sz="0" w:space="0" w:color="auto"/>
                    <w:right w:val="none" w:sz="0" w:space="0" w:color="auto"/>
                  </w:divBdr>
                </w:div>
                <w:div w:id="1653027335">
                  <w:marLeft w:val="0"/>
                  <w:marRight w:val="0"/>
                  <w:marTop w:val="0"/>
                  <w:marBottom w:val="0"/>
                  <w:divBdr>
                    <w:top w:val="none" w:sz="0" w:space="0" w:color="auto"/>
                    <w:left w:val="none" w:sz="0" w:space="0" w:color="auto"/>
                    <w:bottom w:val="none" w:sz="0" w:space="0" w:color="auto"/>
                    <w:right w:val="none" w:sz="0" w:space="0" w:color="auto"/>
                  </w:divBdr>
                </w:div>
                <w:div w:id="1585409513">
                  <w:marLeft w:val="0"/>
                  <w:marRight w:val="0"/>
                  <w:marTop w:val="0"/>
                  <w:marBottom w:val="0"/>
                  <w:divBdr>
                    <w:top w:val="none" w:sz="0" w:space="0" w:color="auto"/>
                    <w:left w:val="none" w:sz="0" w:space="0" w:color="auto"/>
                    <w:bottom w:val="none" w:sz="0" w:space="0" w:color="auto"/>
                    <w:right w:val="none" w:sz="0" w:space="0" w:color="auto"/>
                  </w:divBdr>
                </w:div>
                <w:div w:id="915943044">
                  <w:marLeft w:val="0"/>
                  <w:marRight w:val="0"/>
                  <w:marTop w:val="0"/>
                  <w:marBottom w:val="0"/>
                  <w:divBdr>
                    <w:top w:val="none" w:sz="0" w:space="0" w:color="auto"/>
                    <w:left w:val="none" w:sz="0" w:space="0" w:color="auto"/>
                    <w:bottom w:val="none" w:sz="0" w:space="0" w:color="auto"/>
                    <w:right w:val="none" w:sz="0" w:space="0" w:color="auto"/>
                  </w:divBdr>
                </w:div>
                <w:div w:id="591858831">
                  <w:marLeft w:val="0"/>
                  <w:marRight w:val="0"/>
                  <w:marTop w:val="0"/>
                  <w:marBottom w:val="0"/>
                  <w:divBdr>
                    <w:top w:val="none" w:sz="0" w:space="0" w:color="auto"/>
                    <w:left w:val="none" w:sz="0" w:space="0" w:color="auto"/>
                    <w:bottom w:val="none" w:sz="0" w:space="0" w:color="auto"/>
                    <w:right w:val="none" w:sz="0" w:space="0" w:color="auto"/>
                  </w:divBdr>
                </w:div>
                <w:div w:id="1275020163">
                  <w:marLeft w:val="0"/>
                  <w:marRight w:val="0"/>
                  <w:marTop w:val="0"/>
                  <w:marBottom w:val="0"/>
                  <w:divBdr>
                    <w:top w:val="none" w:sz="0" w:space="0" w:color="auto"/>
                    <w:left w:val="none" w:sz="0" w:space="0" w:color="auto"/>
                    <w:bottom w:val="none" w:sz="0" w:space="0" w:color="auto"/>
                    <w:right w:val="none" w:sz="0" w:space="0" w:color="auto"/>
                  </w:divBdr>
                </w:div>
                <w:div w:id="520751809">
                  <w:marLeft w:val="0"/>
                  <w:marRight w:val="0"/>
                  <w:marTop w:val="0"/>
                  <w:marBottom w:val="0"/>
                  <w:divBdr>
                    <w:top w:val="none" w:sz="0" w:space="0" w:color="auto"/>
                    <w:left w:val="none" w:sz="0" w:space="0" w:color="auto"/>
                    <w:bottom w:val="none" w:sz="0" w:space="0" w:color="auto"/>
                    <w:right w:val="none" w:sz="0" w:space="0" w:color="auto"/>
                  </w:divBdr>
                </w:div>
                <w:div w:id="752775410">
                  <w:marLeft w:val="0"/>
                  <w:marRight w:val="0"/>
                  <w:marTop w:val="0"/>
                  <w:marBottom w:val="0"/>
                  <w:divBdr>
                    <w:top w:val="none" w:sz="0" w:space="0" w:color="auto"/>
                    <w:left w:val="none" w:sz="0" w:space="0" w:color="auto"/>
                    <w:bottom w:val="none" w:sz="0" w:space="0" w:color="auto"/>
                    <w:right w:val="none" w:sz="0" w:space="0" w:color="auto"/>
                  </w:divBdr>
                  <w:divsChild>
                    <w:div w:id="533494211">
                      <w:marLeft w:val="0"/>
                      <w:marRight w:val="0"/>
                      <w:marTop w:val="0"/>
                      <w:marBottom w:val="0"/>
                      <w:divBdr>
                        <w:top w:val="none" w:sz="0" w:space="0" w:color="auto"/>
                        <w:left w:val="none" w:sz="0" w:space="0" w:color="auto"/>
                        <w:bottom w:val="none" w:sz="0" w:space="0" w:color="auto"/>
                        <w:right w:val="none" w:sz="0" w:space="0" w:color="auto"/>
                      </w:divBdr>
                    </w:div>
                    <w:div w:id="1539925622">
                      <w:marLeft w:val="0"/>
                      <w:marRight w:val="0"/>
                      <w:marTop w:val="0"/>
                      <w:marBottom w:val="0"/>
                      <w:divBdr>
                        <w:top w:val="none" w:sz="0" w:space="0" w:color="auto"/>
                        <w:left w:val="none" w:sz="0" w:space="0" w:color="auto"/>
                        <w:bottom w:val="none" w:sz="0" w:space="0" w:color="auto"/>
                        <w:right w:val="none" w:sz="0" w:space="0" w:color="auto"/>
                      </w:divBdr>
                    </w:div>
                    <w:div w:id="1974797329">
                      <w:marLeft w:val="0"/>
                      <w:marRight w:val="0"/>
                      <w:marTop w:val="0"/>
                      <w:marBottom w:val="0"/>
                      <w:divBdr>
                        <w:top w:val="none" w:sz="0" w:space="0" w:color="auto"/>
                        <w:left w:val="none" w:sz="0" w:space="0" w:color="auto"/>
                        <w:bottom w:val="none" w:sz="0" w:space="0" w:color="auto"/>
                        <w:right w:val="none" w:sz="0" w:space="0" w:color="auto"/>
                      </w:divBdr>
                    </w:div>
                    <w:div w:id="164907478">
                      <w:marLeft w:val="0"/>
                      <w:marRight w:val="0"/>
                      <w:marTop w:val="0"/>
                      <w:marBottom w:val="0"/>
                      <w:divBdr>
                        <w:top w:val="none" w:sz="0" w:space="0" w:color="auto"/>
                        <w:left w:val="none" w:sz="0" w:space="0" w:color="auto"/>
                        <w:bottom w:val="none" w:sz="0" w:space="0" w:color="auto"/>
                        <w:right w:val="none" w:sz="0" w:space="0" w:color="auto"/>
                      </w:divBdr>
                    </w:div>
                    <w:div w:id="701325551">
                      <w:marLeft w:val="0"/>
                      <w:marRight w:val="0"/>
                      <w:marTop w:val="0"/>
                      <w:marBottom w:val="0"/>
                      <w:divBdr>
                        <w:top w:val="none" w:sz="0" w:space="0" w:color="auto"/>
                        <w:left w:val="none" w:sz="0" w:space="0" w:color="auto"/>
                        <w:bottom w:val="none" w:sz="0" w:space="0" w:color="auto"/>
                        <w:right w:val="none" w:sz="0" w:space="0" w:color="auto"/>
                      </w:divBdr>
                    </w:div>
                    <w:div w:id="1389500166">
                      <w:marLeft w:val="0"/>
                      <w:marRight w:val="0"/>
                      <w:marTop w:val="0"/>
                      <w:marBottom w:val="0"/>
                      <w:divBdr>
                        <w:top w:val="none" w:sz="0" w:space="0" w:color="auto"/>
                        <w:left w:val="none" w:sz="0" w:space="0" w:color="auto"/>
                        <w:bottom w:val="none" w:sz="0" w:space="0" w:color="auto"/>
                        <w:right w:val="none" w:sz="0" w:space="0" w:color="auto"/>
                      </w:divBdr>
                    </w:div>
                    <w:div w:id="1513838218">
                      <w:marLeft w:val="0"/>
                      <w:marRight w:val="0"/>
                      <w:marTop w:val="0"/>
                      <w:marBottom w:val="0"/>
                      <w:divBdr>
                        <w:top w:val="none" w:sz="0" w:space="0" w:color="auto"/>
                        <w:left w:val="none" w:sz="0" w:space="0" w:color="auto"/>
                        <w:bottom w:val="none" w:sz="0" w:space="0" w:color="auto"/>
                        <w:right w:val="none" w:sz="0" w:space="0" w:color="auto"/>
                      </w:divBdr>
                    </w:div>
                    <w:div w:id="487598707">
                      <w:marLeft w:val="0"/>
                      <w:marRight w:val="0"/>
                      <w:marTop w:val="0"/>
                      <w:marBottom w:val="0"/>
                      <w:divBdr>
                        <w:top w:val="none" w:sz="0" w:space="0" w:color="auto"/>
                        <w:left w:val="none" w:sz="0" w:space="0" w:color="auto"/>
                        <w:bottom w:val="none" w:sz="0" w:space="0" w:color="auto"/>
                        <w:right w:val="none" w:sz="0" w:space="0" w:color="auto"/>
                      </w:divBdr>
                    </w:div>
                    <w:div w:id="4789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8538">
          <w:marLeft w:val="0"/>
          <w:marRight w:val="0"/>
          <w:marTop w:val="0"/>
          <w:marBottom w:val="0"/>
          <w:divBdr>
            <w:top w:val="none" w:sz="0" w:space="0" w:color="auto"/>
            <w:left w:val="none" w:sz="0" w:space="0" w:color="auto"/>
            <w:bottom w:val="none" w:sz="0" w:space="0" w:color="auto"/>
            <w:right w:val="none" w:sz="0" w:space="0" w:color="auto"/>
          </w:divBdr>
          <w:divsChild>
            <w:div w:id="1705405446">
              <w:marLeft w:val="0"/>
              <w:marRight w:val="0"/>
              <w:marTop w:val="0"/>
              <w:marBottom w:val="0"/>
              <w:divBdr>
                <w:top w:val="none" w:sz="0" w:space="0" w:color="auto"/>
                <w:left w:val="none" w:sz="0" w:space="0" w:color="auto"/>
                <w:bottom w:val="none" w:sz="0" w:space="0" w:color="auto"/>
                <w:right w:val="none" w:sz="0" w:space="0" w:color="auto"/>
              </w:divBdr>
              <w:divsChild>
                <w:div w:id="301469728">
                  <w:marLeft w:val="0"/>
                  <w:marRight w:val="0"/>
                  <w:marTop w:val="0"/>
                  <w:marBottom w:val="0"/>
                  <w:divBdr>
                    <w:top w:val="none" w:sz="0" w:space="0" w:color="auto"/>
                    <w:left w:val="none" w:sz="0" w:space="0" w:color="auto"/>
                    <w:bottom w:val="none" w:sz="0" w:space="0" w:color="auto"/>
                    <w:right w:val="none" w:sz="0" w:space="0" w:color="auto"/>
                  </w:divBdr>
                </w:div>
                <w:div w:id="767888584">
                  <w:marLeft w:val="0"/>
                  <w:marRight w:val="0"/>
                  <w:marTop w:val="0"/>
                  <w:marBottom w:val="0"/>
                  <w:divBdr>
                    <w:top w:val="none" w:sz="0" w:space="0" w:color="auto"/>
                    <w:left w:val="none" w:sz="0" w:space="0" w:color="auto"/>
                    <w:bottom w:val="none" w:sz="0" w:space="0" w:color="auto"/>
                    <w:right w:val="none" w:sz="0" w:space="0" w:color="auto"/>
                  </w:divBdr>
                </w:div>
                <w:div w:id="1323856619">
                  <w:marLeft w:val="0"/>
                  <w:marRight w:val="0"/>
                  <w:marTop w:val="0"/>
                  <w:marBottom w:val="0"/>
                  <w:divBdr>
                    <w:top w:val="none" w:sz="0" w:space="0" w:color="auto"/>
                    <w:left w:val="none" w:sz="0" w:space="0" w:color="auto"/>
                    <w:bottom w:val="none" w:sz="0" w:space="0" w:color="auto"/>
                    <w:right w:val="none" w:sz="0" w:space="0" w:color="auto"/>
                  </w:divBdr>
                </w:div>
                <w:div w:id="949163772">
                  <w:marLeft w:val="0"/>
                  <w:marRight w:val="0"/>
                  <w:marTop w:val="0"/>
                  <w:marBottom w:val="0"/>
                  <w:divBdr>
                    <w:top w:val="none" w:sz="0" w:space="0" w:color="auto"/>
                    <w:left w:val="none" w:sz="0" w:space="0" w:color="auto"/>
                    <w:bottom w:val="none" w:sz="0" w:space="0" w:color="auto"/>
                    <w:right w:val="none" w:sz="0" w:space="0" w:color="auto"/>
                  </w:divBdr>
                </w:div>
                <w:div w:id="1592201816">
                  <w:marLeft w:val="0"/>
                  <w:marRight w:val="0"/>
                  <w:marTop w:val="0"/>
                  <w:marBottom w:val="0"/>
                  <w:divBdr>
                    <w:top w:val="none" w:sz="0" w:space="0" w:color="auto"/>
                    <w:left w:val="none" w:sz="0" w:space="0" w:color="auto"/>
                    <w:bottom w:val="none" w:sz="0" w:space="0" w:color="auto"/>
                    <w:right w:val="none" w:sz="0" w:space="0" w:color="auto"/>
                  </w:divBdr>
                </w:div>
                <w:div w:id="1483739688">
                  <w:marLeft w:val="0"/>
                  <w:marRight w:val="0"/>
                  <w:marTop w:val="0"/>
                  <w:marBottom w:val="0"/>
                  <w:divBdr>
                    <w:top w:val="none" w:sz="0" w:space="0" w:color="auto"/>
                    <w:left w:val="none" w:sz="0" w:space="0" w:color="auto"/>
                    <w:bottom w:val="none" w:sz="0" w:space="0" w:color="auto"/>
                    <w:right w:val="none" w:sz="0" w:space="0" w:color="auto"/>
                  </w:divBdr>
                </w:div>
                <w:div w:id="464129815">
                  <w:marLeft w:val="0"/>
                  <w:marRight w:val="0"/>
                  <w:marTop w:val="0"/>
                  <w:marBottom w:val="0"/>
                  <w:divBdr>
                    <w:top w:val="none" w:sz="0" w:space="0" w:color="auto"/>
                    <w:left w:val="none" w:sz="0" w:space="0" w:color="auto"/>
                    <w:bottom w:val="none" w:sz="0" w:space="0" w:color="auto"/>
                    <w:right w:val="none" w:sz="0" w:space="0" w:color="auto"/>
                  </w:divBdr>
                </w:div>
                <w:div w:id="2079013982">
                  <w:marLeft w:val="0"/>
                  <w:marRight w:val="0"/>
                  <w:marTop w:val="0"/>
                  <w:marBottom w:val="0"/>
                  <w:divBdr>
                    <w:top w:val="none" w:sz="0" w:space="0" w:color="auto"/>
                    <w:left w:val="none" w:sz="0" w:space="0" w:color="auto"/>
                    <w:bottom w:val="none" w:sz="0" w:space="0" w:color="auto"/>
                    <w:right w:val="none" w:sz="0" w:space="0" w:color="auto"/>
                  </w:divBdr>
                </w:div>
                <w:div w:id="1332414604">
                  <w:marLeft w:val="0"/>
                  <w:marRight w:val="0"/>
                  <w:marTop w:val="0"/>
                  <w:marBottom w:val="0"/>
                  <w:divBdr>
                    <w:top w:val="none" w:sz="0" w:space="0" w:color="auto"/>
                    <w:left w:val="none" w:sz="0" w:space="0" w:color="auto"/>
                    <w:bottom w:val="none" w:sz="0" w:space="0" w:color="auto"/>
                    <w:right w:val="none" w:sz="0" w:space="0" w:color="auto"/>
                  </w:divBdr>
                  <w:divsChild>
                    <w:div w:id="1781534634">
                      <w:marLeft w:val="0"/>
                      <w:marRight w:val="0"/>
                      <w:marTop w:val="0"/>
                      <w:marBottom w:val="0"/>
                      <w:divBdr>
                        <w:top w:val="none" w:sz="0" w:space="0" w:color="auto"/>
                        <w:left w:val="none" w:sz="0" w:space="0" w:color="auto"/>
                        <w:bottom w:val="none" w:sz="0" w:space="0" w:color="auto"/>
                        <w:right w:val="none" w:sz="0" w:space="0" w:color="auto"/>
                      </w:divBdr>
                    </w:div>
                    <w:div w:id="195166437">
                      <w:marLeft w:val="0"/>
                      <w:marRight w:val="0"/>
                      <w:marTop w:val="0"/>
                      <w:marBottom w:val="0"/>
                      <w:divBdr>
                        <w:top w:val="none" w:sz="0" w:space="0" w:color="auto"/>
                        <w:left w:val="none" w:sz="0" w:space="0" w:color="auto"/>
                        <w:bottom w:val="none" w:sz="0" w:space="0" w:color="auto"/>
                        <w:right w:val="none" w:sz="0" w:space="0" w:color="auto"/>
                      </w:divBdr>
                    </w:div>
                    <w:div w:id="1284464380">
                      <w:marLeft w:val="0"/>
                      <w:marRight w:val="0"/>
                      <w:marTop w:val="0"/>
                      <w:marBottom w:val="0"/>
                      <w:divBdr>
                        <w:top w:val="none" w:sz="0" w:space="0" w:color="auto"/>
                        <w:left w:val="none" w:sz="0" w:space="0" w:color="auto"/>
                        <w:bottom w:val="none" w:sz="0" w:space="0" w:color="auto"/>
                        <w:right w:val="none" w:sz="0" w:space="0" w:color="auto"/>
                      </w:divBdr>
                    </w:div>
                    <w:div w:id="110638933">
                      <w:marLeft w:val="0"/>
                      <w:marRight w:val="0"/>
                      <w:marTop w:val="0"/>
                      <w:marBottom w:val="0"/>
                      <w:divBdr>
                        <w:top w:val="none" w:sz="0" w:space="0" w:color="auto"/>
                        <w:left w:val="none" w:sz="0" w:space="0" w:color="auto"/>
                        <w:bottom w:val="none" w:sz="0" w:space="0" w:color="auto"/>
                        <w:right w:val="none" w:sz="0" w:space="0" w:color="auto"/>
                      </w:divBdr>
                    </w:div>
                    <w:div w:id="1389258495">
                      <w:marLeft w:val="0"/>
                      <w:marRight w:val="0"/>
                      <w:marTop w:val="0"/>
                      <w:marBottom w:val="0"/>
                      <w:divBdr>
                        <w:top w:val="none" w:sz="0" w:space="0" w:color="auto"/>
                        <w:left w:val="none" w:sz="0" w:space="0" w:color="auto"/>
                        <w:bottom w:val="none" w:sz="0" w:space="0" w:color="auto"/>
                        <w:right w:val="none" w:sz="0" w:space="0" w:color="auto"/>
                      </w:divBdr>
                    </w:div>
                    <w:div w:id="1695495850">
                      <w:marLeft w:val="0"/>
                      <w:marRight w:val="0"/>
                      <w:marTop w:val="0"/>
                      <w:marBottom w:val="0"/>
                      <w:divBdr>
                        <w:top w:val="none" w:sz="0" w:space="0" w:color="auto"/>
                        <w:left w:val="none" w:sz="0" w:space="0" w:color="auto"/>
                        <w:bottom w:val="none" w:sz="0" w:space="0" w:color="auto"/>
                        <w:right w:val="none" w:sz="0" w:space="0" w:color="auto"/>
                      </w:divBdr>
                    </w:div>
                    <w:div w:id="886067689">
                      <w:marLeft w:val="0"/>
                      <w:marRight w:val="0"/>
                      <w:marTop w:val="0"/>
                      <w:marBottom w:val="0"/>
                      <w:divBdr>
                        <w:top w:val="none" w:sz="0" w:space="0" w:color="auto"/>
                        <w:left w:val="none" w:sz="0" w:space="0" w:color="auto"/>
                        <w:bottom w:val="none" w:sz="0" w:space="0" w:color="auto"/>
                        <w:right w:val="none" w:sz="0" w:space="0" w:color="auto"/>
                      </w:divBdr>
                    </w:div>
                    <w:div w:id="17854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2043">
          <w:marLeft w:val="0"/>
          <w:marRight w:val="0"/>
          <w:marTop w:val="0"/>
          <w:marBottom w:val="0"/>
          <w:divBdr>
            <w:top w:val="none" w:sz="0" w:space="0" w:color="auto"/>
            <w:left w:val="none" w:sz="0" w:space="0" w:color="auto"/>
            <w:bottom w:val="none" w:sz="0" w:space="0" w:color="auto"/>
            <w:right w:val="none" w:sz="0" w:space="0" w:color="auto"/>
          </w:divBdr>
          <w:divsChild>
            <w:div w:id="579870806">
              <w:marLeft w:val="0"/>
              <w:marRight w:val="0"/>
              <w:marTop w:val="0"/>
              <w:marBottom w:val="0"/>
              <w:divBdr>
                <w:top w:val="none" w:sz="0" w:space="0" w:color="auto"/>
                <w:left w:val="none" w:sz="0" w:space="0" w:color="auto"/>
                <w:bottom w:val="none" w:sz="0" w:space="0" w:color="auto"/>
                <w:right w:val="none" w:sz="0" w:space="0" w:color="auto"/>
              </w:divBdr>
              <w:divsChild>
                <w:div w:id="240331898">
                  <w:marLeft w:val="0"/>
                  <w:marRight w:val="0"/>
                  <w:marTop w:val="0"/>
                  <w:marBottom w:val="0"/>
                  <w:divBdr>
                    <w:top w:val="none" w:sz="0" w:space="0" w:color="auto"/>
                    <w:left w:val="none" w:sz="0" w:space="0" w:color="auto"/>
                    <w:bottom w:val="none" w:sz="0" w:space="0" w:color="auto"/>
                    <w:right w:val="none" w:sz="0" w:space="0" w:color="auto"/>
                  </w:divBdr>
                </w:div>
                <w:div w:id="1607155302">
                  <w:marLeft w:val="0"/>
                  <w:marRight w:val="0"/>
                  <w:marTop w:val="0"/>
                  <w:marBottom w:val="0"/>
                  <w:divBdr>
                    <w:top w:val="none" w:sz="0" w:space="0" w:color="auto"/>
                    <w:left w:val="none" w:sz="0" w:space="0" w:color="auto"/>
                    <w:bottom w:val="none" w:sz="0" w:space="0" w:color="auto"/>
                    <w:right w:val="none" w:sz="0" w:space="0" w:color="auto"/>
                  </w:divBdr>
                </w:div>
                <w:div w:id="2078549790">
                  <w:marLeft w:val="0"/>
                  <w:marRight w:val="0"/>
                  <w:marTop w:val="0"/>
                  <w:marBottom w:val="0"/>
                  <w:divBdr>
                    <w:top w:val="none" w:sz="0" w:space="0" w:color="auto"/>
                    <w:left w:val="none" w:sz="0" w:space="0" w:color="auto"/>
                    <w:bottom w:val="none" w:sz="0" w:space="0" w:color="auto"/>
                    <w:right w:val="none" w:sz="0" w:space="0" w:color="auto"/>
                  </w:divBdr>
                </w:div>
                <w:div w:id="1331064687">
                  <w:marLeft w:val="0"/>
                  <w:marRight w:val="0"/>
                  <w:marTop w:val="0"/>
                  <w:marBottom w:val="0"/>
                  <w:divBdr>
                    <w:top w:val="none" w:sz="0" w:space="0" w:color="auto"/>
                    <w:left w:val="none" w:sz="0" w:space="0" w:color="auto"/>
                    <w:bottom w:val="none" w:sz="0" w:space="0" w:color="auto"/>
                    <w:right w:val="none" w:sz="0" w:space="0" w:color="auto"/>
                  </w:divBdr>
                </w:div>
                <w:div w:id="529295639">
                  <w:marLeft w:val="0"/>
                  <w:marRight w:val="0"/>
                  <w:marTop w:val="0"/>
                  <w:marBottom w:val="0"/>
                  <w:divBdr>
                    <w:top w:val="none" w:sz="0" w:space="0" w:color="auto"/>
                    <w:left w:val="none" w:sz="0" w:space="0" w:color="auto"/>
                    <w:bottom w:val="none" w:sz="0" w:space="0" w:color="auto"/>
                    <w:right w:val="none" w:sz="0" w:space="0" w:color="auto"/>
                  </w:divBdr>
                </w:div>
                <w:div w:id="761609652">
                  <w:marLeft w:val="0"/>
                  <w:marRight w:val="0"/>
                  <w:marTop w:val="0"/>
                  <w:marBottom w:val="0"/>
                  <w:divBdr>
                    <w:top w:val="none" w:sz="0" w:space="0" w:color="auto"/>
                    <w:left w:val="none" w:sz="0" w:space="0" w:color="auto"/>
                    <w:bottom w:val="none" w:sz="0" w:space="0" w:color="auto"/>
                    <w:right w:val="none" w:sz="0" w:space="0" w:color="auto"/>
                  </w:divBdr>
                </w:div>
                <w:div w:id="3214328">
                  <w:marLeft w:val="0"/>
                  <w:marRight w:val="0"/>
                  <w:marTop w:val="0"/>
                  <w:marBottom w:val="0"/>
                  <w:divBdr>
                    <w:top w:val="none" w:sz="0" w:space="0" w:color="auto"/>
                    <w:left w:val="none" w:sz="0" w:space="0" w:color="auto"/>
                    <w:bottom w:val="none" w:sz="0" w:space="0" w:color="auto"/>
                    <w:right w:val="none" w:sz="0" w:space="0" w:color="auto"/>
                  </w:divBdr>
                  <w:divsChild>
                    <w:div w:id="1151098433">
                      <w:marLeft w:val="0"/>
                      <w:marRight w:val="0"/>
                      <w:marTop w:val="0"/>
                      <w:marBottom w:val="0"/>
                      <w:divBdr>
                        <w:top w:val="none" w:sz="0" w:space="0" w:color="auto"/>
                        <w:left w:val="none" w:sz="0" w:space="0" w:color="auto"/>
                        <w:bottom w:val="none" w:sz="0" w:space="0" w:color="auto"/>
                        <w:right w:val="none" w:sz="0" w:space="0" w:color="auto"/>
                      </w:divBdr>
                    </w:div>
                    <w:div w:id="2088337128">
                      <w:marLeft w:val="0"/>
                      <w:marRight w:val="0"/>
                      <w:marTop w:val="0"/>
                      <w:marBottom w:val="0"/>
                      <w:divBdr>
                        <w:top w:val="none" w:sz="0" w:space="0" w:color="auto"/>
                        <w:left w:val="none" w:sz="0" w:space="0" w:color="auto"/>
                        <w:bottom w:val="none" w:sz="0" w:space="0" w:color="auto"/>
                        <w:right w:val="none" w:sz="0" w:space="0" w:color="auto"/>
                      </w:divBdr>
                    </w:div>
                    <w:div w:id="1170875895">
                      <w:marLeft w:val="0"/>
                      <w:marRight w:val="0"/>
                      <w:marTop w:val="0"/>
                      <w:marBottom w:val="0"/>
                      <w:divBdr>
                        <w:top w:val="none" w:sz="0" w:space="0" w:color="auto"/>
                        <w:left w:val="none" w:sz="0" w:space="0" w:color="auto"/>
                        <w:bottom w:val="none" w:sz="0" w:space="0" w:color="auto"/>
                        <w:right w:val="none" w:sz="0" w:space="0" w:color="auto"/>
                      </w:divBdr>
                    </w:div>
                    <w:div w:id="235558728">
                      <w:marLeft w:val="0"/>
                      <w:marRight w:val="0"/>
                      <w:marTop w:val="0"/>
                      <w:marBottom w:val="0"/>
                      <w:divBdr>
                        <w:top w:val="none" w:sz="0" w:space="0" w:color="auto"/>
                        <w:left w:val="none" w:sz="0" w:space="0" w:color="auto"/>
                        <w:bottom w:val="none" w:sz="0" w:space="0" w:color="auto"/>
                        <w:right w:val="none" w:sz="0" w:space="0" w:color="auto"/>
                      </w:divBdr>
                    </w:div>
                    <w:div w:id="2019117294">
                      <w:marLeft w:val="0"/>
                      <w:marRight w:val="0"/>
                      <w:marTop w:val="0"/>
                      <w:marBottom w:val="0"/>
                      <w:divBdr>
                        <w:top w:val="none" w:sz="0" w:space="0" w:color="auto"/>
                        <w:left w:val="none" w:sz="0" w:space="0" w:color="auto"/>
                        <w:bottom w:val="none" w:sz="0" w:space="0" w:color="auto"/>
                        <w:right w:val="none" w:sz="0" w:space="0" w:color="auto"/>
                      </w:divBdr>
                    </w:div>
                    <w:div w:id="20504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2454">
          <w:marLeft w:val="0"/>
          <w:marRight w:val="0"/>
          <w:marTop w:val="0"/>
          <w:marBottom w:val="0"/>
          <w:divBdr>
            <w:top w:val="none" w:sz="0" w:space="0" w:color="auto"/>
            <w:left w:val="none" w:sz="0" w:space="0" w:color="auto"/>
            <w:bottom w:val="none" w:sz="0" w:space="0" w:color="auto"/>
            <w:right w:val="none" w:sz="0" w:space="0" w:color="auto"/>
          </w:divBdr>
          <w:divsChild>
            <w:div w:id="1851331824">
              <w:marLeft w:val="0"/>
              <w:marRight w:val="0"/>
              <w:marTop w:val="0"/>
              <w:marBottom w:val="0"/>
              <w:divBdr>
                <w:top w:val="none" w:sz="0" w:space="0" w:color="auto"/>
                <w:left w:val="none" w:sz="0" w:space="0" w:color="auto"/>
                <w:bottom w:val="none" w:sz="0" w:space="0" w:color="auto"/>
                <w:right w:val="none" w:sz="0" w:space="0" w:color="auto"/>
              </w:divBdr>
              <w:divsChild>
                <w:div w:id="833451529">
                  <w:marLeft w:val="0"/>
                  <w:marRight w:val="0"/>
                  <w:marTop w:val="0"/>
                  <w:marBottom w:val="0"/>
                  <w:divBdr>
                    <w:top w:val="none" w:sz="0" w:space="0" w:color="auto"/>
                    <w:left w:val="none" w:sz="0" w:space="0" w:color="auto"/>
                    <w:bottom w:val="none" w:sz="0" w:space="0" w:color="auto"/>
                    <w:right w:val="none" w:sz="0" w:space="0" w:color="auto"/>
                  </w:divBdr>
                </w:div>
                <w:div w:id="1704477520">
                  <w:marLeft w:val="0"/>
                  <w:marRight w:val="0"/>
                  <w:marTop w:val="0"/>
                  <w:marBottom w:val="0"/>
                  <w:divBdr>
                    <w:top w:val="none" w:sz="0" w:space="0" w:color="auto"/>
                    <w:left w:val="none" w:sz="0" w:space="0" w:color="auto"/>
                    <w:bottom w:val="none" w:sz="0" w:space="0" w:color="auto"/>
                    <w:right w:val="none" w:sz="0" w:space="0" w:color="auto"/>
                  </w:divBdr>
                </w:div>
                <w:div w:id="1632975361">
                  <w:marLeft w:val="0"/>
                  <w:marRight w:val="0"/>
                  <w:marTop w:val="0"/>
                  <w:marBottom w:val="0"/>
                  <w:divBdr>
                    <w:top w:val="none" w:sz="0" w:space="0" w:color="auto"/>
                    <w:left w:val="none" w:sz="0" w:space="0" w:color="auto"/>
                    <w:bottom w:val="none" w:sz="0" w:space="0" w:color="auto"/>
                    <w:right w:val="none" w:sz="0" w:space="0" w:color="auto"/>
                  </w:divBdr>
                </w:div>
                <w:div w:id="1162163723">
                  <w:marLeft w:val="0"/>
                  <w:marRight w:val="0"/>
                  <w:marTop w:val="0"/>
                  <w:marBottom w:val="0"/>
                  <w:divBdr>
                    <w:top w:val="none" w:sz="0" w:space="0" w:color="auto"/>
                    <w:left w:val="none" w:sz="0" w:space="0" w:color="auto"/>
                    <w:bottom w:val="none" w:sz="0" w:space="0" w:color="auto"/>
                    <w:right w:val="none" w:sz="0" w:space="0" w:color="auto"/>
                  </w:divBdr>
                </w:div>
                <w:div w:id="1771973196">
                  <w:marLeft w:val="0"/>
                  <w:marRight w:val="0"/>
                  <w:marTop w:val="0"/>
                  <w:marBottom w:val="0"/>
                  <w:divBdr>
                    <w:top w:val="none" w:sz="0" w:space="0" w:color="auto"/>
                    <w:left w:val="none" w:sz="0" w:space="0" w:color="auto"/>
                    <w:bottom w:val="none" w:sz="0" w:space="0" w:color="auto"/>
                    <w:right w:val="none" w:sz="0" w:space="0" w:color="auto"/>
                  </w:divBdr>
                </w:div>
                <w:div w:id="1217937664">
                  <w:marLeft w:val="0"/>
                  <w:marRight w:val="0"/>
                  <w:marTop w:val="0"/>
                  <w:marBottom w:val="0"/>
                  <w:divBdr>
                    <w:top w:val="none" w:sz="0" w:space="0" w:color="auto"/>
                    <w:left w:val="none" w:sz="0" w:space="0" w:color="auto"/>
                    <w:bottom w:val="none" w:sz="0" w:space="0" w:color="auto"/>
                    <w:right w:val="none" w:sz="0" w:space="0" w:color="auto"/>
                  </w:divBdr>
                </w:div>
                <w:div w:id="725644442">
                  <w:marLeft w:val="0"/>
                  <w:marRight w:val="0"/>
                  <w:marTop w:val="0"/>
                  <w:marBottom w:val="0"/>
                  <w:divBdr>
                    <w:top w:val="none" w:sz="0" w:space="0" w:color="auto"/>
                    <w:left w:val="none" w:sz="0" w:space="0" w:color="auto"/>
                    <w:bottom w:val="none" w:sz="0" w:space="0" w:color="auto"/>
                    <w:right w:val="none" w:sz="0" w:space="0" w:color="auto"/>
                  </w:divBdr>
                  <w:divsChild>
                    <w:div w:id="1119911850">
                      <w:marLeft w:val="0"/>
                      <w:marRight w:val="0"/>
                      <w:marTop w:val="0"/>
                      <w:marBottom w:val="0"/>
                      <w:divBdr>
                        <w:top w:val="none" w:sz="0" w:space="0" w:color="auto"/>
                        <w:left w:val="none" w:sz="0" w:space="0" w:color="auto"/>
                        <w:bottom w:val="none" w:sz="0" w:space="0" w:color="auto"/>
                        <w:right w:val="none" w:sz="0" w:space="0" w:color="auto"/>
                      </w:divBdr>
                    </w:div>
                    <w:div w:id="1469206355">
                      <w:marLeft w:val="0"/>
                      <w:marRight w:val="0"/>
                      <w:marTop w:val="0"/>
                      <w:marBottom w:val="0"/>
                      <w:divBdr>
                        <w:top w:val="none" w:sz="0" w:space="0" w:color="auto"/>
                        <w:left w:val="none" w:sz="0" w:space="0" w:color="auto"/>
                        <w:bottom w:val="none" w:sz="0" w:space="0" w:color="auto"/>
                        <w:right w:val="none" w:sz="0" w:space="0" w:color="auto"/>
                      </w:divBdr>
                    </w:div>
                    <w:div w:id="1133983498">
                      <w:marLeft w:val="0"/>
                      <w:marRight w:val="0"/>
                      <w:marTop w:val="0"/>
                      <w:marBottom w:val="0"/>
                      <w:divBdr>
                        <w:top w:val="none" w:sz="0" w:space="0" w:color="auto"/>
                        <w:left w:val="none" w:sz="0" w:space="0" w:color="auto"/>
                        <w:bottom w:val="none" w:sz="0" w:space="0" w:color="auto"/>
                        <w:right w:val="none" w:sz="0" w:space="0" w:color="auto"/>
                      </w:divBdr>
                    </w:div>
                    <w:div w:id="19286450">
                      <w:marLeft w:val="0"/>
                      <w:marRight w:val="0"/>
                      <w:marTop w:val="0"/>
                      <w:marBottom w:val="0"/>
                      <w:divBdr>
                        <w:top w:val="none" w:sz="0" w:space="0" w:color="auto"/>
                        <w:left w:val="none" w:sz="0" w:space="0" w:color="auto"/>
                        <w:bottom w:val="none" w:sz="0" w:space="0" w:color="auto"/>
                        <w:right w:val="none" w:sz="0" w:space="0" w:color="auto"/>
                      </w:divBdr>
                    </w:div>
                    <w:div w:id="1359549533">
                      <w:marLeft w:val="0"/>
                      <w:marRight w:val="0"/>
                      <w:marTop w:val="0"/>
                      <w:marBottom w:val="0"/>
                      <w:divBdr>
                        <w:top w:val="none" w:sz="0" w:space="0" w:color="auto"/>
                        <w:left w:val="none" w:sz="0" w:space="0" w:color="auto"/>
                        <w:bottom w:val="none" w:sz="0" w:space="0" w:color="auto"/>
                        <w:right w:val="none" w:sz="0" w:space="0" w:color="auto"/>
                      </w:divBdr>
                    </w:div>
                    <w:div w:id="10236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oq.org/doc/3.1/manual/sql-building/sql-statements/select-statement/limit-clau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qlfiddle.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ostgresql.org/docs/9.3/static/sql-select.html" TargetMode="External"/><Relationship Id="rId11" Type="http://schemas.openxmlformats.org/officeDocument/2006/relationships/hyperlink" Target="http://sqlfiddle.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joo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2622A-4AB3-4973-B4CA-C85FC511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2016-01-16T11:23:00Z</dcterms:created>
  <dcterms:modified xsi:type="dcterms:W3CDTF">2017-05-29T12:55:00Z</dcterms:modified>
</cp:coreProperties>
</file>