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13" w:lineRule="auto"/>
        <w:rPr>
          <w:rFonts w:ascii="Arial" w:cs="Arial" w:eastAsia="Arial" w:hAnsi="Arial"/>
          <w:smallCaps w:val="0"/>
        </w:rPr>
      </w:pPr>
      <w:r w:rsidDel="00000000" w:rsidR="00000000" w:rsidRPr="00000000">
        <w:rPr>
          <w:rFonts w:ascii="Arial" w:cs="Arial" w:eastAsia="Arial" w:hAnsi="Arial"/>
          <w:smallCaps w:val="0"/>
          <w:rtl w:val="0"/>
        </w:rPr>
        <w:tab/>
        <w:t xml:space="preserve">Brandon Paxton is a Software Developer who has expertise in various programming languages including Java, C#, Javascript, SQL/MySQL, Kotlin, and Groovy, as well as frameworks such as Grails, Spring, MVC5, and Core.</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13" w:lineRule="auto"/>
        <w:rPr>
          <w:rFonts w:ascii="Arial" w:cs="Arial" w:eastAsia="Arial" w:hAnsi="Arial"/>
          <w:smallCaps w:val="0"/>
        </w:rPr>
      </w:pPr>
      <w:r w:rsidDel="00000000" w:rsidR="00000000" w:rsidRPr="00000000">
        <w:rPr>
          <w:rFonts w:ascii="Arial" w:cs="Arial" w:eastAsia="Arial" w:hAnsi="Arial"/>
          <w:smallCaps w:val="0"/>
          <w:rtl w:val="0"/>
        </w:rPr>
        <w:tab/>
        <w:t xml:space="preserve">In his most recent role as a Software Engineer  for Aviture he</w:t>
      </w:r>
      <w:r w:rsidDel="00000000" w:rsidR="00000000" w:rsidRPr="00000000">
        <w:rPr>
          <w:rFonts w:ascii="Arial" w:cs="Arial" w:eastAsia="Arial" w:hAnsi="Arial"/>
          <w:rtl w:val="0"/>
        </w:rPr>
        <w:t xml:space="preserve"> obtained CompTIA Security+ certification, allowing him to receive a Secret security clearance to work with the TADS program for </w:t>
      </w:r>
      <w:r w:rsidDel="00000000" w:rsidR="00000000" w:rsidRPr="00000000">
        <w:rPr>
          <w:rFonts w:ascii="Arial" w:cs="Arial" w:eastAsia="Arial" w:hAnsi="Arial"/>
          <w:smallCaps w:val="0"/>
          <w:rtl w:val="0"/>
        </w:rPr>
        <w:t xml:space="preserve">the United States Air-Force , he was able to utilize Python, Java, Kubernetes , Docker Swarm, and Ansible to help build and maintain micro services for the</w:t>
      </w: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rtl w:val="0"/>
        </w:rPr>
        <w:t xml:space="preserve">program . After the contract with TADS was completed , he</w:t>
      </w:r>
      <w:r w:rsidDel="00000000" w:rsidR="00000000" w:rsidRPr="00000000">
        <w:rPr>
          <w:rFonts w:ascii="Arial" w:cs="Arial" w:eastAsia="Arial" w:hAnsi="Arial"/>
          <w:rtl w:val="0"/>
        </w:rPr>
        <w:t xml:space="preserve"> assisted with Guardian, a GPS tracking service for delegates utilizing Typescript, React, Angular, Java, PostgreSQL, Spring and Kubernetes, and CQMap a check in/out system for traveling DOD personnel utilizing Typescript, React, Vite, Storybook, Yarn, Node, Vitest, Jest, .Net Core, GrapQL, Entity Framework, and SQL Server.</w:t>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13" w:lineRule="auto"/>
        <w:rPr>
          <w:rFonts w:ascii="Arial" w:cs="Arial" w:eastAsia="Arial" w:hAnsi="Arial"/>
          <w:smallCaps w:val="0"/>
        </w:rPr>
      </w:pPr>
      <w:r w:rsidDel="00000000" w:rsidR="00000000" w:rsidRPr="00000000">
        <w:rPr>
          <w:rFonts w:ascii="Arial" w:cs="Arial" w:eastAsia="Arial" w:hAnsi="Arial"/>
          <w:smallCaps w:val="0"/>
          <w:rtl w:val="0"/>
        </w:rPr>
        <w:tab/>
        <w:t xml:space="preserve">He also created mobile-first single-page web applications using various technologies such as Java, Groovy, Grails, Spring Boot, Spring Security, JavaScript, React, Node, Micronaut, MySQL, Redis, Apache Camel, and Docker. Notably, he contributed to the creation of a dynamic library for form generation using react-hook-forms and implemented a custom search function component. Brandon also integrated the application with external services like Calendly and Microsoft Graph and utilized Java to build a custom HTTP builder service.</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13" w:lineRule="auto"/>
        <w:rPr>
          <w:rFonts w:ascii="Arial" w:cs="Arial" w:eastAsia="Arial" w:hAnsi="Arial"/>
          <w:smallCaps w:val="0"/>
        </w:rPr>
      </w:pPr>
      <w:r w:rsidDel="00000000" w:rsidR="00000000" w:rsidRPr="00000000">
        <w:rPr>
          <w:rFonts w:ascii="Arial" w:cs="Arial" w:eastAsia="Arial" w:hAnsi="Arial"/>
          <w:smallCaps w:val="0"/>
          <w:rtl w:val="0"/>
        </w:rPr>
        <w:tab/>
        <w:t xml:space="preserve">Throughout his career, he has actively contributed to testing efforts to ensure the quality and functionality of the developed software. Brandon's comprehensive skill set and problem-solving abilities make him well-equipped to carry out effective software testing processes, including test planning, test case design, test execution, defect tracking, and test result analysis.</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213" w:lineRule="auto"/>
        <w:rPr>
          <w:rFonts w:ascii="Arial" w:cs="Arial" w:eastAsia="Arial" w:hAnsi="Arial"/>
          <w:smallCaps w:val="0"/>
        </w:rPr>
      </w:pPr>
      <w:r w:rsidDel="00000000" w:rsidR="00000000" w:rsidRPr="00000000">
        <w:rPr>
          <w:rFonts w:ascii="Arial" w:cs="Arial" w:eastAsia="Arial" w:hAnsi="Arial"/>
          <w:smallCaps w:val="0"/>
          <w:rtl w:val="0"/>
        </w:rPr>
        <w:tab/>
        <w:t xml:space="preserve">Brandon holds a degree in Computer Science with an emphasis on Application Development from Doane College. He also completed coursework in Computer Information Technology with an emphasis on Programming and Application Development at Southeast Community College. Additionally, he holds a BA in Advertising with a concentration in Business Marketing from the University of Nebraska Lincoln.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dv7CUkIu4CSJrc8oGnYwYz5bsg==">CgMxLjA4AHIhMXpHNlJzQmRCWmlYZ09CblBDbDhuZEM3YVd0dGpieHds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