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57" w:rsidRDefault="007C4EDA" w:rsidP="007C4EDA">
      <w:pPr>
        <w:pStyle w:val="Title"/>
        <w:jc w:val="center"/>
      </w:pPr>
      <w:r>
        <w:t>Statement of intent draft 2</w:t>
      </w:r>
    </w:p>
    <w:p w:rsidR="007C4EDA" w:rsidRPr="007C4EDA" w:rsidRDefault="007C4EDA" w:rsidP="007C4EDA">
      <w:r>
        <w:t>I have decided</w:t>
      </w:r>
      <w:r w:rsidR="00171E57">
        <w:t xml:space="preserve"> to </w:t>
      </w:r>
      <w:bookmarkStart w:id="0" w:name="_GoBack"/>
      <w:bookmarkEnd w:id="0"/>
    </w:p>
    <w:sectPr w:rsidR="007C4EDA" w:rsidRPr="007C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DA"/>
    <w:rsid w:val="00055EE2"/>
    <w:rsid w:val="00091E7F"/>
    <w:rsid w:val="000A57CC"/>
    <w:rsid w:val="000B1276"/>
    <w:rsid w:val="00171E57"/>
    <w:rsid w:val="001A18BC"/>
    <w:rsid w:val="002C1BD4"/>
    <w:rsid w:val="003521C8"/>
    <w:rsid w:val="00366887"/>
    <w:rsid w:val="003D4A6B"/>
    <w:rsid w:val="003F4398"/>
    <w:rsid w:val="004E3DDA"/>
    <w:rsid w:val="005F6274"/>
    <w:rsid w:val="00693FDC"/>
    <w:rsid w:val="006A7B82"/>
    <w:rsid w:val="006B10DB"/>
    <w:rsid w:val="007B7234"/>
    <w:rsid w:val="007C4EDA"/>
    <w:rsid w:val="007E6E3A"/>
    <w:rsid w:val="00820635"/>
    <w:rsid w:val="00971310"/>
    <w:rsid w:val="00C12E60"/>
    <w:rsid w:val="00E0581A"/>
    <w:rsid w:val="00F12AD8"/>
    <w:rsid w:val="00F76898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C4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4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C4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4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2</cp:revision>
  <dcterms:created xsi:type="dcterms:W3CDTF">2018-07-27T16:55:00Z</dcterms:created>
  <dcterms:modified xsi:type="dcterms:W3CDTF">2018-07-28T16:08:00Z</dcterms:modified>
</cp:coreProperties>
</file>