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C5BA2" w14:textId="77777777" w:rsidR="00F3506D" w:rsidRDefault="007325C3">
      <w:r>
        <w:t>财务要求</w:t>
      </w:r>
    </w:p>
    <w:p w14:paraId="4A441D68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办理</w:t>
      </w:r>
      <w:r>
        <w:t>读书卡的预付金</w:t>
      </w:r>
      <w:r>
        <w:rPr>
          <w:rFonts w:hint="eastAsia"/>
        </w:rPr>
        <w:t>的</w:t>
      </w:r>
      <w:r>
        <w:t>具体金额？</w:t>
      </w:r>
    </w:p>
    <w:p w14:paraId="32290A88" w14:textId="77777777" w:rsidR="00481634" w:rsidRPr="00481634" w:rsidRDefault="00481634" w:rsidP="007325C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1634">
        <w:rPr>
          <w:rFonts w:hint="eastAsia"/>
          <w:highlight w:val="yellow"/>
        </w:rPr>
        <w:t>卡</w:t>
      </w:r>
      <w:r w:rsidRPr="00481634">
        <w:rPr>
          <w:highlight w:val="yellow"/>
        </w:rPr>
        <w:t>是否分等级和种类？</w:t>
      </w:r>
    </w:p>
    <w:p w14:paraId="6B85BE86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</w:t>
      </w:r>
      <w:r>
        <w:t>卡的种类的预付金的金额是否相同？</w:t>
      </w:r>
      <w:r>
        <w:rPr>
          <w:rFonts w:hint="eastAsia"/>
        </w:rPr>
        <w:t>若</w:t>
      </w:r>
      <w:r>
        <w:t>不同，</w:t>
      </w:r>
      <w:r>
        <w:rPr>
          <w:rFonts w:hint="eastAsia"/>
        </w:rPr>
        <w:t>请</w:t>
      </w:r>
      <w:r>
        <w:t>详细说明</w:t>
      </w:r>
    </w:p>
    <w:p w14:paraId="04EB0096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预付金</w:t>
      </w:r>
      <w:r>
        <w:t>的具体用处在</w:t>
      </w:r>
      <w:r>
        <w:rPr>
          <w:rFonts w:hint="eastAsia"/>
        </w:rPr>
        <w:t>于</w:t>
      </w:r>
      <w:r>
        <w:t>哪些方面？</w:t>
      </w:r>
    </w:p>
    <w:p w14:paraId="46822F2B" w14:textId="77777777" w:rsidR="007325C3" w:rsidRPr="00481634" w:rsidRDefault="007325C3" w:rsidP="007325C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1634">
        <w:rPr>
          <w:highlight w:val="yellow"/>
        </w:rPr>
        <w:t>关于违约金的具体计算方法？</w:t>
      </w:r>
    </w:p>
    <w:p w14:paraId="0B5852B3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长期没有支付违约金的读者采取的措施？</w:t>
      </w:r>
    </w:p>
    <w:p w14:paraId="56695AD8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需要支付违约金的条件下是否还允许此读者</w:t>
      </w:r>
      <w:r>
        <w:rPr>
          <w:rFonts w:hint="eastAsia"/>
        </w:rPr>
        <w:t>借书</w:t>
      </w:r>
      <w:r>
        <w:t>？</w:t>
      </w:r>
    </w:p>
    <w:p w14:paraId="22CEE4B1" w14:textId="77777777" w:rsidR="007325C3" w:rsidRPr="00481634" w:rsidRDefault="007325C3" w:rsidP="007325C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1634">
        <w:rPr>
          <w:highlight w:val="yellow"/>
        </w:rPr>
        <w:t>逾期天数如何计算？</w:t>
      </w:r>
      <w:r w:rsidRPr="00481634">
        <w:rPr>
          <w:rFonts w:hint="eastAsia"/>
          <w:highlight w:val="yellow"/>
        </w:rPr>
        <w:t>是</w:t>
      </w:r>
      <w:r w:rsidRPr="00481634">
        <w:rPr>
          <w:highlight w:val="yellow"/>
        </w:rPr>
        <w:t>从当天即为第一</w:t>
      </w:r>
      <w:r w:rsidRPr="00481634">
        <w:rPr>
          <w:rFonts w:hint="eastAsia"/>
          <w:highlight w:val="yellow"/>
        </w:rPr>
        <w:t>天</w:t>
      </w:r>
      <w:r w:rsidRPr="00481634">
        <w:rPr>
          <w:highlight w:val="yellow"/>
        </w:rPr>
        <w:t>还是按照读者借书的那一刻开始算起？</w:t>
      </w:r>
    </w:p>
    <w:p w14:paraId="76281411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t>报废书籍的具体标准？</w:t>
      </w:r>
      <w:r w:rsidR="00481634">
        <w:t>不同书是否不同？</w:t>
      </w:r>
      <w:r>
        <w:t>具体使用年限是多少？</w:t>
      </w:r>
      <w:r>
        <w:rPr>
          <w:rFonts w:hint="eastAsia"/>
        </w:rPr>
        <w:t>缺失</w:t>
      </w:r>
      <w:r>
        <w:t>程度达到了多少可以报废？</w:t>
      </w:r>
    </w:p>
    <w:p w14:paraId="7A96D219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报废</w:t>
      </w:r>
      <w:r>
        <w:t>的书籍如何处理？</w:t>
      </w:r>
    </w:p>
    <w:p w14:paraId="07070817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t>书籍谁来负责？</w:t>
      </w:r>
    </w:p>
    <w:p w14:paraId="33CE0956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t>读者需要此版本的书籍但是这个书籍处于报废的书籍</w:t>
      </w:r>
      <w:r>
        <w:rPr>
          <w:rFonts w:hint="eastAsia"/>
        </w:rPr>
        <w:t>该</w:t>
      </w:r>
      <w:r>
        <w:t>怎么处理？</w:t>
      </w:r>
    </w:p>
    <w:p w14:paraId="0248FDD0" w14:textId="77777777" w:rsidR="007325C3" w:rsidRPr="00481634" w:rsidRDefault="007325C3" w:rsidP="007325C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1634">
        <w:rPr>
          <w:rFonts w:hint="eastAsia"/>
          <w:highlight w:val="yellow"/>
        </w:rPr>
        <w:t>什么</w:t>
      </w:r>
      <w:r w:rsidRPr="00481634">
        <w:rPr>
          <w:highlight w:val="yellow"/>
        </w:rPr>
        <w:t>是特殊的书？</w:t>
      </w:r>
    </w:p>
    <w:p w14:paraId="453DD8AC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t>特殊的书的赔偿明细？</w:t>
      </w:r>
    </w:p>
    <w:p w14:paraId="70AE1C98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 w:rsidRPr="00481634">
        <w:rPr>
          <w:rFonts w:hint="eastAsia"/>
          <w:highlight w:val="yellow"/>
        </w:rPr>
        <w:t>书籍</w:t>
      </w:r>
      <w:r w:rsidRPr="00481634">
        <w:rPr>
          <w:highlight w:val="yellow"/>
        </w:rPr>
        <w:t>损坏时是否需要赔偿？</w:t>
      </w:r>
      <w:r>
        <w:rPr>
          <w:rFonts w:hint="eastAsia"/>
        </w:rPr>
        <w:t>赔偿</w:t>
      </w:r>
      <w:r>
        <w:t>的细则是什么？</w:t>
      </w:r>
      <w:r>
        <w:rPr>
          <w:rFonts w:hint="eastAsia"/>
        </w:rPr>
        <w:t>损坏</w:t>
      </w:r>
      <w:r>
        <w:t>程度达到多少需要赔偿？</w:t>
      </w:r>
    </w:p>
    <w:p w14:paraId="628BE974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违约金</w:t>
      </w:r>
      <w:r>
        <w:t>和赔偿是否可以用预付金来抵扣？</w:t>
      </w:r>
      <w:r>
        <w:rPr>
          <w:rFonts w:hint="eastAsia"/>
        </w:rPr>
        <w:t>如果</w:t>
      </w:r>
      <w:r>
        <w:t>可以抵扣的话在预付金抵扣完后怎么处理？</w:t>
      </w:r>
    </w:p>
    <w:p w14:paraId="2C87F942" w14:textId="77777777" w:rsidR="007325C3" w:rsidRDefault="007325C3" w:rsidP="007325C3">
      <w:pPr>
        <w:pStyle w:val="a3"/>
        <w:numPr>
          <w:ilvl w:val="0"/>
          <w:numId w:val="1"/>
        </w:numPr>
        <w:ind w:firstLineChars="0"/>
      </w:pPr>
      <w:r w:rsidRPr="00481634">
        <w:rPr>
          <w:highlight w:val="yellow"/>
        </w:rPr>
        <w:t>卡的挂失和补办是否需要付钱</w:t>
      </w:r>
      <w:r>
        <w:t>？</w:t>
      </w:r>
      <w:r w:rsidR="00481634">
        <w:t>具体金额？</w:t>
      </w:r>
    </w:p>
    <w:p w14:paraId="777224F3" w14:textId="77777777" w:rsidR="007325C3" w:rsidRPr="00481634" w:rsidRDefault="007325C3" w:rsidP="007325C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1634">
        <w:rPr>
          <w:rFonts w:hint="eastAsia"/>
          <w:highlight w:val="yellow"/>
        </w:rPr>
        <w:t>对于</w:t>
      </w:r>
      <w:r w:rsidRPr="00481634">
        <w:rPr>
          <w:highlight w:val="yellow"/>
        </w:rPr>
        <w:t>读者付钱的</w:t>
      </w:r>
      <w:r w:rsidRPr="00481634">
        <w:rPr>
          <w:rFonts w:hint="eastAsia"/>
          <w:highlight w:val="yellow"/>
        </w:rPr>
        <w:t>支付</w:t>
      </w:r>
      <w:r w:rsidRPr="00481634">
        <w:rPr>
          <w:highlight w:val="yellow"/>
        </w:rPr>
        <w:t>方式可以支持的有？</w:t>
      </w:r>
    </w:p>
    <w:p w14:paraId="71008585" w14:textId="77777777" w:rsidR="007325C3" w:rsidRPr="00481634" w:rsidRDefault="007325C3" w:rsidP="007325C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1634">
        <w:rPr>
          <w:rFonts w:hint="eastAsia"/>
          <w:highlight w:val="yellow"/>
        </w:rPr>
        <w:t>预约</w:t>
      </w:r>
      <w:r w:rsidRPr="00481634">
        <w:rPr>
          <w:highlight w:val="yellow"/>
        </w:rPr>
        <w:t>书籍是否需要押金？</w:t>
      </w:r>
      <w:r w:rsidR="00481634" w:rsidRPr="00481634">
        <w:t>具体金额</w:t>
      </w:r>
    </w:p>
    <w:p w14:paraId="3C0F3A46" w14:textId="77777777" w:rsidR="007325C3" w:rsidRPr="00481634" w:rsidRDefault="007325C3" w:rsidP="007325C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1634">
        <w:rPr>
          <w:highlight w:val="yellow"/>
        </w:rPr>
        <w:t>所有有关读者支付</w:t>
      </w:r>
      <w:r w:rsidRPr="00481634">
        <w:rPr>
          <w:rFonts w:hint="eastAsia"/>
          <w:highlight w:val="yellow"/>
        </w:rPr>
        <w:t>钱</w:t>
      </w:r>
      <w:r w:rsidRPr="00481634">
        <w:rPr>
          <w:highlight w:val="yellow"/>
        </w:rPr>
        <w:t>的活动是否会打印凭据？</w:t>
      </w:r>
    </w:p>
    <w:p w14:paraId="2F3B6C1E" w14:textId="77777777" w:rsidR="007325C3" w:rsidRDefault="007325C3" w:rsidP="007325C3"/>
    <w:p w14:paraId="15AF88D4" w14:textId="77777777" w:rsidR="007325C3" w:rsidRDefault="007325C3" w:rsidP="007325C3">
      <w:r>
        <w:rPr>
          <w:rFonts w:hint="eastAsia"/>
        </w:rPr>
        <w:t>调查</w:t>
      </w:r>
      <w:r>
        <w:t>问卷：</w:t>
      </w:r>
    </w:p>
    <w:p w14:paraId="0A20DCE6" w14:textId="77777777" w:rsidR="007325C3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读者</w:t>
      </w:r>
      <w:r>
        <w:t>的卡是否有分</w:t>
      </w:r>
      <w:r>
        <w:rPr>
          <w:rFonts w:hint="eastAsia"/>
        </w:rPr>
        <w:t>等级</w:t>
      </w:r>
      <w:r>
        <w:t>和种类？</w:t>
      </w:r>
    </w:p>
    <w:p w14:paraId="29C719A8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是</w:t>
      </w:r>
      <w:r>
        <w:t xml:space="preserve">    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p w14:paraId="562FFB0D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针对读者没有按期还书的情况，详细的计算</w:t>
      </w:r>
      <w:r>
        <w:rPr>
          <w:rFonts w:hint="eastAsia"/>
        </w:rPr>
        <w:t>赔偿</w:t>
      </w:r>
      <w:r>
        <w:t>金额的方法？</w:t>
      </w:r>
    </w:p>
    <w:p w14:paraId="09BF0455" w14:textId="77777777" w:rsidR="00481634" w:rsidRDefault="00481634" w:rsidP="00481634">
      <w:pPr>
        <w:pStyle w:val="a3"/>
        <w:ind w:left="360" w:firstLineChars="0" w:firstLine="0"/>
      </w:pPr>
      <w:r>
        <w:t>________________________________</w:t>
      </w:r>
    </w:p>
    <w:p w14:paraId="0015E5DC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逾期天数的计算？</w:t>
      </w:r>
    </w:p>
    <w:p w14:paraId="631FC624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以</w:t>
      </w:r>
      <w:r>
        <w:t>当天的</w:t>
      </w:r>
      <w:r>
        <w:t>0</w:t>
      </w:r>
      <w:r>
        <w:rPr>
          <w:rFonts w:hint="eastAsia"/>
        </w:rPr>
        <w:t>点</w:t>
      </w:r>
      <w:r>
        <w:t>为第一</w:t>
      </w:r>
      <w:r>
        <w:rPr>
          <w:rFonts w:hint="eastAsia"/>
        </w:rPr>
        <w:t>天</w:t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以</w:t>
      </w:r>
      <w:r>
        <w:t>借书的那一刻</w:t>
      </w:r>
      <w:r>
        <w:rPr>
          <w:rFonts w:hint="eastAsia"/>
        </w:rPr>
        <w:t>记</w:t>
      </w:r>
      <w:r>
        <w:t>作第一天的开始</w:t>
      </w:r>
    </w:p>
    <w:p w14:paraId="55014D23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什么是特殊的书？（多选）</w:t>
      </w:r>
    </w:p>
    <w:p w14:paraId="2DF91B12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典藏版</w:t>
      </w:r>
      <w:r>
        <w:t>书籍</w:t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全</w:t>
      </w:r>
      <w:r>
        <w:t>英文书</w:t>
      </w:r>
      <w:r>
        <w:tab/>
      </w:r>
      <w:r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其他</w:t>
      </w:r>
      <w:r>
        <w:t>__________________</w:t>
      </w:r>
    </w:p>
    <w:p w14:paraId="489055D5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书籍损坏</w:t>
      </w:r>
      <w:r>
        <w:t>是否需要赔偿？</w:t>
      </w:r>
    </w:p>
    <w:p w14:paraId="6439B37A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是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p w14:paraId="14A74D21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卡</w:t>
      </w:r>
      <w:r>
        <w:t>的挂失和补办是否需要付钱？</w:t>
      </w:r>
    </w:p>
    <w:p w14:paraId="71469D7D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是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p w14:paraId="3D14AE96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t>支付方式可以支持的有？（多选）</w:t>
      </w:r>
    </w:p>
    <w:p w14:paraId="5D7A72CD" w14:textId="77777777" w:rsidR="00481634" w:rsidRDefault="00481634" w:rsidP="00481634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现金</w:t>
      </w:r>
      <w:r>
        <w:t xml:space="preserve">    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支付宝</w:t>
      </w:r>
      <w:r>
        <w:t xml:space="preserve">  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信用卡</w:t>
      </w:r>
      <w:r>
        <w:t xml:space="preserve"> 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微信</w:t>
      </w:r>
      <w:r>
        <w:t>支付</w:t>
      </w:r>
      <w:r>
        <w:t xml:space="preserve">  </w:t>
      </w:r>
      <w:r>
        <w:rPr>
          <w:rFonts w:hint="eastAsia"/>
        </w:rPr>
        <w:t>E</w:t>
      </w:r>
      <w:r>
        <w:rPr>
          <w:rFonts w:hint="eastAsia"/>
        </w:rPr>
        <w:t>其他</w:t>
      </w:r>
      <w:r>
        <w:t>___________</w:t>
      </w:r>
    </w:p>
    <w:p w14:paraId="3D931929" w14:textId="77777777" w:rsidR="00481634" w:rsidRDefault="00481634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预约</w:t>
      </w:r>
      <w:r>
        <w:t>书籍是否需要押金？</w:t>
      </w:r>
    </w:p>
    <w:p w14:paraId="4F3908F1" w14:textId="77777777" w:rsidR="00481634" w:rsidRDefault="00481634" w:rsidP="00481634">
      <w:pPr>
        <w:pStyle w:val="a3"/>
        <w:ind w:left="36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是</w:t>
      </w:r>
      <w:r>
        <w:t xml:space="preserve"> 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</w:p>
    <w:p w14:paraId="5A18F797" w14:textId="77777777" w:rsidR="00481634" w:rsidRDefault="00465018" w:rsidP="004816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付钱的行为是否会有相应的凭据证明？</w:t>
      </w:r>
    </w:p>
    <w:p w14:paraId="0ADF473B" w14:textId="77777777" w:rsidR="00465018" w:rsidRDefault="00465018" w:rsidP="00465018">
      <w:pPr>
        <w:pStyle w:val="a3"/>
        <w:ind w:left="360" w:firstLineChars="0" w:firstLine="0"/>
      </w:pPr>
      <w:r>
        <w:t xml:space="preserve">A </w:t>
      </w:r>
      <w:r>
        <w:rPr>
          <w:rFonts w:hint="eastAsia"/>
        </w:rPr>
        <w:t>是</w:t>
      </w:r>
      <w:r>
        <w:tab/>
      </w:r>
      <w:r>
        <w:tab/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否</w:t>
      </w:r>
      <w:bookmarkStart w:id="0" w:name="_GoBack"/>
      <w:bookmarkEnd w:id="0"/>
    </w:p>
    <w:sectPr w:rsidR="00465018" w:rsidSect="00274D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762A6"/>
    <w:multiLevelType w:val="hybridMultilevel"/>
    <w:tmpl w:val="4E046926"/>
    <w:lvl w:ilvl="0" w:tplc="245A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392063"/>
    <w:multiLevelType w:val="hybridMultilevel"/>
    <w:tmpl w:val="FF52B4F8"/>
    <w:lvl w:ilvl="0" w:tplc="DA741C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C3"/>
    <w:rsid w:val="00274DB6"/>
    <w:rsid w:val="00465018"/>
    <w:rsid w:val="00481634"/>
    <w:rsid w:val="007325C3"/>
    <w:rsid w:val="009A5BE2"/>
    <w:rsid w:val="00F3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384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5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2016-04-18T01:00:00Z</dcterms:created>
  <dcterms:modified xsi:type="dcterms:W3CDTF">2016-04-18T01:22:00Z</dcterms:modified>
</cp:coreProperties>
</file>