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6D8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5C75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FireGuardian</w:t>
      </w:r>
      <w:proofErr w:type="spellEnd"/>
      <w:r w:rsidRPr="005C751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Baseline V1 可视化综合核查报告任务</w:t>
      </w:r>
    </w:p>
    <w:p w14:paraId="27661A6D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请基于现有 Baseline V1 训练、评估和端到端测试产物，生成一份</w:t>
      </w:r>
      <w:r w:rsidRPr="005C751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单文件、包含完整图片证据的综合核查 PDF</w:t>
      </w: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310874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tools/baseline_v1_visual_audit.pdf</w:t>
      </w:r>
    </w:p>
    <w:p w14:paraId="7C22E47E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本任务只做审计和汇总：</w:t>
      </w:r>
    </w:p>
    <w:p w14:paraId="61A4A1F8" w14:textId="77777777" w:rsidR="005C751F" w:rsidRPr="005C751F" w:rsidRDefault="005C751F" w:rsidP="005C751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不重新训练模型； </w:t>
      </w:r>
    </w:p>
    <w:p w14:paraId="03E68C07" w14:textId="77777777" w:rsidR="005C751F" w:rsidRPr="005C751F" w:rsidRDefault="005C751F" w:rsidP="005C751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不修改 M1～M11； </w:t>
      </w:r>
    </w:p>
    <w:p w14:paraId="3E968F5B" w14:textId="77777777" w:rsidR="005C751F" w:rsidRPr="005C751F" w:rsidRDefault="005C751F" w:rsidP="005C751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不调整检测置信度； </w:t>
      </w:r>
    </w:p>
    <w:p w14:paraId="31067358" w14:textId="77777777" w:rsidR="005C751F" w:rsidRPr="005C751F" w:rsidRDefault="005C751F" w:rsidP="005C751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不修改 M6/M7阈值； </w:t>
      </w:r>
    </w:p>
    <w:p w14:paraId="5F83D647" w14:textId="77777777" w:rsidR="005C751F" w:rsidRPr="005C751F" w:rsidRDefault="005C751F" w:rsidP="005C751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不替换 models/best.pt； </w:t>
      </w:r>
    </w:p>
    <w:p w14:paraId="5FC03D6E" w14:textId="77777777" w:rsidR="005C751F" w:rsidRPr="005C751F" w:rsidRDefault="005C751F" w:rsidP="005C751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不删除任何已有产物。 </w:t>
      </w:r>
    </w:p>
    <w:p w14:paraId="6D01846B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PDF需要嵌入真实图片，不要只写文件路径。</w:t>
      </w:r>
    </w:p>
    <w:p w14:paraId="6E41E67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一、实验概况</w:t>
      </w:r>
    </w:p>
    <w:p w14:paraId="71327AB4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简要列出：</w:t>
      </w:r>
    </w:p>
    <w:p w14:paraId="389A3CC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模型：models/baseline_v1_best.pt</w:t>
      </w:r>
    </w:p>
    <w:p w14:paraId="1019B19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训练规模：15000</w:t>
      </w:r>
    </w:p>
    <w:p w14:paraId="44BE18B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验证规模：3000</w:t>
      </w:r>
    </w:p>
    <w:p w14:paraId="4BC7D75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测试规模：3000</w:t>
      </w:r>
    </w:p>
    <w:p w14:paraId="4C9BEAE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训练轮次：30</w:t>
      </w:r>
    </w:p>
    <w:p w14:paraId="1490A89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Test P / R / mAP50 / mAP50-95</w:t>
      </w:r>
    </w:p>
    <w:p w14:paraId="0CA18E6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 与 smoke 逐类指标</w:t>
      </w:r>
    </w:p>
    <w:p w14:paraId="2CE14A4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负样本误报率</w:t>
      </w:r>
    </w:p>
    <w:p w14:paraId="59EA7FF8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明确说明烟花视频 me.mp4：</w:t>
      </w:r>
    </w:p>
    <w:p w14:paraId="143C3D9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有明显亮光和真实烟雾</w:t>
      </w:r>
    </w:p>
    <w:p w14:paraId="6612897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没有持续明火</w:t>
      </w:r>
    </w:p>
    <w:p w14:paraId="702F7C8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因此：</w:t>
      </w:r>
    </w:p>
    <w:p w14:paraId="68C85380" w14:textId="77777777" w:rsidR="005C751F" w:rsidRPr="005C751F" w:rsidRDefault="005C751F" w:rsidP="005C751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正确框中真实烟雾的 smoke 不应自动视为误报； </w:t>
      </w:r>
    </w:p>
    <w:p w14:paraId="68385267" w14:textId="77777777" w:rsidR="005C751F" w:rsidRPr="005C751F" w:rsidRDefault="005C751F" w:rsidP="005C751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将亮光、烟花或其他非明火区域识别为 fire 才属于明显类别误判； </w:t>
      </w:r>
    </w:p>
    <w:p w14:paraId="53BE31C0" w14:textId="77777777" w:rsidR="005C751F" w:rsidRPr="005C751F" w:rsidRDefault="005C751F" w:rsidP="005C751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是否触发火灾告警属于 M6/M7 业务层问题。 </w:t>
      </w:r>
    </w:p>
    <w:p w14:paraId="42878803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059C2359">
          <v:rect id="_x0000_i1025" style="width:0;height:1.5pt" o:hralign="center" o:hrstd="t" o:hr="t" fillcolor="#a0a0a0" stroked="f"/>
        </w:pict>
      </w:r>
    </w:p>
    <w:p w14:paraId="6479BF3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二、训练曲线</w:t>
      </w:r>
    </w:p>
    <w:p w14:paraId="2DA8AE6B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完整嵌入以下图片，并确保清晰可读：</w:t>
      </w:r>
    </w:p>
    <w:p w14:paraId="3B37FCC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results.png</w:t>
      </w:r>
    </w:p>
    <w:p w14:paraId="6DE8A00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如 results.png 不包含所有信息，则分别绘制：</w:t>
      </w:r>
    </w:p>
    <w:p w14:paraId="1050088F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train/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box loss； </w:t>
      </w:r>
    </w:p>
    <w:p w14:paraId="69650B85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train/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cls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loss； </w:t>
      </w:r>
    </w:p>
    <w:p w14:paraId="6477E8A5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train/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dfl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loss； </w:t>
      </w:r>
    </w:p>
    <w:p w14:paraId="67250164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Precision； </w:t>
      </w:r>
    </w:p>
    <w:p w14:paraId="11B35869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Recall； </w:t>
      </w:r>
    </w:p>
    <w:p w14:paraId="28536A05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mAP50； </w:t>
      </w:r>
    </w:p>
    <w:p w14:paraId="23170C4C" w14:textId="77777777" w:rsidR="005C751F" w:rsidRPr="005C751F" w:rsidRDefault="005C751F" w:rsidP="005C751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mAP50-95。 </w:t>
      </w:r>
    </w:p>
    <w:p w14:paraId="463F8837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在图后自动说明：</w:t>
      </w:r>
    </w:p>
    <w:p w14:paraId="0E598033" w14:textId="77777777" w:rsidR="005C751F" w:rsidRPr="005C751F" w:rsidRDefault="005C751F" w:rsidP="005C751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最佳结果是否出现在第30轮； </w:t>
      </w:r>
    </w:p>
    <w:p w14:paraId="1A97CC51" w14:textId="77777777" w:rsidR="005C751F" w:rsidRPr="005C751F" w:rsidRDefault="005C751F" w:rsidP="005C751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第30轮时指标是否仍在增长； </w:t>
      </w:r>
    </w:p>
    <w:p w14:paraId="4C860436" w14:textId="77777777" w:rsidR="005C751F" w:rsidRPr="005C751F" w:rsidRDefault="005C751F" w:rsidP="005C751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是否存在明显过拟合； </w:t>
      </w:r>
    </w:p>
    <w:p w14:paraId="4C5C5BB7" w14:textId="77777777" w:rsidR="005C751F" w:rsidRPr="005C751F" w:rsidRDefault="005C751F" w:rsidP="005C751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是否有继续训练空间。 </w:t>
      </w:r>
    </w:p>
    <w:p w14:paraId="0E375BFE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不要凭感觉，依据现有逐轮数据判断。</w:t>
      </w:r>
    </w:p>
    <w:p w14:paraId="7CD0D0F3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204CCF2">
          <v:rect id="_x0000_i1026" style="width:0;height:1.5pt" o:hralign="center" o:hrstd="t" o:hr="t" fillcolor="#a0a0a0" stroked="f"/>
        </w:pict>
      </w:r>
    </w:p>
    <w:p w14:paraId="71ECE48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三、评估曲线</w:t>
      </w:r>
    </w:p>
    <w:p w14:paraId="2807D86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完整嵌入：</w:t>
      </w:r>
    </w:p>
    <w:p w14:paraId="5005944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pr_curve.png</w:t>
      </w:r>
    </w:p>
    <w:p w14:paraId="0117204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f1_curve.png</w:t>
      </w:r>
    </w:p>
    <w:p w14:paraId="6F3CD54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precision_curve.png</w:t>
      </w:r>
    </w:p>
    <w:p w14:paraId="0BCF983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recall_curve.png</w:t>
      </w:r>
    </w:p>
    <w:p w14:paraId="360FE9B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confusion_matrix.png</w:t>
      </w:r>
    </w:p>
    <w:p w14:paraId="1B863354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confusion_matrix_normalized.png</w:t>
      </w:r>
    </w:p>
    <w:p w14:paraId="066BDE2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如果文件名不同，查找实际对应文件。</w:t>
      </w:r>
    </w:p>
    <w:p w14:paraId="73375B2E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必须从 F1 曲线中提取并标明：</w:t>
      </w:r>
    </w:p>
    <w:p w14:paraId="2DB1F71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总体最佳 F1 对应的 confidence</w:t>
      </w:r>
    </w:p>
    <w:p w14:paraId="1F5FE45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 最佳 F1 对应的 confidence</w:t>
      </w:r>
    </w:p>
    <w:p w14:paraId="3CC710E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smoke 最佳 F1 对应的 confidence</w:t>
      </w:r>
    </w:p>
    <w:p w14:paraId="3BDF6194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如果现有曲线或 API 无法可靠提取逐类最佳阈值，应明确写“无法从现有产物确定”，不要猜测。</w:t>
      </w:r>
    </w:p>
    <w:p w14:paraId="03AF3C7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同时对比当前 GUI 默认：</w:t>
      </w:r>
    </w:p>
    <w:p w14:paraId="74AE6E1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conf=0.50</w:t>
      </w:r>
    </w:p>
    <w:p w14:paraId="62C1C37D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只评价其合理性，不自动修改配置。</w:t>
      </w:r>
    </w:p>
    <w:p w14:paraId="3E758487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D3741EC">
          <v:rect id="_x0000_i1027" style="width:0;height:1.5pt" o:hralign="center" o:hrstd="t" o:hr="t" fillcolor="#a0a0a0" stroked="f"/>
        </w:pict>
      </w:r>
    </w:p>
    <w:p w14:paraId="3D69FB0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四、错误案例可视化</w:t>
      </w:r>
    </w:p>
    <w:p w14:paraId="25CFCFB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从现有目录读取：</w:t>
      </w:r>
    </w:p>
    <w:p w14:paraId="305FDA8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runs/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baseline_train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/baseline_v1/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error_analysis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68500280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分别制作拼图，每类至少选10张有代表性的案例：</w:t>
      </w:r>
    </w:p>
    <w:p w14:paraId="607CD9F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false_positive_fire</w:t>
      </w:r>
      <w:proofErr w:type="spellEnd"/>
    </w:p>
    <w:p w14:paraId="30C1CC8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false_positive_smoke</w:t>
      </w:r>
      <w:proofErr w:type="spellEnd"/>
    </w:p>
    <w:p w14:paraId="15D0A9B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false_negative_fire</w:t>
      </w:r>
      <w:proofErr w:type="spellEnd"/>
    </w:p>
    <w:p w14:paraId="010CAF2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false_negative_smoke</w:t>
      </w:r>
      <w:proofErr w:type="spellEnd"/>
    </w:p>
    <w:p w14:paraId="5EA8F9F5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low_confidence_correct</w:t>
      </w:r>
      <w:proofErr w:type="spellEnd"/>
    </w:p>
    <w:p w14:paraId="138A171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每张图下方必须标注：</w:t>
      </w:r>
    </w:p>
    <w:p w14:paraId="33A42ED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文件名</w:t>
      </w:r>
    </w:p>
    <w:p w14:paraId="3CA68A8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所属 test 类别</w:t>
      </w:r>
    </w:p>
    <w:p w14:paraId="5C1D70B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预测类别</w:t>
      </w:r>
    </w:p>
    <w:p w14:paraId="707A69EE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最高置信度</w:t>
      </w:r>
    </w:p>
    <w:p w14:paraId="233ED1E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错误类型</w:t>
      </w:r>
    </w:p>
    <w:p w14:paraId="3C07BAA0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选取原则：</w:t>
      </w:r>
    </w:p>
    <w:p w14:paraId="0F8F63F2" w14:textId="77777777" w:rsidR="005C751F" w:rsidRPr="005C751F" w:rsidRDefault="005C751F" w:rsidP="005C751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FP优先选置信度最高的案例； </w:t>
      </w:r>
    </w:p>
    <w:p w14:paraId="0AF9E9E6" w14:textId="77777777" w:rsidR="005C751F" w:rsidRPr="005C751F" w:rsidRDefault="005C751F" w:rsidP="005C751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FN优先选目标明显、具有代表性的案例； </w:t>
      </w:r>
    </w:p>
    <w:p w14:paraId="308ECBC3" w14:textId="77777777" w:rsidR="005C751F" w:rsidRPr="005C751F" w:rsidRDefault="005C751F" w:rsidP="005C751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同一场景的近似图片不要重复大量展示； </w:t>
      </w:r>
    </w:p>
    <w:p w14:paraId="712BBBF2" w14:textId="77777777" w:rsidR="005C751F" w:rsidRPr="005C751F" w:rsidRDefault="005C751F" w:rsidP="005C751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包含小目标、夜间、远距离、强光、云雾、红色物体等场景时优先展示。 </w:t>
      </w:r>
    </w:p>
    <w:p w14:paraId="35D6376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每类拼图后汇总：</w:t>
      </w:r>
    </w:p>
    <w:p w14:paraId="7617B03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主要错误模式</w:t>
      </w:r>
    </w:p>
    <w:p w14:paraId="05CF693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可能的数据原因</w:t>
      </w:r>
    </w:p>
    <w:p w14:paraId="010386E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可能的模型原因</w:t>
      </w:r>
    </w:p>
    <w:p w14:paraId="7F5ACFF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下一轮最应该补充的样本类型</w:t>
      </w:r>
    </w:p>
    <w:p w14:paraId="59E9093A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这里只做归纳，不修改数据。</w:t>
      </w:r>
    </w:p>
    <w:p w14:paraId="5C13DAFF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E8C4B0">
          <v:rect id="_x0000_i1028" style="width:0;height:1.5pt" o:hralign="center" o:hrstd="t" o:hr="t" fillcolor="#a0a0a0" stroked="f"/>
        </w:pict>
      </w:r>
    </w:p>
    <w:p w14:paraId="00C55C2E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五、Fire与Smoke串类核查</w:t>
      </w:r>
    </w:p>
    <w:p w14:paraId="2E6E07A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报告当前图片级混淆矩阵显示：</w:t>
      </w:r>
    </w:p>
    <w:p w14:paraId="4E27B12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 图片被预测为 smoke：535</w:t>
      </w:r>
    </w:p>
    <w:p w14:paraId="63C4590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smoke 图片被预测为 fire：577</w:t>
      </w:r>
    </w:p>
    <w:p w14:paraId="7E98760C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请核查该统计脚本对 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fire+smoke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双类图片的处理方式。</w:t>
      </w:r>
    </w:p>
    <w:p w14:paraId="39F5AB0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明确回答：</w:t>
      </w:r>
    </w:p>
    <w:p w14:paraId="20AE6749" w14:textId="77777777" w:rsidR="005C751F" w:rsidRPr="005C751F" w:rsidRDefault="005C751F" w:rsidP="005C751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535和577是否包含双类图片； </w:t>
      </w:r>
    </w:p>
    <w:p w14:paraId="5DBD2326" w14:textId="77777777" w:rsidR="005C751F" w:rsidRPr="005C751F" w:rsidRDefault="005C751F" w:rsidP="005C751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一张双类图片同时正确检出一种、漏掉另一种时如何计数； </w:t>
      </w:r>
    </w:p>
    <w:p w14:paraId="3BFA5B85" w14:textId="77777777" w:rsidR="005C751F" w:rsidRPr="005C751F" w:rsidRDefault="005C751F" w:rsidP="005C751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这是图片级存在性统计，还是检测框级类别混淆； </w:t>
      </w:r>
    </w:p>
    <w:p w14:paraId="0E95DAAE" w14:textId="77777777" w:rsidR="005C751F" w:rsidRPr="005C751F" w:rsidRDefault="005C751F" w:rsidP="005C751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这些数字能否直接理解为普通二分类错误； </w:t>
      </w:r>
    </w:p>
    <w:p w14:paraId="25F30520" w14:textId="77777777" w:rsidR="005C751F" w:rsidRPr="005C751F" w:rsidRDefault="005C751F" w:rsidP="005C751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原生混淆矩阵与自定义图片级矩阵有什么差别。 </w:t>
      </w:r>
    </w:p>
    <w:p w14:paraId="7718742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不得修改统计口径，只解释现有口径。</w:t>
      </w:r>
    </w:p>
    <w:p w14:paraId="002C68EA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CE787D">
          <v:rect id="_x0000_i1029" style="width:0;height:1.5pt" o:hralign="center" o:hrstd="t" o:hr="t" fillcolor="#a0a0a0" stroked="f"/>
        </w:pict>
      </w:r>
    </w:p>
    <w:p w14:paraId="42C198C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</w:t>
      </w:r>
      <w:r w:rsidRPr="005C751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me.mp4</w:t>
      </w: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烟花视频专项核查</w:t>
      </w:r>
    </w:p>
    <w:p w14:paraId="180EAD8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视频事实：</w:t>
      </w:r>
    </w:p>
    <w:p w14:paraId="06234AB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总帧数：182</w:t>
      </w:r>
    </w:p>
    <w:p w14:paraId="12F5227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场景：燃放烟花</w:t>
      </w:r>
    </w:p>
    <w:p w14:paraId="61374774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存在：亮光、火花、烟雾</w:t>
      </w:r>
    </w:p>
    <w:p w14:paraId="20BD1764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不存在：持续明火</w:t>
      </w:r>
    </w:p>
    <w:p w14:paraId="11372089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Fire阳性帧</w:t>
      </w:r>
    </w:p>
    <w:p w14:paraId="0AE7ED02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V1检测到7个Fire阳性帧。</w:t>
      </w:r>
    </w:p>
    <w:p w14:paraId="7E7C12E8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请导出并嵌入</w:t>
      </w:r>
      <w:r w:rsidRPr="005C751F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全部7帧</w:t>
      </w: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，每帧包含检测框，并标注：</w:t>
      </w:r>
    </w:p>
    <w:p w14:paraId="78EE3C6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帧号</w:t>
      </w:r>
    </w:p>
    <w:p w14:paraId="6690FC0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时间位置</w:t>
      </w:r>
    </w:p>
    <w:p w14:paraId="6321C86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fire置信度</w:t>
      </w:r>
    </w:p>
    <w:p w14:paraId="2211D6C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fire框坐标和面积比</w:t>
      </w:r>
    </w:p>
    <w:p w14:paraId="216A904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该帧是否同时检测到smoke</w:t>
      </w:r>
    </w:p>
    <w:p w14:paraId="102EB04B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将7帧按时间排序。</w:t>
      </w:r>
    </w:p>
    <w:p w14:paraId="6A2DEA4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不要由代码武断判断画面是否是真火，只把图片展示出来供人工判断。</w:t>
      </w:r>
    </w:p>
    <w:p w14:paraId="7E82DA52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Smoke阳性帧</w:t>
      </w:r>
    </w:p>
    <w:p w14:paraId="7CFE852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从110个Smoke阳性帧中分层抽取至少18帧：</w:t>
      </w:r>
    </w:p>
    <w:p w14:paraId="4B46413E" w14:textId="77777777" w:rsidR="005C751F" w:rsidRPr="005C751F" w:rsidRDefault="005C751F" w:rsidP="005C751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每个连续阳性片段至少2帧； </w:t>
      </w:r>
    </w:p>
    <w:p w14:paraId="6141C3E9" w14:textId="77777777" w:rsidR="005C751F" w:rsidRPr="005C751F" w:rsidRDefault="005C751F" w:rsidP="005C751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包含片段开始、峰值和结束附近； </w:t>
      </w:r>
    </w:p>
    <w:p w14:paraId="33059A10" w14:textId="77777777" w:rsidR="005C751F" w:rsidRPr="005C751F" w:rsidRDefault="005C751F" w:rsidP="005C751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包含最高置信度帧； </w:t>
      </w:r>
    </w:p>
    <w:p w14:paraId="78F4182C" w14:textId="77777777" w:rsidR="005C751F" w:rsidRPr="005C751F" w:rsidRDefault="005C751F" w:rsidP="005C751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避免全部来自同一小段。 </w:t>
      </w:r>
    </w:p>
    <w:p w14:paraId="4750514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每帧标注：</w:t>
      </w:r>
    </w:p>
    <w:p w14:paraId="6F4C315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帧号</w:t>
      </w:r>
    </w:p>
    <w:p w14:paraId="590CE6A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时间位置</w:t>
      </w:r>
    </w:p>
    <w:p w14:paraId="5EF9D38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smoke置信度</w:t>
      </w:r>
    </w:p>
    <w:p w14:paraId="3134149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smoke框面积比</w:t>
      </w:r>
    </w:p>
    <w:p w14:paraId="3605DF8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所属连续阳性片段</w:t>
      </w:r>
    </w:p>
    <w:p w14:paraId="1A5E4579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时序统计</w:t>
      </w:r>
    </w:p>
    <w:p w14:paraId="2D9BE23D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生成时间轴，展示182帧中：</w:t>
      </w:r>
    </w:p>
    <w:p w14:paraId="5043093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fire阳性/阴性</w:t>
      </w:r>
    </w:p>
    <w:p w14:paraId="36C6432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smoke阳性/阴性</w:t>
      </w:r>
    </w:p>
    <w:p w14:paraId="6F0AE86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最高置信度</w:t>
      </w:r>
    </w:p>
    <w:p w14:paraId="1082FBA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面积比</w:t>
      </w:r>
    </w:p>
    <w:p w14:paraId="0BFD2B1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连续阳性片段边界</w:t>
      </w:r>
    </w:p>
    <w:p w14:paraId="0A6A904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M6事件开始、确认、结束位置</w:t>
      </w:r>
    </w:p>
    <w:p w14:paraId="352EEBB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M7危险等级变化位置</w:t>
      </w:r>
    </w:p>
    <w:p w14:paraId="641563C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如果M6/M7无法映射到准确帧号，应明确说明原因。</w:t>
      </w:r>
    </w:p>
    <w:p w14:paraId="23A0DDA0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6.4 审计结论</w:t>
      </w:r>
    </w:p>
    <w:p w14:paraId="6D62F5ED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分别评价：</w:t>
      </w:r>
    </w:p>
    <w:p w14:paraId="088164C9" w14:textId="77777777" w:rsidR="005C751F" w:rsidRPr="005C751F" w:rsidRDefault="005C751F" w:rsidP="005C751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模型是否较好识别了真实烟雾； </w:t>
      </w:r>
    </w:p>
    <w:p w14:paraId="670424D8" w14:textId="77777777" w:rsidR="005C751F" w:rsidRPr="005C751F" w:rsidRDefault="005C751F" w:rsidP="005C751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fire是否可能主要来自烟花亮光/火花； </w:t>
      </w:r>
    </w:p>
    <w:p w14:paraId="25066AA8" w14:textId="77777777" w:rsidR="005C751F" w:rsidRPr="005C751F" w:rsidRDefault="005C751F" w:rsidP="005C751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模型问题与业务规则问题应如何区分。 </w:t>
      </w:r>
    </w:p>
    <w:p w14:paraId="02367000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不自动修改阈值。</w:t>
      </w:r>
    </w:p>
    <w:p w14:paraId="7D734F9E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AF14AA0">
          <v:rect id="_x0000_i1030" style="width:0;height:1.5pt" o:hralign="center" o:hrstd="t" o:hr="t" fillcolor="#a0a0a0" stroked="f"/>
        </w:pict>
      </w:r>
    </w:p>
    <w:p w14:paraId="4BC25344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七、M6事件状态计数核查</w:t>
      </w:r>
    </w:p>
    <w:p w14:paraId="790133A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现有报告出现：</w:t>
      </w:r>
    </w:p>
    <w:p w14:paraId="3E26EF8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me.mp4：</w:t>
      </w:r>
    </w:p>
    <w:p w14:paraId="76C0A71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confirmed=0</w:t>
      </w:r>
    </w:p>
    <w:p w14:paraId="57D750B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ended=4</w:t>
      </w:r>
    </w:p>
    <w:p w14:paraId="7A41107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active=1</w:t>
      </w:r>
    </w:p>
    <w:p w14:paraId="2D209838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以及另一处：</w:t>
      </w:r>
    </w:p>
    <w:p w14:paraId="567C55D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确认事件=0</w:t>
      </w:r>
    </w:p>
    <w:p w14:paraId="7AF4F29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结束事件=2</w:t>
      </w:r>
    </w:p>
    <w:p w14:paraId="220C5A0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请基于真实运行记录、事件对象和回调日志，生成事件状态表：</w:t>
      </w:r>
    </w:p>
    <w:p w14:paraId="4EE5EAF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</w:p>
    <w:p w14:paraId="6575248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首次阳性帧</w:t>
      </w:r>
    </w:p>
    <w:p w14:paraId="5A0764D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candidate时间</w:t>
      </w:r>
    </w:p>
    <w:p w14:paraId="68B3D05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confirmed时间</w:t>
      </w:r>
    </w:p>
    <w:p w14:paraId="554B68D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active时间</w:t>
      </w:r>
    </w:p>
    <w:p w14:paraId="49023A3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ended时间</w:t>
      </w:r>
    </w:p>
    <w:p w14:paraId="7580A46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discarded时间</w:t>
      </w:r>
    </w:p>
    <w:p w14:paraId="632FDB6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最终状态</w:t>
      </w:r>
    </w:p>
    <w:p w14:paraId="3E00220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触发的回调</w:t>
      </w:r>
    </w:p>
    <w:p w14:paraId="2626682C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明确解释：</w:t>
      </w:r>
    </w:p>
    <w:p w14:paraId="2A771C9A" w14:textId="77777777" w:rsidR="005C751F" w:rsidRPr="005C751F" w:rsidRDefault="005C751F" w:rsidP="005C751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为什么 confirmed=0 仍然会出现 ended； </w:t>
      </w:r>
    </w:p>
    <w:p w14:paraId="369117C3" w14:textId="77777777" w:rsidR="005C751F" w:rsidRPr="005C751F" w:rsidRDefault="005C751F" w:rsidP="005C751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“confirmed”统计的是当前状态数量、回调次数，还是事件对象数量； </w:t>
      </w:r>
    </w:p>
    <w:p w14:paraId="7749692E" w14:textId="77777777" w:rsidR="005C751F" w:rsidRPr="005C751F" w:rsidRDefault="005C751F" w:rsidP="005C751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两处2和4的差异来自不同测试，还是统计bug； </w:t>
      </w:r>
    </w:p>
    <w:p w14:paraId="565505A4" w14:textId="77777777" w:rsidR="005C751F" w:rsidRPr="005C751F" w:rsidRDefault="005C751F" w:rsidP="005C751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是否影响M8截图、M9日志和M10报告； </w:t>
      </w:r>
    </w:p>
    <w:p w14:paraId="16C64F34" w14:textId="77777777" w:rsidR="005C751F" w:rsidRPr="005C751F" w:rsidRDefault="005C751F" w:rsidP="005C751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是否需要后续修复统计口径。 </w:t>
      </w:r>
    </w:p>
    <w:p w14:paraId="50D9439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本任务只核查，不修改代码。</w:t>
      </w:r>
    </w:p>
    <w:p w14:paraId="3A023565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C88F3A">
          <v:rect id="_x0000_i1031" style="width:0;height:1.5pt" o:hralign="center" o:hrstd="t" o:hr="t" fillcolor="#a0a0a0" stroked="f"/>
        </w:pict>
      </w:r>
    </w:p>
    <w:p w14:paraId="01C7391D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八、面积比接近100%的专项核查</w:t>
      </w:r>
    </w:p>
    <w:p w14:paraId="52E6C3B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现有链路测试中出现：</w:t>
      </w:r>
    </w:p>
    <w:p w14:paraId="79EEDD1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fire_area_ratio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max ≈ 0.97559</w:t>
      </w:r>
    </w:p>
    <w:p w14:paraId="5BA54A4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smoke_area_ratio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max ≈ 0.9767</w:t>
      </w:r>
    </w:p>
    <w:p w14:paraId="6F20184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请找到产生这些最大值的原始帧，并嵌入：</w:t>
      </w:r>
    </w:p>
    <w:p w14:paraId="3D4F5CD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原始图</w:t>
      </w:r>
    </w:p>
    <w:p w14:paraId="28AA6FD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标注图</w:t>
      </w:r>
    </w:p>
    <w:p w14:paraId="2D905D2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所有检测框</w:t>
      </w:r>
    </w:p>
    <w:p w14:paraId="165150F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类别</w:t>
      </w:r>
    </w:p>
    <w:p w14:paraId="489B0FD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置信度</w:t>
      </w:r>
    </w:p>
    <w:p w14:paraId="7FBC2A6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单框面积比</w:t>
      </w:r>
    </w:p>
    <w:p w14:paraId="70B2EC0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当前代码最终计算出的类别面积比</w:t>
      </w:r>
    </w:p>
    <w:p w14:paraId="1B15E79E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同时核查当前面积计算方法：</w:t>
      </w:r>
    </w:p>
    <w:p w14:paraId="326363DA" w14:textId="77777777" w:rsidR="005C751F" w:rsidRPr="005C751F" w:rsidRDefault="005C751F" w:rsidP="005C751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是取最大框； </w:t>
      </w:r>
    </w:p>
    <w:p w14:paraId="29FA78AA" w14:textId="77777777" w:rsidR="005C751F" w:rsidRPr="005C751F" w:rsidRDefault="005C751F" w:rsidP="005C751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还是所有框面积直接求和； </w:t>
      </w:r>
    </w:p>
    <w:p w14:paraId="08F3DCC4" w14:textId="77777777" w:rsidR="005C751F" w:rsidRPr="005C751F" w:rsidRDefault="005C751F" w:rsidP="005C751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是否对重叠框重复计数； </w:t>
      </w:r>
    </w:p>
    <w:p w14:paraId="0E68F7DD" w14:textId="77777777" w:rsidR="005C751F" w:rsidRPr="005C751F" w:rsidRDefault="005C751F" w:rsidP="005C751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是否截断到1.0； </w:t>
      </w:r>
    </w:p>
    <w:p w14:paraId="6BF996A6" w14:textId="77777777" w:rsidR="005C751F" w:rsidRPr="005C751F" w:rsidRDefault="005C751F" w:rsidP="005C751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是否计算检测框并集； </w:t>
      </w:r>
    </w:p>
    <w:p w14:paraId="61155570" w14:textId="77777777" w:rsidR="005C751F" w:rsidRPr="005C751F" w:rsidRDefault="005C751F" w:rsidP="005C751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是否使用了正确的图像宽高。 </w:t>
      </w:r>
    </w:p>
    <w:p w14:paraId="0A7BA2B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对于最大值帧，额外计算一份仅供审计的：</w:t>
      </w:r>
    </w:p>
    <w:p w14:paraId="441D6DE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同类别矩形框并集面积比</w:t>
      </w:r>
    </w:p>
    <w:p w14:paraId="380E8F6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并与当前算法结果对比。</w:t>
      </w:r>
    </w:p>
    <w:p w14:paraId="219F9997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不得修改M6实现，只在报告中说明当前数值是否可能被重叠框放大。</w:t>
      </w:r>
    </w:p>
    <w:p w14:paraId="02D3FA6B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A2B7943">
          <v:rect id="_x0000_i1032" style="width:0;height:1.5pt" o:hralign="center" o:hrstd="t" o:hr="t" fillcolor="#a0a0a0" stroked="f"/>
        </w:pict>
      </w:r>
    </w:p>
    <w:p w14:paraId="193A961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九、两个端到端事件的证据链</w:t>
      </w:r>
    </w:p>
    <w:p w14:paraId="779BD0A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对 Baseline V1 测试生成的两个事件分别展示：</w:t>
      </w:r>
    </w:p>
    <w:p w14:paraId="2FA1B77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</w:p>
    <w:p w14:paraId="6A09489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事件来源</w:t>
      </w:r>
    </w:p>
    <w:p w14:paraId="0132D7A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开始/结束时间</w:t>
      </w:r>
    </w:p>
    <w:p w14:paraId="16889CE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持续时间</w:t>
      </w:r>
    </w:p>
    <w:p w14:paraId="11F8255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confirmed截图</w:t>
      </w:r>
    </w:p>
    <w:p w14:paraId="77BD03EE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peak截图</w:t>
      </w:r>
    </w:p>
    <w:p w14:paraId="294CC60C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danger升级截图</w:t>
      </w:r>
    </w:p>
    <w:p w14:paraId="015690E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final截图</w:t>
      </w:r>
    </w:p>
    <w:p w14:paraId="7101BFE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M7每次决策</w:t>
      </w:r>
    </w:p>
    <w:p w14:paraId="6B2B5CB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最终危险等级</w:t>
      </w:r>
    </w:p>
    <w:p w14:paraId="79913B4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报告目录</w:t>
      </w:r>
    </w:p>
    <w:p w14:paraId="539C592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每个事件制作一页时间线，说明：</w:t>
      </w:r>
    </w:p>
    <w:p w14:paraId="30141956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哪一帧触发确认</w:t>
      </w:r>
    </w:p>
    <w:p w14:paraId="0E1CC3A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哪一帧触发峰值更新</w:t>
      </w:r>
    </w:p>
    <w:p w14:paraId="00897A44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哪一帧触发危险等级升级</w:t>
      </w:r>
    </w:p>
    <w:p w14:paraId="35242B77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为什么最终输出low/medium/high</w:t>
      </w:r>
    </w:p>
    <w:p w14:paraId="47A446E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如果事件来自不同、非连续的验证集图片，需要醒目标注：</w:t>
      </w:r>
    </w:p>
    <w:p w14:paraId="043FF222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该事件仅用于链路验证，不代表真实连续火势演化。</w:t>
      </w:r>
    </w:p>
    <w:p w14:paraId="2438A99E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0D7ED56">
          <v:rect id="_x0000_i1033" style="width:0;height:1.5pt" o:hralign="center" o:hrstd="t" o:hr="t" fillcolor="#a0a0a0" stroked="f"/>
        </w:pict>
      </w:r>
    </w:p>
    <w:p w14:paraId="2CCFCCC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十、Best和Last权重核查</w:t>
      </w:r>
    </w:p>
    <w:p w14:paraId="3AEF682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现有报告显示：</w:t>
      </w:r>
    </w:p>
    <w:p w14:paraId="0D7B57B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baseline_v1_best.pt</w:t>
      </w:r>
    </w:p>
    <w:p w14:paraId="4FDFEBA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baseline_v1_last.pt</w:t>
      </w:r>
    </w:p>
    <w:p w14:paraId="5C5F608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SHA-256完全一致。</w:t>
      </w:r>
    </w:p>
    <w:p w14:paraId="5206B0C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请核查：</w:t>
      </w:r>
    </w:p>
    <w:p w14:paraId="65B86954" w14:textId="77777777" w:rsidR="005C751F" w:rsidRPr="005C751F" w:rsidRDefault="005C751F" w:rsidP="005C751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原始 weights/best.pt 与 weights/last.pt 的哈希； </w:t>
      </w:r>
    </w:p>
    <w:p w14:paraId="6EADADB4" w14:textId="77777777" w:rsidR="005C751F" w:rsidRPr="005C751F" w:rsidRDefault="005C751F" w:rsidP="005C751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models/baseline_v1_best.pt 的复制来源； </w:t>
      </w:r>
    </w:p>
    <w:p w14:paraId="17EDCBB4" w14:textId="77777777" w:rsidR="005C751F" w:rsidRPr="005C751F" w:rsidRDefault="005C751F" w:rsidP="005C751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models/baseline_v1_last.pt 的复制来源； </w:t>
      </w:r>
    </w:p>
    <w:p w14:paraId="18AC6EDE" w14:textId="77777777" w:rsidR="005C751F" w:rsidRPr="005C751F" w:rsidRDefault="005C751F" w:rsidP="005C751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两个副本相同是因为最佳epoch恰好等于最后epoch，还是复制逻辑错误。 </w:t>
      </w:r>
    </w:p>
    <w:p w14:paraId="2A25F02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只报告结论，不重新训练。</w:t>
      </w:r>
    </w:p>
    <w:p w14:paraId="0C7AAFCF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16B8C899">
          <v:rect id="_x0000_i1034" style="width:0;height:1.5pt" o:hralign="center" o:hrstd="t" o:hr="t" fillcolor="#a0a0a0" stroked="f"/>
        </w:pict>
      </w:r>
    </w:p>
    <w:p w14:paraId="59B74F0C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十一、近似重复泄漏抽查</w:t>
      </w:r>
    </w:p>
    <w:p w14:paraId="686057B3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从跨集合疑似近似重复：</w:t>
      </w:r>
    </w:p>
    <w:p w14:paraId="53114DC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pHash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汉明距离1～8</w:t>
      </w:r>
    </w:p>
    <w:p w14:paraId="59E1F71A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中分层随机抽取至少30对：</w:t>
      </w:r>
    </w:p>
    <w:p w14:paraId="4CD18D8A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距离1～2：10对</w:t>
      </w:r>
    </w:p>
    <w:p w14:paraId="1E2FD2F5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距离3～5：10对</w:t>
      </w:r>
    </w:p>
    <w:p w14:paraId="2BBCC31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距离6～8：10对</w:t>
      </w:r>
    </w:p>
    <w:p w14:paraId="03952B24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将每对图片并排放入PDF，并标注：</w:t>
      </w:r>
    </w:p>
    <w:p w14:paraId="0CA4B92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train/</w:t>
      </w: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/test来源</w:t>
      </w:r>
    </w:p>
    <w:p w14:paraId="265EF18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pHash</w:t>
      </w:r>
      <w:proofErr w:type="spellEnd"/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距离</w:t>
      </w:r>
    </w:p>
    <w:p w14:paraId="2365311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文件路径</w:t>
      </w:r>
    </w:p>
    <w:p w14:paraId="7C1855A1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标签类别</w:t>
      </w:r>
    </w:p>
    <w:p w14:paraId="4C99F660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给出人工可视化层面的分类：</w:t>
      </w:r>
    </w:p>
    <w:p w14:paraId="498DA88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疑似同一视频相邻帧</w:t>
      </w:r>
    </w:p>
    <w:p w14:paraId="5A86185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疑似同一场景轻微裁剪/缩放</w:t>
      </w:r>
    </w:p>
    <w:p w14:paraId="65613D7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内容不同但颜色结构相似</w:t>
      </w:r>
    </w:p>
    <w:p w14:paraId="5E7EDE7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无法判断</w:t>
      </w:r>
    </w:p>
    <w:p w14:paraId="442A0AF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Codex不能可靠视觉判断时，只展示拼图，不强行分类。</w:t>
      </w:r>
    </w:p>
    <w:p w14:paraId="1BF4AB3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目的仅是判断当前Test指标是否可能被近似帧泄漏抬高。</w:t>
      </w:r>
    </w:p>
    <w:p w14:paraId="1458F08A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9F44C94">
          <v:rect id="_x0000_i1035" style="width:0;height:1.5pt" o:hralign="center" o:hrstd="t" o:hr="t" fillcolor="#a0a0a0" stroked="f"/>
        </w:pict>
      </w:r>
    </w:p>
    <w:p w14:paraId="3310A145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十二、最终审计结论</w:t>
      </w:r>
    </w:p>
    <w:p w14:paraId="2007A45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最后给出明确但谨慎的结论：</w:t>
      </w:r>
    </w:p>
    <w:p w14:paraId="60377F8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模型是否适合晋升</w:t>
      </w:r>
    </w:p>
    <w:p w14:paraId="4C236E06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三选一：</w:t>
      </w:r>
    </w:p>
    <w:p w14:paraId="0640C72E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建议晋升</w:t>
      </w:r>
    </w:p>
    <w:p w14:paraId="7E25F1DF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有条件晋升</w:t>
      </w:r>
    </w:p>
    <w:p w14:paraId="10BCE0C4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暂不建议晋升</w:t>
      </w:r>
    </w:p>
    <w:p w14:paraId="39077048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分别说明：</w:t>
      </w:r>
    </w:p>
    <w:p w14:paraId="6D6B5305" w14:textId="77777777" w:rsidR="005C751F" w:rsidRPr="005C751F" w:rsidRDefault="005C751F" w:rsidP="005C751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与冒烟模型相比的提升； </w:t>
      </w:r>
    </w:p>
    <w:p w14:paraId="495CD0FD" w14:textId="77777777" w:rsidR="005C751F" w:rsidRPr="005C751F" w:rsidRDefault="005C751F" w:rsidP="005C751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当前主要风险； </w:t>
      </w:r>
    </w:p>
    <w:p w14:paraId="08CA6297" w14:textId="77777777" w:rsidR="005C751F" w:rsidRPr="005C751F" w:rsidRDefault="005C751F" w:rsidP="005C751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晋升是否只用于开发测试，还是可称为最终模型。 </w:t>
      </w:r>
    </w:p>
    <w:p w14:paraId="5734E4D0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下一步训练路线</w:t>
      </w:r>
    </w:p>
    <w:p w14:paraId="233AF4FA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在以下方向中排序：</w:t>
      </w:r>
    </w:p>
    <w:p w14:paraId="27D4E680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继续在15000张上增加epoch</w:t>
      </w:r>
    </w:p>
    <w:p w14:paraId="2D9B818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扩大到50000张</w:t>
      </w:r>
    </w:p>
    <w:p w14:paraId="41C43D3B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使用完整训练集</w:t>
      </w:r>
    </w:p>
    <w:p w14:paraId="206DD495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补充困难负样本</w:t>
      </w:r>
    </w:p>
    <w:p w14:paraId="30810AEE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修正类别标注/串类问题</w:t>
      </w:r>
    </w:p>
    <w:p w14:paraId="618D2C25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换用YOLO11s</w:t>
      </w:r>
    </w:p>
    <w:p w14:paraId="7FE35F8E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校准M6/M7</w:t>
      </w:r>
    </w:p>
    <w:p w14:paraId="50D5BBCD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说明优先级和原因。</w:t>
      </w:r>
    </w:p>
    <w:p w14:paraId="329292F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是否调整conf</w:t>
      </w:r>
    </w:p>
    <w:p w14:paraId="3C1E0D37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基于F1曲线和负样本误报率，仅提出建议范围，不修改配置。</w:t>
      </w:r>
    </w:p>
    <w:p w14:paraId="67EDC2E1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模型层与业务层分别需要处理的问题</w:t>
      </w:r>
    </w:p>
    <w:p w14:paraId="275A3204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明确分为：</w:t>
      </w:r>
    </w:p>
    <w:p w14:paraId="4A3D9C18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YOLO模型问题</w:t>
      </w:r>
    </w:p>
    <w:p w14:paraId="389A19FD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M6事件聚合问题</w:t>
      </w:r>
    </w:p>
    <w:p w14:paraId="0AE3CD83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M7危险决策问题</w:t>
      </w:r>
    </w:p>
    <w:p w14:paraId="604FE2D2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统计/报告口径问题</w:t>
      </w:r>
    </w:p>
    <w:p w14:paraId="73BD7006" w14:textId="77777777" w:rsidR="005C751F" w:rsidRPr="005C751F" w:rsidRDefault="005C751F" w:rsidP="005C751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2AB00B">
          <v:rect id="_x0000_i1036" style="width:0;height:1.5pt" o:hralign="center" o:hrstd="t" o:hr="t" fillcolor="#a0a0a0" stroked="f"/>
        </w:pict>
      </w:r>
    </w:p>
    <w:p w14:paraId="457F78EF" w14:textId="77777777" w:rsidR="005C751F" w:rsidRPr="005C751F" w:rsidRDefault="005C751F" w:rsidP="005C751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C751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十三、PDF要求</w:t>
      </w:r>
    </w:p>
    <w:p w14:paraId="464F5240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文件必须包含实际图片，不得只列路径； </w:t>
      </w:r>
    </w:p>
    <w:p w14:paraId="6C132A87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中文字体正常； </w:t>
      </w:r>
    </w:p>
    <w:p w14:paraId="36536F9C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图片清晰，文字不被裁切； </w:t>
      </w:r>
    </w:p>
    <w:p w14:paraId="39ED832C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建议控制在25～45页； </w:t>
      </w:r>
    </w:p>
    <w:p w14:paraId="67CDFE1B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输出前检查PDF可正常打开； </w:t>
      </w:r>
    </w:p>
    <w:p w14:paraId="649A4AD1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文件尽量控制在50MB以内； </w:t>
      </w:r>
    </w:p>
    <w:p w14:paraId="0E351B2E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同时可以生成Markdown中间稿，但我最终只需要上传PDF； </w:t>
      </w:r>
    </w:p>
    <w:p w14:paraId="266072BA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不将系统字体文件复制到项目或提交Git； </w:t>
      </w:r>
    </w:p>
    <w:p w14:paraId="5D1E1A31" w14:textId="77777777" w:rsidR="005C751F" w:rsidRPr="005C751F" w:rsidRDefault="005C751F" w:rsidP="005C751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在PDF首页注明： </w:t>
      </w:r>
    </w:p>
    <w:p w14:paraId="66DFB4B9" w14:textId="77777777" w:rsidR="005C751F" w:rsidRPr="005C751F" w:rsidRDefault="005C751F" w:rsidP="005C75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5C751F">
        <w:rPr>
          <w:rFonts w:ascii="宋体" w:eastAsia="宋体" w:hAnsi="宋体" w:cs="宋体"/>
          <w:kern w:val="0"/>
          <w:sz w:val="24"/>
          <w:szCs w:val="24"/>
          <w14:ligatures w14:val="none"/>
        </w:rPr>
        <w:t>本报告为模型和系统审计材料，不代表生产部署认证。</w:t>
      </w:r>
    </w:p>
    <w:p w14:paraId="0E436EBD" w14:textId="77777777" w:rsidR="00410118" w:rsidRPr="005C751F" w:rsidRDefault="00410118">
      <w:pPr>
        <w:rPr>
          <w:rFonts w:hint="eastAsia"/>
        </w:rPr>
      </w:pPr>
    </w:p>
    <w:sectPr w:rsidR="00410118" w:rsidRPr="005C7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31A"/>
    <w:multiLevelType w:val="multilevel"/>
    <w:tmpl w:val="11C4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057F5"/>
    <w:multiLevelType w:val="multilevel"/>
    <w:tmpl w:val="36A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3B34"/>
    <w:multiLevelType w:val="multilevel"/>
    <w:tmpl w:val="D93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B0E18"/>
    <w:multiLevelType w:val="multilevel"/>
    <w:tmpl w:val="A35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22DB0"/>
    <w:multiLevelType w:val="multilevel"/>
    <w:tmpl w:val="D350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5EBB"/>
    <w:multiLevelType w:val="multilevel"/>
    <w:tmpl w:val="E83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76226"/>
    <w:multiLevelType w:val="multilevel"/>
    <w:tmpl w:val="48F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039D"/>
    <w:multiLevelType w:val="multilevel"/>
    <w:tmpl w:val="84F8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B34B9"/>
    <w:multiLevelType w:val="multilevel"/>
    <w:tmpl w:val="9270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43A0A"/>
    <w:multiLevelType w:val="multilevel"/>
    <w:tmpl w:val="A33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54D9A"/>
    <w:multiLevelType w:val="multilevel"/>
    <w:tmpl w:val="C076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7E10BB"/>
    <w:multiLevelType w:val="multilevel"/>
    <w:tmpl w:val="FB7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13F46"/>
    <w:multiLevelType w:val="multilevel"/>
    <w:tmpl w:val="36E4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349236">
    <w:abstractNumId w:val="1"/>
  </w:num>
  <w:num w:numId="2" w16cid:durableId="1327397602">
    <w:abstractNumId w:val="2"/>
  </w:num>
  <w:num w:numId="3" w16cid:durableId="1489906299">
    <w:abstractNumId w:val="4"/>
  </w:num>
  <w:num w:numId="4" w16cid:durableId="1171991391">
    <w:abstractNumId w:val="12"/>
  </w:num>
  <w:num w:numId="5" w16cid:durableId="840657275">
    <w:abstractNumId w:val="5"/>
  </w:num>
  <w:num w:numId="6" w16cid:durableId="136187403">
    <w:abstractNumId w:val="10"/>
  </w:num>
  <w:num w:numId="7" w16cid:durableId="872574473">
    <w:abstractNumId w:val="11"/>
  </w:num>
  <w:num w:numId="8" w16cid:durableId="1750539408">
    <w:abstractNumId w:val="3"/>
  </w:num>
  <w:num w:numId="9" w16cid:durableId="105467357">
    <w:abstractNumId w:val="0"/>
  </w:num>
  <w:num w:numId="10" w16cid:durableId="1660888194">
    <w:abstractNumId w:val="9"/>
  </w:num>
  <w:num w:numId="11" w16cid:durableId="152374823">
    <w:abstractNumId w:val="8"/>
  </w:num>
  <w:num w:numId="12" w16cid:durableId="128473008">
    <w:abstractNumId w:val="6"/>
  </w:num>
  <w:num w:numId="13" w16cid:durableId="10284840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C6C"/>
    <w:rsid w:val="00235622"/>
    <w:rsid w:val="00410118"/>
    <w:rsid w:val="005C751F"/>
    <w:rsid w:val="005D6CED"/>
    <w:rsid w:val="00D64703"/>
    <w:rsid w:val="00ED4EFF"/>
    <w:rsid w:val="00FB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D1444-5E52-4350-BEB1-3C44F294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1C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C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C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C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C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C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C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C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C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C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C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1C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C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C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C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C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C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C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C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C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C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C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C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2026-08-03T07:44:00Z</dcterms:created>
  <dcterms:modified xsi:type="dcterms:W3CDTF">2026-08-03T07:48:00Z</dcterms:modified>
</cp:coreProperties>
</file>