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03" w:rsidRPr="00571703" w:rsidRDefault="00571703" w:rsidP="00571703">
      <w:pPr>
        <w:widowControl/>
        <w:shd w:val="clear" w:color="auto" w:fill="FFFFFF"/>
        <w:ind w:right="1650"/>
        <w:jc w:val="left"/>
        <w:outlineLvl w:val="0"/>
        <w:rPr>
          <w:rFonts w:ascii="pingfang SC" w:eastAsia="宋体" w:hAnsi="pingfang SC" w:cs="宋体"/>
          <w:color w:val="333333"/>
          <w:kern w:val="36"/>
          <w:sz w:val="45"/>
          <w:szCs w:val="45"/>
        </w:rPr>
      </w:pPr>
      <w:r w:rsidRPr="00571703">
        <w:rPr>
          <w:rFonts w:ascii="pingfang SC" w:eastAsia="宋体" w:hAnsi="pingfang SC" w:cs="宋体"/>
          <w:color w:val="333333"/>
          <w:kern w:val="36"/>
          <w:sz w:val="45"/>
          <w:szCs w:val="45"/>
        </w:rPr>
        <w:t>多个用户拷贝某一个用户的权限</w:t>
      </w:r>
    </w:p>
    <w:p w:rsidR="00571703" w:rsidRPr="00571703" w:rsidRDefault="00571703" w:rsidP="00571703">
      <w:pPr>
        <w:widowControl/>
        <w:shd w:val="clear" w:color="auto" w:fill="FFFFFF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7" w:tgtFrame="_blank" w:history="1">
        <w:r w:rsidRPr="00571703">
          <w:rPr>
            <w:rFonts w:ascii="pingfang SC" w:eastAsia="宋体" w:hAnsi="pingfang SC" w:cs="宋体"/>
            <w:color w:val="00A4FF"/>
            <w:kern w:val="0"/>
            <w:sz w:val="2"/>
            <w:szCs w:val="2"/>
            <w:u w:val="single"/>
          </w:rPr>
          <w:t> </w:t>
        </w:r>
        <w:r w:rsidRPr="00571703">
          <w:rPr>
            <w:rFonts w:ascii="pingfang SC" w:eastAsia="宋体" w:hAnsi="pingfang SC" w:cs="宋体"/>
            <w:color w:val="000000"/>
            <w:kern w:val="0"/>
            <w:szCs w:val="21"/>
          </w:rPr>
          <w:t>查看</w:t>
        </w:r>
        <w:r w:rsidRPr="00571703">
          <w:rPr>
            <w:rFonts w:ascii="pingfang SC" w:eastAsia="宋体" w:hAnsi="pingfang SC" w:cs="宋体"/>
            <w:color w:val="000000"/>
            <w:kern w:val="0"/>
            <w:szCs w:val="21"/>
          </w:rPr>
          <w:t>pdf</w:t>
        </w:r>
      </w:hyperlink>
    </w:p>
    <w:p w:rsidR="00571703" w:rsidRPr="00571703" w:rsidRDefault="00571703" w:rsidP="00571703">
      <w:pPr>
        <w:widowControl/>
        <w:shd w:val="clear" w:color="auto" w:fill="FFFFFF"/>
        <w:spacing w:before="570" w:after="300"/>
        <w:jc w:val="left"/>
        <w:outlineLvl w:val="1"/>
        <w:rPr>
          <w:rFonts w:ascii="pingfang SC" w:eastAsia="宋体" w:hAnsi="pingfang SC" w:cs="宋体"/>
          <w:color w:val="333333"/>
          <w:kern w:val="0"/>
          <w:sz w:val="36"/>
          <w:szCs w:val="36"/>
        </w:rPr>
      </w:pP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 xml:space="preserve">1. </w:t>
      </w: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>接口描述</w:t>
      </w:r>
    </w:p>
    <w:p w:rsidR="00571703" w:rsidRPr="00571703" w:rsidRDefault="00571703" w:rsidP="00571703">
      <w:pPr>
        <w:widowControl/>
        <w:shd w:val="clear" w:color="auto" w:fill="FFFFFF"/>
        <w:spacing w:after="15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color w:val="333333"/>
          <w:kern w:val="0"/>
          <w:szCs w:val="21"/>
        </w:rPr>
        <w:t>接口请求域名：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 xml:space="preserve"> cam.tencentcloudapi.com 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。</w:t>
      </w:r>
    </w:p>
    <w:p w:rsidR="00571703" w:rsidRPr="00571703" w:rsidRDefault="00571703" w:rsidP="00571703">
      <w:pPr>
        <w:widowControl/>
        <w:shd w:val="clear" w:color="auto" w:fill="FFFFFF"/>
        <w:spacing w:after="15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color w:val="333333"/>
          <w:kern w:val="0"/>
          <w:szCs w:val="21"/>
        </w:rPr>
        <w:t>多个用户拷贝某一个用户的权限</w:t>
      </w:r>
    </w:p>
    <w:p w:rsidR="00571703" w:rsidRPr="00571703" w:rsidRDefault="00571703" w:rsidP="00571703">
      <w:pPr>
        <w:widowControl/>
        <w:shd w:val="clear" w:color="auto" w:fill="FFFFFF"/>
        <w:spacing w:after="15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color w:val="333333"/>
          <w:kern w:val="0"/>
          <w:szCs w:val="21"/>
        </w:rPr>
        <w:t>默认接口请求频率限制：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20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次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/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秒。</w:t>
      </w:r>
    </w:p>
    <w:p w:rsidR="00571703" w:rsidRPr="00571703" w:rsidRDefault="00571703" w:rsidP="00571703">
      <w:pPr>
        <w:widowControl/>
        <w:shd w:val="clear" w:color="auto" w:fill="FFFFFF"/>
        <w:spacing w:before="570" w:after="300"/>
        <w:jc w:val="left"/>
        <w:outlineLvl w:val="1"/>
        <w:rPr>
          <w:rFonts w:ascii="pingfang SC" w:eastAsia="宋体" w:hAnsi="pingfang SC" w:cs="宋体"/>
          <w:color w:val="333333"/>
          <w:kern w:val="0"/>
          <w:sz w:val="36"/>
          <w:szCs w:val="36"/>
        </w:rPr>
      </w:pP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 xml:space="preserve">2. </w:t>
      </w: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>输入参数</w:t>
      </w:r>
    </w:p>
    <w:p w:rsidR="00571703" w:rsidRPr="00571703" w:rsidRDefault="00571703" w:rsidP="00571703">
      <w:pPr>
        <w:widowControl/>
        <w:shd w:val="clear" w:color="auto" w:fill="FFFFFF"/>
        <w:spacing w:after="15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color w:val="333333"/>
          <w:kern w:val="0"/>
          <w:szCs w:val="21"/>
        </w:rPr>
        <w:t>以下请求参数列表仅列出了接口请求参数和部分公共参数，完整公共参数列表见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 </w:t>
      </w:r>
      <w:hyperlink r:id="rId8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公共请求参数</w:t>
        </w:r>
      </w:hyperlink>
      <w:r w:rsidRPr="00571703">
        <w:rPr>
          <w:rFonts w:ascii="pingfang SC" w:eastAsia="宋体" w:hAnsi="pingfang SC" w:cs="宋体"/>
          <w:color w:val="333333"/>
          <w:kern w:val="0"/>
          <w:szCs w:val="21"/>
        </w:rPr>
        <w:t>。</w:t>
      </w:r>
    </w:p>
    <w:tbl>
      <w:tblPr>
        <w:tblW w:w="1499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1376"/>
        <w:gridCol w:w="3654"/>
        <w:gridCol w:w="7829"/>
      </w:tblGrid>
      <w:tr w:rsidR="00571703" w:rsidRPr="00571703" w:rsidTr="00571703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公共参数，本接口取值：CopyUserPolicy。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公共参数，本接口取值：2019-01-16。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公共参数，本接口不需要传递此参数。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FromUin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来源子账号uin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ToUin.N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Array of 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目标子账号uin</w:t>
            </w:r>
          </w:p>
        </w:tc>
      </w:tr>
    </w:tbl>
    <w:p w:rsidR="00571703" w:rsidRPr="00571703" w:rsidRDefault="00571703" w:rsidP="00571703">
      <w:pPr>
        <w:widowControl/>
        <w:shd w:val="clear" w:color="auto" w:fill="FFFFFF"/>
        <w:spacing w:before="570" w:after="300"/>
        <w:jc w:val="left"/>
        <w:outlineLvl w:val="1"/>
        <w:rPr>
          <w:rFonts w:ascii="pingfang SC" w:eastAsia="宋体" w:hAnsi="pingfang SC" w:cs="宋体"/>
          <w:color w:val="333333"/>
          <w:kern w:val="0"/>
          <w:sz w:val="36"/>
          <w:szCs w:val="36"/>
        </w:rPr>
      </w:pP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 xml:space="preserve">3. </w:t>
      </w: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>输出参数</w:t>
      </w:r>
    </w:p>
    <w:tbl>
      <w:tblPr>
        <w:tblW w:w="1499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449"/>
        <w:gridCol w:w="11627"/>
      </w:tblGrid>
      <w:tr w:rsidR="00571703" w:rsidRPr="00571703" w:rsidTr="00571703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唯一请求 ID，每次请求都会返回。定位问题时需要提供该次请求的 RequestId。</w:t>
            </w:r>
          </w:p>
        </w:tc>
      </w:tr>
    </w:tbl>
    <w:p w:rsidR="00571703" w:rsidRPr="00571703" w:rsidRDefault="00571703" w:rsidP="00571703">
      <w:pPr>
        <w:widowControl/>
        <w:shd w:val="clear" w:color="auto" w:fill="FFFFFF"/>
        <w:spacing w:before="570" w:after="300"/>
        <w:jc w:val="left"/>
        <w:outlineLvl w:val="1"/>
        <w:rPr>
          <w:rFonts w:ascii="pingfang SC" w:eastAsia="宋体" w:hAnsi="pingfang SC" w:cs="宋体"/>
          <w:color w:val="333333"/>
          <w:kern w:val="0"/>
          <w:sz w:val="36"/>
          <w:szCs w:val="36"/>
        </w:rPr>
      </w:pP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 xml:space="preserve">4. </w:t>
      </w: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>示例</w:t>
      </w:r>
    </w:p>
    <w:p w:rsidR="00571703" w:rsidRPr="00571703" w:rsidRDefault="00571703" w:rsidP="00571703">
      <w:pPr>
        <w:widowControl/>
        <w:shd w:val="clear" w:color="auto" w:fill="FFFFFF"/>
        <w:spacing w:before="255" w:after="120"/>
        <w:jc w:val="left"/>
        <w:outlineLvl w:val="2"/>
        <w:rPr>
          <w:rFonts w:ascii="pingfang SC" w:eastAsia="宋体" w:hAnsi="pingfang SC" w:cs="宋体"/>
          <w:b/>
          <w:bCs/>
          <w:color w:val="333333"/>
          <w:kern w:val="0"/>
          <w:sz w:val="24"/>
          <w:szCs w:val="24"/>
        </w:rPr>
      </w:pPr>
      <w:r w:rsidRPr="00571703">
        <w:rPr>
          <w:rFonts w:ascii="pingfang SC" w:eastAsia="宋体" w:hAnsi="pingfang SC" w:cs="宋体"/>
          <w:b/>
          <w:bCs/>
          <w:color w:val="333333"/>
          <w:kern w:val="0"/>
          <w:sz w:val="24"/>
          <w:szCs w:val="24"/>
        </w:rPr>
        <w:t>示例</w:t>
      </w:r>
      <w:r w:rsidRPr="00571703">
        <w:rPr>
          <w:rFonts w:ascii="pingfang SC" w:eastAsia="宋体" w:hAnsi="pingfang SC" w:cs="宋体"/>
          <w:b/>
          <w:bCs/>
          <w:color w:val="333333"/>
          <w:kern w:val="0"/>
          <w:sz w:val="24"/>
          <w:szCs w:val="24"/>
        </w:rPr>
        <w:t xml:space="preserve">1 </w:t>
      </w:r>
      <w:r w:rsidRPr="00571703">
        <w:rPr>
          <w:rFonts w:ascii="pingfang SC" w:eastAsia="宋体" w:hAnsi="pingfang SC" w:cs="宋体"/>
          <w:b/>
          <w:bCs/>
          <w:color w:val="333333"/>
          <w:kern w:val="0"/>
          <w:sz w:val="24"/>
          <w:szCs w:val="24"/>
        </w:rPr>
        <w:t>多个用户拷贝某一个用户的权限</w:t>
      </w:r>
    </w:p>
    <w:p w:rsidR="00571703" w:rsidRPr="00571703" w:rsidRDefault="00571703" w:rsidP="00571703">
      <w:pPr>
        <w:widowControl/>
        <w:shd w:val="clear" w:color="auto" w:fill="FFFFFF"/>
        <w:spacing w:before="255" w:after="120"/>
        <w:jc w:val="left"/>
        <w:outlineLvl w:val="3"/>
        <w:rPr>
          <w:rFonts w:ascii="pingfang SC" w:eastAsia="宋体" w:hAnsi="pingfang SC" w:cs="宋体"/>
          <w:b/>
          <w:bCs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b/>
          <w:bCs/>
          <w:color w:val="333333"/>
          <w:kern w:val="0"/>
          <w:szCs w:val="21"/>
        </w:rPr>
        <w:lastRenderedPageBreak/>
        <w:t>输入示例</w:t>
      </w:r>
    </w:p>
    <w:p w:rsidR="00571703" w:rsidRPr="00571703" w:rsidRDefault="00571703" w:rsidP="00571703">
      <w:pPr>
        <w:widowControl/>
        <w:numPr>
          <w:ilvl w:val="0"/>
          <w:numId w:val="1"/>
        </w:numPr>
        <w:shd w:val="clear" w:color="auto" w:fill="FFFFFF"/>
        <w:ind w:left="75"/>
        <w:jc w:val="left"/>
        <w:textAlignment w:val="center"/>
        <w:rPr>
          <w:rFonts w:ascii="pingfang SC" w:eastAsia="宋体" w:hAnsi="pingfang SC" w:cs="宋体"/>
          <w:color w:val="333333"/>
          <w:kern w:val="0"/>
          <w:szCs w:val="21"/>
        </w:rPr>
      </w:pPr>
    </w:p>
    <w:p w:rsidR="00571703" w:rsidRPr="00571703" w:rsidRDefault="00571703" w:rsidP="00571703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571703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https://cam.tencentcloudapi.com/?Action=CopyUserPolicy</w:t>
      </w:r>
    </w:p>
    <w:p w:rsidR="00571703" w:rsidRPr="00571703" w:rsidRDefault="00571703" w:rsidP="00571703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571703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&amp;FromUin=1234567</w:t>
      </w:r>
    </w:p>
    <w:p w:rsidR="00571703" w:rsidRPr="00571703" w:rsidRDefault="00571703" w:rsidP="00571703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571703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&amp;ToUin.0=1234567</w:t>
      </w:r>
    </w:p>
    <w:p w:rsidR="00571703" w:rsidRPr="00571703" w:rsidRDefault="00571703" w:rsidP="00571703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71703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&amp;&lt;</w:t>
      </w:r>
      <w:r w:rsidRPr="00571703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公共请求参数</w:t>
      </w:r>
      <w:r w:rsidRPr="00571703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&gt;</w:t>
      </w:r>
    </w:p>
    <w:p w:rsidR="00571703" w:rsidRPr="00571703" w:rsidRDefault="00571703" w:rsidP="00571703">
      <w:pPr>
        <w:widowControl/>
        <w:shd w:val="clear" w:color="auto" w:fill="FFFFFF"/>
        <w:spacing w:before="255" w:after="120"/>
        <w:jc w:val="left"/>
        <w:outlineLvl w:val="3"/>
        <w:rPr>
          <w:rFonts w:ascii="pingfang SC" w:eastAsia="宋体" w:hAnsi="pingfang SC" w:cs="宋体"/>
          <w:b/>
          <w:bCs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b/>
          <w:bCs/>
          <w:color w:val="333333"/>
          <w:kern w:val="0"/>
          <w:szCs w:val="21"/>
        </w:rPr>
        <w:t>输出示例</w:t>
      </w:r>
    </w:p>
    <w:p w:rsidR="00571703" w:rsidRPr="00571703" w:rsidRDefault="00571703" w:rsidP="00571703">
      <w:pPr>
        <w:widowControl/>
        <w:numPr>
          <w:ilvl w:val="0"/>
          <w:numId w:val="2"/>
        </w:numPr>
        <w:shd w:val="clear" w:color="auto" w:fill="FFFFFF"/>
        <w:ind w:left="75"/>
        <w:jc w:val="left"/>
        <w:textAlignment w:val="center"/>
        <w:rPr>
          <w:rFonts w:ascii="pingfang SC" w:eastAsia="宋体" w:hAnsi="pingfang SC" w:cs="宋体"/>
          <w:color w:val="333333"/>
          <w:kern w:val="0"/>
          <w:szCs w:val="21"/>
        </w:rPr>
      </w:pPr>
    </w:p>
    <w:p w:rsidR="00571703" w:rsidRPr="00571703" w:rsidRDefault="00571703" w:rsidP="00571703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571703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:rsidR="00571703" w:rsidRPr="00571703" w:rsidRDefault="00571703" w:rsidP="00571703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571703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"Response": {</w:t>
      </w:r>
    </w:p>
    <w:p w:rsidR="00571703" w:rsidRPr="00571703" w:rsidRDefault="00571703" w:rsidP="00571703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571703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"RequestId": "4097a057-19c9-45bd-ad12-b4225a75c085"</w:t>
      </w:r>
    </w:p>
    <w:p w:rsidR="00571703" w:rsidRPr="00571703" w:rsidRDefault="00571703" w:rsidP="00571703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571703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}</w:t>
      </w:r>
    </w:p>
    <w:p w:rsidR="00571703" w:rsidRPr="00571703" w:rsidRDefault="00571703" w:rsidP="00571703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71703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571703" w:rsidRPr="00571703" w:rsidRDefault="00571703" w:rsidP="00571703">
      <w:pPr>
        <w:widowControl/>
        <w:shd w:val="clear" w:color="auto" w:fill="FFFFFF"/>
        <w:spacing w:before="570" w:after="300"/>
        <w:jc w:val="left"/>
        <w:outlineLvl w:val="1"/>
        <w:rPr>
          <w:rFonts w:ascii="pingfang SC" w:eastAsia="宋体" w:hAnsi="pingfang SC" w:cs="宋体"/>
          <w:color w:val="333333"/>
          <w:kern w:val="0"/>
          <w:sz w:val="36"/>
          <w:szCs w:val="36"/>
        </w:rPr>
      </w:pP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 xml:space="preserve">5. </w:t>
      </w: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>开发者资源</w:t>
      </w:r>
    </w:p>
    <w:p w:rsidR="00571703" w:rsidRPr="00571703" w:rsidRDefault="00571703" w:rsidP="00571703">
      <w:pPr>
        <w:widowControl/>
        <w:shd w:val="clear" w:color="auto" w:fill="FFFFFF"/>
        <w:spacing w:before="255" w:after="120"/>
        <w:jc w:val="left"/>
        <w:outlineLvl w:val="2"/>
        <w:rPr>
          <w:rFonts w:ascii="pingfang SC" w:eastAsia="宋体" w:hAnsi="pingfang SC" w:cs="宋体"/>
          <w:b/>
          <w:bCs/>
          <w:color w:val="333333"/>
          <w:kern w:val="0"/>
          <w:sz w:val="24"/>
          <w:szCs w:val="24"/>
        </w:rPr>
      </w:pPr>
      <w:r w:rsidRPr="00571703">
        <w:rPr>
          <w:rFonts w:ascii="pingfang SC" w:eastAsia="宋体" w:hAnsi="pingfang SC" w:cs="宋体"/>
          <w:b/>
          <w:bCs/>
          <w:color w:val="333333"/>
          <w:kern w:val="0"/>
          <w:sz w:val="24"/>
          <w:szCs w:val="24"/>
        </w:rPr>
        <w:t>API Explorer</w:t>
      </w:r>
    </w:p>
    <w:p w:rsidR="00571703" w:rsidRPr="00571703" w:rsidRDefault="00571703" w:rsidP="00571703">
      <w:pPr>
        <w:widowControl/>
        <w:shd w:val="clear" w:color="auto" w:fill="FFFFFF"/>
        <w:spacing w:after="15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b/>
          <w:bCs/>
          <w:color w:val="333333"/>
          <w:kern w:val="0"/>
          <w:szCs w:val="21"/>
        </w:rPr>
        <w:t>该工具提供了在线调用、签名验证、</w:t>
      </w:r>
      <w:r w:rsidRPr="00571703">
        <w:rPr>
          <w:rFonts w:ascii="pingfang SC" w:eastAsia="宋体" w:hAnsi="pingfang SC" w:cs="宋体"/>
          <w:b/>
          <w:bCs/>
          <w:color w:val="333333"/>
          <w:kern w:val="0"/>
          <w:szCs w:val="21"/>
        </w:rPr>
        <w:t xml:space="preserve">SDK </w:t>
      </w:r>
      <w:r w:rsidRPr="00571703">
        <w:rPr>
          <w:rFonts w:ascii="pingfang SC" w:eastAsia="宋体" w:hAnsi="pingfang SC" w:cs="宋体"/>
          <w:b/>
          <w:bCs/>
          <w:color w:val="333333"/>
          <w:kern w:val="0"/>
          <w:szCs w:val="21"/>
        </w:rPr>
        <w:t>代码生成和快速检索接口等能力，能显著降低使用云</w:t>
      </w:r>
      <w:r w:rsidRPr="00571703">
        <w:rPr>
          <w:rFonts w:ascii="pingfang SC" w:eastAsia="宋体" w:hAnsi="pingfang SC" w:cs="宋体"/>
          <w:b/>
          <w:bCs/>
          <w:color w:val="333333"/>
          <w:kern w:val="0"/>
          <w:szCs w:val="21"/>
        </w:rPr>
        <w:t xml:space="preserve"> API </w:t>
      </w:r>
      <w:r w:rsidRPr="00571703">
        <w:rPr>
          <w:rFonts w:ascii="pingfang SC" w:eastAsia="宋体" w:hAnsi="pingfang SC" w:cs="宋体"/>
          <w:b/>
          <w:bCs/>
          <w:color w:val="333333"/>
          <w:kern w:val="0"/>
          <w:szCs w:val="21"/>
        </w:rPr>
        <w:t>的难度，推荐使用。</w:t>
      </w:r>
    </w:p>
    <w:p w:rsidR="00571703" w:rsidRPr="00571703" w:rsidRDefault="00571703" w:rsidP="00571703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9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API 3.0 Explorer</w:t>
        </w:r>
      </w:hyperlink>
    </w:p>
    <w:p w:rsidR="00571703" w:rsidRPr="00571703" w:rsidRDefault="00571703" w:rsidP="00571703">
      <w:pPr>
        <w:widowControl/>
        <w:shd w:val="clear" w:color="auto" w:fill="FFFFFF"/>
        <w:spacing w:before="255" w:after="120"/>
        <w:jc w:val="left"/>
        <w:outlineLvl w:val="2"/>
        <w:rPr>
          <w:rFonts w:ascii="pingfang SC" w:eastAsia="宋体" w:hAnsi="pingfang SC" w:cs="宋体"/>
          <w:b/>
          <w:bCs/>
          <w:color w:val="333333"/>
          <w:kern w:val="0"/>
          <w:sz w:val="24"/>
          <w:szCs w:val="24"/>
        </w:rPr>
      </w:pPr>
      <w:r w:rsidRPr="00571703">
        <w:rPr>
          <w:rFonts w:ascii="pingfang SC" w:eastAsia="宋体" w:hAnsi="pingfang SC" w:cs="宋体"/>
          <w:b/>
          <w:bCs/>
          <w:color w:val="333333"/>
          <w:kern w:val="0"/>
          <w:sz w:val="24"/>
          <w:szCs w:val="24"/>
        </w:rPr>
        <w:t>SDK</w:t>
      </w:r>
    </w:p>
    <w:p w:rsidR="00571703" w:rsidRPr="00571703" w:rsidRDefault="00571703" w:rsidP="00571703">
      <w:pPr>
        <w:widowControl/>
        <w:shd w:val="clear" w:color="auto" w:fill="FFFFFF"/>
        <w:spacing w:after="15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color w:val="333333"/>
          <w:kern w:val="0"/>
          <w:szCs w:val="21"/>
        </w:rPr>
        <w:t>云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 xml:space="preserve"> API 3.0 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提供了配套的开发工具集（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SDK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），支持多种编程语言，能更方便的调用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 xml:space="preserve"> API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。</w:t>
      </w:r>
    </w:p>
    <w:p w:rsidR="00571703" w:rsidRPr="00571703" w:rsidRDefault="00571703" w:rsidP="00571703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10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Tencent Cloud SDK 3.0 for Python</w:t>
        </w:r>
      </w:hyperlink>
    </w:p>
    <w:p w:rsidR="00571703" w:rsidRPr="00571703" w:rsidRDefault="00571703" w:rsidP="00571703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11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Tencent Cloud SDK 3.0 for Java</w:t>
        </w:r>
      </w:hyperlink>
    </w:p>
    <w:p w:rsidR="00571703" w:rsidRPr="00571703" w:rsidRDefault="00571703" w:rsidP="00571703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12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Tencent Cloud SDK 3.0 for PHP</w:t>
        </w:r>
      </w:hyperlink>
    </w:p>
    <w:p w:rsidR="00571703" w:rsidRPr="00571703" w:rsidRDefault="00571703" w:rsidP="00571703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13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Tencent Cloud SDK 3.0 for Go</w:t>
        </w:r>
      </w:hyperlink>
    </w:p>
    <w:p w:rsidR="00571703" w:rsidRPr="00571703" w:rsidRDefault="00571703" w:rsidP="00571703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14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Tencent Cloud SDK 3.0 for NodeJS</w:t>
        </w:r>
      </w:hyperlink>
    </w:p>
    <w:p w:rsidR="00571703" w:rsidRPr="00571703" w:rsidRDefault="00571703" w:rsidP="00571703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15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Tencent Cloud SDK 3.0 for .NET</w:t>
        </w:r>
      </w:hyperlink>
    </w:p>
    <w:p w:rsidR="00571703" w:rsidRPr="00571703" w:rsidRDefault="00571703" w:rsidP="00571703">
      <w:pPr>
        <w:widowControl/>
        <w:shd w:val="clear" w:color="auto" w:fill="FFFFFF"/>
        <w:spacing w:before="255" w:after="120"/>
        <w:jc w:val="left"/>
        <w:outlineLvl w:val="2"/>
        <w:rPr>
          <w:rFonts w:ascii="pingfang SC" w:eastAsia="宋体" w:hAnsi="pingfang SC" w:cs="宋体"/>
          <w:b/>
          <w:bCs/>
          <w:color w:val="333333"/>
          <w:kern w:val="0"/>
          <w:sz w:val="24"/>
          <w:szCs w:val="24"/>
        </w:rPr>
      </w:pPr>
      <w:r w:rsidRPr="00571703">
        <w:rPr>
          <w:rFonts w:ascii="pingfang SC" w:eastAsia="宋体" w:hAnsi="pingfang SC" w:cs="宋体"/>
          <w:b/>
          <w:bCs/>
          <w:color w:val="333333"/>
          <w:kern w:val="0"/>
          <w:sz w:val="24"/>
          <w:szCs w:val="24"/>
        </w:rPr>
        <w:t>命令行工具</w:t>
      </w:r>
    </w:p>
    <w:p w:rsidR="00571703" w:rsidRPr="00571703" w:rsidRDefault="00571703" w:rsidP="00571703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16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Tencent Cloud CLI 3.0</w:t>
        </w:r>
      </w:hyperlink>
    </w:p>
    <w:p w:rsidR="00571703" w:rsidRPr="00571703" w:rsidRDefault="00571703" w:rsidP="00571703">
      <w:pPr>
        <w:widowControl/>
        <w:shd w:val="clear" w:color="auto" w:fill="FFFFFF"/>
        <w:spacing w:before="570" w:after="300"/>
        <w:jc w:val="left"/>
        <w:outlineLvl w:val="1"/>
        <w:rPr>
          <w:rFonts w:ascii="pingfang SC" w:eastAsia="宋体" w:hAnsi="pingfang SC" w:cs="宋体"/>
          <w:color w:val="333333"/>
          <w:kern w:val="0"/>
          <w:sz w:val="36"/>
          <w:szCs w:val="36"/>
        </w:rPr>
      </w:pP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 xml:space="preserve">6. </w:t>
      </w: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>错误码</w:t>
      </w:r>
    </w:p>
    <w:p w:rsidR="00571703" w:rsidRPr="00571703" w:rsidRDefault="00571703" w:rsidP="00571703">
      <w:pPr>
        <w:widowControl/>
        <w:shd w:val="clear" w:color="auto" w:fill="FFFFFF"/>
        <w:spacing w:after="15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color w:val="333333"/>
          <w:kern w:val="0"/>
          <w:szCs w:val="21"/>
        </w:rPr>
        <w:t>以下仅列出了接口业务逻辑相关的错误码，其他错误码详见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 </w:t>
      </w:r>
      <w:hyperlink r:id="rId17" w:anchor=".E5.85.AC.E5.85.B1.E9.94.99.E8.AF.AF.E7.A0.81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公共错误码</w:t>
        </w:r>
      </w:hyperlink>
      <w:r w:rsidRPr="00571703">
        <w:rPr>
          <w:rFonts w:ascii="pingfang SC" w:eastAsia="宋体" w:hAnsi="pingfang SC" w:cs="宋体"/>
          <w:color w:val="333333"/>
          <w:kern w:val="0"/>
          <w:szCs w:val="21"/>
        </w:rPr>
        <w:t>。</w:t>
      </w:r>
    </w:p>
    <w:tbl>
      <w:tblPr>
        <w:tblW w:w="1499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0"/>
        <w:gridCol w:w="4814"/>
      </w:tblGrid>
      <w:tr w:rsidR="00571703" w:rsidRPr="00571703" w:rsidTr="00571703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错误码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InternalError.SystemError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内部错误。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InvalidParameter.ParamError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非法入参。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ResourceNotFound.UserNotExist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用户不存在。</w:t>
            </w:r>
          </w:p>
        </w:tc>
      </w:tr>
    </w:tbl>
    <w:p w:rsidR="00431CEA" w:rsidRDefault="00431CEA"/>
    <w:p w:rsidR="00571703" w:rsidRDefault="00571703"/>
    <w:p w:rsidR="00571703" w:rsidRDefault="00571703"/>
    <w:p w:rsidR="00571703" w:rsidRPr="00571703" w:rsidRDefault="00571703" w:rsidP="00571703">
      <w:pPr>
        <w:widowControl/>
        <w:shd w:val="clear" w:color="auto" w:fill="FFFFFF"/>
        <w:ind w:right="1650"/>
        <w:jc w:val="left"/>
        <w:outlineLvl w:val="0"/>
        <w:rPr>
          <w:rFonts w:ascii="pingfang SC" w:eastAsia="宋体" w:hAnsi="pingfang SC" w:cs="宋体"/>
          <w:color w:val="333333"/>
          <w:kern w:val="36"/>
          <w:sz w:val="45"/>
          <w:szCs w:val="45"/>
        </w:rPr>
      </w:pPr>
      <w:r w:rsidRPr="00571703">
        <w:rPr>
          <w:rFonts w:ascii="pingfang SC" w:eastAsia="宋体" w:hAnsi="pingfang SC" w:cs="宋体"/>
          <w:color w:val="333333"/>
          <w:kern w:val="36"/>
          <w:sz w:val="45"/>
          <w:szCs w:val="45"/>
        </w:rPr>
        <w:t>列出策略关联的用户列表（包括随组关联）</w:t>
      </w:r>
    </w:p>
    <w:p w:rsidR="00571703" w:rsidRPr="00571703" w:rsidRDefault="00571703" w:rsidP="00571703">
      <w:pPr>
        <w:widowControl/>
        <w:shd w:val="clear" w:color="auto" w:fill="FFFFFF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18" w:tgtFrame="_blank" w:history="1">
        <w:r w:rsidRPr="00571703">
          <w:rPr>
            <w:rFonts w:ascii="pingfang SC" w:eastAsia="宋体" w:hAnsi="pingfang SC" w:cs="宋体"/>
            <w:color w:val="00A4FF"/>
            <w:kern w:val="0"/>
            <w:sz w:val="2"/>
            <w:szCs w:val="2"/>
            <w:u w:val="single"/>
          </w:rPr>
          <w:t> </w:t>
        </w:r>
        <w:r w:rsidRPr="00571703">
          <w:rPr>
            <w:rFonts w:ascii="pingfang SC" w:eastAsia="宋体" w:hAnsi="pingfang SC" w:cs="宋体"/>
            <w:color w:val="000000"/>
            <w:kern w:val="0"/>
            <w:szCs w:val="21"/>
          </w:rPr>
          <w:t>查看</w:t>
        </w:r>
        <w:r w:rsidRPr="00571703">
          <w:rPr>
            <w:rFonts w:ascii="pingfang SC" w:eastAsia="宋体" w:hAnsi="pingfang SC" w:cs="宋体"/>
            <w:color w:val="000000"/>
            <w:kern w:val="0"/>
            <w:szCs w:val="21"/>
          </w:rPr>
          <w:t>pdf</w:t>
        </w:r>
      </w:hyperlink>
    </w:p>
    <w:p w:rsidR="00571703" w:rsidRPr="00571703" w:rsidRDefault="00571703" w:rsidP="00571703">
      <w:pPr>
        <w:widowControl/>
        <w:shd w:val="clear" w:color="auto" w:fill="FFFFFF"/>
        <w:spacing w:before="570" w:after="300"/>
        <w:jc w:val="left"/>
        <w:outlineLvl w:val="1"/>
        <w:rPr>
          <w:rFonts w:ascii="pingfang SC" w:eastAsia="宋体" w:hAnsi="pingfang SC" w:cs="宋体"/>
          <w:color w:val="333333"/>
          <w:kern w:val="0"/>
          <w:sz w:val="36"/>
          <w:szCs w:val="36"/>
        </w:rPr>
      </w:pP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 xml:space="preserve">1. </w:t>
      </w: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>接口描述</w:t>
      </w:r>
    </w:p>
    <w:p w:rsidR="00571703" w:rsidRPr="00571703" w:rsidRDefault="00571703" w:rsidP="00571703">
      <w:pPr>
        <w:widowControl/>
        <w:shd w:val="clear" w:color="auto" w:fill="FFFFFF"/>
        <w:spacing w:after="15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b/>
          <w:bCs/>
          <w:color w:val="0000FF"/>
          <w:kern w:val="0"/>
          <w:szCs w:val="21"/>
        </w:rPr>
        <w:t>此接口被设置为</w:t>
      </w:r>
      <w:r w:rsidRPr="00571703">
        <w:rPr>
          <w:rFonts w:ascii="pingfang SC" w:eastAsia="宋体" w:hAnsi="pingfang SC" w:cs="宋体"/>
          <w:b/>
          <w:bCs/>
          <w:color w:val="0000FF"/>
          <w:kern w:val="0"/>
          <w:szCs w:val="21"/>
        </w:rPr>
        <w:t xml:space="preserve"> </w:t>
      </w:r>
      <w:r w:rsidRPr="00571703">
        <w:rPr>
          <w:rFonts w:ascii="pingfang SC" w:eastAsia="宋体" w:hAnsi="pingfang SC" w:cs="宋体"/>
          <w:b/>
          <w:bCs/>
          <w:color w:val="0000FF"/>
          <w:kern w:val="0"/>
          <w:szCs w:val="21"/>
        </w:rPr>
        <w:t>不对外公开</w:t>
      </w:r>
      <w:r w:rsidRPr="00571703">
        <w:rPr>
          <w:rFonts w:ascii="pingfang SC" w:eastAsia="宋体" w:hAnsi="pingfang SC" w:cs="宋体"/>
          <w:b/>
          <w:bCs/>
          <w:color w:val="0000FF"/>
          <w:kern w:val="0"/>
          <w:szCs w:val="21"/>
        </w:rPr>
        <w:t xml:space="preserve"> </w:t>
      </w:r>
      <w:r w:rsidRPr="00571703">
        <w:rPr>
          <w:rFonts w:ascii="pingfang SC" w:eastAsia="宋体" w:hAnsi="pingfang SC" w:cs="宋体"/>
          <w:b/>
          <w:bCs/>
          <w:color w:val="0000FF"/>
          <w:kern w:val="0"/>
          <w:szCs w:val="21"/>
        </w:rPr>
        <w:t>。</w:t>
      </w:r>
    </w:p>
    <w:p w:rsidR="00571703" w:rsidRPr="00571703" w:rsidRDefault="00571703" w:rsidP="00571703">
      <w:pPr>
        <w:widowControl/>
        <w:shd w:val="clear" w:color="auto" w:fill="FFFFFF"/>
        <w:spacing w:after="15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color w:val="333333"/>
          <w:kern w:val="0"/>
          <w:szCs w:val="21"/>
        </w:rPr>
        <w:t>接口请求域名：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 xml:space="preserve"> cam.tencentcloudapi.com 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。</w:t>
      </w:r>
    </w:p>
    <w:p w:rsidR="00571703" w:rsidRPr="00571703" w:rsidRDefault="00571703" w:rsidP="00571703">
      <w:pPr>
        <w:widowControl/>
        <w:shd w:val="clear" w:color="auto" w:fill="FFFFFF"/>
        <w:spacing w:after="15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color w:val="333333"/>
          <w:kern w:val="0"/>
          <w:szCs w:val="21"/>
        </w:rPr>
        <w:t>本接口（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ListUsersForPolicy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）用于列出策略关联的用户列表（包括随组关联）。</w:t>
      </w:r>
    </w:p>
    <w:p w:rsidR="00571703" w:rsidRPr="00571703" w:rsidRDefault="00571703" w:rsidP="00571703">
      <w:pPr>
        <w:widowControl/>
        <w:shd w:val="clear" w:color="auto" w:fill="FFFFFF"/>
        <w:spacing w:after="15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color w:val="333333"/>
          <w:kern w:val="0"/>
          <w:szCs w:val="21"/>
        </w:rPr>
        <w:t>默认接口请求频率限制：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20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次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/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秒。</w:t>
      </w:r>
    </w:p>
    <w:p w:rsidR="00571703" w:rsidRPr="00571703" w:rsidRDefault="00571703" w:rsidP="00571703">
      <w:pPr>
        <w:widowControl/>
        <w:shd w:val="clear" w:color="auto" w:fill="FFFFFF"/>
        <w:spacing w:before="570" w:after="300"/>
        <w:jc w:val="left"/>
        <w:outlineLvl w:val="1"/>
        <w:rPr>
          <w:rFonts w:ascii="pingfang SC" w:eastAsia="宋体" w:hAnsi="pingfang SC" w:cs="宋体"/>
          <w:color w:val="333333"/>
          <w:kern w:val="0"/>
          <w:sz w:val="36"/>
          <w:szCs w:val="36"/>
        </w:rPr>
      </w:pP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 xml:space="preserve">2. </w:t>
      </w: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>输入参数</w:t>
      </w:r>
    </w:p>
    <w:p w:rsidR="00571703" w:rsidRPr="00571703" w:rsidRDefault="00571703" w:rsidP="00571703">
      <w:pPr>
        <w:widowControl/>
        <w:shd w:val="clear" w:color="auto" w:fill="FFFFFF"/>
        <w:spacing w:after="15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color w:val="333333"/>
          <w:kern w:val="0"/>
          <w:szCs w:val="21"/>
        </w:rPr>
        <w:t>以下请求参数列表仅列出了接口请求参数和部分公共参数，完整公共参数列表见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 </w:t>
      </w:r>
      <w:hyperlink r:id="rId19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公共请求参数</w:t>
        </w:r>
      </w:hyperlink>
      <w:r w:rsidRPr="00571703">
        <w:rPr>
          <w:rFonts w:ascii="pingfang SC" w:eastAsia="宋体" w:hAnsi="pingfang SC" w:cs="宋体"/>
          <w:color w:val="333333"/>
          <w:kern w:val="0"/>
          <w:szCs w:val="21"/>
        </w:rPr>
        <w:t>。</w:t>
      </w:r>
    </w:p>
    <w:tbl>
      <w:tblPr>
        <w:tblW w:w="1499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1469"/>
        <w:gridCol w:w="2077"/>
        <w:gridCol w:w="9169"/>
      </w:tblGrid>
      <w:tr w:rsidR="00571703" w:rsidRPr="00571703" w:rsidTr="00571703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公共参数，本接口取值：ListUsersForPolicy。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公共参数，本接口取值：2019-01-16。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公共参数，本接口不需要传递此参数。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PolicyId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策略id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页码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每页行数</w:t>
            </w:r>
          </w:p>
        </w:tc>
      </w:tr>
    </w:tbl>
    <w:p w:rsidR="00571703" w:rsidRPr="00571703" w:rsidRDefault="00571703" w:rsidP="00571703">
      <w:pPr>
        <w:widowControl/>
        <w:shd w:val="clear" w:color="auto" w:fill="FFFFFF"/>
        <w:spacing w:before="570" w:after="300"/>
        <w:jc w:val="left"/>
        <w:outlineLvl w:val="1"/>
        <w:rPr>
          <w:rFonts w:ascii="pingfang SC" w:eastAsia="宋体" w:hAnsi="pingfang SC" w:cs="宋体"/>
          <w:color w:val="333333"/>
          <w:kern w:val="0"/>
          <w:sz w:val="36"/>
          <w:szCs w:val="36"/>
        </w:rPr>
      </w:pP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 xml:space="preserve">3. </w:t>
      </w: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>输出参数</w:t>
      </w:r>
    </w:p>
    <w:tbl>
      <w:tblPr>
        <w:tblW w:w="1499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957"/>
        <w:gridCol w:w="10332"/>
      </w:tblGrid>
      <w:tr w:rsidR="00571703" w:rsidRPr="00571703" w:rsidTr="00571703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TotalNum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总数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Array of </w:t>
            </w:r>
            <w:hyperlink r:id="rId20" w:anchor="UserList" w:tgtFrame="_blank" w:history="1">
              <w:r w:rsidRPr="00571703">
                <w:rPr>
                  <w:rFonts w:ascii="宋体" w:eastAsia="宋体" w:hAnsi="宋体" w:cs="宋体"/>
                  <w:color w:val="00A4FF"/>
                  <w:kern w:val="0"/>
                  <w:sz w:val="24"/>
                  <w:szCs w:val="24"/>
                  <w:u w:val="single"/>
                </w:rPr>
                <w:t>UserList</w:t>
              </w:r>
            </w:hyperlink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子账号列表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唯一请求 ID，每次请求都会返回。定位问题时需要提供该次请求的 RequestId。</w:t>
            </w:r>
          </w:p>
        </w:tc>
      </w:tr>
    </w:tbl>
    <w:p w:rsidR="00571703" w:rsidRPr="00571703" w:rsidRDefault="00571703" w:rsidP="00571703">
      <w:pPr>
        <w:widowControl/>
        <w:shd w:val="clear" w:color="auto" w:fill="FFFFFF"/>
        <w:spacing w:before="570" w:after="300"/>
        <w:jc w:val="left"/>
        <w:outlineLvl w:val="1"/>
        <w:rPr>
          <w:rFonts w:ascii="pingfang SC" w:eastAsia="宋体" w:hAnsi="pingfang SC" w:cs="宋体"/>
          <w:color w:val="333333"/>
          <w:kern w:val="0"/>
          <w:sz w:val="36"/>
          <w:szCs w:val="36"/>
        </w:rPr>
      </w:pP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 xml:space="preserve">4. </w:t>
      </w: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>示例</w:t>
      </w:r>
    </w:p>
    <w:p w:rsidR="00571703" w:rsidRPr="00571703" w:rsidRDefault="00571703" w:rsidP="00571703">
      <w:pPr>
        <w:widowControl/>
        <w:shd w:val="clear" w:color="auto" w:fill="FFFFFF"/>
        <w:spacing w:before="570" w:after="300"/>
        <w:jc w:val="left"/>
        <w:outlineLvl w:val="1"/>
        <w:rPr>
          <w:rFonts w:ascii="pingfang SC" w:eastAsia="宋体" w:hAnsi="pingfang SC" w:cs="宋体"/>
          <w:color w:val="333333"/>
          <w:kern w:val="0"/>
          <w:sz w:val="36"/>
          <w:szCs w:val="36"/>
        </w:rPr>
      </w:pP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 xml:space="preserve">5. </w:t>
      </w: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>开发者资源</w:t>
      </w:r>
    </w:p>
    <w:p w:rsidR="00571703" w:rsidRPr="00571703" w:rsidRDefault="00571703" w:rsidP="00571703">
      <w:pPr>
        <w:widowControl/>
        <w:shd w:val="clear" w:color="auto" w:fill="FFFFFF"/>
        <w:spacing w:before="255" w:after="120"/>
        <w:jc w:val="left"/>
        <w:outlineLvl w:val="2"/>
        <w:rPr>
          <w:rFonts w:ascii="pingfang SC" w:eastAsia="宋体" w:hAnsi="pingfang SC" w:cs="宋体"/>
          <w:b/>
          <w:bCs/>
          <w:color w:val="333333"/>
          <w:kern w:val="0"/>
          <w:sz w:val="24"/>
          <w:szCs w:val="24"/>
        </w:rPr>
      </w:pPr>
      <w:r w:rsidRPr="00571703">
        <w:rPr>
          <w:rFonts w:ascii="pingfang SC" w:eastAsia="宋体" w:hAnsi="pingfang SC" w:cs="宋体"/>
          <w:b/>
          <w:bCs/>
          <w:color w:val="333333"/>
          <w:kern w:val="0"/>
          <w:sz w:val="24"/>
          <w:szCs w:val="24"/>
        </w:rPr>
        <w:t>API Explorer</w:t>
      </w:r>
    </w:p>
    <w:p w:rsidR="00571703" w:rsidRPr="00571703" w:rsidRDefault="00571703" w:rsidP="00571703">
      <w:pPr>
        <w:widowControl/>
        <w:shd w:val="clear" w:color="auto" w:fill="FFFFFF"/>
        <w:spacing w:after="15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b/>
          <w:bCs/>
          <w:color w:val="333333"/>
          <w:kern w:val="0"/>
          <w:szCs w:val="21"/>
        </w:rPr>
        <w:t>该工具提供了在线调用、签名验证、</w:t>
      </w:r>
      <w:r w:rsidRPr="00571703">
        <w:rPr>
          <w:rFonts w:ascii="pingfang SC" w:eastAsia="宋体" w:hAnsi="pingfang SC" w:cs="宋体"/>
          <w:b/>
          <w:bCs/>
          <w:color w:val="333333"/>
          <w:kern w:val="0"/>
          <w:szCs w:val="21"/>
        </w:rPr>
        <w:t xml:space="preserve">SDK </w:t>
      </w:r>
      <w:r w:rsidRPr="00571703">
        <w:rPr>
          <w:rFonts w:ascii="pingfang SC" w:eastAsia="宋体" w:hAnsi="pingfang SC" w:cs="宋体"/>
          <w:b/>
          <w:bCs/>
          <w:color w:val="333333"/>
          <w:kern w:val="0"/>
          <w:szCs w:val="21"/>
        </w:rPr>
        <w:t>代码生成和快速检索接口等能力，能显著降低使用云</w:t>
      </w:r>
      <w:r w:rsidRPr="00571703">
        <w:rPr>
          <w:rFonts w:ascii="pingfang SC" w:eastAsia="宋体" w:hAnsi="pingfang SC" w:cs="宋体"/>
          <w:b/>
          <w:bCs/>
          <w:color w:val="333333"/>
          <w:kern w:val="0"/>
          <w:szCs w:val="21"/>
        </w:rPr>
        <w:t xml:space="preserve"> API </w:t>
      </w:r>
      <w:r w:rsidRPr="00571703">
        <w:rPr>
          <w:rFonts w:ascii="pingfang SC" w:eastAsia="宋体" w:hAnsi="pingfang SC" w:cs="宋体"/>
          <w:b/>
          <w:bCs/>
          <w:color w:val="333333"/>
          <w:kern w:val="0"/>
          <w:szCs w:val="21"/>
        </w:rPr>
        <w:t>的难度，推荐使用。</w:t>
      </w:r>
    </w:p>
    <w:p w:rsidR="00571703" w:rsidRPr="00571703" w:rsidRDefault="00571703" w:rsidP="00571703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21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API 3.0 Explorer</w:t>
        </w:r>
      </w:hyperlink>
    </w:p>
    <w:p w:rsidR="00571703" w:rsidRPr="00571703" w:rsidRDefault="00571703" w:rsidP="00571703">
      <w:pPr>
        <w:widowControl/>
        <w:shd w:val="clear" w:color="auto" w:fill="FFFFFF"/>
        <w:spacing w:before="255" w:after="120"/>
        <w:jc w:val="left"/>
        <w:outlineLvl w:val="2"/>
        <w:rPr>
          <w:rFonts w:ascii="pingfang SC" w:eastAsia="宋体" w:hAnsi="pingfang SC" w:cs="宋体"/>
          <w:b/>
          <w:bCs/>
          <w:color w:val="333333"/>
          <w:kern w:val="0"/>
          <w:sz w:val="24"/>
          <w:szCs w:val="24"/>
        </w:rPr>
      </w:pPr>
      <w:r w:rsidRPr="00571703">
        <w:rPr>
          <w:rFonts w:ascii="pingfang SC" w:eastAsia="宋体" w:hAnsi="pingfang SC" w:cs="宋体"/>
          <w:b/>
          <w:bCs/>
          <w:color w:val="333333"/>
          <w:kern w:val="0"/>
          <w:sz w:val="24"/>
          <w:szCs w:val="24"/>
        </w:rPr>
        <w:t>SDK</w:t>
      </w:r>
    </w:p>
    <w:p w:rsidR="00571703" w:rsidRPr="00571703" w:rsidRDefault="00571703" w:rsidP="00571703">
      <w:pPr>
        <w:widowControl/>
        <w:shd w:val="clear" w:color="auto" w:fill="FFFFFF"/>
        <w:spacing w:after="15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color w:val="333333"/>
          <w:kern w:val="0"/>
          <w:szCs w:val="21"/>
        </w:rPr>
        <w:t>云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 xml:space="preserve"> API 3.0 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提供了配套的开发工具集（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SDK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），支持多种编程语言，能更方便的调用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 xml:space="preserve"> API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。</w:t>
      </w:r>
    </w:p>
    <w:p w:rsidR="00571703" w:rsidRPr="00571703" w:rsidRDefault="00571703" w:rsidP="00571703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22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Tencent Cloud SDK 3.0 for Python</w:t>
        </w:r>
      </w:hyperlink>
    </w:p>
    <w:p w:rsidR="00571703" w:rsidRPr="00571703" w:rsidRDefault="00571703" w:rsidP="00571703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23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Tencent Cloud SDK 3.0 for Java</w:t>
        </w:r>
      </w:hyperlink>
    </w:p>
    <w:p w:rsidR="00571703" w:rsidRPr="00571703" w:rsidRDefault="00571703" w:rsidP="00571703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24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Tencent Cloud SDK 3.0 for PHP</w:t>
        </w:r>
      </w:hyperlink>
    </w:p>
    <w:p w:rsidR="00571703" w:rsidRPr="00571703" w:rsidRDefault="00571703" w:rsidP="00571703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25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Tencent Cloud SDK 3.0 for Go</w:t>
        </w:r>
      </w:hyperlink>
    </w:p>
    <w:p w:rsidR="00571703" w:rsidRPr="00571703" w:rsidRDefault="00571703" w:rsidP="00571703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26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Tencent Cloud SDK 3.0 for NodeJS</w:t>
        </w:r>
      </w:hyperlink>
    </w:p>
    <w:p w:rsidR="00571703" w:rsidRPr="00571703" w:rsidRDefault="00571703" w:rsidP="00571703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27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Tencent Cloud SDK 3.0 for .NET</w:t>
        </w:r>
      </w:hyperlink>
    </w:p>
    <w:p w:rsidR="00571703" w:rsidRPr="00571703" w:rsidRDefault="00571703" w:rsidP="00571703">
      <w:pPr>
        <w:widowControl/>
        <w:shd w:val="clear" w:color="auto" w:fill="FFFFFF"/>
        <w:spacing w:before="255" w:after="120"/>
        <w:jc w:val="left"/>
        <w:outlineLvl w:val="2"/>
        <w:rPr>
          <w:rFonts w:ascii="pingfang SC" w:eastAsia="宋体" w:hAnsi="pingfang SC" w:cs="宋体"/>
          <w:b/>
          <w:bCs/>
          <w:color w:val="333333"/>
          <w:kern w:val="0"/>
          <w:sz w:val="24"/>
          <w:szCs w:val="24"/>
        </w:rPr>
      </w:pPr>
      <w:r w:rsidRPr="00571703">
        <w:rPr>
          <w:rFonts w:ascii="pingfang SC" w:eastAsia="宋体" w:hAnsi="pingfang SC" w:cs="宋体"/>
          <w:b/>
          <w:bCs/>
          <w:color w:val="333333"/>
          <w:kern w:val="0"/>
          <w:sz w:val="24"/>
          <w:szCs w:val="24"/>
        </w:rPr>
        <w:t>命令行工具</w:t>
      </w:r>
    </w:p>
    <w:p w:rsidR="00571703" w:rsidRPr="00571703" w:rsidRDefault="00571703" w:rsidP="00571703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hyperlink r:id="rId28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Tencent Cloud CLI 3.0</w:t>
        </w:r>
      </w:hyperlink>
    </w:p>
    <w:p w:rsidR="00571703" w:rsidRPr="00571703" w:rsidRDefault="00571703" w:rsidP="00571703">
      <w:pPr>
        <w:widowControl/>
        <w:shd w:val="clear" w:color="auto" w:fill="FFFFFF"/>
        <w:spacing w:before="570" w:after="300"/>
        <w:jc w:val="left"/>
        <w:outlineLvl w:val="1"/>
        <w:rPr>
          <w:rFonts w:ascii="pingfang SC" w:eastAsia="宋体" w:hAnsi="pingfang SC" w:cs="宋体"/>
          <w:color w:val="333333"/>
          <w:kern w:val="0"/>
          <w:sz w:val="36"/>
          <w:szCs w:val="36"/>
        </w:rPr>
      </w:pP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lastRenderedPageBreak/>
        <w:t xml:space="preserve">6. </w:t>
      </w:r>
      <w:r w:rsidRPr="00571703">
        <w:rPr>
          <w:rFonts w:ascii="pingfang SC" w:eastAsia="宋体" w:hAnsi="pingfang SC" w:cs="宋体"/>
          <w:color w:val="333333"/>
          <w:kern w:val="0"/>
          <w:sz w:val="36"/>
          <w:szCs w:val="36"/>
        </w:rPr>
        <w:t>错误码</w:t>
      </w:r>
    </w:p>
    <w:p w:rsidR="00571703" w:rsidRPr="00571703" w:rsidRDefault="00571703" w:rsidP="00571703">
      <w:pPr>
        <w:widowControl/>
        <w:shd w:val="clear" w:color="auto" w:fill="FFFFFF"/>
        <w:spacing w:after="150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r w:rsidRPr="00571703">
        <w:rPr>
          <w:rFonts w:ascii="pingfang SC" w:eastAsia="宋体" w:hAnsi="pingfang SC" w:cs="宋体"/>
          <w:color w:val="333333"/>
          <w:kern w:val="0"/>
          <w:szCs w:val="21"/>
        </w:rPr>
        <w:t>以下仅列出了接口业务逻辑相关的错误码，其他错误码详见</w:t>
      </w:r>
      <w:r w:rsidRPr="00571703">
        <w:rPr>
          <w:rFonts w:ascii="pingfang SC" w:eastAsia="宋体" w:hAnsi="pingfang SC" w:cs="宋体"/>
          <w:color w:val="333333"/>
          <w:kern w:val="0"/>
          <w:szCs w:val="21"/>
        </w:rPr>
        <w:t> </w:t>
      </w:r>
      <w:hyperlink r:id="rId29" w:anchor=".E5.85.AC.E5.85.B1.E9.94.99.E8.AF.AF.E7.A0.81" w:tgtFrame="_blank" w:history="1">
        <w:r w:rsidRPr="00571703">
          <w:rPr>
            <w:rFonts w:ascii="pingfang SC" w:eastAsia="宋体" w:hAnsi="pingfang SC" w:cs="宋体"/>
            <w:color w:val="00A4FF"/>
            <w:kern w:val="0"/>
            <w:szCs w:val="21"/>
            <w:u w:val="single"/>
          </w:rPr>
          <w:t>公共错误码</w:t>
        </w:r>
      </w:hyperlink>
      <w:r w:rsidRPr="00571703">
        <w:rPr>
          <w:rFonts w:ascii="pingfang SC" w:eastAsia="宋体" w:hAnsi="pingfang SC" w:cs="宋体"/>
          <w:color w:val="333333"/>
          <w:kern w:val="0"/>
          <w:szCs w:val="21"/>
        </w:rPr>
        <w:t>。</w:t>
      </w:r>
    </w:p>
    <w:tbl>
      <w:tblPr>
        <w:tblW w:w="1499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7"/>
        <w:gridCol w:w="4567"/>
      </w:tblGrid>
      <w:tr w:rsidR="00571703" w:rsidRPr="00571703" w:rsidTr="00571703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InternalError.SystemError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内部错误。</w:t>
            </w:r>
          </w:p>
        </w:tc>
      </w:tr>
      <w:tr w:rsidR="00571703" w:rsidRPr="00571703" w:rsidTr="00571703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InvalidParameter.ParamError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571703" w:rsidRPr="00571703" w:rsidRDefault="00571703" w:rsidP="00571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703">
              <w:rPr>
                <w:rFonts w:ascii="宋体" w:eastAsia="宋体" w:hAnsi="宋体" w:cs="宋体"/>
                <w:kern w:val="0"/>
                <w:sz w:val="24"/>
                <w:szCs w:val="24"/>
              </w:rPr>
              <w:t>非法入参。</w:t>
            </w:r>
          </w:p>
        </w:tc>
      </w:tr>
    </w:tbl>
    <w:p w:rsidR="00571703" w:rsidRDefault="00571703">
      <w:pPr>
        <w:rPr>
          <w:rFonts w:hint="eastAsia"/>
        </w:rPr>
      </w:pPr>
      <w:bookmarkStart w:id="0" w:name="_GoBack"/>
      <w:bookmarkEnd w:id="0"/>
    </w:p>
    <w:sectPr w:rsidR="0057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F57" w:rsidRDefault="00843F57" w:rsidP="00571703">
      <w:r>
        <w:separator/>
      </w:r>
    </w:p>
  </w:endnote>
  <w:endnote w:type="continuationSeparator" w:id="0">
    <w:p w:rsidR="00843F57" w:rsidRDefault="00843F57" w:rsidP="00571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F57" w:rsidRDefault="00843F57" w:rsidP="00571703">
      <w:r>
        <w:separator/>
      </w:r>
    </w:p>
  </w:footnote>
  <w:footnote w:type="continuationSeparator" w:id="0">
    <w:p w:rsidR="00843F57" w:rsidRDefault="00843F57" w:rsidP="00571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57F79"/>
    <w:multiLevelType w:val="multilevel"/>
    <w:tmpl w:val="559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E5286E"/>
    <w:multiLevelType w:val="multilevel"/>
    <w:tmpl w:val="606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114B8F"/>
    <w:multiLevelType w:val="multilevel"/>
    <w:tmpl w:val="E7F4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C6766E"/>
    <w:multiLevelType w:val="multilevel"/>
    <w:tmpl w:val="4F2C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546463"/>
    <w:multiLevelType w:val="multilevel"/>
    <w:tmpl w:val="E2F0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D95836"/>
    <w:multiLevelType w:val="multilevel"/>
    <w:tmpl w:val="A594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370B6F"/>
    <w:multiLevelType w:val="multilevel"/>
    <w:tmpl w:val="B212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FC46A2"/>
    <w:multiLevelType w:val="multilevel"/>
    <w:tmpl w:val="E7D8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08"/>
    <w:rsid w:val="00262A08"/>
    <w:rsid w:val="00431CEA"/>
    <w:rsid w:val="00571703"/>
    <w:rsid w:val="0084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5D40FC-DC27-4E29-A3F3-96F6EF47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17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717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717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7170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7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7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17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717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7170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71703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71703"/>
    <w:rPr>
      <w:color w:val="0000FF"/>
      <w:u w:val="single"/>
    </w:rPr>
  </w:style>
  <w:style w:type="character" w:customStyle="1" w:styleId="text">
    <w:name w:val="text"/>
    <w:basedOn w:val="a0"/>
    <w:rsid w:val="00571703"/>
  </w:style>
  <w:style w:type="paragraph" w:styleId="a6">
    <w:name w:val="Normal (Web)"/>
    <w:basedOn w:val="a"/>
    <w:uiPriority w:val="99"/>
    <w:semiHidden/>
    <w:unhideWhenUsed/>
    <w:rsid w:val="00571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71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17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1703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71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6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6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0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3837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8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33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82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43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11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2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72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7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07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01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5017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0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336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7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24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34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69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6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36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942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loud-dev.oa.com/document/product/598/38162?!preview&amp;preview_docmenu=1&amp;lang=cn&amp;!document=1" TargetMode="External"/><Relationship Id="rId13" Type="http://schemas.openxmlformats.org/officeDocument/2006/relationships/hyperlink" Target="https://github.com/TencentCloud/tencentcloud-sdk-go" TargetMode="External"/><Relationship Id="rId18" Type="http://schemas.openxmlformats.org/officeDocument/2006/relationships/hyperlink" Target="https://mc.qcloudimg.com/static/qc_doc/0fb23b69b58badf5ade8a47f4d79d28d/doc-Cloud+Access+Management-API+Document.pdf" TargetMode="External"/><Relationship Id="rId26" Type="http://schemas.openxmlformats.org/officeDocument/2006/relationships/hyperlink" Target="https://github.com/TencentCloud/tencentcloud-sdk-node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sole.cloud.tencent.com/api/explorer?Product=cam&amp;Version=2019-01-16&amp;Action=ListUsersForPolicy" TargetMode="External"/><Relationship Id="rId7" Type="http://schemas.openxmlformats.org/officeDocument/2006/relationships/hyperlink" Target="https://mc.qcloudimg.com/static/qc_doc/0fb23b69b58badf5ade8a47f4d79d28d/doc-Cloud+Access+Management-API+Document.pdf" TargetMode="External"/><Relationship Id="rId12" Type="http://schemas.openxmlformats.org/officeDocument/2006/relationships/hyperlink" Target="https://github.com/TencentCloud/tencentcloud-sdk-php" TargetMode="External"/><Relationship Id="rId17" Type="http://schemas.openxmlformats.org/officeDocument/2006/relationships/hyperlink" Target="https://tcloud-dev.oa.com/document/product/598/38165?!preview&amp;preview_docmenu=1&amp;lang=cn&amp;!document=1" TargetMode="External"/><Relationship Id="rId25" Type="http://schemas.openxmlformats.org/officeDocument/2006/relationships/hyperlink" Target="https://github.com/TencentCloud/tencentcloud-sdk-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tencent.com/document/product/440/6176" TargetMode="External"/><Relationship Id="rId20" Type="http://schemas.openxmlformats.org/officeDocument/2006/relationships/hyperlink" Target="https://tcloud-dev.oa.com/document/product/598/32024?!preview&amp;preview_docmenu=1&amp;lang=cn&amp;!document=1" TargetMode="External"/><Relationship Id="rId29" Type="http://schemas.openxmlformats.org/officeDocument/2006/relationships/hyperlink" Target="https://tcloud-dev.oa.com/document/product/598/38165?!preview&amp;preview_docmenu=1&amp;lang=cn&amp;!document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encentCloud/tencentcloud-sdk-java" TargetMode="External"/><Relationship Id="rId24" Type="http://schemas.openxmlformats.org/officeDocument/2006/relationships/hyperlink" Target="https://github.com/TencentCloud/tencentcloud-sdk-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encentCloud/tencentcloud-sdk-dotnet" TargetMode="External"/><Relationship Id="rId23" Type="http://schemas.openxmlformats.org/officeDocument/2006/relationships/hyperlink" Target="https://github.com/TencentCloud/tencentcloud-sdk-java" TargetMode="External"/><Relationship Id="rId28" Type="http://schemas.openxmlformats.org/officeDocument/2006/relationships/hyperlink" Target="https://cloud.tencent.com/document/product/440/6176" TargetMode="External"/><Relationship Id="rId10" Type="http://schemas.openxmlformats.org/officeDocument/2006/relationships/hyperlink" Target="https://github.com/TencentCloud/tencentcloud-sdk-python" TargetMode="External"/><Relationship Id="rId19" Type="http://schemas.openxmlformats.org/officeDocument/2006/relationships/hyperlink" Target="https://tcloud-dev.oa.com/document/product/598/38162?!preview&amp;preview_docmenu=1&amp;lang=cn&amp;!document=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tencent.com/api/explorer?Product=cam&amp;Version=2019-01-16&amp;Action=CopyUserPolicy" TargetMode="External"/><Relationship Id="rId14" Type="http://schemas.openxmlformats.org/officeDocument/2006/relationships/hyperlink" Target="https://github.com/TencentCloud/tencentcloud-sdk-nodejs" TargetMode="External"/><Relationship Id="rId22" Type="http://schemas.openxmlformats.org/officeDocument/2006/relationships/hyperlink" Target="https://github.com/TencentCloud/tencentcloud-sdk-python" TargetMode="External"/><Relationship Id="rId27" Type="http://schemas.openxmlformats.org/officeDocument/2006/relationships/hyperlink" Target="https://github.com/TencentCloud/tencentcloud-sdk-dotne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693</Words>
  <Characters>3956</Characters>
  <Application>Microsoft Office Word</Application>
  <DocSecurity>0</DocSecurity>
  <Lines>32</Lines>
  <Paragraphs>9</Paragraphs>
  <ScaleCrop>false</ScaleCrop>
  <Company>TENCENT</Company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guohaozhong(钟国浩)</dc:creator>
  <cp:keywords/>
  <dc:description/>
  <cp:lastModifiedBy>guohaozhong(钟国浩)</cp:lastModifiedBy>
  <cp:revision>2</cp:revision>
  <dcterms:created xsi:type="dcterms:W3CDTF">2020-03-06T04:47:00Z</dcterms:created>
  <dcterms:modified xsi:type="dcterms:W3CDTF">2020-03-06T04:47:00Z</dcterms:modified>
</cp:coreProperties>
</file>