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40" w:lineRule="auto"/>
      </w:pPr>
    </w:p>
    <w:p>
      <w:pPr>
        <w:jc w:val="center"/>
      </w:pPr>
      <w:r>
        <w:rPr>
          <w:rFonts w:ascii="Segoe UI" w:cs="Segoe UI" w:eastAsia="Microsoft YaHei" w:hAnsi="Segoe UI"/>
          <w:color w:val="9AA0AE"/>
          <w:spacing w:val="60"/>
          <w:sz w:val="15"/>
          <w:szCs w:val="15"/>
        </w:rPr>
        <w:t xml:space="preserve">PERSONAL TRAINING ARCHIVE · V7.0 · 观察截止 2026.10.06</w:t>
      </w:r>
    </w:p>
    <w:p>
      <w:pPr>
        <w:spacing w:after="0" w:before="160" w:line="240" w:lineRule="auto"/>
        <w:jc w:val="center"/>
      </w:pPr>
      <w:r>
        <w:rPr>
          <w:rFonts w:ascii="Segoe UI" w:cs="Segoe UI" w:eastAsia="Microsoft YaHei" w:hAnsi="Segoe UI"/>
          <w:b/>
          <w:bCs/>
          <w:color w:val="6D5BF5"/>
          <w:sz w:val="180"/>
          <w:szCs w:val="180"/>
        </w:rPr>
        <w:t xml:space="preserve">卅三</w:t>
      </w:r>
    </w:p>
    <w:p>
      <w:pPr>
        <w:spacing w:after="60" w:before="120"/>
        <w:jc w:val="center"/>
      </w:pPr>
      <w:r>
        <w:rPr>
          <w:rFonts w:ascii="Segoe UI" w:cs="Segoe UI" w:eastAsia="Microsoft YaHei" w:hAnsi="Segoe UI"/>
          <w:b/>
          <w:bCs/>
          <w:color w:val="1B1F2A"/>
          <w:spacing w:val="120"/>
          <w:sz w:val="48"/>
          <w:szCs w:val="48"/>
        </w:rPr>
        <w:t xml:space="preserve">个人训练档案</w:t>
      </w:r>
    </w:p>
    <w:p>
      <w:pPr>
        <w:spacing w:after="240"/>
        <w:jc w:val="center"/>
      </w:pPr>
      <w:r>
        <w:rPr>
          <w:rFonts w:ascii="Segoe UI" w:cs="Segoe UI" w:eastAsia="Microsoft YaHei" w:hAnsi="Segoe UI"/>
          <w:color w:val="5B6170"/>
          <w:spacing w:val="80"/>
          <w:sz w:val="22"/>
          <w:szCs w:val="22"/>
        </w:rPr>
        <w:t xml:space="preserve">纵向观察记录与训练监测</w:t>
      </w:r>
    </w:p>
    <w:p>
      <w:pPr>
        <w:spacing w:after="200"/>
        <w:jc w:val="center"/>
      </w:pPr>
      <w:r>
        <w:rPr>
          <w:rFonts w:ascii="Segoe UI" w:cs="Segoe UI" w:eastAsia="Microsoft YaHei" w:hAnsi="Segoe UI"/>
          <w:color w:val="0FA3C9"/>
        </w:rPr>
        <w:t xml:space="preserve">——  </w:t>
      </w:r>
      <w:r>
        <w:rPr>
          <w:rFonts w:ascii="Segoe UI" w:cs="Segoe UI" w:eastAsia="Microsoft YaHei" w:hAnsi="Segoe UI"/>
          <w:color w:val="6D5BF5"/>
          <w:sz w:val="24"/>
          <w:szCs w:val="24"/>
        </w:rPr>
        <w:t xml:space="preserve">数据是骨架，日子是血肉。</w:t>
      </w:r>
      <w:r>
        <w:rPr>
          <w:rFonts w:ascii="Segoe UI" w:cs="Segoe UI" w:eastAsia="Microsoft YaHei" w:hAnsi="Segoe UI"/>
          <w:color w:val="0FA3C9"/>
        </w:rPr>
        <w:t xml:space="preserve">  ——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29"/>
        <w:gridCol w:w="125"/>
        <w:gridCol w:w="3129"/>
        <w:gridCol w:w="125"/>
        <w:gridCol w:w="3129"/>
      </w:tblGrid>
      <w:tr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52"/>
                <w:szCs w:val="52"/>
              </w:rPr>
              <w:t xml:space="preserve">73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天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连续记录 07.26 → 10.06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52"/>
                <w:szCs w:val="52"/>
              </w:rPr>
              <w:t xml:space="preserve">38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个跑步日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有距离记录 324.4 km（33 天）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52"/>
                <w:szCs w:val="52"/>
              </w:rPr>
              <w:t xml:space="preserve">24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个力量日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已记录容量 117.1 t</w:t>
            </w:r>
          </w:p>
        </w:tc>
      </w:tr>
      <w:tr>
        <w:tc>
          <w:tcPr>
            <w:gridSpan w:val="5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52"/>
                <w:szCs w:val="52"/>
              </w:rPr>
              <w:t xml:space="preserve">7h10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平均睡眠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华为 · n=73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52"/>
                <w:szCs w:val="52"/>
              </w:rPr>
              <w:t xml:space="preserve">60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次 Elite 晨测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参考期 n=14 · 已锁定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52"/>
                <w:szCs w:val="52"/>
              </w:rPr>
              <w:t xml:space="preserve">18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段原话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摘自当日记录</w:t>
            </w:r>
          </w:p>
        </w:tc>
      </w:tr>
    </w:tbl>
    <w:p>
      <w:pPr>
        <w:spacing w:after="100" w:before="0" w:line="240" w:lineRule="auto"/>
      </w:pP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本档案为单人纵向观察记录，只描述变化，不提供训练处方或医学诊断。</w:t>
      </w: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数据指纹 02808fbb · 与《训练监测系统_v7.html》《个人训练档案_v7.html》读取同一份《训练数据集.json》</w:t>
      </w:r>
    </w:p>
    <w:p>
      <w:pPr>
        <w:pageBreakBefore/>
        <w:spacing w:after="0"/>
      </w:pPr>
      <w:r>
        <w:rPr>
          <w:rFonts w:ascii="Segoe UI" w:cs="Segoe UI" w:eastAsia="Microsoft YaHei" w:hAnsi="Segoe UI"/>
          <w:b/>
          <w:bCs/>
          <w:sz w:val="40"/>
          <w:szCs w:val="40"/>
        </w:rPr>
        <w:t xml:space="preserve">目录</w:t>
      </w:r>
    </w:p>
    <w:p>
      <w:pPr>
        <w:spacing w:after="28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CONTENTS · 章节编号与网页版一致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CDFE8" w:sz="4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297"/>
        <w:gridCol w:w="5560"/>
        <w:gridCol w:w="2780"/>
      </w:tblGrid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now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此刻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Now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摘要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me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我与装备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Profile &amp; Gear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§1、§3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peak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高光坐标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Milestones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§2、§10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ring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73 天年轮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The Long View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新增 · 由数据集生成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chain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最近 14 天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Training Chain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§5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voice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身体说的话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Field Notes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新增 · 数据集原文摘录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fuel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吃与睡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Fuel &amp; Sleep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§8、§9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method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测量方法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Methods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§4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rule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原则与边界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Principles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§6、§7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ahead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远方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Ahead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§11、§12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appx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附录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Appendix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原附录 A–C · 历史存档</w:t>
            </w:r>
          </w:p>
        </w:tc>
      </w:tr>
    </w:tbl>
    <w:p>
      <w:pPr>
        <w:spacing w:after="240" w:before="0" w:line="240" w:lineRule="auto"/>
      </w:pPr>
    </w:p>
    <w:p>
      <w:pPr>
        <w:spacing w:after="80"/>
      </w:pP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检索顺序 · How to read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快速查阅：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此刻与第 04 章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查测量口径：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第 07 章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查解释边界：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第 08 章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查文献原记录：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附录 B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查历史推演：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附录 D</w:t>
      </w:r>
    </w:p>
    <w:p>
      <w:pPr>
        <w:pageBreakBefore/>
        <w:spacing w:after="0" w:before="0" w:line="240" w:lineRule="auto"/>
      </w:pPr>
      <w:bookmarkStart w:name="ch_now" w:id="1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00</w:t>
      </w:r>
      <w:bookmarkEnd w:id="1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NOW · 摘要</w:t>
      </w:r>
    </w:p>
    <w:p>
      <w:pPr>
        <w:pStyle w:val="Heading1"/>
      </w:pPr>
      <w:r>
        <w:rPr>
          <w:rFonts w:ascii="Segoe UI" w:cs="Segoe UI" w:eastAsia="Microsoft YaHei" w:hAnsi="Segoe UI"/>
        </w:rPr>
        <w:t xml:space="preserve">此刻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先看最近的自己。</w:t>
      </w:r>
    </w:p>
    <w:tbl>
      <w:tblPr>
        <w:tblW w:type="dxa" w:w="9638"/>
        <w:tblBorders>
          <w:top w:val="none" w:color="FFFFFF" w:sz="0"/>
          <w:left w:val="single" w:color="6D5BF5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4FF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pacing w:val="30"/>
                <w:sz w:val="15"/>
                <w:szCs w:val="15"/>
              </w:rPr>
              <w:t xml:space="preserve">最新观察 · 2026.10.06 · 星期二</w:t>
            </w:r>
          </w:p>
          <w:p>
            <w:pPr>
              <w:spacing w:after="120"/>
            </w:pPr>
            <w:r>
              <w:rPr>
                <w:rFonts w:ascii="Segoe UI" w:cs="Segoe UI" w:eastAsia="Microsoft YaHei" w:hAnsi="Segoe UI"/>
                <w:b/>
                <w:bCs/>
                <w:sz w:val="36"/>
                <w:szCs w:val="36"/>
              </w:rPr>
              <w:t xml:space="preserve">2 段跑步</w:t>
            </w:r>
            <w:r>
              <w:rPr>
                <w:rFonts w:ascii="Segoe UI" w:cs="Segoe UI" w:eastAsia="Microsoft YaHei" w:hAnsi="Segoe UI"/>
                <w:color w:val="0FA3C9"/>
                <w:sz w:val="36"/>
                <w:szCs w:val="36"/>
              </w:rPr>
              <w:t xml:space="preserve">   14.72 km / 77:41</w:t>
            </w:r>
          </w:p>
          <w:p>
            <w:pPr>
              <w:spacing w:after="140" w:line="32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体重 60.95 kg · 09:09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睡眠 7 h 01 min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夜间 HRV 94 ms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1800–2700 kcal · 蛋白 70–105 g（估算）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9AA0AE"/>
                <w:sz w:val="17"/>
                <w:szCs w:val="17"/>
              </w:rPr>
              <w:t xml:space="preserve">Elite 缺测 · 最近 09/24 88.03 ms</w:t>
            </w:r>
          </w:p>
          <w:p>
            <w:pPr>
              <w:spacing w:after="0" w:line="340" w:lineRule="auto"/>
            </w:pPr>
            <w:r>
              <w:rPr>
                <w:rFonts w:ascii="Segoe UI" w:cs="Segoe UI" w:eastAsia="Microsoft YaHei" w:hAnsi="Segoe UI"/>
                <w:color w:val="5B6170"/>
                <w:sz w:val="20"/>
                <w:szCs w:val="20"/>
              </w:rPr>
              <w:t xml:space="preserve">最新观察：10 月 6 日完成两段跑步，主跑暂按清晰图 12.44 km，全天 14.72 km、1 小时 17 分 41 秒；后程加速，未另报实际体感。主跑另一压缩图读取为 12.46 km，差异保留待核对。晨间体重 60.95 kg，睡眠 7 小时 1 分、夜间 HRV 94 ms。当天摄入粗估 1800–2700 kcal、蛋白质 70–105 g，未填代表单点值。10 月 5 日明确完全休息，饮食仅作文字记录；Elite 与手动 HRR 仍缺测。用户计划 10 月 7 日回贵阳，尚未确认已返回。</w:t>
            </w:r>
          </w:p>
        </w:tc>
      </w:tr>
    </w:tbl>
    <w:p>
      <w:pPr>
        <w:spacing w:after="240" w:before="0" w:line="240" w:lineRule="auto"/>
      </w:pPr>
    </w:p>
    <w:tbl>
      <w:tblPr>
        <w:tblW w:type="dxa" w:w="9638"/>
        <w:tblBorders>
          <w:top w:val="single" w:color="DCDFE8" w:sz="6"/>
          <w:left w:val="none" w:color="FFFFFF" w:sz="0"/>
          <w:bottom w:val="single" w:color="DCDFE8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46"/>
        <w:gridCol w:w="8192"/>
      </w:tblGrid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6"/>
                <w:szCs w:val="26"/>
              </w:rPr>
              <w:t xml:space="preserve">摘要</w:t>
            </w:r>
          </w:p>
          <w:p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Abstract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Segoe UI" w:cs="Segoe UI" w:eastAsia="Microsoft YaHei" w:hAnsi="Segoe UI"/>
                <w:sz w:val="21"/>
                <w:szCs w:val="21"/>
              </w:rPr>
              <w:t xml:space="preserve">本档案用于追踪训练、睡眠、体重和饮食，在 2026 年 12 月考研优先的前提下支持日常查阅。资料来自用户陈述、运动与睡眠截图及既有记录，采用个人纵向观察形式。训练完成情况、设备估计和解释性假设分别呈现。</w:t>
            </w:r>
          </w:p>
        </w:tc>
      </w:tr>
    </w:tbl>
    <w:p>
      <w:pPr>
        <w:pageBreakBefore/>
        <w:spacing w:after="0" w:before="0" w:line="240" w:lineRule="auto"/>
      </w:pPr>
      <w:bookmarkStart w:name="ch_me" w:id="2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01</w:t>
      </w:r>
      <w:bookmarkEnd w:id="2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PROFILE &amp; GEAR · 原 §1、§3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01 章  </w:t>
      </w:r>
      <w:r>
        <w:rPr>
          <w:rFonts w:ascii="Segoe UI" w:cs="Segoe UI" w:eastAsia="Microsoft YaHei" w:hAnsi="Segoe UI"/>
        </w:rPr>
        <w:t xml:space="preserve">我与装备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一个 22 岁、178 cm、正在备考的跑者，和陪他记录的几件设备。</w:t>
      </w:r>
    </w:p>
    <w:p>
      <w:pPr>
        <w:spacing w:after="120"/>
      </w:pPr>
      <w:r>
        <w:rPr>
          <w:rFonts w:ascii="Segoe UI" w:cs="Segoe UI" w:eastAsia="Microsoft YaHei" w:hAnsi="Segoe UI"/>
          <w:b/>
          <w:bCs/>
          <w:color w:val="6D5BF5"/>
          <w:sz w:val="30"/>
          <w:szCs w:val="30"/>
        </w:rPr>
        <w:t xml:space="preserve">卅三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   记录对象 · Subject · 档案 v7.0 · 自 2026.07.26 起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36"/>
        <w:gridCol w:w="1606"/>
        <w:gridCol w:w="1606"/>
        <w:gridCol w:w="3213"/>
        <w:gridCol w:w="1977"/>
      </w:tblGrid>
      <w:tr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年龄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身高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178 cm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体重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60.95 kg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主线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北大体育硕士 346 · 2026.12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坐标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安顺 ⇄ 贵阳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个体与当前记录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051"/>
        <w:gridCol w:w="3486"/>
        <w:gridCol w:w="4101"/>
      </w:tblGrid>
      <w:tr>
        <w:trPr>
          <w:cantSplit/>
          <w:tblHeader/>
        </w:trPr>
        <w:tc>
          <w:tcPr>
            <w:tcW w:type="dxa" w:w="205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项目</w:t>
            </w:r>
          </w:p>
        </w:tc>
        <w:tc>
          <w:tcPr>
            <w:tcW w:type="dxa" w:w="3486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</w:t>
            </w:r>
          </w:p>
        </w:tc>
        <w:tc>
          <w:tcPr>
            <w:tcW w:type="dxa" w:w="410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适用范围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基本信息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22 岁，男，178 cm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年龄与身高按用户已确认信息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当前体重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60.95 kg，10 月 6 日 09:09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空腹、排尿等条件尚未确认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近期目标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维持训练状态，兼顾增重意向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2026 年 12 月考研优先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所处环境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安顺；用户计划10月7日回贵阳，尚未确认已返回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未携带 Polar H10，Elite 缺测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饮食汇报方式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图片结合文字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文字补充添饭、剩余、含糖和实际份量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体重采用带日期和测量时刻的观察值。晨间和晚间读数分别保留；未确认采集条件的读数不冒充标准空腹序列。体脂、骨骼肌等体脂秤分项作为设备估计记录，不直接解释为短期组织增减。</w:t>
      </w:r>
    </w:p>
    <w:p>
      <w:pPr>
        <w:pStyle w:val="Heading2"/>
      </w:pPr>
      <w:r>
        <w:rPr>
          <w:rFonts w:ascii="Segoe UI" w:cs="Segoe UI" w:eastAsia="Microsoft YaHei" w:hAnsi="Segoe UI"/>
        </w:rPr>
        <w:t xml:space="preserve">装备与场景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2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设备与使用背景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3151"/>
        <w:gridCol w:w="3707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设备或装备</w:t>
            </w:r>
          </w:p>
        </w:tc>
        <w:tc>
          <w:tcPr>
            <w:tcW w:type="dxa" w:w="315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用途</w:t>
            </w:r>
          </w:p>
        </w:tc>
        <w:tc>
          <w:tcPr>
            <w:tcW w:type="dxa" w:w="370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记录要求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华为 Watch 5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夜间睡眠、HRV 及运动腕式心率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保留设备读数与当日个人区间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Polar H10 与 Elite HRV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晨起静息与胸带心率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安顺期间未携带，缺测保持 null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Adios 9、React、飞电 6C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既有鞋款记录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未报告当次穿鞋时不自动指定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安顺与贵阳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不同路线、路面和海拔背景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跨场景比较时注明，不能只比较单个配速或心率</w:t>
            </w:r>
          </w:p>
        </w:tc>
      </w:tr>
    </w:tbl>
    <w:p>
      <w:pPr>
        <w:pageBreakBefore/>
        <w:spacing w:after="0" w:before="0" w:line="240" w:lineRule="auto"/>
      </w:pPr>
      <w:bookmarkStart w:name="ch_peaks" w:id="3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02</w:t>
      </w:r>
      <w:bookmarkEnd w:id="3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MILESTONES · 原 §2、§10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02 章  </w:t>
      </w:r>
      <w:r>
        <w:rPr>
          <w:rFonts w:ascii="Segoe UI" w:cs="Segoe UI" w:eastAsia="Microsoft YaHei" w:hAnsi="Segoe UI"/>
        </w:rPr>
        <w:t xml:space="preserve">高光坐标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跑过的、蹲起来的，按能核实的口径摆在这里。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55"/>
        <w:gridCol w:w="5783"/>
      </w:tblGrid>
      <w:tr>
        <w:tc>
          <w:tcPr>
            <w:shd w:fill="EFF8FB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pacing w:val="30"/>
                <w:sz w:val="15"/>
                <w:szCs w:val="15"/>
              </w:rPr>
              <w:t xml:space="preserve">2026.05.17 · 安顺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2026 安顺半程马拉松</w:t>
            </w:r>
          </w:p>
          <w:p>
            <w:pPr>
              <w:spacing w:after="4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80"/>
                <w:szCs w:val="80"/>
              </w:rPr>
              <w:t xml:space="preserve">1:28:05</w:t>
            </w:r>
          </w:p>
          <w:p>
            <w:r>
              <w:rPr>
                <w:rFonts w:ascii="Segoe UI" w:cs="Segoe UI" w:eastAsia="Microsoft YaHei" w:hAnsi="Segoe UI"/>
                <w:strike/>
                <w:color w:val="9AA0AE"/>
                <w:sz w:val="17"/>
                <w:szCs w:val="17"/>
              </w:rPr>
              <w:t xml:space="preserve">Sub-1:35 原目标</w:t>
            </w:r>
            <w:r>
              <w:rPr>
                <w:rFonts w:ascii="Segoe UI" w:cs="Segoe UI" w:eastAsia="Microsoft YaHei" w:hAnsi="Segoe UI"/>
                <w:color w:val="9AA0AE"/>
              </w:rPr>
              <w:t xml:space="preserve">  →  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  <w:sz w:val="17"/>
                <w:szCs w:val="17"/>
              </w:rPr>
              <w:t xml:space="preserve">Sub-1:30 完成</w:t>
            </w:r>
          </w:p>
        </w:tc>
        <w:tc>
          <w:tcPr>
            <w:shd w:fill="EFF8FB" w:color="auto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top"/>
          </w:tcPr>
          <w:p>
            <w:pPr>
              <w:spacing w:after="140" w:line="32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净成绩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1:28:05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平均配速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4:09/km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平均心率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164 bpm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触地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215 ms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能量胶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3 颗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2026 年 5 月 17 日安顺半程马拉松净成绩 1:28:05，原目标 Sub-1:35，实际完成 Sub-1:30。既有记录平均配速 4:09/km、平均心率 164 bpm、触地 215 ms；补给三颗能量胶，用户未报告撞墙。历史恢复心率 27 bpm 采用华为自动两分钟窗口口径，不并入后来的手动一分钟序列。</w:t>
            </w:r>
          </w:p>
        </w:tc>
      </w:tr>
    </w:tbl>
    <w:p>
      <w:pPr>
        <w:spacing w:after="160" w:before="0" w:line="240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39"/>
        <w:gridCol w:w="110"/>
        <w:gridCol w:w="3139"/>
        <w:gridCol w:w="110"/>
        <w:gridCol w:w="3139"/>
      </w:tblGrid>
      <w:tr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5 km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17:40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2025.11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约 80% 主观强度，不能当全力测试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深蹲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60 × 5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既有记录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旧档案杆重校正后记录，动作质量未复核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FF4EA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深蹲 · 独立</w:t>
            </w:r>
            <w:r>
              <w:rPr>
                <w:rFonts w:ascii="Segoe UI" w:cs="Segoe UI" w:eastAsia="Microsoft YaHei" w:hAnsi="Segoe UI"/>
                <w:b/>
                <w:bCs/>
                <w:color w:val="E8833A"/>
                <w:sz w:val="15"/>
                <w:szCs w:val="15"/>
              </w:rPr>
              <w:t xml:space="preserve">   ● 最新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40"/>
                <w:szCs w:val="40"/>
              </w:rPr>
              <w:t xml:space="preserve">60 × 3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2026.10.03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用户明确未辅助；不称新 PB</w:t>
            </w:r>
          </w:p>
        </w:tc>
      </w:tr>
      <w:tr>
        <w:tc>
          <w:tcPr>
            <w:gridSpan w:val="5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卧推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50 × 6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既有记录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9/28 60 kg × 8 另有辅助背景，分别保留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硬拉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70 × 3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既有记录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含杆总重口径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3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可查的成绩与观测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182"/>
        <w:gridCol w:w="3273"/>
        <w:gridCol w:w="4183"/>
      </w:tblGrid>
      <w:tr>
        <w:trPr>
          <w:cantSplit/>
          <w:tblHeader/>
        </w:trPr>
        <w:tc>
          <w:tcPr>
            <w:tcW w:type="dxa" w:w="218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项目</w:t>
            </w:r>
          </w:p>
        </w:tc>
        <w:tc>
          <w:tcPr>
            <w:tcW w:type="dxa" w:w="327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</w:t>
            </w:r>
          </w:p>
        </w:tc>
        <w:tc>
          <w:tcPr>
            <w:tcW w:type="dxa" w:w="418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日期或限定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半程马拉松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1:28:05，净成绩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2026 年 5 月 17 日，安顺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5 km 历史记录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17:40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2025 年 11 月；用户称约 80%主观强度，不能当全力测试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深蹲既有记录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kg × 5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旧档案杆重校正后记录，具体动作质量未复核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本次独立深蹲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kg × 3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2026 年 10 月 3 日，用户明确未辅助；不称新 PB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卧推历史记录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50 kg × 6；9 月 28 日 60 kg × 8 另有辅助背景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两种完成条件分别保留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硬拉历史记录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70 kg × 3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既有含杆总重口径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旧版速度预测、手表 VO₂max 推算及能力上限判断已移入历史存档。正式成绩、训练组和外推预测不混列为实测能力。</w:t>
      </w:r>
    </w:p>
    <w:p>
      <w:pPr>
        <w:pageBreakBefore/>
        <w:spacing w:after="0" w:before="0" w:line="240" w:lineRule="auto"/>
      </w:pPr>
      <w:bookmarkStart w:name="ch_rings" w:id="4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03</w:t>
      </w:r>
      <w:bookmarkEnd w:id="4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THE LONG VIEW · 新增 · 由数据集生成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03 章  </w:t>
      </w:r>
      <w:r>
        <w:rPr>
          <w:rFonts w:ascii="Segoe UI" w:cs="Segoe UI" w:eastAsia="Microsoft YaHei" w:hAnsi="Segoe UI"/>
        </w:rPr>
        <w:t xml:space="preserve">73 天年轮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把 73 天铺开：每一格是一天，每一种颜色是一种训练。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1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73 天训练日历：每格一天，颜色为训练类型，亮度为当日跑量或力量容量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10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一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二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三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四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五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六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日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07/26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0F1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9AA0AE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07/27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0F1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9AA0AE"/>
                <w:sz w:val="17"/>
                <w:szCs w:val="17"/>
              </w:rPr>
              <w:t xml:space="preserve">27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30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B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08/03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7AEF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D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C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D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7ADD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08/10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7AEF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AA0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8C4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08/17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C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2A9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094F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9C4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7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08/24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689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C90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7C6CF2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8C4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08/31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7DA4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78A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D7FF4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09/07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397F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588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5C8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09/14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285F4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5C8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0A7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C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09/21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E92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D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7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0F1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9AA0AE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AA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2ABAD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3FC1DB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27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69BF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A7C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37BFDA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79A1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B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AC5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10/05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22B8D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Segoe UI" w:cs="Segoe UI" w:eastAsia="Microsoft YaHei" w:hAnsi="Segoe UI"/>
          <w:color w:val="22B8D6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跑步    </w:t>
      </w:r>
      <w:r>
        <w:rPr>
          <w:rFonts w:ascii="Segoe UI" w:cs="Segoe UI" w:eastAsia="Microsoft YaHei" w:hAnsi="Segoe UI"/>
          <w:color w:val="7C6CF2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力量    </w:t>
      </w:r>
      <w:r>
        <w:rPr>
          <w:rFonts w:ascii="Segoe UI" w:cs="Segoe UI" w:eastAsia="Microsoft YaHei" w:hAnsi="Segoe UI"/>
          <w:color w:val="5B8CFF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同日多课    </w:t>
      </w:r>
      <w:r>
        <w:rPr>
          <w:rFonts w:ascii="Segoe UI" w:cs="Segoe UI" w:eastAsia="Microsoft YaHei" w:hAnsi="Segoe UI"/>
          <w:color w:val="34C79A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休息    </w:t>
      </w:r>
      <w:r>
        <w:rPr>
          <w:rFonts w:ascii="Segoe UI" w:cs="Segoe UI" w:eastAsia="Microsoft YaHei" w:hAnsi="Segoe UI"/>
          <w:color w:val="F06AB8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球类    </w:t>
      </w:r>
      <w:r>
        <w:rPr>
          <w:rFonts w:ascii="Segoe UI" w:cs="Segoe UI" w:eastAsia="Microsoft YaHei" w:hAnsi="Segoe UI"/>
          <w:color w:val="9AA0AE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未报告    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data.type、km、vol 与 _daily.day_totals / sessions；未报告训练不等于休息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2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每周跑量（上）与力量容量（下），周一至周日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周跑量优先使用 _daily 全天合计；早期部分跑步日未记录距离，不补数</w:t>
      </w:r>
    </w:p>
    <w:p>
      <w:pPr>
        <w:spacing w:after="60" w:before="0" w:line="240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39"/>
        <w:gridCol w:w="110"/>
        <w:gridCol w:w="3139"/>
        <w:gridCol w:w="110"/>
        <w:gridCol w:w="3139"/>
      </w:tblGrid>
      <w:tr>
        <w:tc>
          <w:tcPr>
            <w:shd w:fill="F5F4FF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最长一觉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32"/>
                <w:szCs w:val="32"/>
              </w:rPr>
              <w:t xml:space="preserve">9 h 08 min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5"/>
                <w:szCs w:val="15"/>
              </w:rPr>
              <w:t xml:space="preserve">9 月 4 日 · 未听到闹钟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单日最长跑量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32"/>
                <w:szCs w:val="32"/>
              </w:rPr>
              <w:t xml:space="preserve">14.72 km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5"/>
                <w:szCs w:val="15"/>
              </w:rPr>
              <w:t xml:space="preserve">10 月 6 日 · 两段合计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夜间 HRV 均值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32"/>
                <w:szCs w:val="32"/>
              </w:rPr>
              <w:t xml:space="preserve">99.5 ms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5"/>
                <w:szCs w:val="15"/>
              </w:rPr>
              <w:t xml:space="preserve">华为口径 · 仅作本设备序列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3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Elite 晨起 RMSSD 全程：浅色竖带为参考期，横带为锁定常态带，虚线为离群线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305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Segoe UI" w:cs="Segoe UI" w:eastAsia="Microsoft YaHei" w:hAnsi="Segoe UI"/>
          <w:color w:val="CCC6FC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常态带 77.3–93.2 ms    </w:t>
      </w:r>
      <w:r>
        <w:rPr>
          <w:rFonts w:ascii="Segoe UI" w:cs="Segoe UI" w:eastAsia="Microsoft YaHei" w:hAnsi="Segoe UI"/>
          <w:color w:val="E8833A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离群线 73.8 / 97.7 ms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单日晨测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排除日（不入基线）    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data.el（n=60）· 纵轴对数刻度 · 9 月 25 日起安顺期间缺测，不补值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4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华为夜间 HRV 全程：设备整夜均值，与上图不同口径，不互相比较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7526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data.hw（n=72）· 设备个人区间持续漂移，故不标注</w:t>
      </w:r>
    </w:p>
    <w:p>
      <w:pPr>
        <w:pageBreakBefore/>
        <w:spacing w:after="0" w:before="0" w:line="240" w:lineRule="auto"/>
      </w:pPr>
      <w:bookmarkStart w:name="ch_chain" w:id="5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04</w:t>
      </w:r>
      <w:bookmarkEnd w:id="5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TRAINING CHAIN · 原 §5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04 章  </w:t>
      </w:r>
      <w:r>
        <w:rPr>
          <w:rFonts w:ascii="Segoe UI" w:cs="Segoe UI" w:eastAsia="Microsoft YaHei" w:hAnsi="Segoe UI"/>
        </w:rPr>
        <w:t xml:space="preserve">最近 14 天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最近两周的睡眠、HRV 和训练，一天一行。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本轮窗口为 9 月 23 日至 10 月 6 日，共 14 天。表内保留读数与事件；完整逐组动作、逐课记录和当日说明保存在数据集。更早叙述见历史存档。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4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最近 14 天的睡眠与训练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210"/>
        <w:gridCol w:w="1300"/>
        <w:gridCol w:w="897"/>
        <w:gridCol w:w="1031"/>
        <w:gridCol w:w="2331"/>
        <w:gridCol w:w="2869"/>
      </w:tblGrid>
      <w:tr>
        <w:trPr>
          <w:cantSplit/>
          <w:tblHeader/>
        </w:trPr>
        <w:tc>
          <w:tcPr>
            <w:tcW w:type="dxa" w:w="121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</w:t>
            </w:r>
          </w:p>
        </w:tc>
        <w:tc>
          <w:tcPr>
            <w:tcW w:type="dxa" w:w="130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睡眠</w:t>
            </w:r>
          </w:p>
        </w:tc>
        <w:tc>
          <w:tcPr>
            <w:tcW w:type="dxa" w:w="89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夜间 HRV</w:t>
            </w:r>
          </w:p>
        </w:tc>
        <w:tc>
          <w:tcPr>
            <w:tcW w:type="dxa" w:w="103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晨起 RMSSD</w:t>
            </w:r>
          </w:p>
        </w:tc>
        <w:tc>
          <w:tcPr>
            <w:tcW w:type="dxa" w:w="233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记录字段对应训练</w:t>
            </w:r>
          </w:p>
        </w:tc>
        <w:tc>
          <w:tcPr>
            <w:tcW w:type="dxa" w:w="2869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事件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09.23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星期三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6 h 53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102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20"/>
                <w:szCs w:val="20"/>
              </w:rPr>
              <w:t xml:space="preserve">101.89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有氧 9.24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跑后不适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跑后冷汗与饥饿，历史事件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9AA0AE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09.24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星期四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15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111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20"/>
                <w:szCs w:val="20"/>
              </w:rPr>
              <w:t xml:space="preserve">88.03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未记录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训练未报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训练未报告，不等于休息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5B8CFF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09.25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星期五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6 h 52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92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双次力量 · 5455 kg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双次力量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两次力量；Elite 开始缺测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09.26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星期六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8 h 00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108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11.58 km · 全天 13.81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两段跑步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两段跑合计 13.81 km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09.27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星期日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57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111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9.02 km · 全天 11.25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膝部不适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两段合计 11.25 km；石板路膝部不适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7C6CF2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09.28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星期一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23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115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胸腹核心 80:54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重组辅助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胸核心；重组有朋友辅助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7C6CF2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09.29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星期二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51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104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背 70:04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症状事件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背部；本次症状事件后于 10 月 1 日消退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09.30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星期三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05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94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9.98 km · 全天 12.19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跑时易累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两段合计 12.19 km；跑时易累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34C79A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10.01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星期四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8 h 14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休息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完全休息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明确完全休息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5B8CFF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10.02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星期五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8 h 08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力量＋主跑 7.55 km · 全天 9.83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同日多课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肩核心＋两跑共 9.83 km；HRR 计时起点未确认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7C6CF2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10.03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星期六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29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95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手臂＋深蹲 56:33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独立深蹲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深蹲 60 kg × 3 独立完成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10.04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星期日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39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95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7.50 km · 全天 9.92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后程加速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14℃、后半程毛毛雨；自述轻松，光电心率可靠性未验证；跑后短暂头痛当晚消失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34C79A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10.05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星期一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56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休息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完全休息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用户明确完全休息；披萨与烧烤仅作文字记录，营养单点值留空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10.06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星期二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01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94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12.44 km · 全天 14.72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后程加速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两段共1:17:41；主跑清晰图12.44km、压缩图读取12.46km待核对；实际体感未报</w:t>
            </w:r>
          </w:p>
        </w:tc>
      </w:tr>
    </w:tbl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数值来自 data.dur / hw / el 与 _daily；训练描述与事件标签为档案整理</w:t>
      </w:r>
    </w:p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表中同时列出主跑距离与已报告全天跑量；10 月 2 日包括一课力量和两段跑步。HTML 周汇总优先使用明确的全天跑量；历史尚未拆分的日期仍沿用原字段。原始 data 字段保持不变。晨起 RMSSD 以暖色标出低于或高于锁定离群线（73.8 / 97.7 ms）的读数；单位均为 ms。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4.1  </w:t>
      </w:r>
      <w:r>
        <w:rPr>
          <w:rFonts w:ascii="Segoe UI" w:cs="Segoe UI" w:eastAsia="Microsoft YaHei" w:hAnsi="Segoe UI"/>
        </w:rPr>
        <w:t xml:space="preserve">本次力量训练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5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10 月 3 日逐组重量（kg）：浅色为热身组，高亮为深蹲 60 kg × 3 独立完成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3432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6"/>
        <w:gridCol w:w="1807"/>
        <w:gridCol w:w="1506"/>
        <w:gridCol w:w="1657"/>
        <w:gridCol w:w="1205"/>
        <w:gridCol w:w="1958"/>
      </w:tblGrid>
      <w:tr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时长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56:33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正式组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22 + 4 热身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容量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3560 kg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均心 / 峰值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108 / 147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负荷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12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活动 / 总热量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230 / 305</w:t>
            </w:r>
          </w:p>
        </w:tc>
      </w:tr>
    </w:tbl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_daily.sessions（2026-10-03）与当日 flag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5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10 月 3 日动作明细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514"/>
        <w:gridCol w:w="1886"/>
        <w:gridCol w:w="4190"/>
        <w:gridCol w:w="1048"/>
      </w:tblGrid>
      <w:tr>
        <w:trPr>
          <w:cantSplit/>
          <w:tblHeader/>
        </w:trPr>
        <w:tc>
          <w:tcPr>
            <w:tcW w:type="dxa" w:w="251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1886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热身</w:t>
            </w:r>
          </w:p>
        </w:tc>
        <w:tc>
          <w:tcPr>
            <w:tcW w:type="dxa" w:w="419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正式组</w:t>
            </w:r>
          </w:p>
        </w:tc>
        <w:tc>
          <w:tcPr>
            <w:tcW w:type="dxa" w:w="1048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间歇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牧师凳杠铃弯举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 kg × 8 × 3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 kg × 8 × 6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秒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锤式哑铃弯举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未单列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 kg × 8 × 5；7.5 kg × 8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秒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绳索下压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未单列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25 kg × 8；30 kg × 8 × 5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秒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杠铃深蹲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 kg × 8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30、40、50 kg 各 8 次；60 kg × 3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150 秒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共 22 个正式组和 4 个热身组，App 口径容量 3560 kg；时长采用手表 56:33。平均心率 108、峰值 147 bpm，设备负荷 12；活动热量 230 kcal、总热量 305 kcal 分别记录。深蹲全程未辅助；其他动作是否辅助及剩余次数未报告。App“44 秒”不用于代表训练时长。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4.2  </w:t>
      </w:r>
      <w:r>
        <w:rPr>
          <w:rFonts w:ascii="Segoe UI" w:cs="Segoe UI" w:eastAsia="Microsoft YaHei" w:hAnsi="Segoe UI"/>
        </w:rPr>
        <w:t xml:space="preserve">较早阶段索引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6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阶段索引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80"/>
        <w:gridCol w:w="1848"/>
        <w:gridCol w:w="2244"/>
        <w:gridCol w:w="1320"/>
        <w:gridCol w:w="2244"/>
      </w:tblGrid>
      <w:tr>
        <w:tc>
          <w:tcPr>
            <w:tcBorders>
              <w:right w:val="single" w:color="FFFFFF" w:sz="12"/>
            </w:tcBorders>
            <w:shd w:fill="7C6CF2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基线建立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07/26–08/09 · 15 天</w:t>
            </w:r>
          </w:p>
        </w:tc>
        <w:tc>
          <w:tcPr>
            <w:tcBorders>
              <w:right w:val="single" w:color="FFFFFF" w:sz="12"/>
            </w:tcBorders>
            <w:shd w:fill="5B8C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口径切换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08/10–08/23 · 14 天</w:t>
            </w:r>
          </w:p>
        </w:tc>
        <w:tc>
          <w:tcPr>
            <w:tcBorders>
              <w:right w:val="single" w:color="FFFFFF" w:sz="12"/>
            </w:tcBorders>
            <w:shd w:fill="22B8D6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杆重修正 · 肩膝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08/24–09/09 · 17 天</w:t>
            </w:r>
          </w:p>
        </w:tc>
        <w:tc>
          <w:tcPr>
            <w:tcBorders>
              <w:right w:val="single" w:color="FFFFFF" w:sz="12"/>
            </w:tcBorders>
            <w:shd w:fill="34C79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恢复波动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09/10–09/19 · 10 天</w:t>
            </w:r>
          </w:p>
        </w:tc>
        <w:tc>
          <w:tcPr>
            <w:tcBorders>
              <w:right w:val="single" w:color="FFFFFF" w:sz="12"/>
            </w:tcBorders>
            <w:shd w:fill="E8833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本轮阶段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09/20–10/06 · 17 天</w:t>
            </w:r>
          </w:p>
        </w:tc>
      </w:tr>
    </w:tbl>
    <w:p>
      <w:pPr>
        <w:spacing w:after="100" w:before="0" w:line="240" w:lineRule="auto"/>
      </w:pP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364"/>
        <w:gridCol w:w="4001"/>
        <w:gridCol w:w="3273"/>
      </w:tblGrid>
      <w:tr>
        <w:trPr>
          <w:cantSplit/>
          <w:tblHeader/>
        </w:trPr>
        <w:tc>
          <w:tcPr>
            <w:tcW w:type="dxa" w:w="236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时间</w:t>
            </w:r>
          </w:p>
        </w:tc>
        <w:tc>
          <w:tcPr>
            <w:tcW w:type="dxa" w:w="400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可追溯事件</w:t>
            </w:r>
          </w:p>
        </w:tc>
        <w:tc>
          <w:tcPr>
            <w:tcW w:type="dxa" w:w="327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去向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7 月 26 日至 8 月 9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基线建立及早期配速、饮食观察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历史存档原近期训练链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8 月 10 日至 8 月 23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晨测条件、HRR 口径切换与右肩记录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历史存档；数据集校准说明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8 月 24 日至 9 月 9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杠铃杆重修正、肩膝观察与训练调整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历史存档；不自动作为当前限制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9 月 10 日至 9 月 19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恢复波动、饮食和训练日记录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历史存档与数据集对应日期</w:t>
            </w:r>
          </w:p>
        </w:tc>
      </w:tr>
    </w:tbl>
    <w:p>
      <w:pPr>
        <w:pageBreakBefore/>
        <w:spacing w:after="0" w:before="0" w:line="240" w:lineRule="auto"/>
      </w:pPr>
      <w:bookmarkStart w:name="ch_voices" w:id="6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05</w:t>
      </w:r>
      <w:bookmarkEnd w:id="6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FIELD NOTES · 新增 · 数据集原文摘录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05 章  </w:t>
      </w:r>
      <w:r>
        <w:rPr>
          <w:rFonts w:ascii="Segoe UI" w:cs="Segoe UI" w:eastAsia="Microsoft YaHei" w:hAnsi="Segoe UI"/>
        </w:rPr>
        <w:t xml:space="preserve">身体说的话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那些写在数据旁边的话——笑场、流鼻血、想念南明河。</w:t>
      </w:r>
    </w:p>
    <w:p>
      <w:pPr>
        <w:spacing w:after="160"/>
      </w:pPr>
      <w:r>
        <w:rPr>
          <w:rFonts w:ascii="Segoe UI" w:cs="Segoe UI" w:eastAsia="Microsoft YaHei" w:hAnsi="Segoe UI"/>
          <w:b/>
          <w:bCs/>
          <w:color w:val="0FA3C9"/>
          <w:sz w:val="17"/>
          <w:szCs w:val="17"/>
        </w:rPr>
        <w:t xml:space="preserve">■ 跑步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4    </w:t>
      </w:r>
      <w:r>
        <w:rPr>
          <w:rFonts w:ascii="Segoe UI" w:cs="Segoe UI" w:eastAsia="Microsoft YaHei" w:hAnsi="Segoe UI"/>
          <w:b/>
          <w:bCs/>
          <w:color w:val="2FB88F"/>
          <w:sz w:val="17"/>
          <w:szCs w:val="17"/>
        </w:rPr>
        <w:t xml:space="preserve">■ 测量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2    </w:t>
      </w:r>
      <w:r>
        <w:rPr>
          <w:rFonts w:ascii="Segoe UI" w:cs="Segoe UI" w:eastAsia="Microsoft YaHei" w:hAnsi="Segoe UI"/>
          <w:b/>
          <w:bCs/>
          <w:color w:val="5B8CFF"/>
          <w:sz w:val="17"/>
          <w:szCs w:val="17"/>
        </w:rPr>
        <w:t xml:space="preserve">■ 睡眠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2    </w:t>
      </w:r>
      <w:r>
        <w:rPr>
          <w:rFonts w:ascii="Segoe UI" w:cs="Segoe UI" w:eastAsia="Microsoft YaHei" w:hAnsi="Segoe UI"/>
          <w:b/>
          <w:bCs/>
          <w:color w:val="E2589F"/>
          <w:sz w:val="17"/>
          <w:szCs w:val="17"/>
        </w:rPr>
        <w:t xml:space="preserve">■ 生活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3    </w:t>
      </w: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■ 力量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4    </w:t>
      </w:r>
      <w:r>
        <w:rPr>
          <w:rFonts w:ascii="Segoe UI" w:cs="Segoe UI" w:eastAsia="Microsoft YaHei" w:hAnsi="Segoe UI"/>
          <w:b/>
          <w:bCs/>
          <w:color w:val="8A6D3B"/>
          <w:sz w:val="17"/>
          <w:szCs w:val="17"/>
        </w:rPr>
        <w:t xml:space="preserve">■ 备考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1    </w:t>
      </w:r>
      <w:r>
        <w:rPr>
          <w:rFonts w:ascii="Segoe UI" w:cs="Segoe UI" w:eastAsia="Microsoft YaHei" w:hAnsi="Segoe UI"/>
          <w:b/>
          <w:bCs/>
          <w:color w:val="E8833A"/>
          <w:sz w:val="17"/>
          <w:szCs w:val="17"/>
        </w:rPr>
        <w:t xml:space="preserve">■ 饮食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2    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6"/>
        <w:gridCol w:w="166"/>
        <w:gridCol w:w="4736"/>
      </w:tblGrid>
      <w:tr>
        <w:trPr>
          <w:cantSplit/>
        </w:trPr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09.19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越跑越快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体感很好，越跑越快，无感加速；19:00气温约26℃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feel 字段原文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09.27 · 星期日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想念南明河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和昨天体感差不多，都挺不错，就是石板路跑着不舒服，膝盖不舒服，不如贵阳南明河那种跑起来舒服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有氧（两段，主跑口径）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3FBF8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2FB88F" w:color="auto" w:val="clear"/>
              </w:rPr>
              <w:t xml:space="preserve"> 测量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09.04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测量时笑场</w:t>
            </w:r>
          </w:p>
          <w:p>
            <w:pPr>
              <w:pBdr>
                <w:left w:val="single" w:color="2FB88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用户报告测量中因看视频笑了几次。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休息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8FF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5B8CFF" w:color="auto" w:val="clear"/>
              </w:rPr>
              <w:t xml:space="preserve"> 睡眠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09.04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睡穿闹钟</w:t>
            </w:r>
          </w:p>
          <w:p>
            <w:pPr>
              <w:pBdr>
                <w:left w:val="single" w:color="5B8CF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睡眠548分钟为全部记录最长(前高8/25的515)：00:43入睡、09:56醒，未听到闹钟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休息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DF5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2589F" w:color="auto" w:val="clear"/>
              </w:rPr>
              <w:t xml:space="preserve"> 生活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09.16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送流浪猫去医院</w:t>
            </w:r>
          </w:p>
          <w:p>
            <w:pPr>
              <w:pBdr>
                <w:left w:val="single" w:color="E2589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前一日记录内最高容量背日、送流浪猫就医后的明显心理难受，以及22:00偏晚且油脂集中的晚餐均为并存背景，单日不能区分因果。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08.31 · 星期一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体感飞起来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主客观高度一致(体感飞起来)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背日+有氧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09.23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热天里的冷汗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高温；跑步后半程冷汗、强烈饥饿；第一次省略下午茶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feel 字段原文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DF5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2589F" w:color="auto" w:val="clear"/>
              </w:rPr>
              <w:t xml:space="preserve"> 生活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09.24 · 星期四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回安顺</w:t>
            </w:r>
          </w:p>
          <w:p>
            <w:pPr>
              <w:pBdr>
                <w:left w:val="single" w:color="E2589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回安顺停留约半个月备考和训练；忘带心率带；双椒牛肉拌面后发生流鼻血（用户认为与辛辣、上火有关）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未记录 · feel 字段原文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10.03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一个人蹲起来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用户明确深蹲全程未辅助，60kg×3独立完成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手臂＋深蹲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09.28 · 星期一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最后两组有人托底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朋友在各动作最后1–2组接近力竭时给予轻微辅助，并非整组持续助力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胸腹核心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09.02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跟记录员讨价还价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用户认为可整体翻篇，记录端只同意开链推举一半。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肩胸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8F6F3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8A6D3B" w:color="auto" w:val="clear"/>
              </w:rPr>
              <w:t xml:space="preserve"> 备考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09.02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伏案十小时</w:t>
            </w:r>
          </w:p>
          <w:p>
            <w:pPr>
              <w:pBdr>
                <w:left w:val="single" w:color="8A6D3B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颈段不适(新)：伏案约10小时后傍晚出现。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肩胸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3FBF8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2FB88F" w:color="auto" w:val="clear"/>
              </w:rPr>
              <w:t xml:space="preserve"> 测量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09.12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嘴上说还行</w:t>
            </w:r>
          </w:p>
          <w:p>
            <w:pPr>
              <w:pBdr>
                <w:left w:val="single" w:color="2FB88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用户晨起体感仍称还行，后续跑步体感一般；主观状态与自主神经低值继续存在分离。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EF8F3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8833A" w:color="auto" w:val="clear"/>
              </w:rPr>
              <w:t xml:space="preserve"> 饮食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09.26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非常饿</w:t>
            </w:r>
          </w:p>
          <w:p>
            <w:pPr>
              <w:pBdr>
                <w:left w:val="single" w:color="E8833A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跑后主观无负面感觉但非常饿，先吃香蕉1根（练前、练后各半根）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有氧（两段）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EF8F3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8833A" w:color="auto" w:val="clear"/>
              </w:rPr>
              <w:t xml:space="preserve"> 饮食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08.21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一杯杨枝甘露</w:t>
            </w:r>
          </w:p>
          <w:p>
            <w:pPr>
              <w:pBdr>
                <w:left w:val="single" w:color="E8833A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下午饮一杯超大杯加糖生椰杨枝甘露，热量占比约19%但蛋白近零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腿日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08.24 · 星期一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撑不住就停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冲PB时左膝支撑不住/左大腿维持不住张力，无痛主动终止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背日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5F8FF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5B8CFF" w:color="auto" w:val="clear"/>
              </w:rPr>
              <w:t xml:space="preserve"> 睡眠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08.19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被鸣笛吵到两点</w:t>
            </w:r>
          </w:p>
          <w:p>
            <w:pPr>
              <w:pBdr>
                <w:left w:val="single" w:color="5B8CF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鸣笛致02:02入睡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背日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DF5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2589F" w:color="auto" w:val="clear"/>
              </w:rPr>
              <w:t xml:space="preserve"> 生活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08.07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乒乓三个半小时</w:t>
            </w:r>
          </w:p>
          <w:p>
            <w:pPr>
              <w:pBdr>
                <w:left w:val="single" w:color="E2589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刀伤·腿日取消·乒乓3.5h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球类 · flag 原文摘录</w:t>
            </w:r>
          </w:p>
        </w:tc>
      </w:tr>
    </w:tbl>
    <w:p>
      <w:pPr>
        <w:spacing w:after="120" w:before="200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引文为当日 feel 或 flag 的原文摘录（快照保存），未改写；标题为档案整理时所加。摘录只为保留当时的情境，不代表据此作出归因。</w:t>
      </w:r>
    </w:p>
    <w:p>
      <w:pPr>
        <w:pageBreakBefore/>
        <w:spacing w:after="0" w:before="0" w:line="240" w:lineRule="auto"/>
      </w:pPr>
      <w:bookmarkStart w:name="ch_fuel" w:id="7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06</w:t>
      </w:r>
      <w:bookmarkEnd w:id="7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FUEL &amp; SLEEP · 原 §8、§9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06 章  </w:t>
      </w:r>
      <w:r>
        <w:rPr>
          <w:rFonts w:ascii="Segoe UI" w:cs="Segoe UI" w:eastAsia="Microsoft YaHei" w:hAnsi="Segoe UI"/>
        </w:rPr>
        <w:t xml:space="preserve">吃与睡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吃了什么、睡得怎样；估计值都带着误差范围。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6.1  </w:t>
      </w:r>
      <w:r>
        <w:rPr>
          <w:rFonts w:ascii="Segoe UI" w:cs="Segoe UI" w:eastAsia="Microsoft YaHei" w:hAnsi="Segoe UI"/>
        </w:rPr>
        <w:t xml:space="preserve">标签与实际配方</w:t>
      </w:r>
    </w:p>
    <w:tbl>
      <w:tblPr>
        <w:tblW w:type="dxa" w:w="9638"/>
        <w:tblBorders>
          <w:top w:val="none" w:color="FFFFFF" w:sz="0"/>
          <w:left w:val="single" w:color="E8833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FF4EA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pacing w:val="30"/>
                <w:sz w:val="15"/>
                <w:szCs w:val="15"/>
              </w:rPr>
              <w:t xml:space="preserve">10 月 6 日 · 实际配方</w:t>
            </w:r>
          </w:p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sz w:val="30"/>
                <w:szCs w:val="30"/>
              </w:rPr>
              <w:t xml:space="preserve">跑后牛奶补给</w:t>
            </w:r>
          </w:p>
          <w:p>
            <w:pPr>
              <w:spacing w:after="12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300 ml 牛奶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</w:rPr>
              <w:t xml:space="preserve">  ＋ 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E-MASS 0.5 勺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</w:rPr>
              <w:t xml:space="preserve">  ＋ 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白砂糖一汤匙</w:t>
            </w:r>
          </w:p>
          <w:p>
            <w:pPr>
              <w:spacing w:after="10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56"/>
                <w:szCs w:val="56"/>
              </w:rPr>
              <w:t xml:space="preserve">300–350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kcal / 整杯估计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10 月 6 日练后补给为 300 ml 牛奶＋E-MASS 半勺（22.5 g，约 87 kcal、蛋白质 5.2 g）＋白砂糖一汤匙，整杯粗估 300–350 kcal；大碗羊肉粉单独计入晚餐。10 月 4 日同配方与鸡翅、10 月 2–3 日含糖豆浆与羊奶粉配方分别留在对应日期。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7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已核对的补剂换算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360"/>
        <w:gridCol w:w="2950"/>
        <w:gridCol w:w="4327"/>
      </w:tblGrid>
      <w:tr>
        <w:trPr>
          <w:cantSplit/>
          <w:tblHeader/>
        </w:trPr>
        <w:tc>
          <w:tcPr>
            <w:tcW w:type="dxa" w:w="236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补剂</w:t>
            </w:r>
          </w:p>
        </w:tc>
        <w:tc>
          <w:tcPr>
            <w:tcW w:type="dxa" w:w="295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单位用量</w:t>
            </w:r>
          </w:p>
        </w:tc>
        <w:tc>
          <w:tcPr>
            <w:tcW w:type="dxa" w:w="432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能量与蛋白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E-MASS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每 100 g；1 勺约 45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1615 kJ；蛋白 23 g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E-MASS 半勺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22.5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约 87 kcal；蛋白 5.2 g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E-MASS 一点五勺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67.5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约 261 kcal；蛋白 15.5 g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羊奶粉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约 97 kcal；蛋白 4 g、脂肪 4.4 g、碳水 10.3 g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6.2  </w:t>
      </w:r>
      <w:r>
        <w:rPr>
          <w:rFonts w:ascii="Segoe UI" w:cs="Segoe UI" w:eastAsia="Microsoft YaHei" w:hAnsi="Segoe UI"/>
        </w:rPr>
        <w:t xml:space="preserve">10 月 6 日膳食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8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10 月 6 日膳食记录与粗估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121"/>
        <w:gridCol w:w="5155"/>
        <w:gridCol w:w="3362"/>
      </w:tblGrid>
      <w:tr>
        <w:trPr>
          <w:cantSplit/>
          <w:tblHeader/>
        </w:trPr>
        <w:tc>
          <w:tcPr>
            <w:tcW w:type="dxa" w:w="112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餐次</w:t>
            </w:r>
          </w:p>
        </w:tc>
        <w:tc>
          <w:tcPr>
            <w:tcW w:type="dxa" w:w="5155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内容</w:t>
            </w:r>
          </w:p>
        </w:tc>
        <w:tc>
          <w:tcPr>
            <w:tcW w:type="dxa" w:w="336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热量范围 kcal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早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鸡胸肉35 g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中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图片辨认为豆花／豆腐汤、煎蛋、含花生的油辣椒蘸水；米饭共2碗（含额外添饭1碗）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下午茶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库迪燕麦拿铁：小杯、全糖、冰、轻咖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练后补给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300 ml牛奶＋E-MASS半勺＋白砂糖一汤匙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DCDFE8"/>
                <w:sz w:val="14"/>
                <w:szCs w:val="14"/>
              </w:rPr>
              <w:t xml:space="preserve">━━━━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  <w:sz w:val="14"/>
                <w:szCs w:val="14"/>
              </w:rPr>
              <w:t xml:space="preserve">━</w:t>
            </w: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  300–350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晚餐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大碗羊肉粉1碗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shd w:fill="F5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全天</w:t>
            </w:r>
          </w:p>
        </w:tc>
        <w:tc>
          <w:tcPr>
            <w:tcW w:type="dxa" w:w="5155"/>
            <w:shd w:fill="F5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蛋白粗估 70–105 g；未填单点代表值</w:t>
            </w:r>
          </w:p>
        </w:tc>
        <w:tc>
          <w:tcPr>
            <w:tcW w:type="dxa" w:w="3362"/>
            <w:shd w:fill="F5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全天粗估 1800–2700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沿用本轮对话全天粗估1800–2700 kcal、蛋白70–105 g。除混合补给外，各餐未单独估算，不能将空白读为零。主要误差为米饭、豆花与蘸水实际用量、羊肉粉粉肉油量及拿铁配方；对应饮品官方营养未核实。午餐菜品由照片辨认，尚未逐项确认。10月5日为香蕉、9英寸披萨1.5个、小杯全糖抹茶生椰和烧烤，份量与配方不足，热量及蛋白值留空。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_daily.nutrition：kcal 1800–2700 · 蛋白 70–105 g · estimated=true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6.3  </w:t>
      </w:r>
      <w:r>
        <w:rPr>
          <w:rFonts w:ascii="Segoe UI" w:cs="Segoe UI" w:eastAsia="Microsoft YaHei" w:hAnsi="Segoe UI"/>
        </w:rPr>
        <w:t xml:space="preserve">体重观察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9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近期体重与测量时刻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361"/>
        <w:gridCol w:w="1247"/>
        <w:gridCol w:w="1474"/>
        <w:gridCol w:w="1474"/>
        <w:gridCol w:w="4082"/>
      </w:tblGrid>
      <w:tr>
        <w:trPr>
          <w:cantSplit/>
          <w:tblHeader/>
        </w:trPr>
        <w:tc>
          <w:tcPr>
            <w:tcW w:type="dxa" w:w="136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</w:t>
            </w:r>
          </w:p>
        </w:tc>
        <w:tc>
          <w:tcPr>
            <w:tcW w:type="dxa" w:w="124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时间</w:t>
            </w:r>
          </w:p>
        </w:tc>
        <w:tc>
          <w:tcPr>
            <w:tcW w:type="dxa" w:w="14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体重 (kg)</w:t>
            </w:r>
          </w:p>
        </w:tc>
        <w:tc>
          <w:tcPr>
            <w:tcW w:type="dxa" w:w="14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体脂率 (%)</w:t>
            </w:r>
          </w:p>
        </w:tc>
        <w:tc>
          <w:tcPr>
            <w:tcW w:type="dxa" w:w="408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测量条件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09-25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09:02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62.30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缺测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09-26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09:14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61.05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09-27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10:07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61.40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09-28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20:39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62.35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13.2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晚间，单独保留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09-29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10:23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61.65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09-30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08:56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60.60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10-01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09:40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60.45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10-02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10:13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61.15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10-03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09:38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60.25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10-04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09:18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60.65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10-05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09:38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60.45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10-06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09:09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60.95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注：体脂率为体脂秤估计值；9 月 25 日未报告。晚间体重不纳入上午记录的 7 日均值。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6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上午体重（实心）与晚间读数（空心），晚间不入 7 日均值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9335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上午体重    </w:t>
      </w:r>
      <w:r>
        <w:rPr>
          <w:rFonts w:ascii="Segoe UI" w:cs="Segoe UI" w:eastAsia="Microsoft YaHei" w:hAnsi="Segoe UI"/>
          <w:color w:val="0FA3C9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晚间读数    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_daily.weight</w:t>
      </w:r>
    </w:p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该表整理9月25日起已核对的称重。10月5日60.45 kg，10月6日60.95 kg，晨间增加0.50 kg；单日变化不足以判断组织增减。7日均值显示样本数与时段，晚间读数不混入上午趋势。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6.4  </w:t>
      </w:r>
      <w:r>
        <w:rPr>
          <w:rFonts w:ascii="Segoe UI" w:cs="Segoe UI" w:eastAsia="Microsoft YaHei" w:hAnsi="Segoe UI"/>
        </w:rPr>
        <w:t xml:space="preserve">睡眠观察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10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最新三夜睡眠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11049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377"/>
        <w:gridCol w:w="1672"/>
        <w:gridCol w:w="1574"/>
        <w:gridCol w:w="1475"/>
        <w:gridCol w:w="1574"/>
        <w:gridCol w:w="1967"/>
      </w:tblGrid>
      <w:tr>
        <w:trPr>
          <w:cantSplit/>
          <w:tblHeader/>
        </w:trPr>
        <w:tc>
          <w:tcPr>
            <w:tcW w:type="dxa" w:w="137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</w:t>
            </w:r>
          </w:p>
        </w:tc>
        <w:tc>
          <w:tcPr>
            <w:tcW w:type="dxa" w:w="167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总时长</w:t>
            </w:r>
          </w:p>
        </w:tc>
        <w:tc>
          <w:tcPr>
            <w:tcW w:type="dxa" w:w="15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深睡</w:t>
            </w:r>
          </w:p>
        </w:tc>
        <w:tc>
          <w:tcPr>
            <w:tcW w:type="dxa" w:w="1475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REM</w:t>
            </w:r>
          </w:p>
        </w:tc>
        <w:tc>
          <w:tcPr>
            <w:tcW w:type="dxa" w:w="15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浅睡</w:t>
            </w:r>
          </w:p>
        </w:tc>
        <w:tc>
          <w:tcPr>
            <w:tcW w:type="dxa" w:w="196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HRV / 睡眠心率</w:t>
            </w:r>
          </w:p>
        </w:tc>
      </w:tr>
      <w:tr>
        <w:trPr>
          <w:cantSplit/>
        </w:trPr>
        <w:tc>
          <w:tcPr>
            <w:tcW w:type="dxa" w:w="1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 月 4 日</w:t>
            </w:r>
          </w:p>
        </w:tc>
        <w:tc>
          <w:tcPr>
            <w:tcW w:type="dxa" w:w="16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 小时 39 分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105 分 · 22.9%</w:t>
            </w:r>
          </w:p>
        </w:tc>
        <w:tc>
          <w:tcPr>
            <w:tcW w:type="dxa" w:w="1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65 分 · 14.2%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289 分 · 63.0%</w:t>
            </w:r>
          </w:p>
        </w:tc>
        <w:tc>
          <w:tcPr>
            <w:tcW w:type="dxa" w:w="19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95 ms / 49 bpm</w:t>
            </w:r>
          </w:p>
        </w:tc>
      </w:tr>
      <w:tr>
        <w:trPr>
          <w:cantSplit/>
        </w:trPr>
        <w:tc>
          <w:tcPr>
            <w:tcW w:type="dxa" w:w="1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 月 5 日</w:t>
            </w:r>
          </w:p>
        </w:tc>
        <w:tc>
          <w:tcPr>
            <w:tcW w:type="dxa" w:w="16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 小时 56 分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144 分 · 30.3%</w:t>
            </w:r>
          </w:p>
        </w:tc>
        <w:tc>
          <w:tcPr>
            <w:tcW w:type="dxa" w:w="1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41 分 · 8.6%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291 分 · 61.1%</w:t>
            </w:r>
          </w:p>
        </w:tc>
        <w:tc>
          <w:tcPr>
            <w:tcW w:type="dxa" w:w="19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97 ms / 50 bpm</w:t>
            </w:r>
          </w:p>
        </w:tc>
      </w:tr>
      <w:tr>
        <w:trPr>
          <w:cantSplit/>
        </w:trPr>
        <w:tc>
          <w:tcPr>
            <w:tcW w:type="dxa" w:w="1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 月 6 日</w:t>
            </w:r>
          </w:p>
        </w:tc>
        <w:tc>
          <w:tcPr>
            <w:tcW w:type="dxa" w:w="16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 小时 01 分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104 分 · 24.7%</w:t>
            </w:r>
          </w:p>
        </w:tc>
        <w:tc>
          <w:tcPr>
            <w:tcW w:type="dxa" w:w="1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58 分 · 13.8%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259 分 · 61.5%</w:t>
            </w:r>
          </w:p>
        </w:tc>
        <w:tc>
          <w:tcPr>
            <w:tcW w:type="dxa" w:w="19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94 ms / 50 bpm</w:t>
            </w:r>
          </w:p>
        </w:tc>
      </w:tr>
    </w:tbl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data.dur / hw / shr 与 _daily.sleep（deep_min、rem_min、light_min）</w:t>
      </w:r>
    </w:p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用户既往报告在安顺每天睡醒精力较充沛；今天未另报主观评分，不把此前描述补填为今天的评分。夜间指标仍按各自设备序列追踪，睡眠分期的单日变化不直接解释为学习表现或训练恢复变化。</w:t>
      </w:r>
    </w:p>
    <w:p>
      <w:pPr>
        <w:pageBreakBefore/>
        <w:spacing w:after="0" w:before="0" w:line="240" w:lineRule="auto"/>
      </w:pPr>
      <w:bookmarkStart w:name="ch_method" w:id="8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07</w:t>
      </w:r>
      <w:bookmarkEnd w:id="8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METHODS · 原 §4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07 章  </w:t>
      </w:r>
      <w:r>
        <w:rPr>
          <w:rFonts w:ascii="Segoe UI" w:cs="Segoe UI" w:eastAsia="Microsoft YaHei" w:hAnsi="Segoe UI"/>
        </w:rPr>
        <w:t xml:space="preserve">测量方法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数字之所以可信，是因为口径先说清楚了。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7.1  </w:t>
      </w:r>
      <w:r>
        <w:rPr>
          <w:rFonts w:ascii="Segoe UI" w:cs="Segoe UI" w:eastAsia="Microsoft YaHei" w:hAnsi="Segoe UI"/>
        </w:rPr>
        <w:t xml:space="preserve">指标来源与可比性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华为夜间 HRV 与 Elite 晨起 RMSSD 分别追踪，不能互填或直接换算。手动一分钟 HRR 保留起止心率和计时方式；手表自动恢复心率单独记。训练日存在多课时，主课、逐课及全天合计分别注明。跑步功率沿用 8 月 20 日决定，只记录、不解读。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11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当前观测与参照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506"/>
        <w:gridCol w:w="2699"/>
        <w:gridCol w:w="4433"/>
      </w:tblGrid>
      <w:tr>
        <w:trPr>
          <w:cantSplit/>
          <w:tblHeader/>
        </w:trPr>
        <w:tc>
          <w:tcPr>
            <w:tcW w:type="dxa" w:w="2506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指标</w:t>
            </w:r>
          </w:p>
        </w:tc>
        <w:tc>
          <w:tcPr>
            <w:tcW w:type="dxa" w:w="2699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最近观测</w:t>
            </w:r>
          </w:p>
        </w:tc>
        <w:tc>
          <w:tcPr>
            <w:tcW w:type="dxa" w:w="443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参照或说明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华为夜间 HRV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94 ms，10 月 6 日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当日设备区间 83–118 ms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平均睡眠心率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50 bpm，10 月 6 日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当日设备区间45–51 bpm；夜间45–72 bpm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睡眠时长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421 分钟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消费级睡眠记录，分期不作为独立恢复判据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SpO₂与呼吸频率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98%；15 次/分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 月 6 日设备平均值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Elite 晨起 RMSSD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88.03 ms，9 月 24 日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之后缺测，不沿用成当天值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7.2  </w:t>
      </w:r>
      <w:r>
        <w:rPr>
          <w:rFonts w:ascii="Segoe UI" w:cs="Segoe UI" w:eastAsia="Microsoft YaHei" w:hAnsi="Segoe UI"/>
        </w:rPr>
        <w:t xml:space="preserve">固定参考期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5"/>
        <w:gridCol w:w="66"/>
        <w:gridCol w:w="2195"/>
        <w:gridCol w:w="66"/>
        <w:gridCol w:w="2635"/>
        <w:gridCol w:w="66"/>
        <w:gridCol w:w="2415"/>
      </w:tblGrid>
      <w:tr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窗口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08/08 – 08/23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闭区间，锁定后不延展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样本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n = 14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排除 08/16、08/17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lnRMSSD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μ 4.4417 · σ 0.0935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样本标准差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常态带 / 离群线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77.3–93.2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离群线 73.8 / 97.7 ms</w:t>
            </w:r>
          </w:p>
        </w:tc>
      </w:tr>
    </w:tbl>
    <w:p>
      <w:pPr>
        <w:spacing w:after="120" w:before="0" w:line="240" w:lineRule="auto"/>
      </w:pP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Elite 参考窗口锁定为 2026 年 8 月 8 日至 8 月 23 日，排除 8 月 16、17 日，n=14。lnRMSSD 均值 4.4417，样本标准差 0.0935；常态带 77.3–93.2 ms，离群线 73.8 / 97.7 ms。每日追加数据不改变参考窗口。该范围是个人历史描述，不能单独诊断恢复、疲劳或疾病。</w:t>
      </w: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原始记录保留与统计纳入分开处理。带备注的记录照常保留，但固定基线严格执行既定日期与排除清单；不因 flag 存在而删除，也不因保留而自动纳入。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7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参考期 16 天的 Elite 晨测：14 个纳入样本与 2 个排除日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0288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Segoe UI" w:cs="Segoe UI" w:eastAsia="Microsoft YaHei" w:hAnsi="Segoe UI"/>
          <w:color w:val="CCC6FC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常态带    </w:t>
      </w:r>
      <w:r>
        <w:rPr>
          <w:rFonts w:ascii="Segoe UI" w:cs="Segoe UI" w:eastAsia="Microsoft YaHei" w:hAnsi="Segoe UI"/>
          <w:color w:val="E8833A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离群线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纳入样本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排除日    </w:t>
      </w:r>
    </w:p>
    <w:p>
      <w:pPr>
        <w:shd w:fill="EAF8F2" w:color="auto" w:val="clear"/>
        <w:spacing w:after="60" w:before="80"/>
      </w:pPr>
      <w:r>
        <w:rPr>
          <w:rFonts w:ascii="Segoe UI" w:cs="Segoe UI" w:eastAsia="Microsoft YaHei" w:hAnsi="Segoe UI"/>
          <w:b/>
          <w:bCs/>
          <w:color w:val="2FB88F"/>
        </w:rPr>
        <w:t xml:space="preserve">✓ </w:t>
      </w:r>
      <w:r>
        <w:rPr>
          <w:rFonts w:ascii="Segoe UI" w:cs="Segoe UI" w:eastAsia="Microsoft YaHei" w:hAnsi="Segoe UI"/>
          <w:color w:val="1E7F62"/>
          <w:sz w:val="17"/>
          <w:szCs w:val="17"/>
        </w:rPr>
        <w:t xml:space="preserve">生成本文件时按原始 el 值复算：n=14 · μ=4.4417 · σ=0.0935 — 与锁定值一致</w:t>
      </w:r>
    </w:p>
    <w:p>
      <w:pPr>
        <w:spacing w:after="20" w:before="20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排除 8 月 16 日：热水澡致交感激活的污染样本 (RMSSD 57.09)</w:t>
      </w:r>
    </w:p>
    <w:p>
      <w:pPr>
        <w:spacing w:after="20" w:before="20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排除 8 月 17 日：睡眠剥夺后迷走饱和态 (RMSSD 100.07)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7.3  </w:t>
      </w:r>
      <w:r>
        <w:rPr>
          <w:rFonts w:ascii="Segoe UI" w:cs="Segoe UI" w:eastAsia="Microsoft YaHei" w:hAnsi="Segoe UI"/>
        </w:rPr>
        <w:t xml:space="preserve">数据来源和估计标识</w:t>
      </w: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训练数据集是数值唯一来源。data保留原32字段；可选_daily按日期保存体重、逐课训练、睡眠补充和营养范围。历史未结构化的细节仍在flag中，缺少_daily并不表示没有记录。HTML显示器接受完整数据集导入，并将补充记录随JSON导出。</w:t>
      </w: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营养以代表值配合范围呈现。饱腹感、食物照片和碗数能够改善估计，但不能替代称重和配方；不把估值与运动手表热量简单相减后宣称盈余。</w:t>
      </w:r>
    </w:p>
    <w:p>
      <w:pPr>
        <w:pageBreakBefore/>
        <w:spacing w:after="0" w:before="0" w:line="240" w:lineRule="auto"/>
      </w:pPr>
      <w:bookmarkStart w:name="ch_rules" w:id="9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08</w:t>
      </w:r>
      <w:bookmarkEnd w:id="9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PRINCIPLES · 原 §6、§7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08 章  </w:t>
      </w:r>
      <w:r>
        <w:rPr>
          <w:rFonts w:ascii="Segoe UI" w:cs="Segoe UI" w:eastAsia="Microsoft YaHei" w:hAnsi="Segoe UI"/>
        </w:rPr>
        <w:t xml:space="preserve">原则与边界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记录者给自己立的规矩：什么能说，什么不能说。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8.1  </w:t>
      </w:r>
      <w:r>
        <w:rPr>
          <w:rFonts w:ascii="Segoe UI" w:cs="Segoe UI" w:eastAsia="Microsoft YaHei" w:hAnsi="Segoe UI"/>
        </w:rPr>
        <w:t xml:space="preserve">当前采用的记录原则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050"/>
        <w:gridCol w:w="8588"/>
      </w:tblGrid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01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服务备考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日常训练服务于备考。体感与实际表现是重要背景，客观指标用于补充；不为验证假设要求额外测试或改变训练。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02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分清三类信息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区分事实、设备估计与解释。朋友在场不等于该组受助；未报告训练不等于休息；未报告症状不等于确认无症状。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03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一次不成因果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一次变化不建立因果。多个候选因素同时变化时，不把时间上的先后自动写成已验证机制。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04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先分组再比较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不同设备、统计窗口和采集协议先分组再比较。普通备注不属于异常标记；跑姿、HRR、HRV 和设备恢复时间均不单独裁决整体恢复。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05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关上的门不重开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关闭的观察不主动重启。8 月 20 日起功率不解读；10 月 2 日用户已关闭本轮头痛事件的主动追问。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8.2  </w:t>
      </w:r>
      <w:r>
        <w:rPr>
          <w:rFonts w:ascii="Segoe UI" w:cs="Segoe UI" w:eastAsia="Microsoft YaHei" w:hAnsi="Segoe UI"/>
        </w:rPr>
        <w:t xml:space="preserve">需要重新核实的旧解释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12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旧版论断审阅队列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3402"/>
        <w:gridCol w:w="3213"/>
        <w:gridCol w:w="3024"/>
      </w:tblGrid>
      <w:tr>
        <w:trPr>
          <w:cantSplit/>
          <w:tblHeader/>
        </w:trPr>
        <w:tc>
          <w:tcPr>
            <w:tcW w:type="dxa" w:w="340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旧版说法</w:t>
            </w:r>
          </w:p>
        </w:tc>
        <w:tc>
          <w:tcPr>
            <w:tcW w:type="dxa" w:w="321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问题</w:t>
            </w:r>
          </w:p>
        </w:tc>
        <w:tc>
          <w:tcPr>
            <w:tcW w:type="dxa" w:w="30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HRR 作为外周疲劳指标；HRV 作为 CNS 压力来源判据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由单项指标推向特定组织或中枢机制，证据层级跨越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保留读数，机制解释待原始文献复核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睡眠心率同降即可把 RMSSD 下降判成测量波动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两项同向不足以排除其他解释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页面只描述变化，不自动认定病因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短睡与深睡加权解释华为 HRV 偏高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设备算法与分期权重没有在当前材料中得到确认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历史假设存档，不当当前测量原理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跟腱长度、跑鞋回弹或功率差解释能力优势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个体量测与产品数值的来源和条件不完整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将测量、产品参数与推断分别核对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5 km 全力预测、阈值和未来配速目标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预测与实测混排，部分测试长期未完成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预测保留历史；新计划等明确需要时再制定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上表列出的是证据与表达问题，并未完成新一轮系统文献审查。旧版完整推演已冻结存档。附录 B 保留当时的核实记录，可用于后续逐篇复核，不因重新排版而提高证据等级。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8.3  </w:t>
      </w:r>
      <w:r>
        <w:rPr>
          <w:rFonts w:ascii="Segoe UI" w:cs="Segoe UI" w:eastAsia="Microsoft YaHei" w:hAnsi="Segoe UI"/>
        </w:rPr>
        <w:t xml:space="preserve">症状事件索引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6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2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9 月 29 日出现头痛伴短暂视觉异常，9 月 30 日明显缓解，10 月 1 日用户确认头痛消失；未就医、未建立正式诊断。10 月 2 日用户要求此事翻篇，关闭主动追问。完整经过留在数据集及历史存档，日常首页不重复展示。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既往右肩、左膝等记录按历史时点保留。旧版的限制、已解除项目和待测试条件不自动升级为今日状态；有新的用户反馈再更新对应事件。</w:t>
            </w:r>
          </w:p>
        </w:tc>
      </w:tr>
    </w:tbl>
    <w:p>
      <w:pPr>
        <w:pageBreakBefore/>
        <w:spacing w:after="0" w:before="0" w:line="240" w:lineRule="auto"/>
      </w:pPr>
      <w:bookmarkStart w:name="ch_ahead" w:id="10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09</w:t>
      </w:r>
      <w:bookmarkEnd w:id="10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AHEAD · 原 §11、§12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09 章  </w:t>
      </w:r>
      <w:r>
        <w:rPr>
          <w:rFonts w:ascii="Segoe UI" w:cs="Segoe UI" w:eastAsia="Microsoft YaHei" w:hAnsi="Segoe UI"/>
        </w:rPr>
        <w:t xml:space="preserve">远方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当前主线只有一条：2026 年 12 月的考试。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6"/>
        <w:gridCol w:w="166"/>
        <w:gridCol w:w="4736"/>
      </w:tblGrid>
      <w:tr>
        <w:tc>
          <w:tcPr>
            <w:shd w:fill="EFF8FB" w:color="auto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pacing w:val="30"/>
                <w:sz w:val="15"/>
                <w:szCs w:val="15"/>
              </w:rPr>
              <w:t xml:space="preserve">当前主线</w:t>
            </w:r>
          </w:p>
          <w:p>
            <w:pPr>
              <w:spacing w:after="4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72"/>
                <w:szCs w:val="72"/>
              </w:rPr>
              <w:t xml:space="preserve">2026.12</w:t>
            </w:r>
          </w:p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北京大学体育硕士 346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当前主线是 2026 年 12 月北京大学体育硕士 346 备考。训练以维持日常状态为主要安排，同时关注用户提出的增重目标。无新增强制测试、称重或数据采集任务。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pacing w:val="30"/>
                <w:sz w:val="15"/>
                <w:szCs w:val="15"/>
              </w:rPr>
              <w:t xml:space="preserve">远期意向</w:t>
            </w:r>
          </w:p>
          <w:p>
            <w:pPr>
              <w:spacing w:after="4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52"/>
                <w:szCs w:val="52"/>
              </w:rPr>
              <w:t xml:space="preserve">考研之后</w:t>
            </w:r>
          </w:p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5 km / 10 km · 力量 · 体重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考研后 5 km/10 km 专项发展、力量与体重目标保留为远期意向；旧版具体配速、80–100 km 周量及双阈值设想见历史存档，不作为当前处方。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9.1  </w:t>
      </w:r>
      <w:r>
        <w:rPr>
          <w:rFonts w:ascii="Segoe UI" w:cs="Segoe UI" w:eastAsia="Microsoft YaHei" w:hAnsi="Segoe UI"/>
        </w:rPr>
        <w:t xml:space="preserve">记录边界与查阅方法</w:t>
      </w:r>
    </w:p>
    <w:p>
      <w:pPr>
        <w:spacing w:after="200" w:before="60"/>
        <w:jc w:val="center"/>
      </w:pP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01 </w:t>
      </w:r>
      <w:r>
        <w:rPr>
          <w:rFonts w:ascii="Segoe UI" w:cs="Segoe UI" w:eastAsia="Microsoft YaHei" w:hAnsi="Segoe UI"/>
          <w:b/>
          <w:bCs/>
          <w:sz w:val="20"/>
          <w:szCs w:val="20"/>
        </w:rPr>
        <w:t xml:space="preserve">训练数据集.json</w:t>
      </w:r>
      <w:r>
        <w:rPr>
          <w:rFonts w:ascii="Segoe UI" w:cs="Segoe UI" w:eastAsia="Microsoft YaHei" w:hAnsi="Segoe UI"/>
          <w:b/>
          <w:bCs/>
          <w:color w:val="9AA0AE"/>
        </w:rPr>
        <w:t xml:space="preserve">   →   </w:t>
      </w: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02 </w:t>
      </w:r>
      <w:r>
        <w:rPr>
          <w:rFonts w:ascii="Segoe UI" w:cs="Segoe UI" w:eastAsia="Microsoft YaHei" w:hAnsi="Segoe UI"/>
          <w:b/>
          <w:bCs/>
          <w:sz w:val="20"/>
          <w:szCs w:val="20"/>
        </w:rPr>
        <w:t xml:space="preserve">训练监测系统 HTML</w:t>
      </w:r>
      <w:r>
        <w:rPr>
          <w:rFonts w:ascii="Segoe UI" w:cs="Segoe UI" w:eastAsia="Microsoft YaHei" w:hAnsi="Segoe UI"/>
          <w:b/>
          <w:bCs/>
          <w:color w:val="9AA0AE"/>
        </w:rPr>
        <w:t xml:space="preserve">   →   </w:t>
      </w: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03 </w:t>
      </w:r>
      <w:r>
        <w:rPr>
          <w:rFonts w:ascii="Segoe UI" w:cs="Segoe UI" w:eastAsia="Microsoft YaHei" w:hAnsi="Segoe UI"/>
          <w:b/>
          <w:bCs/>
          <w:sz w:val="20"/>
          <w:szCs w:val="20"/>
        </w:rPr>
        <w:t xml:space="preserve">个人训练档案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本档案是单人观察记录，沿用论文式的信息组织与编号图表，但不是试验研究或临床诊断。数值变化用于描述，个人经历与既有文献的适用边界需要分别核对。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更新时先录入数据集，再同步 HTML 和本档案；正文维护近期 14–21 天索引、当前状态和稳定记录原则。完整动作和长备注保留在数据层，旧推演保留在冻结历史存档。附录 B 维持原始文字，任何重新核实结论另写日期与依据。</w:t>
      </w:r>
    </w:p>
    <w:p>
      <w:pPr>
        <w:pageBreakBefore/>
        <w:spacing w:after="0" w:before="0" w:line="240" w:lineRule="auto"/>
      </w:pPr>
      <w:bookmarkStart w:name="ch_appx" w:id="11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附</w:t>
      </w:r>
      <w:bookmarkEnd w:id="11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APPENDIX · 原附录 A–C · 历史存档</w:t>
      </w:r>
    </w:p>
    <w:p>
      <w:pPr>
        <w:pStyle w:val="Heading1"/>
      </w:pPr>
      <w:r>
        <w:rPr>
          <w:rFonts w:ascii="Segoe UI" w:cs="Segoe UI" w:eastAsia="Microsoft YaHei" w:hAnsi="Segoe UI"/>
        </w:rPr>
        <w:t xml:space="preserve">附录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维持计划、文献核实原文、文件索引与冻结的历史存档。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A  </w:t>
      </w:r>
      <w:r>
        <w:rPr>
          <w:rFonts w:ascii="Segoe UI" w:cs="Segoe UI" w:eastAsia="Microsoft YaHei" w:hAnsi="Segoe UI"/>
        </w:rPr>
        <w:t xml:space="preserve">既有维持计划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以下为既有维持计划的历史参考。实际完成的动作和频次以逐日记录为准。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13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既有计划 · 腿日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2224"/>
        <w:gridCol w:w="4634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22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组数 × 次数</w:t>
            </w:r>
          </w:p>
        </w:tc>
        <w:tc>
          <w:tcPr>
            <w:tcW w:type="dxa" w:w="463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关键点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杠铃深蹲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8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主项，保重量，RIR 2–3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杠铃硬拉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6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主项，组间休息 3 min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腿弯举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腘绳肌孤立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联动髋外展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臀中肌，跑步侧向稳定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平板 + 动态死虫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各 3 组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核心收尾（超集）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面拉（优先）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2–3 × 12–15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固定收尾 (28–32 kg)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14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既有计划 · 背日</w:t>
      </w:r>
    </w:p>
    <w:p>
      <w:pPr>
        <w:spacing w:after="80"/>
      </w:pPr>
      <w:r>
        <w:rPr>
          <w:rFonts w:ascii="Segoe UI" w:cs="Segoe UI" w:eastAsia="Microsoft YaHei" w:hAnsi="Segoe UI"/>
          <w:b/>
          <w:bCs/>
          <w:color w:val="E8833A"/>
          <w:sz w:val="17"/>
          <w:szCs w:val="17"/>
        </w:rPr>
        <w:t xml:space="preserve">优先级最高：不可跳过或缩减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2224"/>
        <w:gridCol w:w="4634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22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组数 × 次数</w:t>
            </w:r>
          </w:p>
        </w:tc>
        <w:tc>
          <w:tcPr>
            <w:tcW w:type="dxa" w:w="463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关键点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器械辅助引体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8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主项，从高辅助递增至低辅助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悍马划船(单侧)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8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弱侧(左)先做，强侧跟随匹配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轻量 RDL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2–3 × 10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传统硬拉 60–65%重量，背部等长刚性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YTWL(上斜凳)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 × 各 6 次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1–2 kg 或空手，肩胛骨稳定黄金组合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单臂面拉(左侧)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只做左手，专项矫正左右不对称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收下巴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 × 10 次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停 5 秒，深层颈屈肌激活，矫正头前倾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面拉（优先）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固定收尾（背日加组至 3 组）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15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既有计划 · 胸日</w:t>
      </w:r>
    </w:p>
    <w:p>
      <w:pPr>
        <w:spacing w:after="80"/>
      </w:pPr>
      <w:r>
        <w:rPr>
          <w:rFonts w:ascii="Segoe UI" w:cs="Segoe UI" w:eastAsia="Microsoft YaHei" w:hAnsi="Segoe UI"/>
          <w:b/>
          <w:bCs/>
          <w:color w:val="E8833A"/>
          <w:sz w:val="17"/>
          <w:szCs w:val="17"/>
        </w:rPr>
        <w:t xml:space="preserve">胸肩合并，优先级最低，时间紧可压缩至 30 分钟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2224"/>
        <w:gridCol w:w="4634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22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组数 × 次数</w:t>
            </w:r>
          </w:p>
        </w:tc>
        <w:tc>
          <w:tcPr>
            <w:tcW w:type="dxa" w:w="463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关键点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杠铃卧推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主项，胸肩合并期降重量，RIR 2–3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上斜推胸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器械推肩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三角肌前中束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侧平举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胸肩合并期固定保留，时间紧可缩至 2 组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面拉（优先）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2–3 × 12–15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固定收尾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B  </w:t>
      </w:r>
      <w:r>
        <w:rPr>
          <w:rFonts w:ascii="Segoe UI" w:cs="Segoe UI" w:eastAsia="Microsoft YaHei" w:hAnsi="Segoe UI"/>
        </w:rPr>
        <w:t xml:space="preserve">文献核实留档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6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0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以下为既有文献核实记录的原文保存，文字与上一版一致。本次只调整排版与导航，未重新核实其文献细节。文中的旧§7指冻结版本核心生理认知，现行分析原则见第 08 章。</w:t>
            </w:r>
          </w:p>
          <w:p>
            <w:pPr>
              <w:spacing w:after="10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本附录为8月8日档案瘦身时从§7迁出的文献核实全文，内容一字未删。迁出理由：§7的定位是"能反复用来指导未来训练决策的规律"，而这三块是支撑那些规律的参考资料，留在主线上会稀释决策密度。§7对应小节已保留结论索引与出处，需要查证原始核实要点、原作者自述局限时来此。维护提示：本附录只增不改；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若某条文献结论被新证据推翻，修正应写在§7对应小节并注明日期，此处保留当时的核实记录，不做静默覆盖。</w:t>
            </w:r>
          </w:p>
        </w:tc>
      </w:tr>
    </w:tbl>
    <w:p>
      <w:pPr>
        <w:pStyle w:val="Heading3"/>
      </w:pPr>
      <w:r>
        <w:rPr>
          <w:rFonts w:ascii="Segoe UI" w:cs="Segoe UI" w:eastAsia="Microsoft YaHei" w:hAnsi="Segoe UI"/>
          <w:color w:val="6D5BF5"/>
        </w:rPr>
        <w:t xml:space="preserve">B.1  </w:t>
      </w:r>
      <w:r>
        <w:rPr>
          <w:rFonts w:ascii="Segoe UI" w:cs="Segoe UI" w:eastAsia="Microsoft YaHei" w:hAnsi="Segoe UI"/>
        </w:rPr>
        <w:t xml:space="preserve">晨起单点HRV偏低的机制与睡眠惯性——三篇原始文献核实（7月19日）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背景：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7/19出现与7/15方向相反的设备背离（华为整夜98ms高、Elite晨起单点68ms偏低），同时主观有"睡不够感"但身体DOMS已消失、疲劳减轻。经三篇原始文献核实，该现象有两条独立机制支撑，分别解释"单点HRV偏低"和"睡不够但不累"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机制一·晨起测量卡在睡眠→清醒过渡期的一过性交感激增。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① Boudreau et al. 2012（Chronobiology International, 29(6):757-768）是最贴合本场景的直接证据：72小时强制去同步方案分离睡眠-觉醒效应与昼夜节律效应，发现清醒相比小睡，LF/HF与LF功率显著升高、HF（副交感）显著降低、心率平均高6.5bpm；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且LF/HF峰值恰在早晨、与唾液皮质醇峰值重合，清晨睡→醒转换是全天交感激活转变幅度最大的时点。这解释了晨起单点RMSSD为何特别容易被拖低——不仅是"觉醒"动作本身，还叠加清晨时段的昼夜节律因素。局限（原作者自述）：LF/HF非纯交感指标、仅反映交感迷走平衡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样本量13人、统计功效有限——与本档案"单日LF/HF噪声大、不单独下结论"一致。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② Somers et al. 1993（N Engl J Med, 328:303-307）是方法学最硬的奠基证据（微神经图直接测交感放电，非HRV间接推算），证实觉醒刺激在睡眠背景下会引发交感激增（其主线发现为REM期交感飙升至清醒水平215%）；但属机制奠基，未直接测量"晨起单点HRV被拖低多少"这一具体数值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机制二·"睡不够感"是睡眠惯性(sleep inertia)而非身体疲劳，两套系统独立。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Tassi &amp; Muzet 2000（Sleep Medicine Reviews, 4(4):341-353，该领域顶级综述，被引超450次）核实要点：醒来前的睡眠阶段是决定睡眠惯性强度最关键的因素——从深睡(SWS/N3)猛然醒来惯性最强、从N1/N2浅睡几乎无惯性、REM居中；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正常8小时无睡眠剥夺时惯性一般不超过30分钟（Jewett 1999发现主观警觉度完全恢复可能需2小时）。这与本档案7/12"晨起主观40%→活动后80%"的恢复曲线在时间尺度上吻合。边界：该综述明确指出"睡眠惯性是否有昼夜节律尚无直接证据"，与机制一的HRV昼夜节律是两个独立机制，不可混为一谈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操作结论：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晨起Elite单点RMSSD偏低、但华为整夜均值高位且睡眠结构/主观恢复正常时，优先判定为"测量时机落在觉醒过渡期"的技术性拖累，不判定为真实疲劳；"睡不够但不累"是睡眠惯性（认知系统恢复滞后于身体），起床后活动20-30分钟自然消散，不影响训练决策。此结论与机制二的系统区分一致。</w:t>
      </w:r>
    </w:p>
    <w:p>
      <w:pPr>
        <w:pStyle w:val="Heading3"/>
      </w:pPr>
      <w:r>
        <w:rPr>
          <w:rFonts w:ascii="Segoe UI" w:cs="Segoe UI" w:eastAsia="Microsoft YaHei" w:hAnsi="Segoe UI"/>
          <w:color w:val="6D5BF5"/>
        </w:rPr>
        <w:t xml:space="preserve">B.2  </w:t>
      </w:r>
      <w:r>
        <w:rPr>
          <w:rFonts w:ascii="Segoe UI" w:cs="Segoe UI" w:eastAsia="Microsoft YaHei" w:hAnsi="Segoe UI"/>
        </w:rPr>
        <w:t xml:space="preserve">睡眠与运动员：BMJ 2021专家共识核实要点（7月26日新增）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来源：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Walsh NP, Halson SL, Sargent C, et al. "Sleep and the athlete: narrative review and 2021 expert consensus recommendations." Br J Sports Med 2021;55:356-368. doi:10.1136/bjsports-2020-102025。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BMJ运动医学专家共识，作者含Liverpool John Moores、澳洲天主教大学等多国机构。以下为与本档案直接相关的核实要点，含原文自述局限。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① 睡眠结构常模（PSG金标准）：年轻成年人7-9小时睡眠约含61%浅睡、16%深睡、23%REM；15岁青少年8-10小时约含57%浅睡、22%深睡、21%REM。本档案对照：华为的浅睡参考线设为&lt;55%，比该文献常模更严格，61%浅睡按常模属年轻成年人典型值；本人深睡长期20-35%，显著高于16%常模（利好）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但REM近期多次落在8-12%（7/24=10%、7/26=9% Low），明显低于21-23%常模，而华为因参考区间设为10-30%而标注Normal——即REM才是当前偏离常模最明显的一项，与记忆巩固/情绪调节相关，对备考期意义大于浅睡百分比。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重要限定：该常模来自多导睡眠图(PSG)，而本档案数据来自腕戴设备，论文表1明确指出此类设备不能准确测量睡眠分期，故两者不可直接横比，此对照仅用于说明"浅睡61%无需焦虑"，不足以反推分期数值的绝对准确性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② 消费级可穿戴设备的系统性偏差（论文表1）：不能准确测量睡眠分期（除经专门验证）；系统性高估总睡眠时间与睡眠效率，同时低估觉醒次数与入睡后觉醒时间(WASO)；多数设备不公开算法、不提供原始数据；大量设备缺乏充分验证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本档案含义：华为的睡眠分期百分比，参考价值低于其HRV趋势（后者至少为连续量，前者是算法分类结果），进一步支持已有的"华为看趋势、Polar H10+Elite HRV看当天锚点"两轨协议。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③ 睡眠不足与呼吸道感染易感性：论文引用Cohen 2009等指出，习惯性睡眠&lt;7小时增加呼吸道感染易感性，且睡眠不足会降低疫苗保护性免疫反应；另引Hausswirth 2014指出，存在过度反应(over-reaching)客观征象的运动员，上呼吸道感染发生率高于未过度反应者。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轮感冒(7/21晚起病)的回溯对照：起病前多夜睡眠不足7小时（7/17=6h40、7/20=6h57、7/21=6h51），入睡时间连续偏离23:00-23:30目标窗口；且7/17背日额外加练递增硬拉、7/18出现HRV跌破下限+觉醒High+LF/HF升高三线同向报警、7/19仍带残留疲劳完成含情绪性冲刺的10km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判定：受凉是明确的直接扳机，但"睡眠持续不足+训练负荷偏高+自主神经已报警"这一组合恰好构成文献描述的易感窗口，是比单一受凉更完整的解释。此为回溯性关联，非确证因果。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④ 傍晚训练与入睡延迟的结构性关联：论文指出傍晚(18:00-21:00)高强度训练/比赛通常伴随更晚的入睡时间、更短卧床时间与更少总睡眠；并指出核心体温下降或处于低位时最易入睡，体温上升或偏高时最难入睡。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档案对照：跑步固定18:00-18:30出发，而入睡时间连续两周稳定在00:01-00:42、无一日落入23:00-23:30目标窗口。推论（尚未验证）：训练时间安排可能是入睡时间长期偏晚约1小时的结构性原因之一，而非单纯自制力问题；若日程允许，将跑步时间前移可能比"晚上早放手机"更有效（后者已试过，结果为躺床挣扎近1小时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论文另建议顺应个人时型(chronotype)安排训练与睡眠，并指出夜型者睡眠更易受困扰、早训会减少睡眠时长并升高训练前疲劳——本人作息偏夜型（稳定午夜入睡、8点左右自然醒），故清晨力量课未必是最优时段。备考期日程受图书馆开放时间约束，此条属可选优化项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⑤ 午睡协议（Tool #3，可直接执行）：时长≤30分钟以避免进入深睡后产生睡眠惯性；最佳窗口13:00-16:00（对应午后警觉度低谷）；"咖啡午睡"为睡前即刻摄入150-200mg咖啡因再睡15-20分钟（咖啡因起效约20-30分钟，恰在醒时生效）；醒后接触明亮光线+洗脸可加速消除惯性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定闹钟时比目标时长多留约10分钟以计入入睡时间。关键例外：若本身存在夜间入睡困难，应完全避免午睡。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⑥ 咖啡因截止时间：论文引用一项涵盖58篇文献的系统综述，指出典型剂量咖啡因即使在睡前16小时摄入，仍对睡眠产生一致负面影响——延长入睡时间(SOL)、减少总睡眠时长与睡眠效率、减少慢波睡眠(深睡)、增加浅睡与觉醒。实操：16小时标准对备考期不现实，但可作为排查工具——若某日入睡异常困难，回查当日咖啡因摄入时间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⑦ Banking sleep（Tool #4，考研可用）：在预期睡眠不足期之前主动延长睡眠可能保护表现；一项大学篮球运动员研究显示连续5-7周每晚卧床10小时改善了反应时、冲刺、情绪与罚球命中率；论文指出储蓄睡眠不必持续数月，即使1周亦被证明可改善表现，且其价值之一是缓解赛前焦虑（知道前期睡够，就不会因赛前一晚没睡好而慌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迁移到考研初试：考前1-2周主动拉长睡眠，比考前一晚临时要求自己"必须睡好"更可靠（后者常适得其反）。局限（原文自述）：此类研究常缺对照组，且无法区分是"真正储蓄睡眠"还是"仅偿还既有睡眠债"。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⑧ 监测设备的心理副作用（Box 3第5条）：论文警示部分运动员会过度关注睡眠监测数据，反而增加睡眠焦虑并导致睡眠更差，引用Baron等2017年提出的"Orthosomnia"（为追求完美睡眠评分而产生的睡眠焦虑，本身成为失眠诱因）。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档案适用性评估（经7月26日讨论修正）：初次评估曾据此提示本人可能存在该倾向，但被有效反驳并已收回大部分——真正被数据焦虑支配者不会在HRV未崩、症状明确指向"应停"时仍连续两日坚持训练（7/23、7/25），本人模式为"数据驱动而非以数据为导向"，决策权始终在本人手上、有时压过数据与建议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保留的可用部分：论文建议实践者权衡监测利弊并有能力调整反馈方式——落地做法是忽略华为的"睡眠评分"与自动标红提示，只看档案自定义指标（HRV相对个人基线偏移、深睡连续性、觉醒次数），减少无关信息干扰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⑨ 浅睡偏高的归因修正（7月26日讨论）：初次分析将本轮浅睡偏高主要归因于"华为阈值比常模严格"，被指出遗漏两个更近因的混杂变量——感冒期气道不适/夜间黏膜干燥打断睡眠连续性、贵阳夜间高温破坏既有热环境入睡适应（7/23已明确记录"有点热、挣扎近1小时方入睡"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但反向核查发现：7/16轻睡61% High、7/20轻睡68% High，两次均发生在7/21晚起病之前，说明浅睡偏高在病前已间歇出现，非本轮感冒独有。修正后结论：本人存在一个偏高的浅睡基线（大概率与入睡时间稳定偏晚相关），感冒与高温在此基线上叠加了一层，三者共同作用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此修正不改变"无需为61%焦虑"的结论，但不能简化为单一的阈值问题。</w:t>
      </w:r>
    </w:p>
    <w:p>
      <w:pPr>
        <w:pStyle w:val="Heading3"/>
      </w:pPr>
      <w:r>
        <w:rPr>
          <w:rFonts w:ascii="Segoe UI" w:cs="Segoe UI" w:eastAsia="Microsoft YaHei" w:hAnsi="Segoe UI"/>
          <w:color w:val="6D5BF5"/>
        </w:rPr>
        <w:t xml:space="preserve">B.3  </w:t>
      </w:r>
      <w:r>
        <w:rPr>
          <w:rFonts w:ascii="Segoe UI" w:cs="Segoe UI" w:eastAsia="Microsoft YaHei" w:hAnsi="Segoe UI"/>
        </w:rPr>
        <w:t xml:space="preserve">HRV的自主神经与情绪调节理论基础（五篇原始文献核实，7月21日）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背景与边界：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应用户备考需要，核实了五篇HRV基础文献原始PDF全文（非二手转述）：Appelhans &amp; Luecken 2006（Review of General Psychology, 10(3):229-240）、Porges 2007《The Polyvagal Perspective》（Biological Psychology, 74:116-143）、Thayer &amp; Lane 2000《A model of neurovisceral integration》（Journal of Affective Disorders, 61:201-216）、Kreibig 2010《ANS activity in emotion: A review》（Biological Psychology, 84:394-421）、Laborde, Mosley &amp; Thayer 2017（Frontiers in Psychology, 8:213）。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关键定位（避免张冠李戴）：这五篇属于"HRV作为自主神经/情绪调节指标"体系，回答的是"设备测的这个数本质是什么、机制在哪、怎么测才准"，不是"该怎么练"。训练量决策仍属另一支运动科学文献（Buchheit / Plews / Le Meur一脉，本档案§7其他小节已在用），两个体系不可混用。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本小节不推翻既有认知，而是给档案里若干分散的机制注脚补上统一的理论根系。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机制根系一·前额叶抑制回路（Thayer神经内脏整合模型，争议小、被脑成像反复验证）：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HRV反映的是"前额叶皮层→中枢自主网络（CAN：前扣带回/岛叶/杏仁核/下丘脑→孤束核/疑核/延髓腹外侧区）→迷走神经→心脏"这条抑制性负反馈回路的完整性。前额叶通过该回路对心脏和杏仁核施加张力性抑制；抑制运转良好时执行功能/情绪调节/应激恢复更佳，回路被削弱（疲劳、担忧、急性应激）时交感"脱抑制"冒出、HRV下降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这条直接解释了本档案反复观察到的"心理应激能独立于肌肉疲劳压低HRV"（如6/27母亲手术32ms、7/20电话应激）——心理应激直接占用/削弱前额叶抑制回路本身，故可完全独立于任何外周肌肉疲劳去压低HRV。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Kreibig 2010从情绪特异性角度佐证：情绪状态确有可测量的自主神经印记，故"心理应激污染样本"有实证基础而非主观臆断。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机制根系二·光电vs ECG的脉搏传导时间机制（补强既有"光电vs ECG测量差异"小节，Laborde 2017）：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PPG（光电，华为Watch 5原理）测的是脉搏波到达外周的时间，即脉搏间期=心搏间期+脉搏传导时间（PTT）；ECG（Polar H10原理）直接抓R波，无此混入。关键：应激会改变动脉弹性→改变PTT→污染PPG读数，因此PPG在静息可用、在应激/冲刺状态下不可靠。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这为本档案既有的"两设备在冲刺/回落瞬间偏离最大、稳态时接近"提供了独立于"算法平滑滞后"的第二重机制解释：不只是光电算法平滑，还有PTT在应激下被生理性污染。原文并给出RMSSD精度对照——胸带ECG对比金标准误差约2.16%，腕部PPG约17.49%，与本档案两轨并行协议底层精度依据一致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机制根系三·LF/HF"交感-迷走平衡"说已被否定（补强既有Elite HRV解析规则，Porges 2007 / Billman 2013 / Eckberg 1997，Laborde 2017转述）：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LF对阿托品（迷走阻断）极度敏感，阻断迷走可几乎消除LF——若LF为纯交感标志，不应被迷走阻断消掉；且LF与交感神经活动关系松散，交感与迷走呈非线性、非互反关系，单一比值无法干净表征"平衡"。Laborde指出约65%的HRV论文仍在错误地基于LF/HF下结论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据此对既有措辞做收紧（结论不变、机制叙述更严谨）：涉及7/20 LF/HF=4.54的解读，表述宜从任何"交感主导"暗示改为"一次强烈的自主神经扰动事件"，不指定具体通路；本档案既有"LF/HF仅看长期趋势、不解读单日值"的立场因此获得权威背书，继续保持。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机制根系四·呼吸不做常规校正（Laborde 2017 / Thayer 2011）：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静息自然呼吸下不对HRV做常规呼吸校正——呼吸与HRV有共同中枢神经起源（脑干心肺耦合），强行减去呼吸影响会连带删掉真正关心的神经变异；但需监测呼吸落在9–24次/分（对应HF 0.15–0.40Hz）区间内，呼吸过慢（如慢呼吸&lt;9次/分）会把变异推入LF频段、使HF不再等于迷走张力。本档案晨测采自然呼吸，与此一致；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附带确认RMSSD受呼吸影响小于HF，故以RMSSD为核心锚点的选择在方法学上稳健。超短时长补充：Munoz 2015（N=3387）显示测RMSSD无需超过120秒，单次10秒标准ECG即可得有效RMSSD（多段取平均更佳）——仅对时域RMSSD成立，频域仍需≥1分钟。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实测案例（8月1日）：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晨测时因sleep inertia未消退，用户主动进行了缓慢深呼吸，导致LF peak降至0.059Hz（约3.5次/分，远低于9-24次/分的正常呼吸范围），变异被人为推入LF频段，SDNN(119.23ms)/TP(8809.36ms²)/LF同步虚高失真，Elite App据此给出的"副交感异常升高、建议减量"提示不可信；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RMSSD受呼吸影响较小，仍保持在基线中段，作为该次测量中相对可用的指标。操作结论：晨测前若有意放慢呼吸（无论是为平静情绪还是巧合），当日频域指标（LF/HF、LF peak、SDNN、TP）应整体降权或不采信，只用RMSSD参考基线位置。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关键局限与警示（按维护规则保留原文边界，不只写支持性结论）：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① Porges多迷走理论在生理学界非定论——腹侧/背侧迷走二分、"社会参与系统"、RSA=纯疑核迷走输出等理论建构受过实质批评（最有力批评之一Grossman &amp; Taylor发于同卷Biol Psychol 74）；其"迷走刹车/迷走撤除先于交感"等功能性描述可用，但演化等级类建构不宜当作已证事实。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② Thayer与Porges在HF/LF解读上存在分歧（Thayer传统上倾向HF=纯迷走、有时谈LF/HF平衡；Porges论证LF亦迷走驱动、平衡说不成立）——本档案"LF/HF只看长期趋势"恰卡在两派分歧中间，为最稳妥立场，不因Thayer框架而回头重度解读单日LF/HF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③ "HRV越高越好"错误，五篇再次确认（Laborde举神经性贪食症患者因低代谢率反而HRV偏高为例），与本档案7/13"HRV升高≠恢复更好、功能性过度训练副交感异常偏高"同向——高HRV须结合睡眠结构/静息心率/主观体感联合判断，不孤立追高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④ 新角度（Park 2014，Laborde转述）：张力性（tonic，晨起基线）迷走张力会调节相位性（phasic，任务中）迷走撤除模式，即晨起基线水平影响当天身体应对训练刺激的调节方式——为"晨起HRV高则有余量吸收刺激"的决策哲学提供更精细支点，可作后续观察方向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C  </w:t>
      </w:r>
      <w:r>
        <w:rPr>
          <w:rFonts w:ascii="Segoe UI" w:cs="Segoe UI" w:eastAsia="Microsoft YaHei" w:hAnsi="Segoe UI"/>
        </w:rPr>
        <w:t xml:space="preserve">数据接口与文件索引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16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文件职责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文件</w:t>
            </w:r>
          </w:p>
        </w:tc>
        <w:tc>
          <w:tcPr>
            <w:tcW w:type="dxa" w:w="636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训练数据集.json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原始字段与 _daily 补充；唯一数值来源（天数随 data 末行）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训练监测系统_v7.html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本地查看、趋势、导入导出；不替代数据集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个人训练档案_v7.html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本档案的交互版：同一份正文，图表由内嵌数据集实时生成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个人训练档案_v7.docx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当前状态、近期索引、方法与参考资料（可打印、可批注）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训练历史存档.md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冻结的旧版完整叙述；原文内嵌为网页版附录 D，可全文检索，不再每日追加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系统重构审阅.md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问题、已实施改动、待复核建议与验证结果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系统维护规则v7.md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更新纪律、重构执行约定与当前界面的数据更新注意事项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data仍使用原32字段，不改变历史日期及原始值。_daily为可选补充，含weight、sleep、sessions、day_totals、nutrition及hrr。缺失字段表示未结构化或未报告，不自动补零。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D  </w:t>
      </w:r>
      <w:r>
        <w:rPr>
          <w:rFonts w:ascii="Segoe UI" w:cs="Segoe UI" w:eastAsia="Microsoft YaHei" w:hAnsi="Segoe UI"/>
        </w:rPr>
        <w:t xml:space="preserve">训练历史存档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6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7"/>
                <w:szCs w:val="17"/>
              </w:rPr>
              <w:t xml:space="preserve">冻结于 2026-10-02 · 约 8.2 万字 · 17 章 61 节 · 22 张原表</w:t>
            </w:r>
          </w:p>
          <w:p>
            <w:pPr>
              <w:spacing w:after="10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《训练历史存档.md》保存 2026 年 10 月 3 日重构时迁出的旧版完整叙述：运动员卡、旧第 1–13 章、旧近期训练链与核心生理认知等。全文原样内嵌，只做排版与检索，不改一字；它是冻结材料，不代表当前训练处方或已验证结论，旧章节号均指冻结版本。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1B1F2A"/>
                <w:sz w:val="19"/>
                <w:szCs w:val="19"/>
              </w:rPr>
              <w:t xml:space="preserve">历史存档全文仅收录于网页版《个人训练档案_v7.html》附录 D，可按关键词或日期全文检索；Word 版不重复排印，以免两份副本各自分叉。</w:t>
            </w:r>
          </w:p>
        </w:tc>
      </w:tr>
    </w:tbl>
    <w:p>
      <w:pPr>
        <w:spacing w:after="60" w:before="160"/>
      </w:pPr>
      <w:r>
        <w:rPr>
          <w:rFonts w:ascii="Segoe UI" w:cs="Segoe UI" w:eastAsia="Microsoft YaHei" w:hAnsi="Segoe UI"/>
          <w:b/>
          <w:bCs/>
          <w:color w:val="5B6170"/>
          <w:sz w:val="17"/>
          <w:szCs w:val="17"/>
        </w:rPr>
        <w:t xml:space="preserve">存档章节：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一 当前能力　·　二 当前限制　·　三 当前处方　·　1 基本身体信息　·　2 历史能力坐标系　·　3 装备信息　·　4 生理监控系统　·　6 近期训练链条　·　7 核心生理认知　·　8 偏头痛管理　·　9 恢复、补给与营养策略　·　10 睡眠管理　·　11 赛后状态总结（5月18日）　·　12 长期训练愿景　·　13 训练安全声明　·　A 维持计划（力量训练）　·　B 文献核实留档</w:t>
      </w:r>
    </w:p>
    <w:p>
      <w:pPr>
        <w:spacing w:after="180" w:before="0" w:line="240" w:lineRule="auto"/>
      </w:pPr>
    </w:p>
    <w:p>
      <w:pPr>
        <w:jc w:val="center"/>
      </w:pPr>
      <w:r>
        <w:rPr>
          <w:rFonts w:ascii="Segoe UI" w:cs="Segoe UI" w:eastAsia="Microsoft YaHei" w:hAnsi="Segoe UI"/>
          <w:color w:val="B6ADFA"/>
          <w:sz w:val="28"/>
          <w:szCs w:val="28"/>
        </w:rPr>
        <w:t xml:space="preserve">◆</w:t>
      </w:r>
    </w:p>
    <w:p>
      <w:pPr>
        <w:spacing w:after="20"/>
        <w:jc w:val="center"/>
      </w:pPr>
      <w:r>
        <w:rPr>
          <w:rFonts w:ascii="Segoe UI" w:cs="Segoe UI" w:eastAsia="Microsoft YaHei" w:hAnsi="Segoe UI"/>
          <w:b/>
          <w:bCs/>
          <w:color w:val="6D5BF5"/>
          <w:sz w:val="44"/>
          <w:szCs w:val="44"/>
        </w:rPr>
        <w:t xml:space="preserve">卅三</w:t>
      </w:r>
    </w:p>
    <w:p>
      <w:pPr>
        <w:spacing w:after="160"/>
        <w:jc w:val="center"/>
      </w:pPr>
      <w:r>
        <w:rPr>
          <w:rFonts w:ascii="Segoe UI" w:cs="Segoe UI" w:eastAsia="Microsoft YaHei" w:hAnsi="Segoe UI"/>
          <w:color w:val="5B6170"/>
          <w:spacing w:val="40"/>
          <w:sz w:val="17"/>
          <w:szCs w:val="17"/>
        </w:rPr>
        <w:t xml:space="preserve">个人训练档案 · v7.0</w:t>
      </w: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数据截止 2026-10-06 · 数据指纹 02808fbb · 与《训练监测系统_v7.html》读取同一份《训练数据集.json》</w:t>
      </w: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本档案只描述变化，不提供训练处方或医学诊断。共 16 张表、7 幅图。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Microsoft YaHei" w:hAnsi="Segoe UI"/>
        <w:color w:val="9AA0AE"/>
        <w:sz w:val="15"/>
        <w:szCs w:val="15"/>
      </w:rPr>
      <w:t xml:space="preserve">— </w:t>
    </w:r>
    <w:r>
      <w:rPr>
        <w:rFonts w:ascii="Segoe UI" w:cs="Segoe UI" w:eastAsia="Microsoft YaHei" w:hAnsi="Segoe UI"/>
        <w:b/>
        <w:bCs/>
        <w:color w:val="6D5BF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Microsoft YaHei" w:hAnsi="Segoe UI"/>
        <w:color w:val="9AA0AE"/>
        <w:sz w:val="15"/>
        <w:szCs w:val="15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egoe UI" w:cs="Segoe UI" w:eastAsia="Microsoft YaHei" w:hAnsi="Segoe UI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FE8" w:sz="4" w:space="4"/>
      </w:pBdr>
      <w:jc w:val="right"/>
    </w:pPr>
    <w:r>
      <w:rPr>
        <w:rFonts w:ascii="Segoe UI" w:cs="Segoe UI" w:eastAsia="Microsoft YaHei" w:hAnsi="Segoe UI"/>
        <w:b/>
        <w:bCs/>
        <w:color w:val="9AA0AE"/>
        <w:sz w:val="15"/>
        <w:szCs w:val="15"/>
      </w:rPr>
      <w:t xml:space="preserve">卅三 · 个人训练档案</w:t>
    </w:r>
    <w:r>
      <w:rPr>
        <w:rFonts w:ascii="Segoe UI" w:cs="Segoe UI" w:eastAsia="Microsoft YaHei" w:hAnsi="Segoe UI"/>
        <w:color w:val="9AA0AE"/>
        <w:sz w:val="15"/>
        <w:szCs w:val="15"/>
      </w:rPr>
      <w:t xml:space="preserve">  v7.0 · 观察截止 2026.10.06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egoe UI" w:cs="Segoe UI" w:eastAsia="Microsoft YaHei" w:hAnsi="Segoe UI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Microsoft YaHei" w:hAnsi="Segoe UI"/>
        <w:color w:val="1B1F2A"/>
        <w:sz w:val="21"/>
        <w:szCs w:val="21"/>
      </w:rPr>
    </w:rPrDefault>
    <w:pPrDefault>
      <w:pPr>
        <w:spacing w:after="120"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0" w:line="300" w:lineRule="auto"/>
      <w:outlineLvl w:val="0"/>
    </w:pPr>
    <w:rPr>
      <w:rFonts w:ascii="Segoe UI" w:cs="Segoe UI" w:eastAsia="Microsoft YaHei" w:hAnsi="Segoe UI"/>
      <w:b/>
      <w:bCs/>
      <w:color w:val="1B1F2A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spacing w:after="140" w:before="360" w:line="300" w:lineRule="auto"/>
      <w:outlineLvl w:val="1"/>
    </w:pPr>
    <w:rPr>
      <w:rFonts w:ascii="Segoe UI" w:cs="Segoe UI" w:eastAsia="Microsoft YaHei" w:hAnsi="Segoe UI"/>
      <w:b/>
      <w:bCs/>
      <w:color w:val="1B1F2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80" w:line="300" w:lineRule="auto"/>
      <w:outlineLvl w:val="2"/>
    </w:pPr>
    <w:rPr>
      <w:rFonts w:ascii="Segoe UI" w:cs="Segoe UI" w:eastAsia="Microsoft YaHei" w:hAnsi="Segoe UI"/>
      <w:b/>
      <w:bCs/>
      <w:color w:val="1B1F2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0d5ba4789dc2381cfcddcfbf9c9a84a4d9063ba9.png"/><Relationship Id="rId12" Type="http://schemas.openxmlformats.org/officeDocument/2006/relationships/image" Target="media/f43efb114f8fe5460be77998888b0b1d2e4f4632.png"/><Relationship Id="rId13" Type="http://schemas.openxmlformats.org/officeDocument/2006/relationships/image" Target="media/a55bea6744d48cc0200004e3661bea3911ed0620.png"/><Relationship Id="rId14" Type="http://schemas.openxmlformats.org/officeDocument/2006/relationships/image" Target="media/deb28a666c019b7d2dcc59abd86aaa7d7b58120a.png"/><Relationship Id="rId15" Type="http://schemas.openxmlformats.org/officeDocument/2006/relationships/image" Target="media/6ffc0ed30673f819ba19e88145e9891743310d60.png"/><Relationship Id="rId16" Type="http://schemas.openxmlformats.org/officeDocument/2006/relationships/image" Target="media/abd5ce03a1209b82c85d88a3ff1a5984ba1d24f4.png"/><Relationship Id="rId17" Type="http://schemas.openxmlformats.org/officeDocument/2006/relationships/image" Target="media/3112e8b9e9721050778074fd00be27a0e2874cb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个人训练档案 v7.0</dc:title>
  <dc:creator>卅三</dc:creator>
  <dc:description>纵向观察记录与训练监测 · 数据指纹 02808fbb</dc:description>
  <cp:lastModifiedBy>Un-named</cp:lastModifiedBy>
  <cp:revision>1</cp:revision>
  <dcterms:created xsi:type="dcterms:W3CDTF">2026-10-09T03:42:24.530Z</dcterms:created>
  <dcterms:modified xsi:type="dcterms:W3CDTF">2026-10-09T03:42:24.530Z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