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F76C" w14:textId="17FBDA3A" w:rsidR="009824AD" w:rsidRPr="00BF5459" w:rsidRDefault="009824AD" w:rsidP="00BF5459">
      <w:pPr>
        <w:ind w:left="-180" w:right="-180"/>
        <w:jc w:val="right"/>
        <w:rPr>
          <w:rFonts w:ascii="Times New Roman" w:hAnsi="Times New Roman" w:cs="Times New Roman"/>
          <w:i/>
          <w:sz w:val="22"/>
          <w:szCs w:val="22"/>
        </w:rPr>
      </w:pPr>
      <w:r w:rsidRPr="00BF5459">
        <w:rPr>
          <w:rFonts w:ascii="Times New Roman" w:hAnsi="Times New Roman" w:cs="Times New Roman"/>
          <w:i/>
          <w:sz w:val="22"/>
          <w:szCs w:val="22"/>
        </w:rPr>
        <w:t>INFO 290T – Data Mining</w:t>
      </w:r>
    </w:p>
    <w:p w14:paraId="11E198E5" w14:textId="4C87A7C7" w:rsidR="009824AD" w:rsidRPr="00BF5459" w:rsidRDefault="009824AD" w:rsidP="00BF5459">
      <w:pPr>
        <w:ind w:left="-180" w:right="-180"/>
        <w:jc w:val="right"/>
        <w:rPr>
          <w:rFonts w:ascii="Times New Roman" w:hAnsi="Times New Roman" w:cs="Times New Roman"/>
          <w:i/>
          <w:sz w:val="22"/>
          <w:szCs w:val="22"/>
        </w:rPr>
      </w:pPr>
      <w:r w:rsidRPr="00BF5459">
        <w:rPr>
          <w:rFonts w:ascii="Times New Roman" w:hAnsi="Times New Roman" w:cs="Times New Roman"/>
          <w:i/>
          <w:sz w:val="22"/>
          <w:szCs w:val="22"/>
        </w:rPr>
        <w:t>Final Project Report</w:t>
      </w:r>
    </w:p>
    <w:p w14:paraId="42FA3F70" w14:textId="7D9D0E1D" w:rsidR="009824AD" w:rsidRPr="00BF5459" w:rsidRDefault="009824AD" w:rsidP="00BF5459">
      <w:pPr>
        <w:ind w:left="-180" w:right="-180"/>
        <w:jc w:val="right"/>
        <w:rPr>
          <w:rFonts w:ascii="Times New Roman" w:hAnsi="Times New Roman" w:cs="Times New Roman"/>
          <w:i/>
          <w:sz w:val="22"/>
          <w:szCs w:val="22"/>
        </w:rPr>
      </w:pPr>
      <w:r w:rsidRPr="00BF5459">
        <w:rPr>
          <w:rFonts w:ascii="Times New Roman" w:hAnsi="Times New Roman" w:cs="Times New Roman"/>
          <w:i/>
          <w:sz w:val="22"/>
          <w:szCs w:val="22"/>
        </w:rPr>
        <w:t>Team: Eukwang Joo, Ryan Jung, Julia Kosheleva-Coats, Divya Menghani</w:t>
      </w:r>
    </w:p>
    <w:p w14:paraId="0B3C5915" w14:textId="253241AA" w:rsidR="009824AD" w:rsidRPr="00BF5459" w:rsidRDefault="009824AD" w:rsidP="00BF5459">
      <w:pPr>
        <w:ind w:left="-180" w:right="-180"/>
        <w:jc w:val="right"/>
        <w:rPr>
          <w:rFonts w:ascii="Times New Roman" w:hAnsi="Times New Roman" w:cs="Times New Roman"/>
          <w:i/>
          <w:sz w:val="22"/>
          <w:szCs w:val="22"/>
        </w:rPr>
      </w:pPr>
      <w:r w:rsidRPr="00BF5459">
        <w:rPr>
          <w:rFonts w:ascii="Times New Roman" w:hAnsi="Times New Roman" w:cs="Times New Roman"/>
          <w:i/>
          <w:sz w:val="22"/>
          <w:szCs w:val="22"/>
        </w:rPr>
        <w:t>May 14, 2014</w:t>
      </w:r>
    </w:p>
    <w:p w14:paraId="79AB7D7E" w14:textId="77777777" w:rsidR="009824AD" w:rsidRPr="009824AD" w:rsidRDefault="009824AD" w:rsidP="009824AD">
      <w:pPr>
        <w:ind w:left="-180" w:right="-180"/>
        <w:rPr>
          <w:rFonts w:ascii="Times New Roman" w:hAnsi="Times New Roman" w:cs="Times New Roman"/>
          <w:sz w:val="22"/>
          <w:szCs w:val="22"/>
        </w:rPr>
      </w:pPr>
    </w:p>
    <w:p w14:paraId="6890A4B4" w14:textId="01580F2F" w:rsidR="004845B1" w:rsidRDefault="00FA1555" w:rsidP="009406EF">
      <w:pPr>
        <w:ind w:left="-180" w:right="-180"/>
        <w:jc w:val="center"/>
        <w:rPr>
          <w:rFonts w:ascii="Times New Roman" w:hAnsi="Times New Roman" w:cs="Times New Roman"/>
          <w:b/>
          <w:sz w:val="22"/>
          <w:szCs w:val="22"/>
        </w:rPr>
      </w:pPr>
      <w:r w:rsidRPr="00D60701">
        <w:rPr>
          <w:rFonts w:ascii="Times New Roman" w:hAnsi="Times New Roman" w:cs="Times New Roman"/>
          <w:b/>
          <w:sz w:val="22"/>
          <w:szCs w:val="22"/>
        </w:rPr>
        <w:t>SFO or OAK?</w:t>
      </w:r>
    </w:p>
    <w:p w14:paraId="2A4B1FCB" w14:textId="6BC886E0" w:rsidR="00CB3976" w:rsidRPr="00D60701" w:rsidRDefault="00CB3976" w:rsidP="009406EF">
      <w:pPr>
        <w:ind w:left="-180" w:right="-180"/>
        <w:jc w:val="center"/>
        <w:rPr>
          <w:rFonts w:ascii="Times New Roman" w:hAnsi="Times New Roman" w:cs="Times New Roman"/>
          <w:b/>
          <w:sz w:val="22"/>
          <w:szCs w:val="22"/>
        </w:rPr>
      </w:pPr>
      <w:r>
        <w:rPr>
          <w:rFonts w:ascii="Times New Roman" w:hAnsi="Times New Roman" w:cs="Times New Roman"/>
          <w:b/>
          <w:sz w:val="22"/>
          <w:szCs w:val="22"/>
        </w:rPr>
        <w:t>Predicting Flight Departure Delays</w:t>
      </w:r>
    </w:p>
    <w:p w14:paraId="100B6BF4" w14:textId="77777777" w:rsidR="00FA1555" w:rsidRPr="00D60701" w:rsidRDefault="00FA1555" w:rsidP="009406EF">
      <w:pPr>
        <w:ind w:left="-180" w:right="-180"/>
        <w:jc w:val="center"/>
        <w:rPr>
          <w:rFonts w:ascii="Times New Roman" w:hAnsi="Times New Roman" w:cs="Times New Roman"/>
          <w:sz w:val="22"/>
          <w:szCs w:val="22"/>
        </w:rPr>
      </w:pPr>
    </w:p>
    <w:p w14:paraId="21392BF6" w14:textId="3F326910" w:rsidR="00FA1555" w:rsidRDefault="00D5164A" w:rsidP="008C54C6">
      <w:pPr>
        <w:ind w:left="-180" w:right="-180"/>
        <w:jc w:val="both"/>
        <w:rPr>
          <w:rFonts w:ascii="Times New Roman" w:hAnsi="Times New Roman" w:cs="Times New Roman"/>
          <w:b/>
          <w:sz w:val="22"/>
          <w:szCs w:val="22"/>
        </w:rPr>
      </w:pPr>
      <w:r w:rsidRPr="00D60701">
        <w:rPr>
          <w:rFonts w:ascii="Times New Roman" w:hAnsi="Times New Roman" w:cs="Times New Roman"/>
          <w:b/>
          <w:sz w:val="22"/>
          <w:szCs w:val="22"/>
        </w:rPr>
        <w:t xml:space="preserve">I. </w:t>
      </w:r>
      <w:r w:rsidR="00FA1555" w:rsidRPr="00D60701">
        <w:rPr>
          <w:rFonts w:ascii="Times New Roman" w:hAnsi="Times New Roman" w:cs="Times New Roman"/>
          <w:b/>
          <w:sz w:val="22"/>
          <w:szCs w:val="22"/>
        </w:rPr>
        <w:t>Introduction</w:t>
      </w:r>
    </w:p>
    <w:p w14:paraId="5D68F5AF" w14:textId="77777777" w:rsidR="00F93AB7" w:rsidRDefault="00F93AB7" w:rsidP="008C54C6">
      <w:pPr>
        <w:ind w:left="-180" w:right="-180"/>
        <w:jc w:val="both"/>
        <w:rPr>
          <w:rFonts w:ascii="Times New Roman" w:hAnsi="Times New Roman" w:cs="Times New Roman"/>
          <w:sz w:val="22"/>
          <w:szCs w:val="22"/>
        </w:rPr>
      </w:pPr>
    </w:p>
    <w:p w14:paraId="3E1A8208" w14:textId="39E7FF6F" w:rsidR="002148E5" w:rsidRPr="00264EFC" w:rsidRDefault="00264EFC" w:rsidP="008C54C6">
      <w:pPr>
        <w:ind w:left="-180" w:right="-180"/>
        <w:jc w:val="both"/>
        <w:rPr>
          <w:rFonts w:ascii="Times New Roman" w:hAnsi="Times New Roman" w:cs="Times New Roman"/>
          <w:sz w:val="22"/>
          <w:szCs w:val="22"/>
        </w:rPr>
      </w:pPr>
      <w:r w:rsidRPr="00264EFC">
        <w:rPr>
          <w:rFonts w:ascii="Times New Roman" w:hAnsi="Times New Roman" w:cs="Times New Roman"/>
          <w:sz w:val="22"/>
          <w:szCs w:val="22"/>
        </w:rPr>
        <w:t>Peter Russell, a recent Cal graduate, has started a new career in consulting with Deloitte in their San Francisco office.  The job entails significant travel, and his colleagues have advised him to always schedule flights out of Oakland International Airport (OAK) instead of San Francisco International Airport (SFO) due to the higher probability of weather-related delays at SFO.</w:t>
      </w:r>
    </w:p>
    <w:p w14:paraId="143F1919" w14:textId="77777777" w:rsidR="00264EFC" w:rsidRDefault="00264EFC" w:rsidP="008C54C6">
      <w:pPr>
        <w:ind w:left="-180" w:right="-180"/>
        <w:jc w:val="both"/>
        <w:rPr>
          <w:rFonts w:ascii="Times New Roman" w:hAnsi="Times New Roman" w:cs="Times New Roman"/>
          <w:sz w:val="22"/>
          <w:szCs w:val="22"/>
        </w:rPr>
      </w:pPr>
    </w:p>
    <w:p w14:paraId="3AAF4217" w14:textId="512E0E83" w:rsidR="005952F5" w:rsidRDefault="00433D93" w:rsidP="008C54C6">
      <w:pPr>
        <w:ind w:left="-180" w:right="-180"/>
        <w:jc w:val="both"/>
        <w:rPr>
          <w:rFonts w:ascii="Times New Roman" w:hAnsi="Times New Roman" w:cs="Times New Roman"/>
          <w:sz w:val="22"/>
          <w:szCs w:val="22"/>
        </w:rPr>
      </w:pPr>
      <w:r>
        <w:rPr>
          <w:rFonts w:ascii="Times New Roman" w:hAnsi="Times New Roman" w:cs="Times New Roman"/>
          <w:sz w:val="22"/>
          <w:szCs w:val="22"/>
        </w:rPr>
        <w:t xml:space="preserve">Conducting some </w:t>
      </w:r>
      <w:r w:rsidR="00524D2E" w:rsidRPr="00D60701">
        <w:rPr>
          <w:rFonts w:ascii="Times New Roman" w:hAnsi="Times New Roman" w:cs="Times New Roman"/>
          <w:sz w:val="22"/>
          <w:szCs w:val="22"/>
        </w:rPr>
        <w:t xml:space="preserve">background research, </w:t>
      </w:r>
      <w:r>
        <w:rPr>
          <w:rFonts w:ascii="Times New Roman" w:hAnsi="Times New Roman" w:cs="Times New Roman"/>
          <w:sz w:val="22"/>
          <w:szCs w:val="22"/>
        </w:rPr>
        <w:t xml:space="preserve">Peter </w:t>
      </w:r>
      <w:r w:rsidR="00957898">
        <w:rPr>
          <w:rFonts w:ascii="Times New Roman" w:hAnsi="Times New Roman" w:cs="Times New Roman"/>
          <w:sz w:val="22"/>
          <w:szCs w:val="22"/>
        </w:rPr>
        <w:t>found</w:t>
      </w:r>
      <w:r>
        <w:rPr>
          <w:rFonts w:ascii="Times New Roman" w:hAnsi="Times New Roman" w:cs="Times New Roman"/>
          <w:sz w:val="22"/>
          <w:szCs w:val="22"/>
        </w:rPr>
        <w:t xml:space="preserve"> that </w:t>
      </w:r>
      <w:r w:rsidR="00524D2E" w:rsidRPr="00D60701">
        <w:rPr>
          <w:rFonts w:ascii="Times New Roman" w:hAnsi="Times New Roman" w:cs="Times New Roman"/>
          <w:sz w:val="22"/>
          <w:szCs w:val="22"/>
        </w:rPr>
        <w:t xml:space="preserve">the advice from </w:t>
      </w:r>
      <w:r>
        <w:rPr>
          <w:rFonts w:ascii="Times New Roman" w:hAnsi="Times New Roman" w:cs="Times New Roman"/>
          <w:sz w:val="22"/>
          <w:szCs w:val="22"/>
        </w:rPr>
        <w:t>his</w:t>
      </w:r>
      <w:r w:rsidR="00524D2E" w:rsidRPr="00D60701">
        <w:rPr>
          <w:rFonts w:ascii="Times New Roman" w:hAnsi="Times New Roman" w:cs="Times New Roman"/>
          <w:sz w:val="22"/>
          <w:szCs w:val="22"/>
        </w:rPr>
        <w:t xml:space="preserve"> colleagues seem</w:t>
      </w:r>
      <w:r w:rsidR="00CE29E7" w:rsidRPr="00D60701">
        <w:rPr>
          <w:rFonts w:ascii="Times New Roman" w:hAnsi="Times New Roman" w:cs="Times New Roman"/>
          <w:sz w:val="22"/>
          <w:szCs w:val="22"/>
        </w:rPr>
        <w:t>s to be c</w:t>
      </w:r>
      <w:r w:rsidR="004F4B09">
        <w:rPr>
          <w:rFonts w:ascii="Times New Roman" w:hAnsi="Times New Roman" w:cs="Times New Roman"/>
          <w:sz w:val="22"/>
          <w:szCs w:val="22"/>
        </w:rPr>
        <w:t xml:space="preserve">ontradicted by </w:t>
      </w:r>
      <w:r w:rsidR="00CE29E7" w:rsidRPr="00D60701">
        <w:rPr>
          <w:rFonts w:ascii="Times New Roman" w:hAnsi="Times New Roman" w:cs="Times New Roman"/>
          <w:sz w:val="22"/>
          <w:szCs w:val="22"/>
        </w:rPr>
        <w:t xml:space="preserve">data on </w:t>
      </w:r>
      <w:r>
        <w:rPr>
          <w:rFonts w:ascii="Times New Roman" w:hAnsi="Times New Roman" w:cs="Times New Roman"/>
          <w:sz w:val="22"/>
          <w:szCs w:val="22"/>
        </w:rPr>
        <w:t xml:space="preserve">departure delays at </w:t>
      </w:r>
      <w:r w:rsidR="00CE29E7" w:rsidRPr="00D60701">
        <w:rPr>
          <w:rFonts w:ascii="Times New Roman" w:hAnsi="Times New Roman" w:cs="Times New Roman"/>
          <w:sz w:val="22"/>
          <w:szCs w:val="22"/>
        </w:rPr>
        <w:t>SFO and OAK</w:t>
      </w:r>
      <w:r w:rsidR="00524D2E" w:rsidRPr="00D60701">
        <w:rPr>
          <w:rFonts w:ascii="Times New Roman" w:hAnsi="Times New Roman" w:cs="Times New Roman"/>
          <w:sz w:val="22"/>
          <w:szCs w:val="22"/>
        </w:rPr>
        <w:t xml:space="preserve">.  According to the </w:t>
      </w:r>
      <w:hyperlink r:id="rId8" w:history="1">
        <w:r w:rsidR="00524D2E" w:rsidRPr="00D60701">
          <w:rPr>
            <w:rStyle w:val="Hyperlink"/>
            <w:rFonts w:ascii="Times New Roman" w:hAnsi="Times New Roman" w:cs="Times New Roman"/>
            <w:sz w:val="22"/>
            <w:szCs w:val="22"/>
          </w:rPr>
          <w:t>Bureau of Transportation Statistics</w:t>
        </w:r>
      </w:hyperlink>
      <w:r w:rsidR="00524D2E" w:rsidRPr="00D60701">
        <w:rPr>
          <w:rFonts w:ascii="Times New Roman" w:hAnsi="Times New Roman" w:cs="Times New Roman"/>
          <w:sz w:val="22"/>
          <w:szCs w:val="22"/>
        </w:rPr>
        <w:t xml:space="preserve">, </w:t>
      </w:r>
      <w:r>
        <w:rPr>
          <w:rFonts w:ascii="Times New Roman" w:hAnsi="Times New Roman" w:cs="Times New Roman"/>
          <w:sz w:val="22"/>
          <w:szCs w:val="22"/>
        </w:rPr>
        <w:t xml:space="preserve">in 2013 </w:t>
      </w:r>
      <w:r w:rsidR="00524D2E" w:rsidRPr="00D60701">
        <w:rPr>
          <w:rFonts w:ascii="Times New Roman" w:hAnsi="Times New Roman" w:cs="Times New Roman"/>
          <w:sz w:val="22"/>
          <w:szCs w:val="22"/>
        </w:rPr>
        <w:t>SFO had an on-time de</w:t>
      </w:r>
      <w:r>
        <w:rPr>
          <w:rFonts w:ascii="Times New Roman" w:hAnsi="Times New Roman" w:cs="Times New Roman"/>
          <w:sz w:val="22"/>
          <w:szCs w:val="22"/>
        </w:rPr>
        <w:t>parture rate of 76.74%</w:t>
      </w:r>
      <w:r w:rsidR="00524D2E" w:rsidRPr="00D60701">
        <w:rPr>
          <w:rFonts w:ascii="Times New Roman" w:hAnsi="Times New Roman" w:cs="Times New Roman"/>
          <w:sz w:val="22"/>
          <w:szCs w:val="22"/>
        </w:rPr>
        <w:t xml:space="preserve"> ranking 21</w:t>
      </w:r>
      <w:r w:rsidR="00524D2E" w:rsidRPr="00D60701">
        <w:rPr>
          <w:rFonts w:ascii="Times New Roman" w:hAnsi="Times New Roman" w:cs="Times New Roman"/>
          <w:sz w:val="22"/>
          <w:szCs w:val="22"/>
          <w:vertAlign w:val="superscript"/>
        </w:rPr>
        <w:t>st</w:t>
      </w:r>
      <w:r w:rsidR="00524D2E" w:rsidRPr="00D60701">
        <w:rPr>
          <w:rFonts w:ascii="Times New Roman" w:hAnsi="Times New Roman" w:cs="Times New Roman"/>
          <w:sz w:val="22"/>
          <w:szCs w:val="22"/>
        </w:rPr>
        <w:t xml:space="preserve"> among major US airports. Conversely, according to the </w:t>
      </w:r>
      <w:hyperlink r:id="rId9" w:history="1">
        <w:r w:rsidR="00524D2E" w:rsidRPr="00D60701">
          <w:rPr>
            <w:rStyle w:val="Hyperlink"/>
            <w:rFonts w:ascii="Times New Roman" w:hAnsi="Times New Roman" w:cs="Times New Roman"/>
            <w:sz w:val="22"/>
            <w:szCs w:val="22"/>
          </w:rPr>
          <w:t>Air Travel Consumer Report</w:t>
        </w:r>
      </w:hyperlink>
      <w:r w:rsidR="00524D2E" w:rsidRPr="00D60701">
        <w:rPr>
          <w:rFonts w:ascii="Times New Roman" w:hAnsi="Times New Roman" w:cs="Times New Roman"/>
          <w:sz w:val="22"/>
          <w:szCs w:val="22"/>
        </w:rPr>
        <w:t>, Oakland International Airport had an on-time departure rate of 66.0% in 2013</w:t>
      </w:r>
      <w:r w:rsidR="005F7C2B" w:rsidRPr="005F7C2B">
        <w:rPr>
          <w:rFonts w:ascii="Times New Roman" w:hAnsi="Times New Roman" w:cs="Times New Roman"/>
          <w:sz w:val="22"/>
          <w:szCs w:val="22"/>
          <w:vertAlign w:val="superscript"/>
        </w:rPr>
        <w:t>1</w:t>
      </w:r>
      <w:r w:rsidR="00524D2E" w:rsidRPr="00D60701">
        <w:rPr>
          <w:rFonts w:ascii="Times New Roman" w:hAnsi="Times New Roman" w:cs="Times New Roman"/>
          <w:sz w:val="22"/>
          <w:szCs w:val="22"/>
        </w:rPr>
        <w:t xml:space="preserve">.  </w:t>
      </w:r>
    </w:p>
    <w:p w14:paraId="19FB3870" w14:textId="77777777" w:rsidR="002148E5" w:rsidRDefault="002148E5" w:rsidP="008C54C6">
      <w:pPr>
        <w:ind w:left="-180" w:right="-180"/>
        <w:jc w:val="both"/>
        <w:rPr>
          <w:rFonts w:ascii="Times New Roman" w:hAnsi="Times New Roman" w:cs="Times New Roman"/>
          <w:sz w:val="22"/>
          <w:szCs w:val="22"/>
        </w:rPr>
      </w:pPr>
    </w:p>
    <w:p w14:paraId="709256CF" w14:textId="269D8746" w:rsidR="00524D2E" w:rsidRPr="00D60701" w:rsidRDefault="00524D2E"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In order to assist Peter, we </w:t>
      </w:r>
      <w:r w:rsidR="004F4B09">
        <w:rPr>
          <w:rFonts w:ascii="Times New Roman" w:hAnsi="Times New Roman" w:cs="Times New Roman"/>
          <w:sz w:val="22"/>
          <w:szCs w:val="22"/>
        </w:rPr>
        <w:t>set out to create</w:t>
      </w:r>
      <w:r w:rsidRPr="00D60701">
        <w:rPr>
          <w:rFonts w:ascii="Times New Roman" w:hAnsi="Times New Roman" w:cs="Times New Roman"/>
          <w:sz w:val="22"/>
          <w:szCs w:val="22"/>
        </w:rPr>
        <w:t xml:space="preserve"> a </w:t>
      </w:r>
      <w:r w:rsidR="0015785E">
        <w:rPr>
          <w:rFonts w:ascii="Times New Roman" w:hAnsi="Times New Roman" w:cs="Times New Roman"/>
          <w:sz w:val="22"/>
          <w:szCs w:val="22"/>
        </w:rPr>
        <w:t>predictive</w:t>
      </w:r>
      <w:r w:rsidRPr="00D60701">
        <w:rPr>
          <w:rFonts w:ascii="Times New Roman" w:hAnsi="Times New Roman" w:cs="Times New Roman"/>
          <w:sz w:val="22"/>
          <w:szCs w:val="22"/>
        </w:rPr>
        <w:t xml:space="preserve"> model to answer the question: “</w:t>
      </w:r>
      <w:r w:rsidR="00351ED5" w:rsidRPr="00351ED5">
        <w:rPr>
          <w:rFonts w:ascii="Times New Roman" w:hAnsi="Times New Roman" w:cs="Times New Roman"/>
          <w:sz w:val="22"/>
          <w:szCs w:val="22"/>
        </w:rPr>
        <w:t>Given a specific date</w:t>
      </w:r>
      <w:r w:rsidR="00351ED5">
        <w:rPr>
          <w:rFonts w:ascii="Times New Roman" w:hAnsi="Times New Roman" w:cs="Times New Roman"/>
          <w:sz w:val="22"/>
          <w:szCs w:val="22"/>
        </w:rPr>
        <w:t xml:space="preserve"> and destination, is it better </w:t>
      </w:r>
      <w:r w:rsidR="00351ED5" w:rsidRPr="00351ED5">
        <w:rPr>
          <w:rFonts w:ascii="Times New Roman" w:hAnsi="Times New Roman" w:cs="Times New Roman"/>
          <w:sz w:val="22"/>
          <w:szCs w:val="22"/>
        </w:rPr>
        <w:t>to fly out of OAK or SFO?”</w:t>
      </w:r>
      <w:r w:rsidR="00351ED5">
        <w:rPr>
          <w:rFonts w:ascii="Times New Roman" w:hAnsi="Times New Roman" w:cs="Times New Roman"/>
          <w:sz w:val="22"/>
          <w:szCs w:val="22"/>
        </w:rPr>
        <w:t xml:space="preserve"> Our </w:t>
      </w:r>
      <w:r w:rsidR="00A84C4F">
        <w:rPr>
          <w:rFonts w:ascii="Times New Roman" w:hAnsi="Times New Roman" w:cs="Times New Roman"/>
          <w:sz w:val="22"/>
          <w:szCs w:val="22"/>
        </w:rPr>
        <w:t>model would take a specific date, destination, and other input variables to predict the probability of all flight delays from SFO and OAK for that date</w:t>
      </w:r>
      <w:r w:rsidR="00351ED5">
        <w:rPr>
          <w:rFonts w:ascii="Times New Roman" w:hAnsi="Times New Roman" w:cs="Times New Roman"/>
          <w:sz w:val="22"/>
          <w:szCs w:val="22"/>
        </w:rPr>
        <w:t>.</w:t>
      </w:r>
    </w:p>
    <w:p w14:paraId="39194846" w14:textId="77777777" w:rsidR="00524D2E" w:rsidRDefault="00524D2E" w:rsidP="008C54C6">
      <w:pPr>
        <w:ind w:left="-180" w:right="-180"/>
        <w:jc w:val="both"/>
        <w:rPr>
          <w:rFonts w:ascii="Times New Roman" w:hAnsi="Times New Roman" w:cs="Times New Roman"/>
          <w:sz w:val="22"/>
          <w:szCs w:val="22"/>
        </w:rPr>
      </w:pPr>
    </w:p>
    <w:p w14:paraId="1EA63575" w14:textId="77777777" w:rsidR="00F93AB7" w:rsidRPr="00D60701" w:rsidRDefault="00F93AB7" w:rsidP="008C54C6">
      <w:pPr>
        <w:ind w:left="-180" w:right="-180"/>
        <w:jc w:val="both"/>
        <w:rPr>
          <w:rFonts w:ascii="Times New Roman" w:hAnsi="Times New Roman" w:cs="Times New Roman"/>
          <w:sz w:val="22"/>
          <w:szCs w:val="22"/>
        </w:rPr>
      </w:pPr>
    </w:p>
    <w:p w14:paraId="19F66FB0" w14:textId="5D2C4E7B" w:rsidR="00524D2E" w:rsidRDefault="00D5164A" w:rsidP="008C54C6">
      <w:pPr>
        <w:ind w:left="-180" w:right="-180"/>
        <w:jc w:val="both"/>
        <w:rPr>
          <w:rFonts w:ascii="Times New Roman" w:hAnsi="Times New Roman" w:cs="Times New Roman"/>
          <w:b/>
          <w:sz w:val="22"/>
          <w:szCs w:val="22"/>
        </w:rPr>
      </w:pPr>
      <w:r w:rsidRPr="00D60701">
        <w:rPr>
          <w:rFonts w:ascii="Times New Roman" w:hAnsi="Times New Roman" w:cs="Times New Roman"/>
          <w:b/>
          <w:sz w:val="22"/>
          <w:szCs w:val="22"/>
        </w:rPr>
        <w:t>II. Our Approach</w:t>
      </w:r>
    </w:p>
    <w:p w14:paraId="1ADCFFB3" w14:textId="77777777" w:rsidR="002148E5" w:rsidRDefault="002148E5" w:rsidP="008C54C6">
      <w:pPr>
        <w:ind w:left="-180" w:right="-180"/>
        <w:jc w:val="both"/>
        <w:rPr>
          <w:rFonts w:ascii="Times New Roman" w:hAnsi="Times New Roman" w:cs="Times New Roman"/>
          <w:b/>
          <w:sz w:val="22"/>
          <w:szCs w:val="22"/>
        </w:rPr>
      </w:pPr>
    </w:p>
    <w:p w14:paraId="611141C5" w14:textId="14C9441F" w:rsidR="002148E5" w:rsidRPr="000C0338" w:rsidRDefault="002148E5" w:rsidP="008C54C6">
      <w:pPr>
        <w:ind w:left="-180" w:right="-180"/>
        <w:jc w:val="both"/>
        <w:rPr>
          <w:rFonts w:ascii="Times New Roman" w:hAnsi="Times New Roman" w:cs="Times New Roman"/>
          <w:b/>
          <w:sz w:val="22"/>
          <w:szCs w:val="22"/>
        </w:rPr>
      </w:pPr>
      <w:r w:rsidRPr="000C0338">
        <w:rPr>
          <w:rFonts w:ascii="Times New Roman" w:hAnsi="Times New Roman" w:cs="Times New Roman"/>
          <w:b/>
          <w:sz w:val="22"/>
          <w:szCs w:val="22"/>
        </w:rPr>
        <w:t>a. Data</w:t>
      </w:r>
    </w:p>
    <w:p w14:paraId="0E6FD37A" w14:textId="2B004743" w:rsidR="00E52B91" w:rsidRDefault="002148E5"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To conduct this analysis and b</w:t>
      </w:r>
      <w:r>
        <w:rPr>
          <w:rFonts w:ascii="Times New Roman" w:hAnsi="Times New Roman" w:cs="Times New Roman"/>
          <w:sz w:val="22"/>
          <w:szCs w:val="22"/>
        </w:rPr>
        <w:t xml:space="preserve">uild </w:t>
      </w:r>
      <w:r w:rsidR="00862B0F">
        <w:rPr>
          <w:rFonts w:ascii="Times New Roman" w:hAnsi="Times New Roman" w:cs="Times New Roman"/>
          <w:sz w:val="22"/>
          <w:szCs w:val="22"/>
        </w:rPr>
        <w:t xml:space="preserve">a </w:t>
      </w:r>
      <w:r>
        <w:rPr>
          <w:rFonts w:ascii="Times New Roman" w:hAnsi="Times New Roman" w:cs="Times New Roman"/>
          <w:sz w:val="22"/>
          <w:szCs w:val="22"/>
        </w:rPr>
        <w:t>predictive model</w:t>
      </w:r>
      <w:r w:rsidR="00862B0F">
        <w:rPr>
          <w:rFonts w:ascii="Times New Roman" w:hAnsi="Times New Roman" w:cs="Times New Roman"/>
          <w:sz w:val="22"/>
          <w:szCs w:val="22"/>
        </w:rPr>
        <w:t xml:space="preserve"> we obtained publicly-available </w:t>
      </w:r>
      <w:r w:rsidRPr="00D60701">
        <w:rPr>
          <w:rFonts w:ascii="Times New Roman" w:hAnsi="Times New Roman" w:cs="Times New Roman"/>
          <w:sz w:val="22"/>
          <w:szCs w:val="22"/>
        </w:rPr>
        <w:t xml:space="preserve">data on flight arrivals and departures for major U.S. airports from the American Statistical Association </w:t>
      </w:r>
      <w:r w:rsidR="00862B0F">
        <w:rPr>
          <w:rFonts w:ascii="Times New Roman" w:hAnsi="Times New Roman" w:cs="Times New Roman"/>
          <w:sz w:val="22"/>
          <w:szCs w:val="22"/>
        </w:rPr>
        <w:t>website</w:t>
      </w:r>
      <w:r w:rsidR="005F7C2B">
        <w:rPr>
          <w:rFonts w:ascii="Times New Roman" w:hAnsi="Times New Roman" w:cs="Times New Roman"/>
          <w:sz w:val="22"/>
          <w:szCs w:val="22"/>
          <w:vertAlign w:val="superscript"/>
        </w:rPr>
        <w:t>2</w:t>
      </w:r>
      <w:r w:rsidR="00FE4399">
        <w:rPr>
          <w:rFonts w:ascii="Times New Roman" w:hAnsi="Times New Roman" w:cs="Times New Roman"/>
          <w:sz w:val="22"/>
          <w:szCs w:val="22"/>
        </w:rPr>
        <w:t xml:space="preserve">.  </w:t>
      </w:r>
      <w:r w:rsidR="00901260">
        <w:rPr>
          <w:rFonts w:ascii="Times New Roman" w:hAnsi="Times New Roman" w:cs="Times New Roman"/>
          <w:sz w:val="22"/>
          <w:szCs w:val="22"/>
        </w:rPr>
        <w:t>The data</w:t>
      </w:r>
      <w:r w:rsidRPr="00D60701">
        <w:rPr>
          <w:rFonts w:ascii="Times New Roman" w:hAnsi="Times New Roman" w:cs="Times New Roman"/>
          <w:sz w:val="22"/>
          <w:szCs w:val="22"/>
        </w:rPr>
        <w:t xml:space="preserve">set contains 29 variables </w:t>
      </w:r>
      <w:r w:rsidR="00901260">
        <w:rPr>
          <w:rFonts w:ascii="Times New Roman" w:hAnsi="Times New Roman" w:cs="Times New Roman"/>
          <w:sz w:val="22"/>
          <w:szCs w:val="22"/>
        </w:rPr>
        <w:t>that describe each flight in terms of</w:t>
      </w:r>
      <w:r w:rsidRPr="00D60701">
        <w:rPr>
          <w:rFonts w:ascii="Times New Roman" w:hAnsi="Times New Roman" w:cs="Times New Roman"/>
          <w:sz w:val="22"/>
          <w:szCs w:val="22"/>
        </w:rPr>
        <w:t xml:space="preserve"> </w:t>
      </w:r>
      <w:r w:rsidR="00CC7CC7">
        <w:rPr>
          <w:rFonts w:ascii="Times New Roman" w:hAnsi="Times New Roman" w:cs="Times New Roman"/>
          <w:sz w:val="22"/>
          <w:szCs w:val="22"/>
        </w:rPr>
        <w:t xml:space="preserve">departure/arrival </w:t>
      </w:r>
      <w:r w:rsidRPr="00D60701">
        <w:rPr>
          <w:rFonts w:ascii="Times New Roman" w:hAnsi="Times New Roman" w:cs="Times New Roman"/>
          <w:sz w:val="22"/>
          <w:szCs w:val="22"/>
        </w:rPr>
        <w:t>dat</w:t>
      </w:r>
      <w:r w:rsidR="00901260">
        <w:rPr>
          <w:rFonts w:ascii="Times New Roman" w:hAnsi="Times New Roman" w:cs="Times New Roman"/>
          <w:sz w:val="22"/>
          <w:szCs w:val="22"/>
        </w:rPr>
        <w:t xml:space="preserve">e and time, carrier, </w:t>
      </w:r>
      <w:r w:rsidRPr="00D60701">
        <w:rPr>
          <w:rFonts w:ascii="Times New Roman" w:hAnsi="Times New Roman" w:cs="Times New Roman"/>
          <w:sz w:val="22"/>
          <w:szCs w:val="22"/>
        </w:rPr>
        <w:t xml:space="preserve">taxi </w:t>
      </w:r>
      <w:r w:rsidR="00CC7CC7">
        <w:rPr>
          <w:rFonts w:ascii="Times New Roman" w:hAnsi="Times New Roman" w:cs="Times New Roman"/>
          <w:sz w:val="22"/>
          <w:szCs w:val="22"/>
        </w:rPr>
        <w:t xml:space="preserve">time, </w:t>
      </w:r>
      <w:r w:rsidR="00901260">
        <w:rPr>
          <w:rFonts w:ascii="Times New Roman" w:hAnsi="Times New Roman" w:cs="Times New Roman"/>
          <w:sz w:val="22"/>
          <w:szCs w:val="22"/>
        </w:rPr>
        <w:t>time spent in the air</w:t>
      </w:r>
      <w:r w:rsidRPr="00D60701">
        <w:rPr>
          <w:rFonts w:ascii="Times New Roman" w:hAnsi="Times New Roman" w:cs="Times New Roman"/>
          <w:sz w:val="22"/>
          <w:szCs w:val="22"/>
        </w:rPr>
        <w:t xml:space="preserve">, </w:t>
      </w:r>
      <w:r w:rsidR="00901260">
        <w:rPr>
          <w:rFonts w:ascii="Times New Roman" w:hAnsi="Times New Roman" w:cs="Times New Roman"/>
          <w:sz w:val="22"/>
          <w:szCs w:val="22"/>
        </w:rPr>
        <w:t xml:space="preserve">as well as departure and arrival </w:t>
      </w:r>
      <w:r w:rsidRPr="00D60701">
        <w:rPr>
          <w:rFonts w:ascii="Times New Roman" w:hAnsi="Times New Roman" w:cs="Times New Roman"/>
          <w:sz w:val="22"/>
          <w:szCs w:val="22"/>
        </w:rPr>
        <w:t>delays</w:t>
      </w:r>
      <w:r w:rsidR="00901260">
        <w:rPr>
          <w:rFonts w:ascii="Times New Roman" w:hAnsi="Times New Roman" w:cs="Times New Roman"/>
          <w:sz w:val="22"/>
          <w:szCs w:val="22"/>
        </w:rPr>
        <w:t xml:space="preserve"> and their causes</w:t>
      </w:r>
      <w:r w:rsidRPr="00D60701">
        <w:rPr>
          <w:rFonts w:ascii="Times New Roman" w:hAnsi="Times New Roman" w:cs="Times New Roman"/>
          <w:sz w:val="22"/>
          <w:szCs w:val="22"/>
        </w:rPr>
        <w:t xml:space="preserve">.  </w:t>
      </w:r>
      <w:r w:rsidR="00901260">
        <w:rPr>
          <w:rFonts w:ascii="Times New Roman" w:hAnsi="Times New Roman" w:cs="Times New Roman"/>
          <w:sz w:val="22"/>
          <w:szCs w:val="22"/>
        </w:rPr>
        <w:t>A</w:t>
      </w:r>
      <w:r w:rsidRPr="00D60701">
        <w:rPr>
          <w:rFonts w:ascii="Times New Roman" w:hAnsi="Times New Roman" w:cs="Times New Roman"/>
          <w:sz w:val="22"/>
          <w:szCs w:val="22"/>
        </w:rPr>
        <w:t xml:space="preserve">lthough </w:t>
      </w:r>
      <w:r w:rsidR="00901260">
        <w:rPr>
          <w:rFonts w:ascii="Times New Roman" w:hAnsi="Times New Roman" w:cs="Times New Roman"/>
          <w:sz w:val="22"/>
          <w:szCs w:val="22"/>
        </w:rPr>
        <w:t xml:space="preserve">the entire </w:t>
      </w:r>
      <w:r w:rsidRPr="00D60701">
        <w:rPr>
          <w:rFonts w:ascii="Times New Roman" w:hAnsi="Times New Roman" w:cs="Times New Roman"/>
          <w:sz w:val="22"/>
          <w:szCs w:val="22"/>
        </w:rPr>
        <w:t>data</w:t>
      </w:r>
      <w:r w:rsidR="00901260">
        <w:rPr>
          <w:rFonts w:ascii="Times New Roman" w:hAnsi="Times New Roman" w:cs="Times New Roman"/>
          <w:sz w:val="22"/>
          <w:szCs w:val="22"/>
        </w:rPr>
        <w:t>set</w:t>
      </w:r>
      <w:r w:rsidRPr="00D60701">
        <w:rPr>
          <w:rFonts w:ascii="Times New Roman" w:hAnsi="Times New Roman" w:cs="Times New Roman"/>
          <w:sz w:val="22"/>
          <w:szCs w:val="22"/>
        </w:rPr>
        <w:t xml:space="preserve"> </w:t>
      </w:r>
      <w:r w:rsidR="00901260">
        <w:rPr>
          <w:rFonts w:ascii="Times New Roman" w:hAnsi="Times New Roman" w:cs="Times New Roman"/>
          <w:sz w:val="22"/>
          <w:szCs w:val="22"/>
        </w:rPr>
        <w:t xml:space="preserve">contains flight records </w:t>
      </w:r>
      <w:r w:rsidRPr="00D60701">
        <w:rPr>
          <w:rFonts w:ascii="Times New Roman" w:hAnsi="Times New Roman" w:cs="Times New Roman"/>
          <w:sz w:val="22"/>
          <w:szCs w:val="22"/>
        </w:rPr>
        <w:t>from 1987 to 2008, we elected to only</w:t>
      </w:r>
      <w:r w:rsidR="00E83BEE">
        <w:rPr>
          <w:rFonts w:ascii="Times New Roman" w:hAnsi="Times New Roman" w:cs="Times New Roman"/>
          <w:sz w:val="22"/>
          <w:szCs w:val="22"/>
        </w:rPr>
        <w:t xml:space="preserve"> </w:t>
      </w:r>
      <w:r w:rsidR="00DD28E0">
        <w:rPr>
          <w:rFonts w:ascii="Times New Roman" w:hAnsi="Times New Roman" w:cs="Times New Roman"/>
          <w:sz w:val="22"/>
          <w:szCs w:val="22"/>
        </w:rPr>
        <w:t>work with</w:t>
      </w:r>
      <w:r w:rsidR="00E2587F">
        <w:rPr>
          <w:rFonts w:ascii="Times New Roman" w:hAnsi="Times New Roman" w:cs="Times New Roman"/>
          <w:sz w:val="22"/>
          <w:szCs w:val="22"/>
        </w:rPr>
        <w:t xml:space="preserve"> the data from 2001 through</w:t>
      </w:r>
      <w:r w:rsidR="00A36914">
        <w:rPr>
          <w:rFonts w:ascii="Times New Roman" w:hAnsi="Times New Roman" w:cs="Times New Roman"/>
          <w:sz w:val="22"/>
          <w:szCs w:val="22"/>
        </w:rPr>
        <w:t xml:space="preserve"> 2</w:t>
      </w:r>
      <w:r w:rsidR="00DD28E0">
        <w:rPr>
          <w:rFonts w:ascii="Times New Roman" w:hAnsi="Times New Roman" w:cs="Times New Roman"/>
          <w:sz w:val="22"/>
          <w:szCs w:val="22"/>
        </w:rPr>
        <w:t xml:space="preserve">008.  This </w:t>
      </w:r>
      <w:r w:rsidR="00A36914">
        <w:rPr>
          <w:rFonts w:ascii="Times New Roman" w:hAnsi="Times New Roman" w:cs="Times New Roman"/>
          <w:sz w:val="22"/>
          <w:szCs w:val="22"/>
        </w:rPr>
        <w:t>ensure</w:t>
      </w:r>
      <w:r w:rsidR="00DD28E0">
        <w:rPr>
          <w:rFonts w:ascii="Times New Roman" w:hAnsi="Times New Roman" w:cs="Times New Roman"/>
          <w:sz w:val="22"/>
          <w:szCs w:val="22"/>
        </w:rPr>
        <w:t>d</w:t>
      </w:r>
      <w:r w:rsidR="00A36914">
        <w:rPr>
          <w:rFonts w:ascii="Times New Roman" w:hAnsi="Times New Roman" w:cs="Times New Roman"/>
          <w:sz w:val="22"/>
          <w:szCs w:val="22"/>
        </w:rPr>
        <w:t xml:space="preserve"> variable consistency across the entire dataset since </w:t>
      </w:r>
      <w:r w:rsidR="00CC7CC7">
        <w:rPr>
          <w:rFonts w:ascii="Times New Roman" w:hAnsi="Times New Roman" w:cs="Times New Roman"/>
          <w:sz w:val="22"/>
          <w:szCs w:val="22"/>
        </w:rPr>
        <w:t xml:space="preserve">data files for </w:t>
      </w:r>
      <w:r w:rsidR="00A36914">
        <w:rPr>
          <w:rFonts w:ascii="Times New Roman" w:hAnsi="Times New Roman" w:cs="Times New Roman"/>
          <w:sz w:val="22"/>
          <w:szCs w:val="22"/>
        </w:rPr>
        <w:t xml:space="preserve">earlier years </w:t>
      </w:r>
      <w:r w:rsidR="00DD28E0">
        <w:rPr>
          <w:rFonts w:ascii="Times New Roman" w:hAnsi="Times New Roman" w:cs="Times New Roman"/>
          <w:sz w:val="22"/>
          <w:szCs w:val="22"/>
        </w:rPr>
        <w:t>have variation in variable availability</w:t>
      </w:r>
      <w:r w:rsidR="00A36914">
        <w:rPr>
          <w:rFonts w:ascii="Times New Roman" w:hAnsi="Times New Roman" w:cs="Times New Roman"/>
          <w:sz w:val="22"/>
          <w:szCs w:val="22"/>
        </w:rPr>
        <w:t xml:space="preserve">. </w:t>
      </w:r>
      <w:r w:rsidR="00896E4A">
        <w:rPr>
          <w:rFonts w:ascii="Times New Roman" w:hAnsi="Times New Roman" w:cs="Times New Roman"/>
          <w:sz w:val="22"/>
          <w:szCs w:val="22"/>
        </w:rPr>
        <w:t xml:space="preserve"> This choice </w:t>
      </w:r>
      <w:r w:rsidR="00CC7CC7">
        <w:rPr>
          <w:rFonts w:ascii="Times New Roman" w:hAnsi="Times New Roman" w:cs="Times New Roman"/>
          <w:sz w:val="22"/>
          <w:szCs w:val="22"/>
        </w:rPr>
        <w:t xml:space="preserve">also </w:t>
      </w:r>
      <w:r w:rsidRPr="00EF5FF6">
        <w:rPr>
          <w:rFonts w:ascii="Times New Roman" w:hAnsi="Times New Roman" w:cs="Times New Roman"/>
          <w:sz w:val="22"/>
          <w:szCs w:val="22"/>
        </w:rPr>
        <w:t>help</w:t>
      </w:r>
      <w:r w:rsidR="00CC7CC7">
        <w:rPr>
          <w:rFonts w:ascii="Times New Roman" w:hAnsi="Times New Roman" w:cs="Times New Roman"/>
          <w:sz w:val="22"/>
          <w:szCs w:val="22"/>
        </w:rPr>
        <w:t>ed us</w:t>
      </w:r>
      <w:r w:rsidRPr="00EF5FF6">
        <w:rPr>
          <w:rFonts w:ascii="Times New Roman" w:hAnsi="Times New Roman" w:cs="Times New Roman"/>
          <w:sz w:val="22"/>
          <w:szCs w:val="22"/>
        </w:rPr>
        <w:t xml:space="preserve"> </w:t>
      </w:r>
      <w:r w:rsidR="00A36914">
        <w:rPr>
          <w:rFonts w:ascii="Times New Roman" w:hAnsi="Times New Roman" w:cs="Times New Roman"/>
          <w:sz w:val="22"/>
          <w:szCs w:val="22"/>
        </w:rPr>
        <w:t>a</w:t>
      </w:r>
      <w:r w:rsidR="00DD28E0">
        <w:rPr>
          <w:rFonts w:ascii="Times New Roman" w:hAnsi="Times New Roman" w:cs="Times New Roman"/>
          <w:sz w:val="22"/>
          <w:szCs w:val="22"/>
        </w:rPr>
        <w:t>void El Nino/</w:t>
      </w:r>
      <w:r w:rsidRPr="00EF5FF6">
        <w:rPr>
          <w:rFonts w:ascii="Times New Roman" w:hAnsi="Times New Roman" w:cs="Times New Roman"/>
          <w:sz w:val="22"/>
          <w:szCs w:val="22"/>
        </w:rPr>
        <w:t>La Ni</w:t>
      </w:r>
      <w:r w:rsidR="0015785E">
        <w:rPr>
          <w:rFonts w:ascii="Times New Roman" w:hAnsi="Times New Roman" w:cs="Times New Roman"/>
          <w:sz w:val="22"/>
          <w:szCs w:val="22"/>
        </w:rPr>
        <w:t>na years (1988, 1997, 1999</w:t>
      </w:r>
      <w:r w:rsidRPr="00EF5FF6">
        <w:rPr>
          <w:rFonts w:ascii="Times New Roman" w:hAnsi="Times New Roman" w:cs="Times New Roman"/>
          <w:sz w:val="22"/>
          <w:szCs w:val="22"/>
        </w:rPr>
        <w:t>)</w:t>
      </w:r>
      <w:r w:rsidR="005F7C2B">
        <w:rPr>
          <w:rFonts w:ascii="Times New Roman" w:hAnsi="Times New Roman" w:cs="Times New Roman"/>
          <w:sz w:val="22"/>
          <w:szCs w:val="22"/>
          <w:vertAlign w:val="superscript"/>
        </w:rPr>
        <w:t>3</w:t>
      </w:r>
      <w:r w:rsidR="00CC7CC7">
        <w:rPr>
          <w:rFonts w:ascii="Times New Roman" w:hAnsi="Times New Roman" w:cs="Times New Roman"/>
          <w:sz w:val="22"/>
          <w:szCs w:val="22"/>
        </w:rPr>
        <w:t xml:space="preserve"> which would introd</w:t>
      </w:r>
      <w:r w:rsidR="005F7C2B">
        <w:rPr>
          <w:rFonts w:ascii="Times New Roman" w:hAnsi="Times New Roman" w:cs="Times New Roman"/>
          <w:sz w:val="22"/>
          <w:szCs w:val="22"/>
        </w:rPr>
        <w:t>uce bias</w:t>
      </w:r>
      <w:r w:rsidR="00AC676D">
        <w:rPr>
          <w:rFonts w:ascii="Times New Roman" w:hAnsi="Times New Roman" w:cs="Times New Roman"/>
          <w:sz w:val="22"/>
          <w:szCs w:val="22"/>
        </w:rPr>
        <w:t xml:space="preserve"> into a model</w:t>
      </w:r>
      <w:r w:rsidRPr="00EF5FF6">
        <w:rPr>
          <w:rFonts w:ascii="Times New Roman" w:hAnsi="Times New Roman" w:cs="Times New Roman"/>
          <w:sz w:val="22"/>
          <w:szCs w:val="22"/>
        </w:rPr>
        <w:t>.</w:t>
      </w:r>
      <w:r w:rsidR="00024351">
        <w:rPr>
          <w:rFonts w:ascii="Times New Roman" w:hAnsi="Times New Roman" w:cs="Times New Roman"/>
          <w:sz w:val="22"/>
          <w:szCs w:val="22"/>
        </w:rPr>
        <w:t xml:space="preserve">  The entire dataset is split into individual files – one file per year –</w:t>
      </w:r>
      <w:r w:rsidR="00BF0423">
        <w:rPr>
          <w:rFonts w:ascii="Times New Roman" w:hAnsi="Times New Roman" w:cs="Times New Roman"/>
          <w:sz w:val="22"/>
          <w:szCs w:val="22"/>
        </w:rPr>
        <w:t xml:space="preserve"> and</w:t>
      </w:r>
      <w:r w:rsidR="00024351">
        <w:rPr>
          <w:rFonts w:ascii="Times New Roman" w:hAnsi="Times New Roman" w:cs="Times New Roman"/>
          <w:sz w:val="22"/>
          <w:szCs w:val="22"/>
        </w:rPr>
        <w:t xml:space="preserve"> contains </w:t>
      </w:r>
      <w:r w:rsidR="006F7296">
        <w:rPr>
          <w:rFonts w:ascii="Times New Roman" w:hAnsi="Times New Roman" w:cs="Times New Roman"/>
          <w:sz w:val="22"/>
          <w:szCs w:val="22"/>
        </w:rPr>
        <w:t>around 7</w:t>
      </w:r>
      <w:r w:rsidR="00024351">
        <w:rPr>
          <w:rFonts w:ascii="Times New Roman" w:hAnsi="Times New Roman" w:cs="Times New Roman"/>
          <w:sz w:val="22"/>
          <w:szCs w:val="22"/>
        </w:rPr>
        <w:t xml:space="preserve"> million records each.</w:t>
      </w:r>
      <w:r w:rsidR="00A71151">
        <w:rPr>
          <w:rFonts w:ascii="Times New Roman" w:hAnsi="Times New Roman" w:cs="Times New Roman"/>
          <w:sz w:val="22"/>
          <w:szCs w:val="22"/>
        </w:rPr>
        <w:t xml:space="preserve">  Each record </w:t>
      </w:r>
      <w:r w:rsidR="00E52B91">
        <w:rPr>
          <w:rFonts w:ascii="Times New Roman" w:hAnsi="Times New Roman" w:cs="Times New Roman"/>
          <w:sz w:val="22"/>
          <w:szCs w:val="22"/>
        </w:rPr>
        <w:t xml:space="preserve">represents a unique flight record as a combination of a flight number and aircraft tail number. </w:t>
      </w:r>
    </w:p>
    <w:p w14:paraId="372F476D" w14:textId="5305435C" w:rsidR="002148E5" w:rsidRPr="00EF5FF6" w:rsidRDefault="002148E5" w:rsidP="008C54C6">
      <w:pPr>
        <w:ind w:left="-180" w:right="-180"/>
        <w:jc w:val="both"/>
        <w:rPr>
          <w:rFonts w:ascii="Times New Roman" w:hAnsi="Times New Roman" w:cs="Times New Roman"/>
          <w:sz w:val="22"/>
          <w:szCs w:val="22"/>
        </w:rPr>
      </w:pPr>
    </w:p>
    <w:p w14:paraId="04230895" w14:textId="29488BC2" w:rsidR="00BF0423" w:rsidRDefault="00BF0423" w:rsidP="008C54C6">
      <w:pPr>
        <w:ind w:left="-180" w:right="-180"/>
        <w:jc w:val="both"/>
        <w:rPr>
          <w:rFonts w:ascii="Times New Roman" w:hAnsi="Times New Roman" w:cs="Times New Roman"/>
          <w:sz w:val="22"/>
          <w:szCs w:val="22"/>
        </w:rPr>
      </w:pPr>
      <w:r>
        <w:rPr>
          <w:rFonts w:ascii="Times New Roman" w:hAnsi="Times New Roman" w:cs="Times New Roman"/>
          <w:sz w:val="22"/>
          <w:szCs w:val="22"/>
        </w:rPr>
        <w:t>To reduce the amount of data, we selected to work with the most relevant variables to build our model</w:t>
      </w:r>
      <w:r w:rsidR="0030611F">
        <w:rPr>
          <w:rFonts w:ascii="Times New Roman" w:hAnsi="Times New Roman" w:cs="Times New Roman"/>
          <w:sz w:val="22"/>
          <w:szCs w:val="22"/>
        </w:rPr>
        <w:t>s</w:t>
      </w:r>
      <w:r>
        <w:rPr>
          <w:rFonts w:ascii="Times New Roman" w:hAnsi="Times New Roman" w:cs="Times New Roman"/>
          <w:sz w:val="22"/>
          <w:szCs w:val="22"/>
        </w:rPr>
        <w:t xml:space="preserve">.  </w:t>
      </w:r>
      <w:r w:rsidR="002148E5" w:rsidRPr="00D60701">
        <w:rPr>
          <w:rFonts w:ascii="Times New Roman" w:hAnsi="Times New Roman" w:cs="Times New Roman"/>
          <w:sz w:val="22"/>
          <w:szCs w:val="22"/>
        </w:rPr>
        <w:t>Out</w:t>
      </w:r>
      <w:r>
        <w:rPr>
          <w:rFonts w:ascii="Times New Roman" w:hAnsi="Times New Roman" w:cs="Times New Roman"/>
          <w:sz w:val="22"/>
          <w:szCs w:val="22"/>
        </w:rPr>
        <w:t xml:space="preserve"> of the 29 variables, we choose</w:t>
      </w:r>
      <w:r w:rsidR="002148E5" w:rsidRPr="00D60701">
        <w:rPr>
          <w:rFonts w:ascii="Times New Roman" w:hAnsi="Times New Roman" w:cs="Times New Roman"/>
          <w:sz w:val="22"/>
          <w:szCs w:val="22"/>
        </w:rPr>
        <w:t xml:space="preserve"> </w:t>
      </w:r>
      <w:r>
        <w:rPr>
          <w:rFonts w:ascii="Times New Roman" w:hAnsi="Times New Roman" w:cs="Times New Roman"/>
          <w:sz w:val="22"/>
          <w:szCs w:val="22"/>
        </w:rPr>
        <w:t>nine:</w:t>
      </w:r>
      <w:r w:rsidRPr="00D60701">
        <w:rPr>
          <w:rFonts w:ascii="Times New Roman" w:hAnsi="Times New Roman" w:cs="Times New Roman"/>
          <w:sz w:val="22"/>
          <w:szCs w:val="22"/>
        </w:rPr>
        <w:t xml:space="preserve"> </w:t>
      </w:r>
    </w:p>
    <w:p w14:paraId="7C154D1D" w14:textId="1610FE69" w:rsidR="001245E0" w:rsidRDefault="006D03D0" w:rsidP="008C54C6">
      <w:pPr>
        <w:pStyle w:val="ListParagraph"/>
        <w:numPr>
          <w:ilvl w:val="0"/>
          <w:numId w:val="4"/>
        </w:numPr>
        <w:ind w:right="-180"/>
        <w:jc w:val="both"/>
        <w:rPr>
          <w:rFonts w:ascii="Times New Roman" w:hAnsi="Times New Roman" w:cs="Times New Roman"/>
          <w:sz w:val="22"/>
          <w:szCs w:val="22"/>
        </w:rPr>
      </w:pPr>
      <w:r w:rsidRPr="0015785E">
        <w:rPr>
          <w:rFonts w:ascii="Times New Roman" w:hAnsi="Times New Roman" w:cs="Times New Roman"/>
          <w:b/>
          <w:sz w:val="22"/>
          <w:szCs w:val="22"/>
        </w:rPr>
        <w:t>Month, DayofMonth, DayofWeek</w:t>
      </w:r>
      <w:r>
        <w:rPr>
          <w:rFonts w:ascii="Times New Roman" w:hAnsi="Times New Roman" w:cs="Times New Roman"/>
          <w:sz w:val="22"/>
          <w:szCs w:val="22"/>
        </w:rPr>
        <w:t xml:space="preserve"> – </w:t>
      </w:r>
      <w:r w:rsidR="00BF0423">
        <w:rPr>
          <w:rFonts w:ascii="Times New Roman" w:hAnsi="Times New Roman" w:cs="Times New Roman"/>
          <w:sz w:val="22"/>
          <w:szCs w:val="22"/>
        </w:rPr>
        <w:t xml:space="preserve">key </w:t>
      </w:r>
      <w:r w:rsidR="002148E5" w:rsidRPr="00BF0423">
        <w:rPr>
          <w:rFonts w:ascii="Times New Roman" w:hAnsi="Times New Roman" w:cs="Times New Roman"/>
          <w:sz w:val="22"/>
          <w:szCs w:val="22"/>
        </w:rPr>
        <w:t>time variables</w:t>
      </w:r>
      <w:r>
        <w:rPr>
          <w:rFonts w:ascii="Times New Roman" w:hAnsi="Times New Roman" w:cs="Times New Roman"/>
          <w:sz w:val="22"/>
          <w:szCs w:val="22"/>
        </w:rPr>
        <w:t>;</w:t>
      </w:r>
    </w:p>
    <w:p w14:paraId="259E3EB1" w14:textId="0182B004" w:rsidR="001245E0" w:rsidRDefault="006D03D0" w:rsidP="008C54C6">
      <w:pPr>
        <w:pStyle w:val="ListParagraph"/>
        <w:numPr>
          <w:ilvl w:val="0"/>
          <w:numId w:val="4"/>
        </w:numPr>
        <w:ind w:right="-180"/>
        <w:jc w:val="both"/>
        <w:rPr>
          <w:rFonts w:ascii="Times New Roman" w:hAnsi="Times New Roman" w:cs="Times New Roman"/>
          <w:sz w:val="22"/>
          <w:szCs w:val="22"/>
        </w:rPr>
      </w:pPr>
      <w:r w:rsidRPr="0015785E">
        <w:rPr>
          <w:rFonts w:ascii="Times New Roman" w:hAnsi="Times New Roman" w:cs="Times New Roman"/>
          <w:b/>
          <w:sz w:val="22"/>
          <w:szCs w:val="22"/>
        </w:rPr>
        <w:t>DepTime</w:t>
      </w:r>
      <w:r>
        <w:rPr>
          <w:rFonts w:ascii="Times New Roman" w:hAnsi="Times New Roman" w:cs="Times New Roman"/>
          <w:sz w:val="22"/>
          <w:szCs w:val="22"/>
        </w:rPr>
        <w:t xml:space="preserve"> – </w:t>
      </w:r>
      <w:r w:rsidR="001245E0" w:rsidRPr="001245E0">
        <w:rPr>
          <w:rFonts w:ascii="Times New Roman" w:hAnsi="Times New Roman" w:cs="Times New Roman"/>
          <w:sz w:val="22"/>
          <w:szCs w:val="22"/>
        </w:rPr>
        <w:t>schedu</w:t>
      </w:r>
      <w:r>
        <w:rPr>
          <w:rFonts w:ascii="Times New Roman" w:hAnsi="Times New Roman" w:cs="Times New Roman"/>
          <w:sz w:val="22"/>
          <w:szCs w:val="22"/>
        </w:rPr>
        <w:t>led departure time;</w:t>
      </w:r>
    </w:p>
    <w:p w14:paraId="0543ED4A" w14:textId="7ADE5FEF" w:rsidR="001245E0" w:rsidRDefault="006D03D0" w:rsidP="008C54C6">
      <w:pPr>
        <w:pStyle w:val="ListParagraph"/>
        <w:numPr>
          <w:ilvl w:val="0"/>
          <w:numId w:val="4"/>
        </w:numPr>
        <w:ind w:right="-180"/>
        <w:jc w:val="both"/>
        <w:rPr>
          <w:rFonts w:ascii="Times New Roman" w:hAnsi="Times New Roman" w:cs="Times New Roman"/>
          <w:sz w:val="22"/>
          <w:szCs w:val="22"/>
        </w:rPr>
      </w:pPr>
      <w:r w:rsidRPr="0015785E">
        <w:rPr>
          <w:rFonts w:ascii="Times New Roman" w:hAnsi="Times New Roman" w:cs="Times New Roman"/>
          <w:b/>
          <w:sz w:val="22"/>
          <w:szCs w:val="22"/>
        </w:rPr>
        <w:t>Origin</w:t>
      </w:r>
      <w:r>
        <w:rPr>
          <w:rFonts w:ascii="Times New Roman" w:hAnsi="Times New Roman" w:cs="Times New Roman"/>
          <w:sz w:val="22"/>
          <w:szCs w:val="22"/>
        </w:rPr>
        <w:t xml:space="preserve"> – </w:t>
      </w:r>
      <w:r w:rsidR="001245E0" w:rsidRPr="001245E0">
        <w:rPr>
          <w:rFonts w:ascii="Times New Roman" w:hAnsi="Times New Roman" w:cs="Times New Roman"/>
          <w:sz w:val="22"/>
          <w:szCs w:val="22"/>
        </w:rPr>
        <w:t>origin airport code</w:t>
      </w:r>
      <w:r>
        <w:rPr>
          <w:rFonts w:ascii="Times New Roman" w:hAnsi="Times New Roman" w:cs="Times New Roman"/>
          <w:sz w:val="22"/>
          <w:szCs w:val="22"/>
        </w:rPr>
        <w:t>;</w:t>
      </w:r>
    </w:p>
    <w:p w14:paraId="0622198C" w14:textId="67C032C0" w:rsidR="001245E0" w:rsidRDefault="005F7C2B" w:rsidP="008C54C6">
      <w:pPr>
        <w:pStyle w:val="ListParagraph"/>
        <w:numPr>
          <w:ilvl w:val="0"/>
          <w:numId w:val="4"/>
        </w:numPr>
        <w:ind w:right="-180"/>
        <w:jc w:val="both"/>
        <w:rPr>
          <w:rFonts w:ascii="Times New Roman" w:hAnsi="Times New Roman" w:cs="Times New Roman"/>
          <w:sz w:val="22"/>
          <w:szCs w:val="22"/>
        </w:rPr>
      </w:pPr>
      <w:r w:rsidRPr="0015785E">
        <w:rPr>
          <w:rFonts w:ascii="Times New Roman" w:hAnsi="Times New Roman" w:cs="Times New Roman"/>
          <w:b/>
          <w:sz w:val="22"/>
          <w:szCs w:val="22"/>
        </w:rPr>
        <w:t>Destination</w:t>
      </w:r>
      <w:r>
        <w:rPr>
          <w:rFonts w:ascii="Times New Roman" w:hAnsi="Times New Roman" w:cs="Times New Roman"/>
          <w:sz w:val="22"/>
          <w:szCs w:val="22"/>
        </w:rPr>
        <w:t xml:space="preserve"> – </w:t>
      </w:r>
      <w:r w:rsidR="006D03D0">
        <w:rPr>
          <w:rFonts w:ascii="Times New Roman" w:hAnsi="Times New Roman" w:cs="Times New Roman"/>
          <w:sz w:val="22"/>
          <w:szCs w:val="22"/>
        </w:rPr>
        <w:t>destination</w:t>
      </w:r>
      <w:r>
        <w:rPr>
          <w:rFonts w:ascii="Times New Roman" w:hAnsi="Times New Roman" w:cs="Times New Roman"/>
          <w:sz w:val="22"/>
          <w:szCs w:val="22"/>
        </w:rPr>
        <w:t xml:space="preserve"> airport code</w:t>
      </w:r>
      <w:r w:rsidR="006D03D0">
        <w:rPr>
          <w:rFonts w:ascii="Times New Roman" w:hAnsi="Times New Roman" w:cs="Times New Roman"/>
          <w:sz w:val="22"/>
          <w:szCs w:val="22"/>
        </w:rPr>
        <w:t>;</w:t>
      </w:r>
    </w:p>
    <w:p w14:paraId="18A84F4D" w14:textId="6CF4FE8F" w:rsidR="001245E0" w:rsidRPr="001245E0" w:rsidRDefault="000C6F83" w:rsidP="008C54C6">
      <w:pPr>
        <w:pStyle w:val="ListParagraph"/>
        <w:numPr>
          <w:ilvl w:val="0"/>
          <w:numId w:val="4"/>
        </w:numPr>
        <w:ind w:right="-180"/>
        <w:jc w:val="both"/>
        <w:rPr>
          <w:rFonts w:ascii="Times New Roman" w:hAnsi="Times New Roman" w:cs="Times New Roman"/>
          <w:sz w:val="22"/>
          <w:szCs w:val="22"/>
        </w:rPr>
      </w:pPr>
      <w:r w:rsidRPr="0015785E">
        <w:rPr>
          <w:rFonts w:ascii="Times New Roman" w:hAnsi="Times New Roman" w:cs="Times New Roman"/>
          <w:b/>
          <w:sz w:val="22"/>
          <w:szCs w:val="22"/>
        </w:rPr>
        <w:t>UniqueCarrier</w:t>
      </w:r>
      <w:r>
        <w:rPr>
          <w:rFonts w:ascii="Times New Roman" w:hAnsi="Times New Roman" w:cs="Times New Roman"/>
          <w:sz w:val="22"/>
          <w:szCs w:val="22"/>
        </w:rPr>
        <w:t xml:space="preserve"> – </w:t>
      </w:r>
      <w:r w:rsidR="001245E0" w:rsidRPr="001245E0">
        <w:rPr>
          <w:rFonts w:ascii="Times New Roman" w:hAnsi="Times New Roman" w:cs="Times New Roman"/>
          <w:sz w:val="22"/>
          <w:szCs w:val="22"/>
        </w:rPr>
        <w:t>airline carrier code</w:t>
      </w:r>
      <w:r>
        <w:rPr>
          <w:rFonts w:ascii="Times New Roman" w:hAnsi="Times New Roman" w:cs="Times New Roman"/>
          <w:sz w:val="22"/>
          <w:szCs w:val="22"/>
        </w:rPr>
        <w:t>;</w:t>
      </w:r>
    </w:p>
    <w:p w14:paraId="1525FA88" w14:textId="0D436EA1" w:rsidR="00FC7DB7" w:rsidRDefault="00724611" w:rsidP="008C54C6">
      <w:pPr>
        <w:pStyle w:val="ListParagraph"/>
        <w:numPr>
          <w:ilvl w:val="0"/>
          <w:numId w:val="4"/>
        </w:numPr>
        <w:ind w:right="-180"/>
        <w:jc w:val="both"/>
        <w:rPr>
          <w:rFonts w:ascii="Times New Roman" w:hAnsi="Times New Roman" w:cs="Times New Roman"/>
          <w:sz w:val="22"/>
          <w:szCs w:val="22"/>
        </w:rPr>
      </w:pPr>
      <w:r w:rsidRPr="0015785E">
        <w:rPr>
          <w:rFonts w:ascii="Times New Roman" w:hAnsi="Times New Roman" w:cs="Times New Roman"/>
          <w:b/>
          <w:sz w:val="22"/>
          <w:szCs w:val="22"/>
        </w:rPr>
        <w:t>TailNum</w:t>
      </w:r>
      <w:r w:rsidR="00F27F19">
        <w:rPr>
          <w:rFonts w:ascii="Times New Roman" w:hAnsi="Times New Roman" w:cs="Times New Roman"/>
          <w:sz w:val="22"/>
          <w:szCs w:val="22"/>
        </w:rPr>
        <w:t xml:space="preserve"> – </w:t>
      </w:r>
      <w:r w:rsidR="00844D15">
        <w:rPr>
          <w:rFonts w:ascii="Times New Roman" w:hAnsi="Times New Roman" w:cs="Times New Roman"/>
          <w:sz w:val="22"/>
          <w:szCs w:val="22"/>
        </w:rPr>
        <w:t xml:space="preserve">required </w:t>
      </w:r>
      <w:r>
        <w:rPr>
          <w:rFonts w:ascii="Times New Roman" w:hAnsi="Times New Roman" w:cs="Times New Roman"/>
          <w:sz w:val="22"/>
          <w:szCs w:val="22"/>
        </w:rPr>
        <w:t xml:space="preserve">unique aircraft </w:t>
      </w:r>
      <w:r w:rsidR="00844D15">
        <w:rPr>
          <w:rFonts w:ascii="Times New Roman" w:hAnsi="Times New Roman" w:cs="Times New Roman"/>
          <w:sz w:val="22"/>
          <w:szCs w:val="22"/>
        </w:rPr>
        <w:t xml:space="preserve">registration number </w:t>
      </w:r>
      <w:r w:rsidR="002148E5" w:rsidRPr="00BF0423">
        <w:rPr>
          <w:rFonts w:ascii="Times New Roman" w:hAnsi="Times New Roman" w:cs="Times New Roman"/>
          <w:sz w:val="22"/>
          <w:szCs w:val="22"/>
        </w:rPr>
        <w:t>similar to a license plate number for motor vehicles</w:t>
      </w:r>
      <w:r w:rsidR="00FC7DB7">
        <w:rPr>
          <w:rFonts w:ascii="Times New Roman" w:hAnsi="Times New Roman" w:cs="Times New Roman"/>
          <w:sz w:val="22"/>
          <w:szCs w:val="22"/>
        </w:rPr>
        <w:t>;</w:t>
      </w:r>
    </w:p>
    <w:p w14:paraId="7336DD84" w14:textId="0D5C26A9" w:rsidR="002148E5" w:rsidRPr="00FC7DB7" w:rsidRDefault="006D03D0" w:rsidP="008C54C6">
      <w:pPr>
        <w:pStyle w:val="ListParagraph"/>
        <w:numPr>
          <w:ilvl w:val="0"/>
          <w:numId w:val="4"/>
        </w:numPr>
        <w:ind w:right="-180"/>
        <w:jc w:val="both"/>
        <w:rPr>
          <w:rFonts w:ascii="Times New Roman" w:hAnsi="Times New Roman" w:cs="Times New Roman"/>
          <w:sz w:val="22"/>
          <w:szCs w:val="22"/>
        </w:rPr>
      </w:pPr>
      <w:r w:rsidRPr="0015785E">
        <w:rPr>
          <w:rFonts w:ascii="Times New Roman" w:hAnsi="Times New Roman" w:cs="Times New Roman"/>
          <w:b/>
          <w:sz w:val="22"/>
          <w:szCs w:val="22"/>
        </w:rPr>
        <w:t>Dep</w:t>
      </w:r>
      <w:r w:rsidR="007F4B37" w:rsidRPr="0015785E">
        <w:rPr>
          <w:rFonts w:ascii="Times New Roman" w:hAnsi="Times New Roman" w:cs="Times New Roman"/>
          <w:b/>
          <w:sz w:val="22"/>
          <w:szCs w:val="22"/>
        </w:rPr>
        <w:t>Delay</w:t>
      </w:r>
      <w:r w:rsidR="007F4B37">
        <w:rPr>
          <w:rFonts w:ascii="Times New Roman" w:hAnsi="Times New Roman" w:cs="Times New Roman"/>
          <w:sz w:val="22"/>
          <w:szCs w:val="22"/>
        </w:rPr>
        <w:t xml:space="preserve"> – </w:t>
      </w:r>
      <w:r w:rsidR="00274BCD">
        <w:rPr>
          <w:rFonts w:ascii="Times New Roman" w:hAnsi="Times New Roman" w:cs="Times New Roman"/>
          <w:sz w:val="22"/>
          <w:szCs w:val="22"/>
        </w:rPr>
        <w:t xml:space="preserve">the </w:t>
      </w:r>
      <w:r w:rsidR="002148E5" w:rsidRPr="00FC7DB7">
        <w:rPr>
          <w:rFonts w:ascii="Times New Roman" w:hAnsi="Times New Roman" w:cs="Times New Roman"/>
          <w:sz w:val="22"/>
          <w:szCs w:val="22"/>
        </w:rPr>
        <w:t xml:space="preserve">length of the </w:t>
      </w:r>
      <w:r w:rsidR="00274BCD">
        <w:rPr>
          <w:rFonts w:ascii="Times New Roman" w:hAnsi="Times New Roman" w:cs="Times New Roman"/>
          <w:sz w:val="22"/>
          <w:szCs w:val="22"/>
        </w:rPr>
        <w:t xml:space="preserve">departure </w:t>
      </w:r>
      <w:r w:rsidR="0030611F">
        <w:rPr>
          <w:rFonts w:ascii="Times New Roman" w:hAnsi="Times New Roman" w:cs="Times New Roman"/>
          <w:sz w:val="22"/>
          <w:szCs w:val="22"/>
        </w:rPr>
        <w:t>delay</w:t>
      </w:r>
      <w:r w:rsidR="009C359A">
        <w:rPr>
          <w:rFonts w:ascii="Times New Roman" w:hAnsi="Times New Roman" w:cs="Times New Roman"/>
          <w:sz w:val="22"/>
          <w:szCs w:val="22"/>
        </w:rPr>
        <w:t xml:space="preserve"> in minutes</w:t>
      </w:r>
      <w:r w:rsidR="002148E5" w:rsidRPr="00FC7DB7">
        <w:rPr>
          <w:rFonts w:ascii="Times New Roman" w:hAnsi="Times New Roman" w:cs="Times New Roman"/>
          <w:sz w:val="22"/>
          <w:szCs w:val="22"/>
        </w:rPr>
        <w:t>.</w:t>
      </w:r>
    </w:p>
    <w:p w14:paraId="11360958" w14:textId="77777777" w:rsidR="002148E5" w:rsidRPr="00D60701" w:rsidRDefault="002148E5" w:rsidP="008C54C6">
      <w:pPr>
        <w:ind w:left="-180" w:right="-180"/>
        <w:jc w:val="both"/>
        <w:rPr>
          <w:rFonts w:ascii="Times New Roman" w:hAnsi="Times New Roman" w:cs="Times New Roman"/>
          <w:b/>
          <w:sz w:val="22"/>
          <w:szCs w:val="22"/>
        </w:rPr>
      </w:pPr>
    </w:p>
    <w:p w14:paraId="65728220" w14:textId="77777777" w:rsidR="00A20CCA" w:rsidRDefault="00A20CCA" w:rsidP="008C54C6">
      <w:pPr>
        <w:ind w:left="-180" w:right="-180"/>
        <w:jc w:val="both"/>
        <w:rPr>
          <w:rFonts w:ascii="Times New Roman" w:hAnsi="Times New Roman" w:cs="Times New Roman"/>
          <w:b/>
          <w:sz w:val="22"/>
          <w:szCs w:val="22"/>
        </w:rPr>
      </w:pPr>
    </w:p>
    <w:p w14:paraId="74F6E2C2" w14:textId="77777777" w:rsidR="00A20CCA" w:rsidRDefault="00A20CCA" w:rsidP="008C54C6">
      <w:pPr>
        <w:ind w:left="-180" w:right="-180"/>
        <w:jc w:val="both"/>
        <w:rPr>
          <w:rFonts w:ascii="Times New Roman" w:hAnsi="Times New Roman" w:cs="Times New Roman"/>
          <w:b/>
          <w:sz w:val="22"/>
          <w:szCs w:val="22"/>
        </w:rPr>
      </w:pPr>
    </w:p>
    <w:p w14:paraId="07CBABDD" w14:textId="3FEB1416" w:rsidR="00D5164A" w:rsidRPr="000C0338" w:rsidRDefault="00AA26E4" w:rsidP="008C54C6">
      <w:pPr>
        <w:ind w:left="-180" w:right="-180"/>
        <w:jc w:val="both"/>
        <w:rPr>
          <w:rFonts w:ascii="Times New Roman" w:hAnsi="Times New Roman" w:cs="Times New Roman"/>
          <w:b/>
          <w:sz w:val="22"/>
          <w:szCs w:val="22"/>
        </w:rPr>
      </w:pPr>
      <w:r w:rsidRPr="000C0338">
        <w:rPr>
          <w:rFonts w:ascii="Times New Roman" w:hAnsi="Times New Roman" w:cs="Times New Roman"/>
          <w:b/>
          <w:sz w:val="22"/>
          <w:szCs w:val="22"/>
        </w:rPr>
        <w:lastRenderedPageBreak/>
        <w:t xml:space="preserve">b. </w:t>
      </w:r>
      <w:r w:rsidR="001B1744" w:rsidRPr="000C0338">
        <w:rPr>
          <w:rFonts w:ascii="Times New Roman" w:hAnsi="Times New Roman" w:cs="Times New Roman"/>
          <w:b/>
          <w:sz w:val="22"/>
          <w:szCs w:val="22"/>
        </w:rPr>
        <w:t>Assumptions</w:t>
      </w:r>
      <w:r w:rsidR="00B101A4">
        <w:rPr>
          <w:rFonts w:ascii="Times New Roman" w:hAnsi="Times New Roman" w:cs="Times New Roman"/>
          <w:b/>
          <w:sz w:val="22"/>
          <w:szCs w:val="22"/>
        </w:rPr>
        <w:t xml:space="preserve"> </w:t>
      </w:r>
    </w:p>
    <w:p w14:paraId="0C177F6F" w14:textId="77777777" w:rsidR="00711ADD" w:rsidRDefault="00D86D34"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To simplify model development process, w</w:t>
      </w:r>
      <w:r w:rsidR="00D5164A" w:rsidRPr="00D60701">
        <w:rPr>
          <w:rFonts w:ascii="Times New Roman" w:hAnsi="Times New Roman" w:cs="Times New Roman"/>
          <w:sz w:val="22"/>
          <w:szCs w:val="22"/>
        </w:rPr>
        <w:t>e ma</w:t>
      </w:r>
      <w:r w:rsidRPr="00D60701">
        <w:rPr>
          <w:rFonts w:ascii="Times New Roman" w:hAnsi="Times New Roman" w:cs="Times New Roman"/>
          <w:sz w:val="22"/>
          <w:szCs w:val="22"/>
        </w:rPr>
        <w:t>de</w:t>
      </w:r>
      <w:r w:rsidR="00D5164A" w:rsidRPr="00D60701">
        <w:rPr>
          <w:rFonts w:ascii="Times New Roman" w:hAnsi="Times New Roman" w:cs="Times New Roman"/>
          <w:sz w:val="22"/>
          <w:szCs w:val="22"/>
        </w:rPr>
        <w:t xml:space="preserve"> several assumptions:</w:t>
      </w:r>
      <w:r w:rsidR="00E14CFF">
        <w:rPr>
          <w:rFonts w:ascii="Times New Roman" w:hAnsi="Times New Roman" w:cs="Times New Roman"/>
          <w:sz w:val="22"/>
          <w:szCs w:val="22"/>
        </w:rPr>
        <w:t xml:space="preserve"> </w:t>
      </w:r>
    </w:p>
    <w:p w14:paraId="3D75C4B6" w14:textId="587D8BFE" w:rsidR="00D5164A" w:rsidRDefault="00B101A4" w:rsidP="008C54C6">
      <w:pPr>
        <w:pStyle w:val="ListParagraph"/>
        <w:numPr>
          <w:ilvl w:val="0"/>
          <w:numId w:val="2"/>
        </w:numPr>
        <w:ind w:left="180" w:right="-180"/>
        <w:jc w:val="both"/>
        <w:rPr>
          <w:rFonts w:ascii="Times New Roman" w:hAnsi="Times New Roman" w:cs="Times New Roman"/>
          <w:sz w:val="22"/>
          <w:szCs w:val="22"/>
        </w:rPr>
      </w:pPr>
      <w:r>
        <w:rPr>
          <w:rFonts w:ascii="Times New Roman" w:hAnsi="Times New Roman" w:cs="Times New Roman"/>
          <w:b/>
          <w:sz w:val="22"/>
          <w:szCs w:val="22"/>
        </w:rPr>
        <w:t>Ignore</w:t>
      </w:r>
      <w:r w:rsidR="00711ADD">
        <w:rPr>
          <w:rFonts w:ascii="Times New Roman" w:hAnsi="Times New Roman" w:cs="Times New Roman"/>
          <w:b/>
          <w:sz w:val="22"/>
          <w:szCs w:val="22"/>
        </w:rPr>
        <w:t xml:space="preserve"> delay propagation</w:t>
      </w:r>
      <w:r>
        <w:rPr>
          <w:rFonts w:ascii="Times New Roman" w:hAnsi="Times New Roman" w:cs="Times New Roman"/>
          <w:b/>
          <w:sz w:val="22"/>
          <w:szCs w:val="22"/>
        </w:rPr>
        <w:t xml:space="preserve"> between connecting flights</w:t>
      </w:r>
      <w:r w:rsidR="00D5164A" w:rsidRPr="00711ADD">
        <w:rPr>
          <w:rFonts w:ascii="Times New Roman" w:hAnsi="Times New Roman" w:cs="Times New Roman"/>
          <w:sz w:val="22"/>
          <w:szCs w:val="22"/>
        </w:rPr>
        <w:t>:  W</w:t>
      </w:r>
      <w:r w:rsidR="00711ADD">
        <w:rPr>
          <w:rFonts w:ascii="Times New Roman" w:hAnsi="Times New Roman" w:cs="Times New Roman"/>
          <w:sz w:val="22"/>
          <w:szCs w:val="22"/>
        </w:rPr>
        <w:t xml:space="preserve">hile common </w:t>
      </w:r>
      <w:r w:rsidR="00D5164A" w:rsidRPr="00711ADD">
        <w:rPr>
          <w:rFonts w:ascii="Times New Roman" w:hAnsi="Times New Roman" w:cs="Times New Roman"/>
          <w:sz w:val="22"/>
          <w:szCs w:val="22"/>
        </w:rPr>
        <w:t>in the real-world, model</w:t>
      </w:r>
      <w:r w:rsidR="001B1744" w:rsidRPr="00711ADD">
        <w:rPr>
          <w:rFonts w:ascii="Times New Roman" w:hAnsi="Times New Roman" w:cs="Times New Roman"/>
          <w:sz w:val="22"/>
          <w:szCs w:val="22"/>
        </w:rPr>
        <w:t>ing</w:t>
      </w:r>
      <w:r w:rsidR="00D5164A" w:rsidRPr="00711ADD">
        <w:rPr>
          <w:rFonts w:ascii="Times New Roman" w:hAnsi="Times New Roman" w:cs="Times New Roman"/>
          <w:sz w:val="22"/>
          <w:szCs w:val="22"/>
        </w:rPr>
        <w:t xml:space="preserve"> flight </w:t>
      </w:r>
      <w:r w:rsidR="00711ADD">
        <w:rPr>
          <w:rFonts w:ascii="Times New Roman" w:hAnsi="Times New Roman" w:cs="Times New Roman"/>
          <w:sz w:val="22"/>
          <w:szCs w:val="22"/>
        </w:rPr>
        <w:t xml:space="preserve">delay propagation </w:t>
      </w:r>
      <w:r w:rsidR="0054613D" w:rsidRPr="00711ADD">
        <w:rPr>
          <w:rFonts w:ascii="Times New Roman" w:hAnsi="Times New Roman" w:cs="Times New Roman"/>
          <w:sz w:val="22"/>
          <w:szCs w:val="22"/>
        </w:rPr>
        <w:t>would be</w:t>
      </w:r>
      <w:r w:rsidR="00711ADD">
        <w:rPr>
          <w:rFonts w:ascii="Times New Roman" w:hAnsi="Times New Roman" w:cs="Times New Roman"/>
          <w:sz w:val="22"/>
          <w:szCs w:val="22"/>
        </w:rPr>
        <w:t xml:space="preserve"> relatively </w:t>
      </w:r>
      <w:r w:rsidR="001B1744" w:rsidRPr="00711ADD">
        <w:rPr>
          <w:rFonts w:ascii="Times New Roman" w:hAnsi="Times New Roman" w:cs="Times New Roman"/>
          <w:sz w:val="22"/>
          <w:szCs w:val="22"/>
        </w:rPr>
        <w:t>complex</w:t>
      </w:r>
      <w:r w:rsidR="00711ADD">
        <w:rPr>
          <w:rFonts w:ascii="Times New Roman" w:hAnsi="Times New Roman" w:cs="Times New Roman"/>
          <w:sz w:val="22"/>
          <w:szCs w:val="22"/>
        </w:rPr>
        <w:t xml:space="preserve"> and might require more advanced machine learning techn</w:t>
      </w:r>
      <w:r w:rsidR="0073741D">
        <w:rPr>
          <w:rFonts w:ascii="Times New Roman" w:hAnsi="Times New Roman" w:cs="Times New Roman"/>
          <w:sz w:val="22"/>
          <w:szCs w:val="22"/>
        </w:rPr>
        <w:t>iques such as Markov chains or state-s</w:t>
      </w:r>
      <w:r w:rsidR="00711ADD">
        <w:rPr>
          <w:rFonts w:ascii="Times New Roman" w:hAnsi="Times New Roman" w:cs="Times New Roman"/>
          <w:sz w:val="22"/>
          <w:szCs w:val="22"/>
        </w:rPr>
        <w:t xml:space="preserve">pace modeling.  </w:t>
      </w:r>
    </w:p>
    <w:p w14:paraId="0C9D8341" w14:textId="31870E56" w:rsidR="00711ADD" w:rsidRDefault="00B101A4" w:rsidP="008C54C6">
      <w:pPr>
        <w:pStyle w:val="ListParagraph"/>
        <w:numPr>
          <w:ilvl w:val="0"/>
          <w:numId w:val="2"/>
        </w:numPr>
        <w:ind w:left="180" w:right="-180"/>
        <w:jc w:val="both"/>
        <w:rPr>
          <w:rFonts w:ascii="Times New Roman" w:hAnsi="Times New Roman" w:cs="Times New Roman"/>
          <w:sz w:val="22"/>
          <w:szCs w:val="22"/>
        </w:rPr>
      </w:pPr>
      <w:r>
        <w:rPr>
          <w:rFonts w:ascii="Times New Roman" w:hAnsi="Times New Roman" w:cs="Times New Roman"/>
          <w:b/>
          <w:sz w:val="22"/>
          <w:szCs w:val="22"/>
        </w:rPr>
        <w:t>Ignore</w:t>
      </w:r>
      <w:r w:rsidR="00081661">
        <w:rPr>
          <w:rFonts w:ascii="Times New Roman" w:hAnsi="Times New Roman" w:cs="Times New Roman"/>
          <w:b/>
          <w:sz w:val="22"/>
          <w:szCs w:val="22"/>
        </w:rPr>
        <w:t xml:space="preserve"> effect of cancelled flights</w:t>
      </w:r>
      <w:r w:rsidR="00081661" w:rsidRPr="00081661">
        <w:rPr>
          <w:rFonts w:ascii="Times New Roman" w:hAnsi="Times New Roman" w:cs="Times New Roman"/>
          <w:sz w:val="22"/>
          <w:szCs w:val="22"/>
        </w:rPr>
        <w:t>:</w:t>
      </w:r>
      <w:r w:rsidR="00081661">
        <w:rPr>
          <w:rFonts w:ascii="Times New Roman" w:hAnsi="Times New Roman" w:cs="Times New Roman"/>
          <w:sz w:val="22"/>
          <w:szCs w:val="22"/>
        </w:rPr>
        <w:t xml:space="preserve">  </w:t>
      </w:r>
      <w:r w:rsidR="00351ED5">
        <w:rPr>
          <w:rFonts w:ascii="Times New Roman" w:hAnsi="Times New Roman" w:cs="Times New Roman"/>
          <w:sz w:val="22"/>
          <w:szCs w:val="22"/>
        </w:rPr>
        <w:t>S</w:t>
      </w:r>
      <w:r w:rsidR="00CD1B12">
        <w:rPr>
          <w:rFonts w:ascii="Times New Roman" w:hAnsi="Times New Roman" w:cs="Times New Roman"/>
          <w:sz w:val="22"/>
          <w:szCs w:val="22"/>
        </w:rPr>
        <w:t xml:space="preserve">ince records of cancelled flight do not provide meaningful information about departure delays, they were removed from both training and testing datasets. </w:t>
      </w:r>
    </w:p>
    <w:p w14:paraId="350CC607" w14:textId="44830669" w:rsidR="00DF1DF4" w:rsidRDefault="00480D39" w:rsidP="008C54C6">
      <w:pPr>
        <w:pStyle w:val="ListParagraph"/>
        <w:numPr>
          <w:ilvl w:val="0"/>
          <w:numId w:val="2"/>
        </w:numPr>
        <w:ind w:left="180" w:right="-180"/>
        <w:jc w:val="both"/>
        <w:rPr>
          <w:rFonts w:ascii="Times New Roman" w:hAnsi="Times New Roman" w:cs="Times New Roman"/>
          <w:sz w:val="22"/>
          <w:szCs w:val="22"/>
        </w:rPr>
      </w:pPr>
      <w:r>
        <w:rPr>
          <w:rFonts w:ascii="Times New Roman" w:hAnsi="Times New Roman" w:cs="Times New Roman"/>
          <w:b/>
          <w:sz w:val="22"/>
          <w:szCs w:val="22"/>
        </w:rPr>
        <w:t xml:space="preserve">Definition of a </w:t>
      </w:r>
      <w:r w:rsidR="00996456">
        <w:rPr>
          <w:rFonts w:ascii="Times New Roman" w:hAnsi="Times New Roman" w:cs="Times New Roman"/>
          <w:b/>
          <w:sz w:val="22"/>
          <w:szCs w:val="22"/>
        </w:rPr>
        <w:t>‘</w:t>
      </w:r>
      <w:r>
        <w:rPr>
          <w:rFonts w:ascii="Times New Roman" w:hAnsi="Times New Roman" w:cs="Times New Roman"/>
          <w:b/>
          <w:sz w:val="22"/>
          <w:szCs w:val="22"/>
        </w:rPr>
        <w:t>delay</w:t>
      </w:r>
      <w:r w:rsidR="00996456">
        <w:rPr>
          <w:rFonts w:ascii="Times New Roman" w:hAnsi="Times New Roman" w:cs="Times New Roman"/>
          <w:b/>
          <w:sz w:val="22"/>
          <w:szCs w:val="22"/>
        </w:rPr>
        <w:t>’</w:t>
      </w:r>
      <w:r w:rsidRPr="00480D39">
        <w:rPr>
          <w:rFonts w:ascii="Times New Roman" w:hAnsi="Times New Roman" w:cs="Times New Roman"/>
          <w:sz w:val="22"/>
          <w:szCs w:val="22"/>
        </w:rPr>
        <w:t>:</w:t>
      </w:r>
      <w:r>
        <w:rPr>
          <w:rFonts w:ascii="Times New Roman" w:hAnsi="Times New Roman" w:cs="Times New Roman"/>
          <w:sz w:val="22"/>
          <w:szCs w:val="22"/>
        </w:rPr>
        <w:t xml:space="preserve"> </w:t>
      </w:r>
      <w:r w:rsidR="00DF1DF4">
        <w:rPr>
          <w:rFonts w:ascii="Times New Roman" w:hAnsi="Times New Roman" w:cs="Times New Roman"/>
          <w:sz w:val="22"/>
          <w:szCs w:val="22"/>
        </w:rPr>
        <w:t xml:space="preserve"> </w:t>
      </w:r>
      <w:r w:rsidR="00996456">
        <w:rPr>
          <w:rFonts w:ascii="Times New Roman" w:hAnsi="Times New Roman" w:cs="Times New Roman"/>
          <w:sz w:val="22"/>
          <w:szCs w:val="22"/>
        </w:rPr>
        <w:t>W</w:t>
      </w:r>
      <w:r w:rsidR="00705078">
        <w:rPr>
          <w:rFonts w:ascii="Times New Roman" w:hAnsi="Times New Roman" w:cs="Times New Roman"/>
          <w:sz w:val="22"/>
          <w:szCs w:val="22"/>
        </w:rPr>
        <w:t>e decided to set a departure delay definition threshold at 5 minutes.  T</w:t>
      </w:r>
      <w:r w:rsidR="00F62322">
        <w:rPr>
          <w:rFonts w:ascii="Times New Roman" w:hAnsi="Times New Roman" w:cs="Times New Roman"/>
          <w:sz w:val="22"/>
          <w:szCs w:val="22"/>
        </w:rPr>
        <w:t xml:space="preserve">hus, all flights with </w:t>
      </w:r>
      <w:r w:rsidR="00705078">
        <w:rPr>
          <w:rFonts w:ascii="Times New Roman" w:hAnsi="Times New Roman" w:cs="Times New Roman"/>
          <w:sz w:val="22"/>
          <w:szCs w:val="22"/>
        </w:rPr>
        <w:t xml:space="preserve">5-minute </w:t>
      </w:r>
      <w:r w:rsidR="00F62322">
        <w:rPr>
          <w:rFonts w:ascii="Times New Roman" w:hAnsi="Times New Roman" w:cs="Times New Roman"/>
          <w:sz w:val="22"/>
          <w:szCs w:val="22"/>
        </w:rPr>
        <w:t xml:space="preserve">or greater </w:t>
      </w:r>
      <w:r w:rsidR="00705078">
        <w:rPr>
          <w:rFonts w:ascii="Times New Roman" w:hAnsi="Times New Roman" w:cs="Times New Roman"/>
          <w:sz w:val="22"/>
          <w:szCs w:val="22"/>
        </w:rPr>
        <w:t>difference between scheduled and actual de</w:t>
      </w:r>
      <w:r w:rsidR="00F62322">
        <w:rPr>
          <w:rFonts w:ascii="Times New Roman" w:hAnsi="Times New Roman" w:cs="Times New Roman"/>
          <w:sz w:val="22"/>
          <w:szCs w:val="22"/>
        </w:rPr>
        <w:t xml:space="preserve">parture time were considered </w:t>
      </w:r>
      <w:r w:rsidR="00705078">
        <w:rPr>
          <w:rFonts w:ascii="Times New Roman" w:hAnsi="Times New Roman" w:cs="Times New Roman"/>
          <w:sz w:val="22"/>
          <w:szCs w:val="22"/>
        </w:rPr>
        <w:t xml:space="preserve">delayed. </w:t>
      </w:r>
    </w:p>
    <w:p w14:paraId="359DB806" w14:textId="37038C0A" w:rsidR="007D642E" w:rsidRPr="00DF1DF4" w:rsidRDefault="00AC65F1" w:rsidP="008C54C6">
      <w:pPr>
        <w:pStyle w:val="ListParagraph"/>
        <w:numPr>
          <w:ilvl w:val="0"/>
          <w:numId w:val="2"/>
        </w:numPr>
        <w:ind w:left="180" w:right="-180"/>
        <w:jc w:val="both"/>
        <w:rPr>
          <w:rFonts w:ascii="Times New Roman" w:hAnsi="Times New Roman" w:cs="Times New Roman"/>
          <w:sz w:val="22"/>
          <w:szCs w:val="22"/>
        </w:rPr>
      </w:pPr>
      <w:r w:rsidRPr="00DF1DF4">
        <w:rPr>
          <w:rFonts w:ascii="Times New Roman" w:hAnsi="Times New Roman" w:cs="Times New Roman"/>
          <w:b/>
          <w:sz w:val="22"/>
          <w:szCs w:val="22"/>
        </w:rPr>
        <w:t>Travelers</w:t>
      </w:r>
      <w:r w:rsidR="00DF1DF4">
        <w:rPr>
          <w:rFonts w:ascii="Times New Roman" w:hAnsi="Times New Roman" w:cs="Times New Roman"/>
          <w:b/>
          <w:sz w:val="22"/>
          <w:szCs w:val="22"/>
        </w:rPr>
        <w:t xml:space="preserve"> </w:t>
      </w:r>
      <w:r w:rsidR="00D5164A" w:rsidRPr="00DF1DF4">
        <w:rPr>
          <w:rFonts w:ascii="Times New Roman" w:hAnsi="Times New Roman" w:cs="Times New Roman"/>
          <w:b/>
          <w:sz w:val="22"/>
          <w:szCs w:val="22"/>
        </w:rPr>
        <w:t>are not price</w:t>
      </w:r>
      <w:r w:rsidR="00DF1DF4">
        <w:rPr>
          <w:rFonts w:ascii="Times New Roman" w:hAnsi="Times New Roman" w:cs="Times New Roman"/>
          <w:b/>
          <w:sz w:val="22"/>
          <w:szCs w:val="22"/>
        </w:rPr>
        <w:t xml:space="preserve"> or time </w:t>
      </w:r>
      <w:r w:rsidR="00D5164A" w:rsidRPr="00DF1DF4">
        <w:rPr>
          <w:rFonts w:ascii="Times New Roman" w:hAnsi="Times New Roman" w:cs="Times New Roman"/>
          <w:b/>
          <w:sz w:val="22"/>
          <w:szCs w:val="22"/>
        </w:rPr>
        <w:t>sensitive</w:t>
      </w:r>
      <w:r w:rsidR="00D5164A" w:rsidRPr="00DF1DF4">
        <w:rPr>
          <w:rFonts w:ascii="Times New Roman" w:hAnsi="Times New Roman" w:cs="Times New Roman"/>
          <w:sz w:val="22"/>
          <w:szCs w:val="22"/>
        </w:rPr>
        <w:t>:  We assume</w:t>
      </w:r>
      <w:r w:rsidRPr="00DF1DF4">
        <w:rPr>
          <w:rFonts w:ascii="Times New Roman" w:hAnsi="Times New Roman" w:cs="Times New Roman"/>
          <w:sz w:val="22"/>
          <w:szCs w:val="22"/>
        </w:rPr>
        <w:t>d</w:t>
      </w:r>
      <w:r w:rsidR="00D5164A" w:rsidRPr="00DF1DF4">
        <w:rPr>
          <w:rFonts w:ascii="Times New Roman" w:hAnsi="Times New Roman" w:cs="Times New Roman"/>
          <w:sz w:val="22"/>
          <w:szCs w:val="22"/>
        </w:rPr>
        <w:t xml:space="preserve"> that </w:t>
      </w:r>
      <w:r w:rsidR="00317D4D">
        <w:rPr>
          <w:rFonts w:ascii="Times New Roman" w:hAnsi="Times New Roman" w:cs="Times New Roman"/>
          <w:sz w:val="22"/>
          <w:szCs w:val="22"/>
        </w:rPr>
        <w:t xml:space="preserve">business travelers – the potential </w:t>
      </w:r>
      <w:r w:rsidR="00DF1DF4">
        <w:rPr>
          <w:rFonts w:ascii="Times New Roman" w:hAnsi="Times New Roman" w:cs="Times New Roman"/>
          <w:sz w:val="22"/>
          <w:szCs w:val="22"/>
        </w:rPr>
        <w:t>use</w:t>
      </w:r>
      <w:r w:rsidR="00317D4D">
        <w:rPr>
          <w:rFonts w:ascii="Times New Roman" w:hAnsi="Times New Roman" w:cs="Times New Roman"/>
          <w:sz w:val="22"/>
          <w:szCs w:val="22"/>
        </w:rPr>
        <w:t>rs</w:t>
      </w:r>
      <w:r w:rsidR="00DF1DF4">
        <w:rPr>
          <w:rFonts w:ascii="Times New Roman" w:hAnsi="Times New Roman" w:cs="Times New Roman"/>
          <w:sz w:val="22"/>
          <w:szCs w:val="22"/>
        </w:rPr>
        <w:t xml:space="preserve"> </w:t>
      </w:r>
      <w:r w:rsidR="00317D4D">
        <w:rPr>
          <w:rFonts w:ascii="Times New Roman" w:hAnsi="Times New Roman" w:cs="Times New Roman"/>
          <w:sz w:val="22"/>
          <w:szCs w:val="22"/>
        </w:rPr>
        <w:t xml:space="preserve">of </w:t>
      </w:r>
      <w:r w:rsidR="00DF1DF4">
        <w:rPr>
          <w:rFonts w:ascii="Times New Roman" w:hAnsi="Times New Roman" w:cs="Times New Roman"/>
          <w:sz w:val="22"/>
          <w:szCs w:val="22"/>
        </w:rPr>
        <w:t xml:space="preserve">our model </w:t>
      </w:r>
      <w:r w:rsidR="00317D4D">
        <w:rPr>
          <w:rFonts w:ascii="Times New Roman" w:hAnsi="Times New Roman" w:cs="Times New Roman"/>
          <w:sz w:val="22"/>
          <w:szCs w:val="22"/>
        </w:rPr>
        <w:t xml:space="preserve">– </w:t>
      </w:r>
      <w:r w:rsidR="00D5164A" w:rsidRPr="00DF1DF4">
        <w:rPr>
          <w:rFonts w:ascii="Times New Roman" w:hAnsi="Times New Roman" w:cs="Times New Roman"/>
          <w:sz w:val="22"/>
          <w:szCs w:val="22"/>
        </w:rPr>
        <w:t xml:space="preserve">are indifferent to price </w:t>
      </w:r>
      <w:r w:rsidRPr="00DF1DF4">
        <w:rPr>
          <w:rFonts w:ascii="Times New Roman" w:hAnsi="Times New Roman" w:cs="Times New Roman"/>
          <w:sz w:val="22"/>
          <w:szCs w:val="22"/>
        </w:rPr>
        <w:t xml:space="preserve">variations </w:t>
      </w:r>
      <w:r w:rsidR="00D5164A" w:rsidRPr="00DF1DF4">
        <w:rPr>
          <w:rFonts w:ascii="Times New Roman" w:hAnsi="Times New Roman" w:cs="Times New Roman"/>
          <w:sz w:val="22"/>
          <w:szCs w:val="22"/>
        </w:rPr>
        <w:t>between SFO and OAK.  Additionally, we assum</w:t>
      </w:r>
      <w:r w:rsidRPr="00DF1DF4">
        <w:rPr>
          <w:rFonts w:ascii="Times New Roman" w:hAnsi="Times New Roman" w:cs="Times New Roman"/>
          <w:sz w:val="22"/>
          <w:szCs w:val="22"/>
        </w:rPr>
        <w:t>ed</w:t>
      </w:r>
      <w:r w:rsidR="00D5164A" w:rsidRPr="00DF1DF4">
        <w:rPr>
          <w:rFonts w:ascii="Times New Roman" w:hAnsi="Times New Roman" w:cs="Times New Roman"/>
          <w:sz w:val="22"/>
          <w:szCs w:val="22"/>
        </w:rPr>
        <w:t xml:space="preserve"> that travelers only care about the date that they fly out, and are indifferent to th</w:t>
      </w:r>
      <w:r w:rsidR="00FF2F40">
        <w:rPr>
          <w:rFonts w:ascii="Times New Roman" w:hAnsi="Times New Roman" w:cs="Times New Roman"/>
          <w:sz w:val="22"/>
          <w:szCs w:val="22"/>
        </w:rPr>
        <w:t>e time of day of their flight.  This assumption is mostly f</w:t>
      </w:r>
      <w:r w:rsidR="0088751F">
        <w:rPr>
          <w:rFonts w:ascii="Times New Roman" w:hAnsi="Times New Roman" w:cs="Times New Roman"/>
          <w:sz w:val="22"/>
          <w:szCs w:val="22"/>
        </w:rPr>
        <w:t xml:space="preserve">ocused on model </w:t>
      </w:r>
      <w:r w:rsidR="009F5481">
        <w:rPr>
          <w:rFonts w:ascii="Times New Roman" w:hAnsi="Times New Roman" w:cs="Times New Roman"/>
          <w:sz w:val="22"/>
          <w:szCs w:val="22"/>
        </w:rPr>
        <w:t>application</w:t>
      </w:r>
      <w:r w:rsidR="0088751F">
        <w:rPr>
          <w:rFonts w:ascii="Times New Roman" w:hAnsi="Times New Roman" w:cs="Times New Roman"/>
          <w:sz w:val="22"/>
          <w:szCs w:val="22"/>
        </w:rPr>
        <w:t xml:space="preserve"> than model development</w:t>
      </w:r>
      <w:r w:rsidR="00FF2F40">
        <w:rPr>
          <w:rFonts w:ascii="Times New Roman" w:hAnsi="Times New Roman" w:cs="Times New Roman"/>
          <w:sz w:val="22"/>
          <w:szCs w:val="22"/>
        </w:rPr>
        <w:t xml:space="preserve">. </w:t>
      </w:r>
      <w:r w:rsidR="006F7296">
        <w:rPr>
          <w:rFonts w:ascii="Times New Roman" w:hAnsi="Times New Roman" w:cs="Times New Roman"/>
          <w:sz w:val="22"/>
          <w:szCs w:val="22"/>
        </w:rPr>
        <w:t xml:space="preserve">The </w:t>
      </w:r>
      <w:r w:rsidR="00C205BC">
        <w:rPr>
          <w:rFonts w:ascii="Times New Roman" w:hAnsi="Times New Roman" w:cs="Times New Roman"/>
          <w:sz w:val="22"/>
          <w:szCs w:val="22"/>
        </w:rPr>
        <w:t xml:space="preserve">source </w:t>
      </w:r>
      <w:r w:rsidR="006F7296">
        <w:rPr>
          <w:rFonts w:ascii="Times New Roman" w:hAnsi="Times New Roman" w:cs="Times New Roman"/>
          <w:sz w:val="22"/>
          <w:szCs w:val="22"/>
        </w:rPr>
        <w:t>dataset didn’t include pricing information as well.</w:t>
      </w:r>
    </w:p>
    <w:p w14:paraId="33A75612" w14:textId="77777777" w:rsidR="007D642E" w:rsidRDefault="007D642E" w:rsidP="008C54C6">
      <w:pPr>
        <w:pStyle w:val="ListParagraph"/>
        <w:ind w:left="-180" w:right="-180"/>
        <w:jc w:val="both"/>
        <w:rPr>
          <w:rFonts w:ascii="Times New Roman" w:hAnsi="Times New Roman" w:cs="Times New Roman"/>
          <w:sz w:val="22"/>
          <w:szCs w:val="22"/>
        </w:rPr>
      </w:pPr>
    </w:p>
    <w:p w14:paraId="6AD9306B" w14:textId="579DFD41" w:rsidR="000C0338" w:rsidRPr="000C0338" w:rsidRDefault="000C0338" w:rsidP="008C54C6">
      <w:pPr>
        <w:ind w:left="-180" w:right="-180"/>
        <w:jc w:val="both"/>
        <w:rPr>
          <w:rFonts w:ascii="Times New Roman" w:hAnsi="Times New Roman" w:cs="Times New Roman"/>
          <w:b/>
          <w:sz w:val="22"/>
          <w:szCs w:val="22"/>
        </w:rPr>
      </w:pPr>
      <w:r w:rsidRPr="000C0338">
        <w:rPr>
          <w:rFonts w:ascii="Times New Roman" w:hAnsi="Times New Roman" w:cs="Times New Roman"/>
          <w:b/>
          <w:sz w:val="22"/>
          <w:szCs w:val="22"/>
        </w:rPr>
        <w:t xml:space="preserve">c. </w:t>
      </w:r>
      <w:r w:rsidR="00EE78EC">
        <w:rPr>
          <w:rFonts w:ascii="Times New Roman" w:hAnsi="Times New Roman" w:cs="Times New Roman"/>
          <w:b/>
          <w:sz w:val="22"/>
          <w:szCs w:val="22"/>
        </w:rPr>
        <w:t>Choosing</w:t>
      </w:r>
      <w:r w:rsidRPr="000C0338">
        <w:rPr>
          <w:rFonts w:ascii="Times New Roman" w:hAnsi="Times New Roman" w:cs="Times New Roman"/>
          <w:b/>
          <w:sz w:val="22"/>
          <w:szCs w:val="22"/>
        </w:rPr>
        <w:t xml:space="preserve"> Predictive Models</w:t>
      </w:r>
    </w:p>
    <w:p w14:paraId="2E7E25D8" w14:textId="4D60589D" w:rsidR="000C73D3" w:rsidRDefault="000C0338"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Since </w:t>
      </w:r>
      <w:r w:rsidR="000C73D3">
        <w:rPr>
          <w:rFonts w:ascii="Times New Roman" w:hAnsi="Times New Roman" w:cs="Times New Roman"/>
          <w:sz w:val="22"/>
          <w:szCs w:val="22"/>
        </w:rPr>
        <w:t xml:space="preserve">prediction of a flight delay </w:t>
      </w:r>
      <w:r w:rsidRPr="00D60701">
        <w:rPr>
          <w:rFonts w:ascii="Times New Roman" w:hAnsi="Times New Roman" w:cs="Times New Roman"/>
          <w:sz w:val="22"/>
          <w:szCs w:val="22"/>
        </w:rPr>
        <w:t>is a classification problem we</w:t>
      </w:r>
      <w:r w:rsidR="000C73D3">
        <w:rPr>
          <w:rFonts w:ascii="Times New Roman" w:hAnsi="Times New Roman" w:cs="Times New Roman"/>
          <w:sz w:val="22"/>
          <w:szCs w:val="22"/>
        </w:rPr>
        <w:t xml:space="preserve"> considered several algorithms including </w:t>
      </w:r>
      <w:r w:rsidRPr="00D60701">
        <w:rPr>
          <w:rFonts w:ascii="Times New Roman" w:hAnsi="Times New Roman" w:cs="Times New Roman"/>
          <w:sz w:val="22"/>
          <w:szCs w:val="22"/>
        </w:rPr>
        <w:t xml:space="preserve">Decision Trees, </w:t>
      </w:r>
      <w:r w:rsidR="000C73D3">
        <w:rPr>
          <w:rFonts w:ascii="Times New Roman" w:hAnsi="Times New Roman" w:cs="Times New Roman"/>
          <w:sz w:val="22"/>
          <w:szCs w:val="22"/>
        </w:rPr>
        <w:t xml:space="preserve">Random Forests, </w:t>
      </w:r>
      <w:r w:rsidRPr="00D60701">
        <w:rPr>
          <w:rFonts w:ascii="Times New Roman" w:hAnsi="Times New Roman" w:cs="Times New Roman"/>
          <w:sz w:val="22"/>
          <w:szCs w:val="22"/>
        </w:rPr>
        <w:t xml:space="preserve">Naïve Bayes, SVM, </w:t>
      </w:r>
      <w:r w:rsidR="000C73D3">
        <w:rPr>
          <w:rFonts w:ascii="Times New Roman" w:hAnsi="Times New Roman" w:cs="Times New Roman"/>
          <w:sz w:val="22"/>
          <w:szCs w:val="22"/>
        </w:rPr>
        <w:t xml:space="preserve">and </w:t>
      </w:r>
      <w:r w:rsidR="00C47CC5">
        <w:rPr>
          <w:rFonts w:ascii="Times New Roman" w:hAnsi="Times New Roman" w:cs="Times New Roman"/>
          <w:sz w:val="22"/>
          <w:szCs w:val="22"/>
        </w:rPr>
        <w:t>logistic r</w:t>
      </w:r>
      <w:r w:rsidR="000C73D3">
        <w:rPr>
          <w:rFonts w:ascii="Times New Roman" w:hAnsi="Times New Roman" w:cs="Times New Roman"/>
          <w:sz w:val="22"/>
          <w:szCs w:val="22"/>
        </w:rPr>
        <w:t>egression</w:t>
      </w:r>
      <w:r w:rsidRPr="00D60701">
        <w:rPr>
          <w:rFonts w:ascii="Times New Roman" w:hAnsi="Times New Roman" w:cs="Times New Roman"/>
          <w:sz w:val="22"/>
          <w:szCs w:val="22"/>
        </w:rPr>
        <w:t xml:space="preserve">.  We also thought about the problem as a Markov process due to the reliance of a current flight’s departure on the airplane arriving on-time from its previous flight.  </w:t>
      </w:r>
    </w:p>
    <w:p w14:paraId="6A9FF67F" w14:textId="77777777" w:rsidR="000C73D3" w:rsidRDefault="000C73D3" w:rsidP="008C54C6">
      <w:pPr>
        <w:ind w:left="-180" w:right="-180"/>
        <w:jc w:val="both"/>
        <w:rPr>
          <w:rFonts w:ascii="Times New Roman" w:hAnsi="Times New Roman" w:cs="Times New Roman"/>
          <w:sz w:val="22"/>
          <w:szCs w:val="22"/>
        </w:rPr>
      </w:pPr>
    </w:p>
    <w:p w14:paraId="123C82EB" w14:textId="5E7F0ADA" w:rsidR="000C0338" w:rsidRPr="00D60701" w:rsidRDefault="000C73D3"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To address our project question, we decided to explore two different </w:t>
      </w:r>
      <w:r w:rsidR="00C47CC5">
        <w:rPr>
          <w:rFonts w:ascii="Times New Roman" w:hAnsi="Times New Roman" w:cs="Times New Roman"/>
          <w:sz w:val="22"/>
          <w:szCs w:val="22"/>
        </w:rPr>
        <w:t xml:space="preserve">predictive models.  </w:t>
      </w:r>
      <w:r>
        <w:rPr>
          <w:rFonts w:ascii="Times New Roman" w:hAnsi="Times New Roman" w:cs="Times New Roman"/>
          <w:sz w:val="22"/>
          <w:szCs w:val="22"/>
        </w:rPr>
        <w:t>First, w</w:t>
      </w:r>
      <w:r w:rsidR="000C0338" w:rsidRPr="00D60701">
        <w:rPr>
          <w:rFonts w:ascii="Times New Roman" w:hAnsi="Times New Roman" w:cs="Times New Roman"/>
          <w:sz w:val="22"/>
          <w:szCs w:val="22"/>
        </w:rPr>
        <w:t xml:space="preserve">e chose to build a Naïve Bayes model because: </w:t>
      </w:r>
      <w:r>
        <w:rPr>
          <w:rFonts w:ascii="Times New Roman" w:hAnsi="Times New Roman" w:cs="Times New Roman"/>
          <w:sz w:val="22"/>
          <w:szCs w:val="22"/>
        </w:rPr>
        <w:t>(</w:t>
      </w:r>
      <w:r w:rsidR="000C0338" w:rsidRPr="00D60701">
        <w:rPr>
          <w:rFonts w:ascii="Times New Roman" w:hAnsi="Times New Roman" w:cs="Times New Roman"/>
          <w:sz w:val="22"/>
          <w:szCs w:val="22"/>
        </w:rPr>
        <w:t xml:space="preserve">1) </w:t>
      </w:r>
      <w:r>
        <w:rPr>
          <w:rFonts w:ascii="Times New Roman" w:hAnsi="Times New Roman" w:cs="Times New Roman"/>
          <w:sz w:val="22"/>
          <w:szCs w:val="22"/>
        </w:rPr>
        <w:t>it</w:t>
      </w:r>
      <w:r w:rsidR="000C0338" w:rsidRPr="00D60701">
        <w:rPr>
          <w:rFonts w:ascii="Times New Roman" w:hAnsi="Times New Roman" w:cs="Times New Roman"/>
          <w:sz w:val="22"/>
          <w:szCs w:val="22"/>
        </w:rPr>
        <w:t xml:space="preserve"> is a standard </w:t>
      </w:r>
      <w:r>
        <w:rPr>
          <w:rFonts w:ascii="Times New Roman" w:hAnsi="Times New Roman" w:cs="Times New Roman"/>
          <w:sz w:val="22"/>
          <w:szCs w:val="22"/>
        </w:rPr>
        <w:t xml:space="preserve">baseline </w:t>
      </w:r>
      <w:r w:rsidR="00D06DEF">
        <w:rPr>
          <w:rFonts w:ascii="Times New Roman" w:hAnsi="Times New Roman" w:cs="Times New Roman"/>
          <w:sz w:val="22"/>
          <w:szCs w:val="22"/>
        </w:rPr>
        <w:t xml:space="preserve">classification </w:t>
      </w:r>
      <w:r w:rsidR="000C0338" w:rsidRPr="00D60701">
        <w:rPr>
          <w:rFonts w:ascii="Times New Roman" w:hAnsi="Times New Roman" w:cs="Times New Roman"/>
          <w:sz w:val="22"/>
          <w:szCs w:val="22"/>
        </w:rPr>
        <w:t xml:space="preserve">model, </w:t>
      </w:r>
      <w:r>
        <w:rPr>
          <w:rFonts w:ascii="Times New Roman" w:hAnsi="Times New Roman" w:cs="Times New Roman"/>
          <w:sz w:val="22"/>
          <w:szCs w:val="22"/>
        </w:rPr>
        <w:t>(2) it is simple to train given</w:t>
      </w:r>
      <w:r w:rsidR="00C6303C">
        <w:rPr>
          <w:rFonts w:ascii="Times New Roman" w:hAnsi="Times New Roman" w:cs="Times New Roman"/>
          <w:sz w:val="22"/>
          <w:szCs w:val="22"/>
        </w:rPr>
        <w:t xml:space="preserve"> our dataset</w:t>
      </w:r>
      <w:r w:rsidR="000C0338" w:rsidRPr="00D60701">
        <w:rPr>
          <w:rFonts w:ascii="Times New Roman" w:hAnsi="Times New Roman" w:cs="Times New Roman"/>
          <w:sz w:val="22"/>
          <w:szCs w:val="22"/>
        </w:rPr>
        <w:t xml:space="preserve">, </w:t>
      </w:r>
      <w:r>
        <w:rPr>
          <w:rFonts w:ascii="Times New Roman" w:hAnsi="Times New Roman" w:cs="Times New Roman"/>
          <w:sz w:val="22"/>
          <w:szCs w:val="22"/>
        </w:rPr>
        <w:t>(</w:t>
      </w:r>
      <w:r w:rsidR="000C0338" w:rsidRPr="00D60701">
        <w:rPr>
          <w:rFonts w:ascii="Times New Roman" w:hAnsi="Times New Roman" w:cs="Times New Roman"/>
          <w:sz w:val="22"/>
          <w:szCs w:val="22"/>
        </w:rPr>
        <w:t xml:space="preserve">3) </w:t>
      </w:r>
      <w:r>
        <w:rPr>
          <w:rFonts w:ascii="Times New Roman" w:hAnsi="Times New Roman" w:cs="Times New Roman"/>
          <w:sz w:val="22"/>
          <w:szCs w:val="22"/>
        </w:rPr>
        <w:t>its implementation</w:t>
      </w:r>
      <w:r w:rsidR="000C0338" w:rsidRPr="00D60701">
        <w:rPr>
          <w:rFonts w:ascii="Times New Roman" w:hAnsi="Times New Roman" w:cs="Times New Roman"/>
          <w:sz w:val="22"/>
          <w:szCs w:val="22"/>
        </w:rPr>
        <w:t xml:space="preserve"> exist</w:t>
      </w:r>
      <w:r>
        <w:rPr>
          <w:rFonts w:ascii="Times New Roman" w:hAnsi="Times New Roman" w:cs="Times New Roman"/>
          <w:sz w:val="22"/>
          <w:szCs w:val="22"/>
        </w:rPr>
        <w:t>s</w:t>
      </w:r>
      <w:r w:rsidR="000C0338" w:rsidRPr="00D60701">
        <w:rPr>
          <w:rFonts w:ascii="Times New Roman" w:hAnsi="Times New Roman" w:cs="Times New Roman"/>
          <w:sz w:val="22"/>
          <w:szCs w:val="22"/>
        </w:rPr>
        <w:t xml:space="preserve"> in common Python libraries, and </w:t>
      </w:r>
      <w:r>
        <w:rPr>
          <w:rFonts w:ascii="Times New Roman" w:hAnsi="Times New Roman" w:cs="Times New Roman"/>
          <w:sz w:val="22"/>
          <w:szCs w:val="22"/>
        </w:rPr>
        <w:t>(4) it</w:t>
      </w:r>
      <w:r w:rsidR="000C0338" w:rsidRPr="00D60701">
        <w:rPr>
          <w:rFonts w:ascii="Times New Roman" w:hAnsi="Times New Roman" w:cs="Times New Roman"/>
          <w:sz w:val="22"/>
          <w:szCs w:val="22"/>
        </w:rPr>
        <w:t xml:space="preserve"> has been demonstrated to yield robust results that are competitive with other algorithms</w:t>
      </w:r>
      <w:r w:rsidR="00C6303C" w:rsidRPr="00C6303C">
        <w:rPr>
          <w:rFonts w:ascii="Times New Roman" w:hAnsi="Times New Roman" w:cs="Times New Roman"/>
          <w:sz w:val="22"/>
          <w:szCs w:val="22"/>
          <w:vertAlign w:val="superscript"/>
        </w:rPr>
        <w:t>4</w:t>
      </w:r>
      <w:r w:rsidR="000C0338" w:rsidRPr="00D60701">
        <w:rPr>
          <w:rFonts w:ascii="Times New Roman" w:hAnsi="Times New Roman" w:cs="Times New Roman"/>
          <w:sz w:val="22"/>
          <w:szCs w:val="22"/>
        </w:rPr>
        <w:t>.</w:t>
      </w:r>
      <w:r w:rsidR="007614BF">
        <w:rPr>
          <w:rFonts w:ascii="Times New Roman" w:hAnsi="Times New Roman" w:cs="Times New Roman"/>
          <w:sz w:val="22"/>
          <w:szCs w:val="22"/>
        </w:rPr>
        <w:t xml:space="preserve">  </w:t>
      </w:r>
      <w:r w:rsidR="000C0338" w:rsidRPr="00D60701">
        <w:rPr>
          <w:rFonts w:ascii="Times New Roman" w:hAnsi="Times New Roman" w:cs="Times New Roman"/>
          <w:sz w:val="22"/>
          <w:szCs w:val="22"/>
        </w:rPr>
        <w:t>S</w:t>
      </w:r>
      <w:r w:rsidR="0003769A">
        <w:rPr>
          <w:rFonts w:ascii="Times New Roman" w:hAnsi="Times New Roman" w:cs="Times New Roman"/>
          <w:sz w:val="22"/>
          <w:szCs w:val="22"/>
        </w:rPr>
        <w:t>econdly, we decided to build a logistic r</w:t>
      </w:r>
      <w:r w:rsidR="000C0338" w:rsidRPr="00D60701">
        <w:rPr>
          <w:rFonts w:ascii="Times New Roman" w:hAnsi="Times New Roman" w:cs="Times New Roman"/>
          <w:sz w:val="22"/>
          <w:szCs w:val="22"/>
        </w:rPr>
        <w:t xml:space="preserve">egression model because: </w:t>
      </w:r>
      <w:r w:rsidR="007614BF">
        <w:rPr>
          <w:rFonts w:ascii="Times New Roman" w:hAnsi="Times New Roman" w:cs="Times New Roman"/>
          <w:sz w:val="22"/>
          <w:szCs w:val="22"/>
        </w:rPr>
        <w:t>(</w:t>
      </w:r>
      <w:r w:rsidR="000C0338" w:rsidRPr="00D60701">
        <w:rPr>
          <w:rFonts w:ascii="Times New Roman" w:hAnsi="Times New Roman" w:cs="Times New Roman"/>
          <w:sz w:val="22"/>
          <w:szCs w:val="22"/>
        </w:rPr>
        <w:t xml:space="preserve">1) </w:t>
      </w:r>
      <w:r w:rsidR="00EE78EC">
        <w:rPr>
          <w:rFonts w:ascii="Times New Roman" w:hAnsi="Times New Roman" w:cs="Times New Roman"/>
          <w:sz w:val="22"/>
          <w:szCs w:val="22"/>
        </w:rPr>
        <w:t>its parameter estimates are fully efficient</w:t>
      </w:r>
      <w:r w:rsidR="000C0338" w:rsidRPr="00D60701">
        <w:rPr>
          <w:rFonts w:ascii="Times New Roman" w:hAnsi="Times New Roman" w:cs="Times New Roman"/>
          <w:sz w:val="22"/>
          <w:szCs w:val="22"/>
        </w:rPr>
        <w:t xml:space="preserve">, </w:t>
      </w:r>
      <w:r w:rsidR="00EE78EC">
        <w:rPr>
          <w:rFonts w:ascii="Times New Roman" w:hAnsi="Times New Roman" w:cs="Times New Roman"/>
          <w:sz w:val="22"/>
          <w:szCs w:val="22"/>
        </w:rPr>
        <w:t>(2) it is suitable for</w:t>
      </w:r>
      <w:r w:rsidR="000C0338" w:rsidRPr="00D60701">
        <w:rPr>
          <w:rFonts w:ascii="Times New Roman" w:hAnsi="Times New Roman" w:cs="Times New Roman"/>
          <w:sz w:val="22"/>
          <w:szCs w:val="22"/>
        </w:rPr>
        <w:t xml:space="preserve"> predictions wit</w:t>
      </w:r>
      <w:r w:rsidR="00EE78EC">
        <w:rPr>
          <w:rFonts w:ascii="Times New Roman" w:hAnsi="Times New Roman" w:cs="Times New Roman"/>
          <w:sz w:val="22"/>
          <w:szCs w:val="22"/>
        </w:rPr>
        <w:t>h relatively few variables, (</w:t>
      </w:r>
      <w:r w:rsidR="000C0338" w:rsidRPr="00D60701">
        <w:rPr>
          <w:rFonts w:ascii="Times New Roman" w:hAnsi="Times New Roman" w:cs="Times New Roman"/>
          <w:sz w:val="22"/>
          <w:szCs w:val="22"/>
        </w:rPr>
        <w:t xml:space="preserve">3) its </w:t>
      </w:r>
      <w:r w:rsidR="00EE78EC">
        <w:rPr>
          <w:rFonts w:ascii="Times New Roman" w:hAnsi="Times New Roman" w:cs="Times New Roman"/>
          <w:sz w:val="22"/>
          <w:szCs w:val="22"/>
        </w:rPr>
        <w:t xml:space="preserve">results are </w:t>
      </w:r>
      <w:r w:rsidR="000C0338" w:rsidRPr="00D60701">
        <w:rPr>
          <w:rFonts w:ascii="Times New Roman" w:hAnsi="Times New Roman" w:cs="Times New Roman"/>
          <w:sz w:val="22"/>
          <w:szCs w:val="22"/>
        </w:rPr>
        <w:t xml:space="preserve">easy to interpret and draw conclusions about the relative impact of </w:t>
      </w:r>
      <w:r w:rsidR="009A224B">
        <w:rPr>
          <w:rFonts w:ascii="Times New Roman" w:hAnsi="Times New Roman" w:cs="Times New Roman"/>
          <w:sz w:val="22"/>
          <w:szCs w:val="22"/>
        </w:rPr>
        <w:t>model inputs based on their</w:t>
      </w:r>
      <w:r w:rsidR="00EE78EC">
        <w:rPr>
          <w:rFonts w:ascii="Times New Roman" w:hAnsi="Times New Roman" w:cs="Times New Roman"/>
          <w:sz w:val="22"/>
          <w:szCs w:val="22"/>
        </w:rPr>
        <w:t xml:space="preserve"> coefficients</w:t>
      </w:r>
      <w:r w:rsidR="005408F5">
        <w:rPr>
          <w:rFonts w:ascii="Times New Roman" w:hAnsi="Times New Roman" w:cs="Times New Roman"/>
          <w:sz w:val="22"/>
          <w:szCs w:val="22"/>
        </w:rPr>
        <w:t xml:space="preserve">, </w:t>
      </w:r>
      <w:r w:rsidR="00EE78EC">
        <w:rPr>
          <w:rFonts w:ascii="Times New Roman" w:hAnsi="Times New Roman" w:cs="Times New Roman"/>
          <w:sz w:val="22"/>
          <w:szCs w:val="22"/>
        </w:rPr>
        <w:t xml:space="preserve">and </w:t>
      </w:r>
      <w:r w:rsidR="00924E7A">
        <w:rPr>
          <w:rFonts w:ascii="Times New Roman" w:hAnsi="Times New Roman" w:cs="Times New Roman"/>
          <w:sz w:val="22"/>
          <w:szCs w:val="22"/>
        </w:rPr>
        <w:t>(</w:t>
      </w:r>
      <w:r w:rsidR="00032FC7">
        <w:rPr>
          <w:rFonts w:ascii="Times New Roman" w:hAnsi="Times New Roman" w:cs="Times New Roman"/>
          <w:sz w:val="22"/>
          <w:szCs w:val="22"/>
        </w:rPr>
        <w:t xml:space="preserve">4) exploratory data analysis </w:t>
      </w:r>
      <w:r w:rsidR="009A224B">
        <w:rPr>
          <w:rFonts w:ascii="Times New Roman" w:hAnsi="Times New Roman" w:cs="Times New Roman"/>
          <w:sz w:val="22"/>
          <w:szCs w:val="22"/>
        </w:rPr>
        <w:t>hinted at</w:t>
      </w:r>
      <w:r w:rsidR="000C0338" w:rsidRPr="00D60701">
        <w:rPr>
          <w:rFonts w:ascii="Times New Roman" w:hAnsi="Times New Roman" w:cs="Times New Roman"/>
          <w:sz w:val="22"/>
          <w:szCs w:val="22"/>
        </w:rPr>
        <w:t xml:space="preserve"> a possibility of linear relationship between </w:t>
      </w:r>
      <w:r w:rsidR="005408F5">
        <w:rPr>
          <w:rFonts w:ascii="Times New Roman" w:hAnsi="Times New Roman" w:cs="Times New Roman"/>
          <w:sz w:val="22"/>
          <w:szCs w:val="22"/>
        </w:rPr>
        <w:t>the variables in our data</w:t>
      </w:r>
      <w:r w:rsidR="000C0338" w:rsidRPr="00D60701">
        <w:rPr>
          <w:rFonts w:ascii="Times New Roman" w:hAnsi="Times New Roman" w:cs="Times New Roman"/>
          <w:sz w:val="22"/>
          <w:szCs w:val="22"/>
        </w:rPr>
        <w:t>set and</w:t>
      </w:r>
      <w:r w:rsidR="00924E7A">
        <w:rPr>
          <w:rFonts w:ascii="Times New Roman" w:hAnsi="Times New Roman" w:cs="Times New Roman"/>
          <w:sz w:val="22"/>
          <w:szCs w:val="22"/>
        </w:rPr>
        <w:t xml:space="preserve"> the binary outcome of a </w:t>
      </w:r>
      <w:r w:rsidR="000C0338" w:rsidRPr="00D60701">
        <w:rPr>
          <w:rFonts w:ascii="Times New Roman" w:hAnsi="Times New Roman" w:cs="Times New Roman"/>
          <w:sz w:val="22"/>
          <w:szCs w:val="22"/>
        </w:rPr>
        <w:t>delay</w:t>
      </w:r>
      <w:r w:rsidR="002F1876">
        <w:rPr>
          <w:rFonts w:ascii="Times New Roman" w:hAnsi="Times New Roman" w:cs="Times New Roman"/>
          <w:sz w:val="22"/>
          <w:szCs w:val="22"/>
        </w:rPr>
        <w:t xml:space="preserve">/no delay.  </w:t>
      </w:r>
      <w:r w:rsidR="00924E7A">
        <w:rPr>
          <w:rFonts w:ascii="Times New Roman" w:hAnsi="Times New Roman" w:cs="Times New Roman"/>
          <w:sz w:val="22"/>
          <w:szCs w:val="22"/>
        </w:rPr>
        <w:t>Also, we supposed</w:t>
      </w:r>
      <w:r w:rsidR="000C0338" w:rsidRPr="00D60701">
        <w:rPr>
          <w:rFonts w:ascii="Times New Roman" w:hAnsi="Times New Roman" w:cs="Times New Roman"/>
          <w:sz w:val="22"/>
          <w:szCs w:val="22"/>
        </w:rPr>
        <w:t xml:space="preserve"> that these models would provide</w:t>
      </w:r>
      <w:r w:rsidR="00924E7A">
        <w:rPr>
          <w:rFonts w:ascii="Times New Roman" w:hAnsi="Times New Roman" w:cs="Times New Roman"/>
          <w:sz w:val="22"/>
          <w:szCs w:val="22"/>
        </w:rPr>
        <w:t xml:space="preserve"> a </w:t>
      </w:r>
      <w:r w:rsidR="00F817D9">
        <w:rPr>
          <w:rFonts w:ascii="Times New Roman" w:hAnsi="Times New Roman" w:cs="Times New Roman"/>
          <w:sz w:val="22"/>
          <w:szCs w:val="22"/>
        </w:rPr>
        <w:t>good</w:t>
      </w:r>
      <w:r w:rsidR="00B402EE">
        <w:rPr>
          <w:rFonts w:ascii="Times New Roman" w:hAnsi="Times New Roman" w:cs="Times New Roman"/>
          <w:sz w:val="22"/>
          <w:szCs w:val="22"/>
        </w:rPr>
        <w:t xml:space="preserve"> trade</w:t>
      </w:r>
      <w:r w:rsidR="000C0338" w:rsidRPr="00D60701">
        <w:rPr>
          <w:rFonts w:ascii="Times New Roman" w:hAnsi="Times New Roman" w:cs="Times New Roman"/>
          <w:sz w:val="22"/>
          <w:szCs w:val="22"/>
        </w:rPr>
        <w:t>off between accuracy of results and difficulty of implementation</w:t>
      </w:r>
      <w:r w:rsidR="00924E7A">
        <w:rPr>
          <w:rFonts w:ascii="Times New Roman" w:hAnsi="Times New Roman" w:cs="Times New Roman"/>
          <w:sz w:val="22"/>
          <w:szCs w:val="22"/>
        </w:rPr>
        <w:t xml:space="preserve">.  </w:t>
      </w:r>
    </w:p>
    <w:p w14:paraId="18A02922" w14:textId="77777777" w:rsidR="000C0338" w:rsidRDefault="000C0338" w:rsidP="008C54C6">
      <w:pPr>
        <w:pStyle w:val="ListParagraph"/>
        <w:ind w:left="-180" w:right="-180"/>
        <w:jc w:val="both"/>
        <w:rPr>
          <w:rFonts w:ascii="Times New Roman" w:hAnsi="Times New Roman" w:cs="Times New Roman"/>
          <w:sz w:val="22"/>
          <w:szCs w:val="22"/>
        </w:rPr>
      </w:pPr>
    </w:p>
    <w:p w14:paraId="09F2BA4F" w14:textId="77777777" w:rsidR="005E46B3" w:rsidRDefault="005E46B3" w:rsidP="008C54C6">
      <w:pPr>
        <w:pStyle w:val="ListParagraph"/>
        <w:ind w:left="-180" w:right="-180"/>
        <w:jc w:val="both"/>
        <w:rPr>
          <w:rFonts w:ascii="Times New Roman" w:hAnsi="Times New Roman" w:cs="Times New Roman"/>
          <w:sz w:val="22"/>
          <w:szCs w:val="22"/>
        </w:rPr>
      </w:pPr>
    </w:p>
    <w:p w14:paraId="2FBBA8D1" w14:textId="642A84BF" w:rsidR="00A71151" w:rsidRDefault="006041D2" w:rsidP="008C54C6">
      <w:pPr>
        <w:ind w:left="-180" w:right="-180"/>
        <w:jc w:val="both"/>
        <w:rPr>
          <w:rFonts w:ascii="Times New Roman" w:hAnsi="Times New Roman" w:cs="Times New Roman"/>
          <w:b/>
          <w:sz w:val="22"/>
          <w:szCs w:val="22"/>
        </w:rPr>
      </w:pPr>
      <w:r>
        <w:rPr>
          <w:rFonts w:ascii="Times New Roman" w:hAnsi="Times New Roman" w:cs="Times New Roman"/>
          <w:b/>
          <w:sz w:val="22"/>
          <w:szCs w:val="22"/>
        </w:rPr>
        <w:t xml:space="preserve">III. </w:t>
      </w:r>
      <w:r w:rsidR="00A71151" w:rsidRPr="00D60701">
        <w:rPr>
          <w:rFonts w:ascii="Times New Roman" w:hAnsi="Times New Roman" w:cs="Times New Roman"/>
          <w:b/>
          <w:sz w:val="22"/>
          <w:szCs w:val="22"/>
        </w:rPr>
        <w:t>Naïve Bayes Model</w:t>
      </w:r>
    </w:p>
    <w:p w14:paraId="26B8BEDB" w14:textId="77777777" w:rsidR="00A71151" w:rsidRPr="00D60701" w:rsidRDefault="00A71151" w:rsidP="008C54C6">
      <w:pPr>
        <w:ind w:left="-180" w:right="-180"/>
        <w:jc w:val="both"/>
        <w:rPr>
          <w:rFonts w:ascii="Times New Roman" w:hAnsi="Times New Roman" w:cs="Times New Roman"/>
          <w:b/>
          <w:sz w:val="22"/>
          <w:szCs w:val="22"/>
        </w:rPr>
      </w:pPr>
    </w:p>
    <w:p w14:paraId="6A7F402B" w14:textId="77A7B9CA" w:rsidR="00301EF6" w:rsidRPr="00301EF6" w:rsidRDefault="00301EF6" w:rsidP="008C54C6">
      <w:pPr>
        <w:ind w:left="-180" w:right="-180"/>
        <w:jc w:val="both"/>
        <w:rPr>
          <w:rFonts w:ascii="Times New Roman" w:hAnsi="Times New Roman" w:cs="Times New Roman"/>
          <w:b/>
          <w:sz w:val="22"/>
          <w:szCs w:val="22"/>
        </w:rPr>
      </w:pPr>
      <w:r>
        <w:rPr>
          <w:rFonts w:ascii="Times New Roman" w:hAnsi="Times New Roman" w:cs="Times New Roman"/>
          <w:b/>
          <w:sz w:val="22"/>
          <w:szCs w:val="22"/>
        </w:rPr>
        <w:t xml:space="preserve">a. </w:t>
      </w:r>
      <w:r w:rsidR="00A71151" w:rsidRPr="00301EF6">
        <w:rPr>
          <w:rFonts w:ascii="Times New Roman" w:hAnsi="Times New Roman" w:cs="Times New Roman"/>
          <w:b/>
          <w:sz w:val="22"/>
          <w:szCs w:val="22"/>
        </w:rPr>
        <w:t>Model Inputs</w:t>
      </w:r>
    </w:p>
    <w:p w14:paraId="503541F9" w14:textId="78152C65" w:rsidR="000F1675" w:rsidRDefault="000F1675" w:rsidP="008C54C6">
      <w:pPr>
        <w:ind w:left="-180" w:right="-180"/>
        <w:jc w:val="both"/>
        <w:rPr>
          <w:rFonts w:ascii="Times New Roman" w:hAnsi="Times New Roman" w:cs="Times New Roman"/>
          <w:sz w:val="22"/>
          <w:szCs w:val="22"/>
        </w:rPr>
      </w:pPr>
      <w:r>
        <w:rPr>
          <w:rFonts w:ascii="Times New Roman" w:hAnsi="Times New Roman" w:cs="Times New Roman"/>
          <w:sz w:val="22"/>
          <w:szCs w:val="22"/>
        </w:rPr>
        <w:t>To build Naïve Bayes classifier w</w:t>
      </w:r>
      <w:r w:rsidRPr="00D60701">
        <w:rPr>
          <w:rFonts w:ascii="Times New Roman" w:hAnsi="Times New Roman" w:cs="Times New Roman"/>
          <w:sz w:val="22"/>
          <w:szCs w:val="22"/>
        </w:rPr>
        <w:t xml:space="preserve">e selected </w:t>
      </w:r>
      <w:r>
        <w:rPr>
          <w:rFonts w:ascii="Times New Roman" w:hAnsi="Times New Roman" w:cs="Times New Roman"/>
          <w:sz w:val="22"/>
          <w:szCs w:val="22"/>
        </w:rPr>
        <w:t>the following variables as model inputs:</w:t>
      </w:r>
    </w:p>
    <w:p w14:paraId="653525B8" w14:textId="421E7859" w:rsidR="00032FC7" w:rsidRDefault="000F1675" w:rsidP="008C54C6">
      <w:pPr>
        <w:pStyle w:val="ListParagraph"/>
        <w:numPr>
          <w:ilvl w:val="0"/>
          <w:numId w:val="13"/>
        </w:numPr>
        <w:ind w:right="-180"/>
        <w:jc w:val="both"/>
        <w:rPr>
          <w:rFonts w:ascii="Times New Roman" w:hAnsi="Times New Roman" w:cs="Times New Roman"/>
          <w:sz w:val="22"/>
          <w:szCs w:val="22"/>
        </w:rPr>
      </w:pPr>
      <w:r>
        <w:rPr>
          <w:rFonts w:ascii="Times New Roman" w:hAnsi="Times New Roman" w:cs="Times New Roman"/>
          <w:sz w:val="22"/>
          <w:szCs w:val="22"/>
        </w:rPr>
        <w:t xml:space="preserve">Time variables </w:t>
      </w:r>
      <w:r w:rsidRPr="000F1675">
        <w:rPr>
          <w:rFonts w:ascii="Times New Roman" w:hAnsi="Times New Roman" w:cs="Times New Roman"/>
          <w:sz w:val="22"/>
          <w:szCs w:val="22"/>
        </w:rPr>
        <w:t xml:space="preserve">(i.e., Date, Month, DayOfMonth, DayOfWeek) </w:t>
      </w:r>
      <w:r>
        <w:rPr>
          <w:rFonts w:ascii="Times New Roman" w:hAnsi="Times New Roman" w:cs="Times New Roman"/>
          <w:sz w:val="22"/>
          <w:szCs w:val="22"/>
        </w:rPr>
        <w:t xml:space="preserve">were selected </w:t>
      </w:r>
      <w:r w:rsidRPr="000F1675">
        <w:rPr>
          <w:rFonts w:ascii="Times New Roman" w:hAnsi="Times New Roman" w:cs="Times New Roman"/>
          <w:sz w:val="22"/>
          <w:szCs w:val="22"/>
        </w:rPr>
        <w:t>to account for any effect that variation in weekly, monthly, and seasonal fluctuations in air travel</w:t>
      </w:r>
      <w:r w:rsidR="00032FC7">
        <w:rPr>
          <w:rFonts w:ascii="Times New Roman" w:hAnsi="Times New Roman" w:cs="Times New Roman"/>
          <w:sz w:val="22"/>
          <w:szCs w:val="22"/>
        </w:rPr>
        <w:t xml:space="preserve"> could have on departure delay.  </w:t>
      </w:r>
      <w:r w:rsidRPr="00032FC7">
        <w:rPr>
          <w:rFonts w:ascii="Times New Roman" w:hAnsi="Times New Roman" w:cs="Times New Roman"/>
          <w:sz w:val="22"/>
          <w:szCs w:val="22"/>
        </w:rPr>
        <w:t>Exploratory data analysis conducted prior to modeling revealed some</w:t>
      </w:r>
      <w:r w:rsidR="00032FC7">
        <w:rPr>
          <w:rFonts w:ascii="Times New Roman" w:hAnsi="Times New Roman" w:cs="Times New Roman"/>
          <w:sz w:val="22"/>
          <w:szCs w:val="22"/>
        </w:rPr>
        <w:t xml:space="preserve"> variability in delays for</w:t>
      </w:r>
      <w:r w:rsidRPr="00032FC7">
        <w:rPr>
          <w:rFonts w:ascii="Times New Roman" w:hAnsi="Times New Roman" w:cs="Times New Roman"/>
          <w:sz w:val="22"/>
          <w:szCs w:val="22"/>
        </w:rPr>
        <w:t xml:space="preserve"> each of time variable. </w:t>
      </w:r>
      <w:r w:rsidR="00032FC7">
        <w:rPr>
          <w:rFonts w:ascii="Times New Roman" w:hAnsi="Times New Roman" w:cs="Times New Roman"/>
          <w:sz w:val="22"/>
          <w:szCs w:val="22"/>
        </w:rPr>
        <w:t xml:space="preserve"> </w:t>
      </w:r>
      <w:r w:rsidRPr="00032FC7">
        <w:rPr>
          <w:rFonts w:ascii="Times New Roman" w:hAnsi="Times New Roman" w:cs="Times New Roman"/>
          <w:sz w:val="22"/>
          <w:szCs w:val="22"/>
        </w:rPr>
        <w:t>For example</w:t>
      </w:r>
      <w:r w:rsidR="009E72E9">
        <w:rPr>
          <w:rFonts w:ascii="Times New Roman" w:hAnsi="Times New Roman" w:cs="Times New Roman"/>
          <w:sz w:val="22"/>
          <w:szCs w:val="22"/>
        </w:rPr>
        <w:t>, F</w:t>
      </w:r>
      <w:r w:rsidRPr="009A224B">
        <w:rPr>
          <w:rFonts w:ascii="Times New Roman" w:hAnsi="Times New Roman" w:cs="Times New Roman"/>
          <w:sz w:val="22"/>
          <w:szCs w:val="22"/>
        </w:rPr>
        <w:t>igure</w:t>
      </w:r>
      <w:r w:rsidR="00032FC7" w:rsidRPr="009A224B">
        <w:rPr>
          <w:rFonts w:ascii="Times New Roman" w:hAnsi="Times New Roman" w:cs="Times New Roman"/>
          <w:sz w:val="22"/>
          <w:szCs w:val="22"/>
        </w:rPr>
        <w:t>s 1 and 2</w:t>
      </w:r>
      <w:r w:rsidRPr="00032FC7">
        <w:rPr>
          <w:rFonts w:ascii="Times New Roman" w:hAnsi="Times New Roman" w:cs="Times New Roman"/>
          <w:sz w:val="22"/>
          <w:szCs w:val="22"/>
        </w:rPr>
        <w:t xml:space="preserve"> </w:t>
      </w:r>
      <w:r w:rsidR="00032FC7">
        <w:rPr>
          <w:rFonts w:ascii="Times New Roman" w:hAnsi="Times New Roman" w:cs="Times New Roman"/>
          <w:sz w:val="22"/>
          <w:szCs w:val="22"/>
        </w:rPr>
        <w:t>display</w:t>
      </w:r>
      <w:r w:rsidRPr="00032FC7">
        <w:rPr>
          <w:rFonts w:ascii="Times New Roman" w:hAnsi="Times New Roman" w:cs="Times New Roman"/>
          <w:sz w:val="22"/>
          <w:szCs w:val="22"/>
        </w:rPr>
        <w:t xml:space="preserve"> variation in </w:t>
      </w:r>
      <w:r w:rsidR="00032FC7">
        <w:rPr>
          <w:rFonts w:ascii="Times New Roman" w:hAnsi="Times New Roman" w:cs="Times New Roman"/>
          <w:sz w:val="22"/>
          <w:szCs w:val="22"/>
        </w:rPr>
        <w:t xml:space="preserve">average </w:t>
      </w:r>
      <w:r w:rsidRPr="00032FC7">
        <w:rPr>
          <w:rFonts w:ascii="Times New Roman" w:hAnsi="Times New Roman" w:cs="Times New Roman"/>
          <w:sz w:val="22"/>
          <w:szCs w:val="22"/>
        </w:rPr>
        <w:t xml:space="preserve">departure delays by </w:t>
      </w:r>
      <w:r w:rsidR="00032FC7">
        <w:rPr>
          <w:rFonts w:ascii="Times New Roman" w:hAnsi="Times New Roman" w:cs="Times New Roman"/>
          <w:sz w:val="22"/>
          <w:szCs w:val="22"/>
        </w:rPr>
        <w:t xml:space="preserve">day of </w:t>
      </w:r>
      <w:r w:rsidRPr="00032FC7">
        <w:rPr>
          <w:rFonts w:ascii="Times New Roman" w:hAnsi="Times New Roman" w:cs="Times New Roman"/>
          <w:sz w:val="22"/>
          <w:szCs w:val="22"/>
        </w:rPr>
        <w:t>month</w:t>
      </w:r>
      <w:r w:rsidR="00032FC7">
        <w:rPr>
          <w:rFonts w:ascii="Times New Roman" w:hAnsi="Times New Roman" w:cs="Times New Roman"/>
          <w:sz w:val="22"/>
          <w:szCs w:val="22"/>
        </w:rPr>
        <w:t xml:space="preserve"> and day of week (2008 data across all U.S. airports)</w:t>
      </w:r>
      <w:r w:rsidRPr="00032FC7">
        <w:rPr>
          <w:rFonts w:ascii="Times New Roman" w:hAnsi="Times New Roman" w:cs="Times New Roman"/>
          <w:sz w:val="22"/>
          <w:szCs w:val="22"/>
        </w:rPr>
        <w:t>.</w:t>
      </w:r>
      <w:r w:rsidR="00032FC7">
        <w:rPr>
          <w:rFonts w:ascii="Times New Roman" w:hAnsi="Times New Roman" w:cs="Times New Roman"/>
          <w:sz w:val="22"/>
          <w:szCs w:val="22"/>
        </w:rPr>
        <w:t xml:space="preserve"> While it fluctuates daily, average delay time is </w:t>
      </w:r>
      <w:r w:rsidR="00B5561D">
        <w:rPr>
          <w:rFonts w:ascii="Times New Roman" w:hAnsi="Times New Roman" w:cs="Times New Roman"/>
          <w:sz w:val="22"/>
          <w:szCs w:val="22"/>
        </w:rPr>
        <w:t>lower</w:t>
      </w:r>
      <w:r w:rsidR="00032FC7">
        <w:rPr>
          <w:rFonts w:ascii="Times New Roman" w:hAnsi="Times New Roman" w:cs="Times New Roman"/>
          <w:sz w:val="22"/>
          <w:szCs w:val="22"/>
        </w:rPr>
        <w:t xml:space="preserve"> in the middle of the month</w:t>
      </w:r>
      <w:r w:rsidR="00B5561D">
        <w:rPr>
          <w:rFonts w:ascii="Times New Roman" w:hAnsi="Times New Roman" w:cs="Times New Roman"/>
          <w:sz w:val="22"/>
          <w:szCs w:val="22"/>
        </w:rPr>
        <w:t xml:space="preserve"> and highest at the end.  </w:t>
      </w:r>
      <w:r w:rsidR="0045114B">
        <w:rPr>
          <w:rFonts w:ascii="Times New Roman" w:hAnsi="Times New Roman" w:cs="Times New Roman"/>
          <w:sz w:val="22"/>
          <w:szCs w:val="22"/>
        </w:rPr>
        <w:t>Similarly, there is a prominent pattern in dep</w:t>
      </w:r>
      <w:r w:rsidR="009E72E9">
        <w:rPr>
          <w:rFonts w:ascii="Times New Roman" w:hAnsi="Times New Roman" w:cs="Times New Roman"/>
          <w:sz w:val="22"/>
          <w:szCs w:val="22"/>
        </w:rPr>
        <w:t xml:space="preserve">arture delay time throughout a typical </w:t>
      </w:r>
      <w:r w:rsidR="0045114B">
        <w:rPr>
          <w:rFonts w:ascii="Times New Roman" w:hAnsi="Times New Roman" w:cs="Times New Roman"/>
          <w:sz w:val="22"/>
          <w:szCs w:val="22"/>
        </w:rPr>
        <w:t>week – it is the lowest in the middle of the week when travel tends to subside and spikes on Sundays when many travelers rush to their destinations by the end of a weekend.</w:t>
      </w:r>
    </w:p>
    <w:p w14:paraId="53048F77" w14:textId="4A048F34" w:rsidR="0045114B" w:rsidRDefault="006A6152" w:rsidP="008C54C6">
      <w:pPr>
        <w:pStyle w:val="ListParagraph"/>
        <w:numPr>
          <w:ilvl w:val="0"/>
          <w:numId w:val="13"/>
        </w:numPr>
        <w:ind w:right="-180"/>
        <w:jc w:val="both"/>
        <w:rPr>
          <w:rFonts w:ascii="Times New Roman" w:hAnsi="Times New Roman" w:cs="Times New Roman"/>
          <w:sz w:val="22"/>
          <w:szCs w:val="22"/>
        </w:rPr>
      </w:pPr>
      <w:r w:rsidRPr="00D60701">
        <w:rPr>
          <w:rFonts w:ascii="Times New Roman" w:hAnsi="Times New Roman" w:cs="Times New Roman"/>
          <w:sz w:val="22"/>
          <w:szCs w:val="22"/>
        </w:rPr>
        <w:t>Origin and Destination variables were selected to account for any airport-related</w:t>
      </w:r>
      <w:r>
        <w:rPr>
          <w:rFonts w:ascii="Times New Roman" w:hAnsi="Times New Roman" w:cs="Times New Roman"/>
          <w:sz w:val="22"/>
          <w:szCs w:val="22"/>
        </w:rPr>
        <w:t xml:space="preserve"> inefficiencies</w:t>
      </w:r>
      <w:r w:rsidRPr="00D60701">
        <w:rPr>
          <w:rFonts w:ascii="Times New Roman" w:hAnsi="Times New Roman" w:cs="Times New Roman"/>
          <w:sz w:val="22"/>
          <w:szCs w:val="22"/>
        </w:rPr>
        <w:t xml:space="preserve"> that could be contributing to flight departure delays.</w:t>
      </w:r>
      <w:r w:rsidR="008879F4">
        <w:rPr>
          <w:rFonts w:ascii="Times New Roman" w:hAnsi="Times New Roman" w:cs="Times New Roman"/>
          <w:sz w:val="22"/>
          <w:szCs w:val="22"/>
        </w:rPr>
        <w:t xml:space="preserve">  </w:t>
      </w:r>
    </w:p>
    <w:p w14:paraId="2DE634FE" w14:textId="15734FA1" w:rsidR="004C2E7A" w:rsidRDefault="004C2E7A" w:rsidP="008C54C6">
      <w:pPr>
        <w:pStyle w:val="ListParagraph"/>
        <w:numPr>
          <w:ilvl w:val="0"/>
          <w:numId w:val="13"/>
        </w:numPr>
        <w:ind w:right="-180"/>
        <w:jc w:val="both"/>
        <w:rPr>
          <w:rFonts w:ascii="Times New Roman" w:hAnsi="Times New Roman" w:cs="Times New Roman"/>
          <w:sz w:val="22"/>
          <w:szCs w:val="22"/>
        </w:rPr>
      </w:pPr>
      <w:r>
        <w:rPr>
          <w:rFonts w:ascii="Times New Roman" w:hAnsi="Times New Roman" w:cs="Times New Roman"/>
          <w:sz w:val="22"/>
          <w:szCs w:val="22"/>
        </w:rPr>
        <w:t xml:space="preserve">Aircraft </w:t>
      </w:r>
      <w:r w:rsidR="00E341EA">
        <w:rPr>
          <w:rFonts w:ascii="Times New Roman" w:hAnsi="Times New Roman" w:cs="Times New Roman"/>
          <w:sz w:val="22"/>
          <w:szCs w:val="22"/>
        </w:rPr>
        <w:t>Tail</w:t>
      </w:r>
      <w:r w:rsidRPr="00D60701">
        <w:rPr>
          <w:rFonts w:ascii="Times New Roman" w:hAnsi="Times New Roman" w:cs="Times New Roman"/>
          <w:sz w:val="22"/>
          <w:szCs w:val="22"/>
        </w:rPr>
        <w:t xml:space="preserve"> </w:t>
      </w:r>
      <w:r w:rsidR="00E341EA">
        <w:rPr>
          <w:rFonts w:ascii="Times New Roman" w:hAnsi="Times New Roman" w:cs="Times New Roman"/>
          <w:sz w:val="22"/>
          <w:szCs w:val="22"/>
        </w:rPr>
        <w:t>N</w:t>
      </w:r>
      <w:r w:rsidRPr="00D60701">
        <w:rPr>
          <w:rFonts w:ascii="Times New Roman" w:hAnsi="Times New Roman" w:cs="Times New Roman"/>
          <w:sz w:val="22"/>
          <w:szCs w:val="22"/>
        </w:rPr>
        <w:t xml:space="preserve">umber </w:t>
      </w:r>
      <w:r>
        <w:rPr>
          <w:rFonts w:ascii="Times New Roman" w:hAnsi="Times New Roman" w:cs="Times New Roman"/>
          <w:sz w:val="22"/>
          <w:szCs w:val="22"/>
        </w:rPr>
        <w:t>was selected to capture</w:t>
      </w:r>
      <w:r w:rsidRPr="00D60701">
        <w:rPr>
          <w:rFonts w:ascii="Times New Roman" w:hAnsi="Times New Roman" w:cs="Times New Roman"/>
          <w:sz w:val="22"/>
          <w:szCs w:val="22"/>
        </w:rPr>
        <w:t xml:space="preserve"> effects of aircraft technical condition on departure delays.  </w:t>
      </w:r>
    </w:p>
    <w:p w14:paraId="125C839E" w14:textId="2A4A169E" w:rsidR="006A6152" w:rsidRDefault="00E341EA" w:rsidP="008C54C6">
      <w:pPr>
        <w:pStyle w:val="ListParagraph"/>
        <w:numPr>
          <w:ilvl w:val="0"/>
          <w:numId w:val="13"/>
        </w:numPr>
        <w:ind w:right="-180"/>
        <w:jc w:val="both"/>
        <w:rPr>
          <w:rFonts w:ascii="Times New Roman" w:hAnsi="Times New Roman" w:cs="Times New Roman"/>
          <w:sz w:val="22"/>
          <w:szCs w:val="22"/>
        </w:rPr>
      </w:pPr>
      <w:r>
        <w:rPr>
          <w:rFonts w:ascii="Times New Roman" w:hAnsi="Times New Roman" w:cs="Times New Roman"/>
          <w:sz w:val="22"/>
          <w:szCs w:val="22"/>
        </w:rPr>
        <w:t>Finally, we included Airline C</w:t>
      </w:r>
      <w:r w:rsidR="004C2E7A" w:rsidRPr="00D60701">
        <w:rPr>
          <w:rFonts w:ascii="Times New Roman" w:hAnsi="Times New Roman" w:cs="Times New Roman"/>
          <w:sz w:val="22"/>
          <w:szCs w:val="22"/>
        </w:rPr>
        <w:t xml:space="preserve">arrier as an input variable in case some airlines had a higher propensity for delays (for instance, </w:t>
      </w:r>
      <w:r w:rsidR="004C2E7A">
        <w:rPr>
          <w:rFonts w:ascii="Times New Roman" w:hAnsi="Times New Roman" w:cs="Times New Roman"/>
          <w:sz w:val="22"/>
          <w:szCs w:val="22"/>
        </w:rPr>
        <w:t xml:space="preserve">due to </w:t>
      </w:r>
      <w:r w:rsidR="004C2E7A" w:rsidRPr="00D60701">
        <w:rPr>
          <w:rFonts w:ascii="Times New Roman" w:hAnsi="Times New Roman" w:cs="Times New Roman"/>
          <w:sz w:val="22"/>
          <w:szCs w:val="22"/>
        </w:rPr>
        <w:t>inefficient aircraft maintenance or crew scheduling).</w:t>
      </w:r>
    </w:p>
    <w:p w14:paraId="1517F0F0" w14:textId="178D41D8" w:rsidR="000F1675" w:rsidRPr="00D60701" w:rsidRDefault="009A224B" w:rsidP="008C54C6">
      <w:pPr>
        <w:ind w:left="-180" w:right="-18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2123B072" wp14:editId="27F8FA75">
                <wp:simplePos x="0" y="0"/>
                <wp:positionH relativeFrom="column">
                  <wp:posOffset>2931005</wp:posOffset>
                </wp:positionH>
                <wp:positionV relativeFrom="paragraph">
                  <wp:posOffset>2046905</wp:posOffset>
                </wp:positionV>
                <wp:extent cx="655608" cy="258504"/>
                <wp:effectExtent l="0" t="0" r="0" b="0"/>
                <wp:wrapNone/>
                <wp:docPr id="8" name="Text Box 8"/>
                <wp:cNvGraphicFramePr/>
                <a:graphic xmlns:a="http://schemas.openxmlformats.org/drawingml/2006/main">
                  <a:graphicData uri="http://schemas.microsoft.com/office/word/2010/wordprocessingShape">
                    <wps:wsp>
                      <wps:cNvSpPr txBox="1"/>
                      <wps:spPr>
                        <a:xfrm>
                          <a:off x="0" y="0"/>
                          <a:ext cx="655608" cy="2585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4F092" w14:textId="2DEEFEB1" w:rsidR="009A224B" w:rsidRPr="009A224B" w:rsidRDefault="009A224B" w:rsidP="009A224B">
                            <w:pPr>
                              <w:rPr>
                                <w:rFonts w:ascii="Times New Roman" w:hAnsi="Times New Roman" w:cs="Times New Roman"/>
                                <w:sz w:val="20"/>
                                <w:szCs w:val="20"/>
                              </w:rPr>
                            </w:pPr>
                            <w:r w:rsidRPr="009A224B">
                              <w:rPr>
                                <w:rFonts w:ascii="Times New Roman" w:hAnsi="Times New Roman" w:cs="Times New Roman"/>
                                <w:sz w:val="20"/>
                                <w:szCs w:val="20"/>
                              </w:rPr>
                              <w:t xml:space="preserve">Figure </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3B072" id="_x0000_t202" coordsize="21600,21600" o:spt="202" path="m,l,21600r21600,l21600,xe">
                <v:stroke joinstyle="miter"/>
                <v:path gradientshapeok="t" o:connecttype="rect"/>
              </v:shapetype>
              <v:shape id="Text Box 8" o:spid="_x0000_s1026" type="#_x0000_t202" style="position:absolute;left:0;text-align:left;margin-left:230.8pt;margin-top:161.15pt;width:51.6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" filled="f" stroked="f" strokeweight=".5pt">
                <v:textbox>
                  <w:txbxContent>
                    <w:p w14:paraId="6544F092" w14:textId="2DEEFEB1" w:rsidR="009A224B" w:rsidRPr="009A224B" w:rsidRDefault="009A224B" w:rsidP="009A224B">
                      <w:pPr>
                        <w:rPr>
                          <w:rFonts w:ascii="Times New Roman" w:hAnsi="Times New Roman" w:cs="Times New Roman"/>
                          <w:sz w:val="20"/>
                          <w:szCs w:val="20"/>
                        </w:rPr>
                      </w:pPr>
                      <w:r w:rsidRPr="009A224B">
                        <w:rPr>
                          <w:rFonts w:ascii="Times New Roman" w:hAnsi="Times New Roman" w:cs="Times New Roman"/>
                          <w:sz w:val="20"/>
                          <w:szCs w:val="20"/>
                        </w:rPr>
                        <w:t xml:space="preserve">Figure </w:t>
                      </w:r>
                      <w:r>
                        <w:rPr>
                          <w:rFonts w:ascii="Times New Roman" w:hAnsi="Times New Roman" w:cs="Times New Roman"/>
                          <w:sz w:val="20"/>
                          <w:szCs w:val="20"/>
                        </w:rPr>
                        <w:t>2</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7B4E4397" wp14:editId="2398B59A">
                <wp:simplePos x="0" y="0"/>
                <wp:positionH relativeFrom="column">
                  <wp:posOffset>9789</wp:posOffset>
                </wp:positionH>
                <wp:positionV relativeFrom="paragraph">
                  <wp:posOffset>2049780</wp:posOffset>
                </wp:positionV>
                <wp:extent cx="655608" cy="258504"/>
                <wp:effectExtent l="0" t="0" r="0" b="0"/>
                <wp:wrapNone/>
                <wp:docPr id="4" name="Text Box 4"/>
                <wp:cNvGraphicFramePr/>
                <a:graphic xmlns:a="http://schemas.openxmlformats.org/drawingml/2006/main">
                  <a:graphicData uri="http://schemas.microsoft.com/office/word/2010/wordprocessingShape">
                    <wps:wsp>
                      <wps:cNvSpPr txBox="1"/>
                      <wps:spPr>
                        <a:xfrm>
                          <a:off x="0" y="0"/>
                          <a:ext cx="655608" cy="2585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89E5B" w14:textId="6D4C94A2" w:rsidR="009A224B" w:rsidRPr="009A224B" w:rsidRDefault="001007EF" w:rsidP="000C4244">
                            <w:pPr>
                              <w:jc w:val="center"/>
                              <w:rPr>
                                <w:rFonts w:ascii="Times New Roman" w:hAnsi="Times New Roman" w:cs="Times New Roman"/>
                                <w:sz w:val="20"/>
                                <w:szCs w:val="20"/>
                              </w:rPr>
                            </w:pPr>
                            <w:r>
                              <w:rPr>
                                <w:rFonts w:ascii="Times New Roman" w:hAnsi="Times New Roman" w:cs="Times New Roman"/>
                                <w:sz w:val="20"/>
                                <w:szCs w:val="2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4397" id="Text Box 4" o:spid="_x0000_s1027" type="#_x0000_t202" style="position:absolute;left:0;text-align:left;margin-left:.75pt;margin-top:161.4pt;width:51.6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" filled="f" stroked="f" strokeweight=".5pt">
                <v:textbox>
                  <w:txbxContent>
                    <w:p w14:paraId="34389E5B" w14:textId="6D4C94A2" w:rsidR="009A224B" w:rsidRPr="009A224B" w:rsidRDefault="001007EF" w:rsidP="000C4244">
                      <w:pPr>
                        <w:jc w:val="center"/>
                        <w:rPr>
                          <w:rFonts w:ascii="Times New Roman" w:hAnsi="Times New Roman" w:cs="Times New Roman"/>
                          <w:sz w:val="20"/>
                          <w:szCs w:val="20"/>
                        </w:rPr>
                      </w:pPr>
                      <w:r>
                        <w:rPr>
                          <w:rFonts w:ascii="Times New Roman" w:hAnsi="Times New Roman" w:cs="Times New Roman"/>
                          <w:sz w:val="20"/>
                          <w:szCs w:val="20"/>
                        </w:rPr>
                        <w:t>Figure 1</w:t>
                      </w:r>
                    </w:p>
                  </w:txbxContent>
                </v:textbox>
              </v:shape>
            </w:pict>
          </mc:Fallback>
        </mc:AlternateContent>
      </w:r>
      <w:r w:rsidR="00032FC7">
        <w:rPr>
          <w:rFonts w:ascii="Times New Roman" w:hAnsi="Times New Roman" w:cs="Times New Roman"/>
          <w:noProof/>
          <w:sz w:val="22"/>
          <w:szCs w:val="22"/>
        </w:rPr>
        <w:drawing>
          <wp:inline distT="0" distB="0" distL="0" distR="0" wp14:anchorId="7592905A" wp14:editId="4EEE45CF">
            <wp:extent cx="2791256" cy="21945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10">
                      <a:extLst>
                        <a:ext uri="{28A0092B-C50C-407E-A947-70E740481C1C}">
                          <a14:useLocalDpi xmlns:a14="http://schemas.microsoft.com/office/drawing/2010/main" val="0"/>
                        </a:ext>
                      </a:extLst>
                    </a:blip>
                    <a:stretch>
                      <a:fillRect/>
                    </a:stretch>
                  </pic:blipFill>
                  <pic:spPr>
                    <a:xfrm>
                      <a:off x="0" y="0"/>
                      <a:ext cx="2791256" cy="2194560"/>
                    </a:xfrm>
                    <a:prstGeom prst="rect">
                      <a:avLst/>
                    </a:prstGeom>
                  </pic:spPr>
                </pic:pic>
              </a:graphicData>
            </a:graphic>
          </wp:inline>
        </w:drawing>
      </w:r>
      <w:r w:rsidR="00032FC7">
        <w:rPr>
          <w:rFonts w:ascii="Times New Roman" w:hAnsi="Times New Roman" w:cs="Times New Roman"/>
          <w:sz w:val="22"/>
          <w:szCs w:val="22"/>
        </w:rPr>
        <w:t xml:space="preserve">  </w:t>
      </w:r>
      <w:r w:rsidR="00032FC7">
        <w:rPr>
          <w:rFonts w:ascii="Times New Roman" w:hAnsi="Times New Roman" w:cs="Times New Roman"/>
          <w:noProof/>
          <w:sz w:val="22"/>
          <w:szCs w:val="22"/>
        </w:rPr>
        <w:drawing>
          <wp:inline distT="0" distB="0" distL="0" distR="0" wp14:anchorId="2943D7B3" wp14:editId="27306D32">
            <wp:extent cx="2788383"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png"/>
                    <pic:cNvPicPr/>
                  </pic:nvPicPr>
                  <pic:blipFill>
                    <a:blip r:embed="rId11">
                      <a:extLst>
                        <a:ext uri="{28A0092B-C50C-407E-A947-70E740481C1C}">
                          <a14:useLocalDpi xmlns:a14="http://schemas.microsoft.com/office/drawing/2010/main" val="0"/>
                        </a:ext>
                      </a:extLst>
                    </a:blip>
                    <a:stretch>
                      <a:fillRect/>
                    </a:stretch>
                  </pic:blipFill>
                  <pic:spPr>
                    <a:xfrm>
                      <a:off x="0" y="0"/>
                      <a:ext cx="2788383" cy="2194560"/>
                    </a:xfrm>
                    <a:prstGeom prst="rect">
                      <a:avLst/>
                    </a:prstGeom>
                  </pic:spPr>
                </pic:pic>
              </a:graphicData>
            </a:graphic>
          </wp:inline>
        </w:drawing>
      </w:r>
    </w:p>
    <w:p w14:paraId="66DF8D66" w14:textId="28E3B281" w:rsidR="00A71151" w:rsidRDefault="00A71151" w:rsidP="008C54C6">
      <w:pPr>
        <w:ind w:left="-180" w:right="-180"/>
        <w:jc w:val="both"/>
        <w:rPr>
          <w:rFonts w:ascii="Times New Roman" w:hAnsi="Times New Roman" w:cs="Times New Roman"/>
          <w:sz w:val="22"/>
          <w:szCs w:val="22"/>
        </w:rPr>
      </w:pPr>
    </w:p>
    <w:p w14:paraId="493A2313" w14:textId="21AAF480" w:rsidR="00264EFC" w:rsidRDefault="00150C36" w:rsidP="008C54C6">
      <w:pPr>
        <w:ind w:left="-180" w:right="-180"/>
        <w:jc w:val="both"/>
        <w:rPr>
          <w:rFonts w:ascii="Times New Roman" w:hAnsi="Times New Roman" w:cs="Times New Roman"/>
          <w:sz w:val="22"/>
          <w:szCs w:val="22"/>
        </w:rPr>
      </w:pPr>
      <w:r>
        <w:rPr>
          <w:rFonts w:ascii="Times New Roman" w:hAnsi="Times New Roman" w:cs="Times New Roman"/>
          <w:sz w:val="22"/>
          <w:szCs w:val="22"/>
        </w:rPr>
        <w:t>To implement the</w:t>
      </w:r>
      <w:r w:rsidR="00301EF6" w:rsidRPr="00D60701">
        <w:rPr>
          <w:rFonts w:ascii="Times New Roman" w:hAnsi="Times New Roman" w:cs="Times New Roman"/>
          <w:sz w:val="22"/>
          <w:szCs w:val="22"/>
        </w:rPr>
        <w:t xml:space="preserve"> Naïve Bayes model, we</w:t>
      </w:r>
      <w:r>
        <w:rPr>
          <w:rFonts w:ascii="Times New Roman" w:hAnsi="Times New Roman" w:cs="Times New Roman"/>
          <w:sz w:val="22"/>
          <w:szCs w:val="22"/>
        </w:rPr>
        <w:t xml:space="preserve"> structured the data</w:t>
      </w:r>
      <w:r w:rsidR="00301EF6" w:rsidRPr="00D60701">
        <w:rPr>
          <w:rFonts w:ascii="Times New Roman" w:hAnsi="Times New Roman" w:cs="Times New Roman"/>
          <w:sz w:val="22"/>
          <w:szCs w:val="22"/>
        </w:rPr>
        <w:t xml:space="preserve"> using Python Pandas.  </w:t>
      </w:r>
      <w:r>
        <w:rPr>
          <w:rFonts w:ascii="Times New Roman" w:hAnsi="Times New Roman" w:cs="Times New Roman"/>
          <w:sz w:val="22"/>
          <w:szCs w:val="22"/>
        </w:rPr>
        <w:t>Also, all categorical variables including Origin, Destination, and Tail Number were converted into numerical values to accommodate the requirements of the Naïve Bayes function</w:t>
      </w:r>
      <w:r w:rsidR="00264EFC">
        <w:rPr>
          <w:rFonts w:ascii="Times New Roman" w:hAnsi="Times New Roman" w:cs="Times New Roman"/>
          <w:sz w:val="22"/>
          <w:szCs w:val="22"/>
        </w:rPr>
        <w:t xml:space="preserve"> in the </w:t>
      </w:r>
      <w:r w:rsidR="00264EFC" w:rsidRPr="00D60701">
        <w:rPr>
          <w:rFonts w:ascii="Times New Roman" w:hAnsi="Times New Roman" w:cs="Times New Roman"/>
          <w:sz w:val="22"/>
          <w:szCs w:val="22"/>
        </w:rPr>
        <w:t>scikit-learn</w:t>
      </w:r>
      <w:r w:rsidR="00264EFC">
        <w:rPr>
          <w:rFonts w:ascii="Times New Roman" w:hAnsi="Times New Roman" w:cs="Times New Roman"/>
          <w:sz w:val="22"/>
          <w:szCs w:val="22"/>
        </w:rPr>
        <w:t xml:space="preserve"> Python library that we used for model implementation. </w:t>
      </w:r>
    </w:p>
    <w:p w14:paraId="173F0204" w14:textId="77777777" w:rsidR="00E66CB7" w:rsidRDefault="00E66CB7" w:rsidP="008C54C6">
      <w:pPr>
        <w:ind w:left="-180" w:right="-180"/>
        <w:jc w:val="both"/>
        <w:rPr>
          <w:rFonts w:ascii="Times New Roman" w:hAnsi="Times New Roman" w:cs="Times New Roman"/>
          <w:sz w:val="22"/>
          <w:szCs w:val="22"/>
        </w:rPr>
      </w:pPr>
    </w:p>
    <w:p w14:paraId="471F619F" w14:textId="2D70122B" w:rsidR="00264EFC" w:rsidRPr="00264EFC" w:rsidRDefault="00264EFC" w:rsidP="008C54C6">
      <w:pPr>
        <w:ind w:left="-180" w:right="-180"/>
        <w:jc w:val="both"/>
        <w:rPr>
          <w:rFonts w:ascii="Times New Roman" w:hAnsi="Times New Roman" w:cs="Times New Roman"/>
          <w:b/>
          <w:sz w:val="22"/>
          <w:szCs w:val="22"/>
        </w:rPr>
      </w:pPr>
      <w:r w:rsidRPr="00264EFC">
        <w:rPr>
          <w:rFonts w:ascii="Times New Roman" w:hAnsi="Times New Roman" w:cs="Times New Roman"/>
          <w:b/>
          <w:sz w:val="22"/>
          <w:szCs w:val="22"/>
        </w:rPr>
        <w:t>b</w:t>
      </w:r>
      <w:r>
        <w:rPr>
          <w:rFonts w:ascii="Times New Roman" w:hAnsi="Times New Roman" w:cs="Times New Roman"/>
          <w:b/>
          <w:sz w:val="22"/>
          <w:szCs w:val="22"/>
        </w:rPr>
        <w:t>.</w:t>
      </w:r>
      <w:r w:rsidRPr="00264EFC">
        <w:rPr>
          <w:rFonts w:ascii="Times New Roman" w:hAnsi="Times New Roman" w:cs="Times New Roman"/>
          <w:b/>
          <w:sz w:val="22"/>
          <w:szCs w:val="22"/>
        </w:rPr>
        <w:t xml:space="preserve"> Model Implementation</w:t>
      </w:r>
    </w:p>
    <w:p w14:paraId="2F10D7B9" w14:textId="61128C92" w:rsidR="00264EFC" w:rsidRPr="00264EFC" w:rsidRDefault="00264EFC" w:rsidP="008C54C6">
      <w:pPr>
        <w:ind w:left="-180" w:right="-180"/>
        <w:jc w:val="both"/>
        <w:rPr>
          <w:rFonts w:ascii="Times New Roman" w:hAnsi="Times New Roman" w:cs="Times New Roman"/>
          <w:sz w:val="22"/>
          <w:szCs w:val="22"/>
        </w:rPr>
      </w:pPr>
      <w:r w:rsidRPr="00264EFC">
        <w:rPr>
          <w:rFonts w:ascii="Times New Roman" w:hAnsi="Times New Roman" w:cs="Times New Roman"/>
          <w:sz w:val="22"/>
          <w:szCs w:val="22"/>
        </w:rPr>
        <w:t xml:space="preserve">The Naïve Bayes model was implemented using scikit-learn, a </w:t>
      </w:r>
      <w:r w:rsidR="000A704F">
        <w:rPr>
          <w:rFonts w:ascii="Times New Roman" w:hAnsi="Times New Roman" w:cs="Times New Roman"/>
          <w:sz w:val="22"/>
          <w:szCs w:val="22"/>
        </w:rPr>
        <w:t xml:space="preserve">popular </w:t>
      </w:r>
      <w:r w:rsidRPr="00264EFC">
        <w:rPr>
          <w:rFonts w:ascii="Times New Roman" w:hAnsi="Times New Roman" w:cs="Times New Roman"/>
          <w:sz w:val="22"/>
          <w:szCs w:val="22"/>
        </w:rPr>
        <w:t>Python library for machine learning algorithms.  Applied to this problem, Bayes’ Theorem states:</w:t>
      </w:r>
    </w:p>
    <w:p w14:paraId="3430AA13" w14:textId="77777777" w:rsidR="00264EFC" w:rsidRPr="00264EFC" w:rsidRDefault="00264EFC" w:rsidP="008C54C6">
      <w:pPr>
        <w:ind w:left="-180" w:right="-180"/>
        <w:jc w:val="both"/>
        <w:rPr>
          <w:rFonts w:ascii="Times New Roman" w:hAnsi="Times New Roman" w:cs="Times New Roman"/>
          <w:sz w:val="22"/>
          <w:szCs w:val="22"/>
        </w:rPr>
      </w:pPr>
    </w:p>
    <w:p w14:paraId="49F97AE3" w14:textId="77777777" w:rsidR="00264EFC" w:rsidRPr="005C7047" w:rsidRDefault="00264EFC" w:rsidP="000C4244">
      <w:pPr>
        <w:ind w:left="-180" w:right="-180"/>
        <w:jc w:val="center"/>
        <w:rPr>
          <w:rFonts w:ascii="Times New Roman" w:hAnsi="Times New Roman" w:cs="Times New Roman"/>
          <w:i/>
          <w:sz w:val="22"/>
          <w:szCs w:val="22"/>
        </w:rPr>
      </w:pPr>
      <w:r w:rsidRPr="005C7047">
        <w:rPr>
          <w:rFonts w:ascii="Times New Roman" w:hAnsi="Times New Roman" w:cs="Times New Roman"/>
          <w:i/>
          <w:sz w:val="22"/>
          <w:szCs w:val="22"/>
        </w:rPr>
        <w:t>P(Delay | attribute a) = [P(attribute a | Delay) * P(Delay)] / P(attribute a)</w:t>
      </w:r>
    </w:p>
    <w:p w14:paraId="02EC2418" w14:textId="77777777" w:rsidR="00264EFC" w:rsidRPr="00264EFC" w:rsidRDefault="00264EFC" w:rsidP="008C54C6">
      <w:pPr>
        <w:ind w:left="-180" w:right="-180"/>
        <w:jc w:val="both"/>
        <w:rPr>
          <w:rFonts w:ascii="Times New Roman" w:hAnsi="Times New Roman" w:cs="Times New Roman"/>
          <w:sz w:val="22"/>
          <w:szCs w:val="22"/>
        </w:rPr>
      </w:pPr>
    </w:p>
    <w:p w14:paraId="20323BEA" w14:textId="0CFB93E3" w:rsidR="00F817D9" w:rsidRDefault="00264EFC" w:rsidP="008C54C6">
      <w:pPr>
        <w:ind w:left="-180" w:right="-180"/>
        <w:jc w:val="both"/>
        <w:rPr>
          <w:rFonts w:ascii="Times New Roman" w:hAnsi="Times New Roman" w:cs="Times New Roman"/>
          <w:sz w:val="22"/>
          <w:szCs w:val="22"/>
        </w:rPr>
      </w:pPr>
      <w:r w:rsidRPr="00264EFC">
        <w:rPr>
          <w:rFonts w:ascii="Times New Roman" w:hAnsi="Times New Roman" w:cs="Times New Roman"/>
          <w:sz w:val="22"/>
          <w:szCs w:val="22"/>
        </w:rPr>
        <w:t xml:space="preserve">Using </w:t>
      </w:r>
      <w:r w:rsidR="005C7047">
        <w:rPr>
          <w:rFonts w:ascii="Times New Roman" w:hAnsi="Times New Roman" w:cs="Times New Roman"/>
          <w:sz w:val="22"/>
          <w:szCs w:val="22"/>
        </w:rPr>
        <w:t xml:space="preserve">each attribute of the data, the algorithm </w:t>
      </w:r>
      <w:r w:rsidRPr="00264EFC">
        <w:rPr>
          <w:rFonts w:ascii="Times New Roman" w:hAnsi="Times New Roman" w:cs="Times New Roman"/>
          <w:sz w:val="22"/>
          <w:szCs w:val="22"/>
        </w:rPr>
        <w:t>calculate</w:t>
      </w:r>
      <w:r w:rsidR="005C7047">
        <w:rPr>
          <w:rFonts w:ascii="Times New Roman" w:hAnsi="Times New Roman" w:cs="Times New Roman"/>
          <w:sz w:val="22"/>
          <w:szCs w:val="22"/>
        </w:rPr>
        <w:t>s</w:t>
      </w:r>
      <w:r w:rsidRPr="00264EFC">
        <w:rPr>
          <w:rFonts w:ascii="Times New Roman" w:hAnsi="Times New Roman" w:cs="Times New Roman"/>
          <w:sz w:val="22"/>
          <w:szCs w:val="22"/>
        </w:rPr>
        <w:t xml:space="preserve"> the right hand side probabilities</w:t>
      </w:r>
      <w:r w:rsidR="005C7047">
        <w:rPr>
          <w:rFonts w:ascii="Times New Roman" w:hAnsi="Times New Roman" w:cs="Times New Roman"/>
          <w:sz w:val="22"/>
          <w:szCs w:val="22"/>
        </w:rPr>
        <w:t xml:space="preserve"> and </w:t>
      </w:r>
      <w:r w:rsidRPr="00264EFC">
        <w:rPr>
          <w:rFonts w:ascii="Times New Roman" w:hAnsi="Times New Roman" w:cs="Times New Roman"/>
          <w:sz w:val="22"/>
          <w:szCs w:val="22"/>
        </w:rPr>
        <w:t xml:space="preserve">then multiplies the probabilities together to get a probability for a delay given a tuple of attributes (i.e., the nine variables that we have selected).  </w:t>
      </w:r>
      <w:r w:rsidR="005C7047">
        <w:rPr>
          <w:rFonts w:ascii="Times New Roman" w:hAnsi="Times New Roman" w:cs="Times New Roman"/>
          <w:sz w:val="22"/>
          <w:szCs w:val="22"/>
        </w:rPr>
        <w:t>Python’s s</w:t>
      </w:r>
      <w:r w:rsidRPr="00264EFC">
        <w:rPr>
          <w:rFonts w:ascii="Times New Roman" w:hAnsi="Times New Roman" w:cs="Times New Roman"/>
          <w:sz w:val="22"/>
          <w:szCs w:val="22"/>
        </w:rPr>
        <w:t>cikit-learn provides a fairly simple functi</w:t>
      </w:r>
      <w:r w:rsidR="00524400">
        <w:rPr>
          <w:rFonts w:ascii="Times New Roman" w:hAnsi="Times New Roman" w:cs="Times New Roman"/>
          <w:sz w:val="22"/>
          <w:szCs w:val="22"/>
        </w:rPr>
        <w:t>on for training, testing, and assessing the results of the</w:t>
      </w:r>
      <w:r w:rsidRPr="00264EFC">
        <w:rPr>
          <w:rFonts w:ascii="Times New Roman" w:hAnsi="Times New Roman" w:cs="Times New Roman"/>
          <w:sz w:val="22"/>
          <w:szCs w:val="22"/>
        </w:rPr>
        <w:t xml:space="preserve"> model.</w:t>
      </w:r>
    </w:p>
    <w:p w14:paraId="758542B9" w14:textId="77777777" w:rsidR="00F817D9" w:rsidRDefault="00F817D9" w:rsidP="008C54C6">
      <w:pPr>
        <w:pStyle w:val="ListParagraph"/>
        <w:ind w:left="-180" w:right="-180"/>
        <w:jc w:val="both"/>
        <w:rPr>
          <w:rFonts w:ascii="Times New Roman" w:hAnsi="Times New Roman" w:cs="Times New Roman"/>
          <w:sz w:val="22"/>
          <w:szCs w:val="22"/>
        </w:rPr>
      </w:pPr>
    </w:p>
    <w:p w14:paraId="452B679A" w14:textId="7AC5C4EA" w:rsidR="00071EE5" w:rsidRPr="00071EE5" w:rsidRDefault="00071EE5" w:rsidP="008C54C6">
      <w:pPr>
        <w:ind w:left="-180" w:right="-180"/>
        <w:jc w:val="both"/>
        <w:rPr>
          <w:rFonts w:ascii="Times New Roman" w:hAnsi="Times New Roman" w:cs="Times New Roman"/>
          <w:b/>
          <w:sz w:val="22"/>
          <w:szCs w:val="22"/>
        </w:rPr>
      </w:pPr>
      <w:r w:rsidRPr="00071EE5">
        <w:rPr>
          <w:rFonts w:ascii="Times New Roman" w:hAnsi="Times New Roman" w:cs="Times New Roman"/>
          <w:b/>
          <w:sz w:val="22"/>
          <w:szCs w:val="22"/>
        </w:rPr>
        <w:t>c. Model Training</w:t>
      </w:r>
    </w:p>
    <w:p w14:paraId="574F50BA" w14:textId="6D7B2683" w:rsidR="00150C36" w:rsidRPr="00D60701" w:rsidRDefault="00230EA5" w:rsidP="008C54C6">
      <w:pPr>
        <w:ind w:left="-180" w:right="-180"/>
        <w:jc w:val="both"/>
        <w:rPr>
          <w:rFonts w:ascii="Times New Roman" w:hAnsi="Times New Roman" w:cs="Times New Roman"/>
          <w:sz w:val="22"/>
          <w:szCs w:val="22"/>
        </w:rPr>
      </w:pPr>
      <w:r>
        <w:rPr>
          <w:rFonts w:ascii="Times New Roman" w:hAnsi="Times New Roman" w:cs="Times New Roman"/>
          <w:sz w:val="22"/>
          <w:szCs w:val="22"/>
        </w:rPr>
        <w:t xml:space="preserve">Because of the </w:t>
      </w:r>
      <w:r w:rsidR="00487317">
        <w:rPr>
          <w:rFonts w:ascii="Times New Roman" w:hAnsi="Times New Roman" w:cs="Times New Roman"/>
          <w:sz w:val="22"/>
          <w:szCs w:val="22"/>
        </w:rPr>
        <w:t>large size of our</w:t>
      </w:r>
      <w:r>
        <w:rPr>
          <w:rFonts w:ascii="Times New Roman" w:hAnsi="Times New Roman" w:cs="Times New Roman"/>
          <w:sz w:val="22"/>
          <w:szCs w:val="22"/>
        </w:rPr>
        <w:t xml:space="preserve"> data</w:t>
      </w:r>
      <w:r w:rsidR="00487317">
        <w:rPr>
          <w:rFonts w:ascii="Times New Roman" w:hAnsi="Times New Roman" w:cs="Times New Roman"/>
          <w:sz w:val="22"/>
          <w:szCs w:val="22"/>
        </w:rPr>
        <w:t>set</w:t>
      </w:r>
      <w:r w:rsidR="00071EE5" w:rsidRPr="00D60701">
        <w:rPr>
          <w:rFonts w:ascii="Times New Roman" w:hAnsi="Times New Roman" w:cs="Times New Roman"/>
          <w:sz w:val="22"/>
          <w:szCs w:val="22"/>
        </w:rPr>
        <w:t>, we used a sample of data (33%) for training.  Moreover, the training data</w:t>
      </w:r>
      <w:r>
        <w:rPr>
          <w:rFonts w:ascii="Times New Roman" w:hAnsi="Times New Roman" w:cs="Times New Roman"/>
          <w:sz w:val="22"/>
          <w:szCs w:val="22"/>
        </w:rPr>
        <w:t>set was selected to represent</w:t>
      </w:r>
      <w:r w:rsidR="00011534">
        <w:rPr>
          <w:rFonts w:ascii="Times New Roman" w:hAnsi="Times New Roman" w:cs="Times New Roman"/>
          <w:sz w:val="22"/>
          <w:szCs w:val="22"/>
        </w:rPr>
        <w:t xml:space="preserve"> a 50%-</w:t>
      </w:r>
      <w:r w:rsidR="00071EE5" w:rsidRPr="00D60701">
        <w:rPr>
          <w:rFonts w:ascii="Times New Roman" w:hAnsi="Times New Roman" w:cs="Times New Roman"/>
          <w:sz w:val="22"/>
          <w:szCs w:val="22"/>
        </w:rPr>
        <w:t>50% split between delayed and on</w:t>
      </w:r>
      <w:r>
        <w:rPr>
          <w:rFonts w:ascii="Times New Roman" w:hAnsi="Times New Roman" w:cs="Times New Roman"/>
          <w:sz w:val="22"/>
          <w:szCs w:val="22"/>
        </w:rPr>
        <w:t>-time flights.  This was done to ensure</w:t>
      </w:r>
      <w:r w:rsidR="00071EE5" w:rsidRPr="00D60701">
        <w:rPr>
          <w:rFonts w:ascii="Times New Roman" w:hAnsi="Times New Roman" w:cs="Times New Roman"/>
          <w:sz w:val="22"/>
          <w:szCs w:val="22"/>
        </w:rPr>
        <w:t xml:space="preserve"> that the model does not over-predict on-time flights</w:t>
      </w:r>
      <w:r w:rsidR="00011534">
        <w:rPr>
          <w:rFonts w:ascii="Times New Roman" w:hAnsi="Times New Roman" w:cs="Times New Roman"/>
          <w:sz w:val="22"/>
          <w:szCs w:val="22"/>
        </w:rPr>
        <w:t>,</w:t>
      </w:r>
      <w:r w:rsidR="00071EE5" w:rsidRPr="00D60701">
        <w:rPr>
          <w:rFonts w:ascii="Times New Roman" w:hAnsi="Times New Roman" w:cs="Times New Roman"/>
          <w:sz w:val="22"/>
          <w:szCs w:val="22"/>
        </w:rPr>
        <w:t xml:space="preserve"> which are more common.  Instead, by</w:t>
      </w:r>
      <w:r>
        <w:rPr>
          <w:rFonts w:ascii="Times New Roman" w:hAnsi="Times New Roman" w:cs="Times New Roman"/>
          <w:sz w:val="22"/>
          <w:szCs w:val="22"/>
        </w:rPr>
        <w:t xml:space="preserve"> oversampling delayed flights during</w:t>
      </w:r>
      <w:r w:rsidR="00071EE5" w:rsidRPr="00D60701">
        <w:rPr>
          <w:rFonts w:ascii="Times New Roman" w:hAnsi="Times New Roman" w:cs="Times New Roman"/>
          <w:sz w:val="22"/>
          <w:szCs w:val="22"/>
        </w:rPr>
        <w:t xml:space="preserve"> training, the model is able to more accurately assess the probabilities that contribute to delays.  Finally, we trained the model on all available airports (without limiting to SFO and OAK).  This allowed the model to train on and understand factors for de</w:t>
      </w:r>
      <w:r>
        <w:rPr>
          <w:rFonts w:ascii="Times New Roman" w:hAnsi="Times New Roman" w:cs="Times New Roman"/>
          <w:sz w:val="22"/>
          <w:szCs w:val="22"/>
        </w:rPr>
        <w:t>lays across many airports making</w:t>
      </w:r>
      <w:r w:rsidR="00071EE5" w:rsidRPr="00D60701">
        <w:rPr>
          <w:rFonts w:ascii="Times New Roman" w:hAnsi="Times New Roman" w:cs="Times New Roman"/>
          <w:sz w:val="22"/>
          <w:szCs w:val="22"/>
        </w:rPr>
        <w:t xml:space="preserve"> the model more general</w:t>
      </w:r>
      <w:r>
        <w:rPr>
          <w:rFonts w:ascii="Times New Roman" w:hAnsi="Times New Roman" w:cs="Times New Roman"/>
          <w:sz w:val="22"/>
          <w:szCs w:val="22"/>
        </w:rPr>
        <w:t>ly applicable</w:t>
      </w:r>
      <w:r w:rsidR="00071EE5" w:rsidRPr="00D60701">
        <w:rPr>
          <w:rFonts w:ascii="Times New Roman" w:hAnsi="Times New Roman" w:cs="Times New Roman"/>
          <w:sz w:val="22"/>
          <w:szCs w:val="22"/>
        </w:rPr>
        <w:t xml:space="preserve"> and not over</w:t>
      </w:r>
      <w:r w:rsidR="0070179D">
        <w:rPr>
          <w:rFonts w:ascii="Times New Roman" w:hAnsi="Times New Roman" w:cs="Times New Roman"/>
          <w:sz w:val="22"/>
          <w:szCs w:val="22"/>
        </w:rPr>
        <w:t>-</w:t>
      </w:r>
      <w:r w:rsidR="00071EE5" w:rsidRPr="00D60701">
        <w:rPr>
          <w:rFonts w:ascii="Times New Roman" w:hAnsi="Times New Roman" w:cs="Times New Roman"/>
          <w:sz w:val="22"/>
          <w:szCs w:val="22"/>
        </w:rPr>
        <w:t xml:space="preserve">fit to the </w:t>
      </w:r>
      <w:r w:rsidR="001F6C5F">
        <w:rPr>
          <w:rFonts w:ascii="Times New Roman" w:hAnsi="Times New Roman" w:cs="Times New Roman"/>
          <w:sz w:val="22"/>
          <w:szCs w:val="22"/>
        </w:rPr>
        <w:t>patterns peculiar</w:t>
      </w:r>
      <w:r>
        <w:rPr>
          <w:rFonts w:ascii="Times New Roman" w:hAnsi="Times New Roman" w:cs="Times New Roman"/>
          <w:sz w:val="22"/>
          <w:szCs w:val="22"/>
        </w:rPr>
        <w:t xml:space="preserve"> to </w:t>
      </w:r>
      <w:r w:rsidR="00071EE5" w:rsidRPr="00D60701">
        <w:rPr>
          <w:rFonts w:ascii="Times New Roman" w:hAnsi="Times New Roman" w:cs="Times New Roman"/>
          <w:sz w:val="22"/>
          <w:szCs w:val="22"/>
        </w:rPr>
        <w:t>SFO and OAK airports.</w:t>
      </w:r>
    </w:p>
    <w:p w14:paraId="010FF0C1" w14:textId="5D18D0B2" w:rsidR="004B738E" w:rsidRPr="00D60701" w:rsidRDefault="004B738E" w:rsidP="008C54C6">
      <w:pPr>
        <w:ind w:left="-180" w:right="-180"/>
        <w:jc w:val="both"/>
        <w:rPr>
          <w:rFonts w:ascii="Times New Roman" w:hAnsi="Times New Roman" w:cs="Times New Roman"/>
          <w:sz w:val="22"/>
          <w:szCs w:val="22"/>
        </w:rPr>
      </w:pPr>
    </w:p>
    <w:p w14:paraId="441F9EDE" w14:textId="765E1521" w:rsidR="003F32C4" w:rsidRPr="003F32C4" w:rsidRDefault="003F32C4" w:rsidP="008C54C6">
      <w:pPr>
        <w:ind w:left="-180" w:right="-180"/>
        <w:jc w:val="both"/>
        <w:rPr>
          <w:rFonts w:ascii="Times New Roman" w:hAnsi="Times New Roman" w:cs="Times New Roman"/>
          <w:b/>
          <w:sz w:val="22"/>
          <w:szCs w:val="22"/>
        </w:rPr>
      </w:pPr>
      <w:r w:rsidRPr="003F32C4">
        <w:rPr>
          <w:rFonts w:ascii="Times New Roman" w:hAnsi="Times New Roman" w:cs="Times New Roman"/>
          <w:b/>
          <w:sz w:val="22"/>
          <w:szCs w:val="22"/>
        </w:rPr>
        <w:t>d</w:t>
      </w:r>
      <w:r>
        <w:rPr>
          <w:rFonts w:ascii="Times New Roman" w:hAnsi="Times New Roman" w:cs="Times New Roman"/>
          <w:b/>
          <w:sz w:val="22"/>
          <w:szCs w:val="22"/>
        </w:rPr>
        <w:t>.</w:t>
      </w:r>
      <w:r w:rsidR="004F49AB">
        <w:rPr>
          <w:rFonts w:ascii="Times New Roman" w:hAnsi="Times New Roman" w:cs="Times New Roman"/>
          <w:b/>
          <w:sz w:val="22"/>
          <w:szCs w:val="22"/>
        </w:rPr>
        <w:t xml:space="preserve"> Model </w:t>
      </w:r>
      <w:r w:rsidRPr="003F32C4">
        <w:rPr>
          <w:rFonts w:ascii="Times New Roman" w:hAnsi="Times New Roman" w:cs="Times New Roman"/>
          <w:b/>
          <w:sz w:val="22"/>
          <w:szCs w:val="22"/>
        </w:rPr>
        <w:t>Results</w:t>
      </w:r>
      <w:r w:rsidR="004F49AB">
        <w:rPr>
          <w:rFonts w:ascii="Times New Roman" w:hAnsi="Times New Roman" w:cs="Times New Roman"/>
          <w:b/>
          <w:sz w:val="22"/>
          <w:szCs w:val="22"/>
        </w:rPr>
        <w:t xml:space="preserve"> and Testing</w:t>
      </w:r>
    </w:p>
    <w:p w14:paraId="26E6F105" w14:textId="223EB12E" w:rsidR="001007EF" w:rsidRDefault="001007EF" w:rsidP="008C54C6">
      <w:pPr>
        <w:ind w:left="-180" w:right="-180"/>
        <w:jc w:val="both"/>
        <w:rPr>
          <w:rFonts w:ascii="Times New Roman" w:hAnsi="Times New Roman" w:cs="Times New Roman"/>
          <w:sz w:val="22"/>
          <w:szCs w:val="22"/>
        </w:rPr>
      </w:pPr>
      <w:r>
        <w:rPr>
          <w:rFonts w:ascii="Times New Roman" w:hAnsi="Times New Roman" w:cs="Times New Roman"/>
          <w:sz w:val="22"/>
          <w:szCs w:val="22"/>
        </w:rPr>
        <w:t>We employed a 8</w:t>
      </w:r>
      <w:r w:rsidR="003F32C4" w:rsidRPr="00D60701">
        <w:rPr>
          <w:rFonts w:ascii="Times New Roman" w:hAnsi="Times New Roman" w:cs="Times New Roman"/>
          <w:sz w:val="22"/>
          <w:szCs w:val="22"/>
        </w:rPr>
        <w:t>-fold cross-</w:t>
      </w:r>
      <w:r w:rsidR="001C2A11">
        <w:rPr>
          <w:rFonts w:ascii="Times New Roman" w:hAnsi="Times New Roman" w:cs="Times New Roman"/>
          <w:sz w:val="22"/>
          <w:szCs w:val="22"/>
        </w:rPr>
        <w:t xml:space="preserve">validation approach </w:t>
      </w:r>
      <w:r w:rsidR="003F32C4" w:rsidRPr="00D60701">
        <w:rPr>
          <w:rFonts w:ascii="Times New Roman" w:hAnsi="Times New Roman" w:cs="Times New Roman"/>
          <w:sz w:val="22"/>
          <w:szCs w:val="22"/>
        </w:rPr>
        <w:t xml:space="preserve">for training and testing </w:t>
      </w:r>
      <w:r w:rsidR="001C2A11">
        <w:rPr>
          <w:rFonts w:ascii="Times New Roman" w:hAnsi="Times New Roman" w:cs="Times New Roman"/>
          <w:sz w:val="22"/>
          <w:szCs w:val="22"/>
        </w:rPr>
        <w:t xml:space="preserve">the Naïve Bayes model </w:t>
      </w:r>
      <w:r w:rsidR="003F32C4" w:rsidRPr="00D60701">
        <w:rPr>
          <w:rFonts w:ascii="Times New Roman" w:hAnsi="Times New Roman" w:cs="Times New Roman"/>
          <w:sz w:val="22"/>
          <w:szCs w:val="22"/>
        </w:rPr>
        <w:t>whereby we used 7 years of data to train (sampled at 33% of available data) and the 8</w:t>
      </w:r>
      <w:r w:rsidR="003F32C4" w:rsidRPr="00D60701">
        <w:rPr>
          <w:rFonts w:ascii="Times New Roman" w:hAnsi="Times New Roman" w:cs="Times New Roman"/>
          <w:sz w:val="22"/>
          <w:szCs w:val="22"/>
          <w:vertAlign w:val="superscript"/>
        </w:rPr>
        <w:t>th</w:t>
      </w:r>
      <w:r w:rsidR="003F32C4" w:rsidRPr="00D60701">
        <w:rPr>
          <w:rFonts w:ascii="Times New Roman" w:hAnsi="Times New Roman" w:cs="Times New Roman"/>
          <w:sz w:val="22"/>
          <w:szCs w:val="22"/>
        </w:rPr>
        <w:t xml:space="preserve"> year to test the model (sampled at 50%).  This procedure was repeated eight times so that every year served once as the testing year.  Using this procedure allowed us to test </w:t>
      </w:r>
      <w:r w:rsidR="001C2A11">
        <w:rPr>
          <w:rFonts w:ascii="Times New Roman" w:hAnsi="Times New Roman" w:cs="Times New Roman"/>
          <w:sz w:val="22"/>
          <w:szCs w:val="22"/>
        </w:rPr>
        <w:t>for over</w:t>
      </w:r>
      <w:r w:rsidR="0070179D">
        <w:rPr>
          <w:rFonts w:ascii="Times New Roman" w:hAnsi="Times New Roman" w:cs="Times New Roman"/>
          <w:sz w:val="22"/>
          <w:szCs w:val="22"/>
        </w:rPr>
        <w:t>-</w:t>
      </w:r>
      <w:r w:rsidR="001C2A11">
        <w:rPr>
          <w:rFonts w:ascii="Times New Roman" w:hAnsi="Times New Roman" w:cs="Times New Roman"/>
          <w:sz w:val="22"/>
          <w:szCs w:val="22"/>
        </w:rPr>
        <w:t xml:space="preserve">fitting.  Significant variation in </w:t>
      </w:r>
      <w:r>
        <w:rPr>
          <w:rFonts w:ascii="Times New Roman" w:hAnsi="Times New Roman" w:cs="Times New Roman"/>
          <w:sz w:val="22"/>
          <w:szCs w:val="22"/>
        </w:rPr>
        <w:t xml:space="preserve">the </w:t>
      </w:r>
      <w:r w:rsidR="001C2A11">
        <w:rPr>
          <w:rFonts w:ascii="Times New Roman" w:hAnsi="Times New Roman" w:cs="Times New Roman"/>
          <w:sz w:val="22"/>
          <w:szCs w:val="22"/>
        </w:rPr>
        <w:t xml:space="preserve">test </w:t>
      </w:r>
      <w:r w:rsidR="003F32C4" w:rsidRPr="00D60701">
        <w:rPr>
          <w:rFonts w:ascii="Times New Roman" w:hAnsi="Times New Roman" w:cs="Times New Roman"/>
          <w:sz w:val="22"/>
          <w:szCs w:val="22"/>
        </w:rPr>
        <w:t>results</w:t>
      </w:r>
      <w:r w:rsidR="001C2A11">
        <w:rPr>
          <w:rFonts w:ascii="Times New Roman" w:hAnsi="Times New Roman" w:cs="Times New Roman"/>
          <w:sz w:val="22"/>
          <w:szCs w:val="22"/>
        </w:rPr>
        <w:t xml:space="preserve"> </w:t>
      </w:r>
      <w:r w:rsidR="003F32C4" w:rsidRPr="00D60701">
        <w:rPr>
          <w:rFonts w:ascii="Times New Roman" w:hAnsi="Times New Roman" w:cs="Times New Roman"/>
          <w:sz w:val="22"/>
          <w:szCs w:val="22"/>
        </w:rPr>
        <w:t xml:space="preserve">would </w:t>
      </w:r>
      <w:r w:rsidR="001C2A11">
        <w:rPr>
          <w:rFonts w:ascii="Times New Roman" w:hAnsi="Times New Roman" w:cs="Times New Roman"/>
          <w:sz w:val="22"/>
          <w:szCs w:val="22"/>
        </w:rPr>
        <w:t>indicate</w:t>
      </w:r>
      <w:r w:rsidR="003F32C4" w:rsidRPr="00D60701">
        <w:rPr>
          <w:rFonts w:ascii="Times New Roman" w:hAnsi="Times New Roman" w:cs="Times New Roman"/>
          <w:sz w:val="22"/>
          <w:szCs w:val="22"/>
        </w:rPr>
        <w:t xml:space="preserve"> over</w:t>
      </w:r>
      <w:r w:rsidR="0070179D">
        <w:rPr>
          <w:rFonts w:ascii="Times New Roman" w:hAnsi="Times New Roman" w:cs="Times New Roman"/>
          <w:sz w:val="22"/>
          <w:szCs w:val="22"/>
        </w:rPr>
        <w:t>-f</w:t>
      </w:r>
      <w:r w:rsidR="003F32C4" w:rsidRPr="00D60701">
        <w:rPr>
          <w:rFonts w:ascii="Times New Roman" w:hAnsi="Times New Roman" w:cs="Times New Roman"/>
          <w:sz w:val="22"/>
          <w:szCs w:val="22"/>
        </w:rPr>
        <w:t>it</w:t>
      </w:r>
      <w:r w:rsidR="00B402EE">
        <w:rPr>
          <w:rFonts w:ascii="Times New Roman" w:hAnsi="Times New Roman" w:cs="Times New Roman"/>
          <w:sz w:val="22"/>
          <w:szCs w:val="22"/>
        </w:rPr>
        <w:t xml:space="preserve">ting.  </w:t>
      </w:r>
      <w:r w:rsidR="003F32C4" w:rsidRPr="00D60701">
        <w:rPr>
          <w:rFonts w:ascii="Times New Roman" w:hAnsi="Times New Roman" w:cs="Times New Roman"/>
          <w:sz w:val="22"/>
          <w:szCs w:val="22"/>
        </w:rPr>
        <w:t xml:space="preserve">Based on the </w:t>
      </w:r>
      <w:r w:rsidR="001C2A11" w:rsidRPr="00D60701">
        <w:rPr>
          <w:rFonts w:ascii="Times New Roman" w:hAnsi="Times New Roman" w:cs="Times New Roman"/>
          <w:sz w:val="22"/>
          <w:szCs w:val="22"/>
        </w:rPr>
        <w:t>accur</w:t>
      </w:r>
      <w:r w:rsidR="001C2A11">
        <w:rPr>
          <w:rFonts w:ascii="Times New Roman" w:hAnsi="Times New Roman" w:cs="Times New Roman"/>
          <w:sz w:val="22"/>
          <w:szCs w:val="22"/>
        </w:rPr>
        <w:t>a</w:t>
      </w:r>
      <w:r w:rsidR="001C2A11" w:rsidRPr="00D60701">
        <w:rPr>
          <w:rFonts w:ascii="Times New Roman" w:hAnsi="Times New Roman" w:cs="Times New Roman"/>
          <w:sz w:val="22"/>
          <w:szCs w:val="22"/>
        </w:rPr>
        <w:t>cy</w:t>
      </w:r>
      <w:r w:rsidR="003F32C4" w:rsidRPr="00D60701">
        <w:rPr>
          <w:rFonts w:ascii="Times New Roman" w:hAnsi="Times New Roman" w:cs="Times New Roman"/>
          <w:sz w:val="22"/>
          <w:szCs w:val="22"/>
        </w:rPr>
        <w:t>, pre</w:t>
      </w:r>
      <w:r w:rsidR="001C2A11">
        <w:rPr>
          <w:rFonts w:ascii="Times New Roman" w:hAnsi="Times New Roman" w:cs="Times New Roman"/>
          <w:sz w:val="22"/>
          <w:szCs w:val="22"/>
        </w:rPr>
        <w:t>cision, and recall measures, we calculated the F1-score as</w:t>
      </w:r>
      <w:r w:rsidR="003F32C4" w:rsidRPr="00D60701">
        <w:rPr>
          <w:rFonts w:ascii="Times New Roman" w:hAnsi="Times New Roman" w:cs="Times New Roman"/>
          <w:sz w:val="22"/>
          <w:szCs w:val="22"/>
        </w:rPr>
        <w:t xml:space="preserve"> </w:t>
      </w:r>
      <w:r w:rsidR="003F32C4" w:rsidRPr="001007EF">
        <w:rPr>
          <w:rFonts w:ascii="Times New Roman" w:hAnsi="Times New Roman" w:cs="Times New Roman"/>
          <w:i/>
          <w:sz w:val="22"/>
          <w:szCs w:val="22"/>
        </w:rPr>
        <w:t>2 * (precision * recall) / (precision + recall)</w:t>
      </w:r>
      <w:r w:rsidR="003F32C4" w:rsidRPr="00D60701">
        <w:rPr>
          <w:rFonts w:ascii="Times New Roman" w:hAnsi="Times New Roman" w:cs="Times New Roman"/>
          <w:sz w:val="22"/>
          <w:szCs w:val="22"/>
        </w:rPr>
        <w:t xml:space="preserve">.  This measure </w:t>
      </w:r>
      <w:r w:rsidR="000C4244">
        <w:rPr>
          <w:rFonts w:ascii="Times New Roman" w:hAnsi="Times New Roman" w:cs="Times New Roman"/>
          <w:sz w:val="22"/>
          <w:szCs w:val="22"/>
        </w:rPr>
        <w:t>factors in the</w:t>
      </w:r>
      <w:r w:rsidR="003F32C4" w:rsidRPr="00D60701">
        <w:rPr>
          <w:rFonts w:ascii="Times New Roman" w:hAnsi="Times New Roman" w:cs="Times New Roman"/>
          <w:sz w:val="22"/>
          <w:szCs w:val="22"/>
        </w:rPr>
        <w:t xml:space="preserve"> </w:t>
      </w:r>
      <w:r w:rsidR="000C4244">
        <w:rPr>
          <w:rFonts w:ascii="Times New Roman" w:hAnsi="Times New Roman" w:cs="Times New Roman"/>
          <w:sz w:val="22"/>
          <w:szCs w:val="22"/>
        </w:rPr>
        <w:t>trade-off between</w:t>
      </w:r>
      <w:r w:rsidR="003F32C4" w:rsidRPr="00D60701">
        <w:rPr>
          <w:rFonts w:ascii="Times New Roman" w:hAnsi="Times New Roman" w:cs="Times New Roman"/>
          <w:sz w:val="22"/>
          <w:szCs w:val="22"/>
        </w:rPr>
        <w:t xml:space="preserve"> precision and recall.  </w:t>
      </w:r>
    </w:p>
    <w:p w14:paraId="4A8BF50D" w14:textId="77777777" w:rsidR="001007EF" w:rsidRDefault="001007EF" w:rsidP="008C54C6">
      <w:pPr>
        <w:ind w:left="-180" w:right="-180"/>
        <w:jc w:val="both"/>
        <w:rPr>
          <w:rFonts w:ascii="Times New Roman" w:hAnsi="Times New Roman" w:cs="Times New Roman"/>
          <w:sz w:val="22"/>
          <w:szCs w:val="22"/>
        </w:rPr>
      </w:pPr>
    </w:p>
    <w:p w14:paraId="092680B6" w14:textId="77777777" w:rsidR="003350C0" w:rsidRDefault="003350C0" w:rsidP="008C54C6">
      <w:pPr>
        <w:ind w:left="-180" w:right="-180"/>
        <w:jc w:val="both"/>
        <w:rPr>
          <w:rFonts w:ascii="Times New Roman" w:hAnsi="Times New Roman" w:cs="Times New Roman"/>
          <w:sz w:val="22"/>
          <w:szCs w:val="22"/>
        </w:rPr>
      </w:pPr>
    </w:p>
    <w:p w14:paraId="25247DCA" w14:textId="77777777" w:rsidR="003350C0" w:rsidRDefault="003350C0" w:rsidP="008C54C6">
      <w:pPr>
        <w:ind w:left="-180" w:right="-180"/>
        <w:jc w:val="both"/>
        <w:rPr>
          <w:rFonts w:ascii="Times New Roman" w:hAnsi="Times New Roman" w:cs="Times New Roman"/>
          <w:sz w:val="22"/>
          <w:szCs w:val="22"/>
        </w:rPr>
      </w:pPr>
    </w:p>
    <w:p w14:paraId="03FA86A7" w14:textId="77777777" w:rsidR="003350C0" w:rsidRDefault="003350C0" w:rsidP="008C54C6">
      <w:pPr>
        <w:ind w:left="-180" w:right="-180"/>
        <w:jc w:val="both"/>
        <w:rPr>
          <w:rFonts w:ascii="Times New Roman" w:hAnsi="Times New Roman" w:cs="Times New Roman"/>
          <w:sz w:val="22"/>
          <w:szCs w:val="22"/>
        </w:rPr>
      </w:pPr>
    </w:p>
    <w:p w14:paraId="3D0C6718" w14:textId="77777777" w:rsidR="003350C0" w:rsidRDefault="003350C0" w:rsidP="008C54C6">
      <w:pPr>
        <w:ind w:left="-180" w:right="-180"/>
        <w:jc w:val="both"/>
        <w:rPr>
          <w:rFonts w:ascii="Times New Roman" w:hAnsi="Times New Roman" w:cs="Times New Roman"/>
          <w:sz w:val="22"/>
          <w:szCs w:val="22"/>
        </w:rPr>
      </w:pPr>
    </w:p>
    <w:p w14:paraId="0C1E85FD" w14:textId="04B90F48" w:rsidR="003F32C4" w:rsidRPr="00D60701" w:rsidRDefault="003F32C4"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The results of the 8-fold </w:t>
      </w:r>
      <w:r w:rsidR="001C2A11">
        <w:rPr>
          <w:rFonts w:ascii="Times New Roman" w:hAnsi="Times New Roman" w:cs="Times New Roman"/>
          <w:sz w:val="22"/>
          <w:szCs w:val="22"/>
        </w:rPr>
        <w:t xml:space="preserve">cross-validation </w:t>
      </w:r>
      <w:r w:rsidRPr="00D60701">
        <w:rPr>
          <w:rFonts w:ascii="Times New Roman" w:hAnsi="Times New Roman" w:cs="Times New Roman"/>
          <w:sz w:val="22"/>
          <w:szCs w:val="22"/>
        </w:rPr>
        <w:t>are as follows:</w:t>
      </w:r>
    </w:p>
    <w:p w14:paraId="5B0CD153" w14:textId="77777777" w:rsidR="008A420B" w:rsidRDefault="008A420B" w:rsidP="008C54C6">
      <w:pPr>
        <w:ind w:left="-180" w:right="-180"/>
        <w:jc w:val="both"/>
        <w:rPr>
          <w:rFonts w:ascii="Times New Roman" w:hAnsi="Times New Roman" w:cs="Times New Roman"/>
          <w:sz w:val="22"/>
          <w:szCs w:val="22"/>
        </w:rPr>
      </w:pPr>
    </w:p>
    <w:tbl>
      <w:tblPr>
        <w:tblW w:w="4959" w:type="dxa"/>
        <w:tblCellMar>
          <w:left w:w="0" w:type="dxa"/>
          <w:right w:w="0" w:type="dxa"/>
        </w:tblCellMar>
        <w:tblLook w:val="0420" w:firstRow="1" w:lastRow="0" w:firstColumn="0" w:lastColumn="0" w:noHBand="0" w:noVBand="1"/>
      </w:tblPr>
      <w:tblGrid>
        <w:gridCol w:w="1041"/>
        <w:gridCol w:w="1156"/>
        <w:gridCol w:w="851"/>
        <w:gridCol w:w="1125"/>
        <w:gridCol w:w="786"/>
      </w:tblGrid>
      <w:tr w:rsidR="00231863" w:rsidRPr="00231863" w14:paraId="448AE9F5" w14:textId="77777777" w:rsidTr="00231863">
        <w:trPr>
          <w:trHeight w:val="91"/>
        </w:trPr>
        <w:tc>
          <w:tcPr>
            <w:tcW w:w="1041" w:type="dxa"/>
            <w:tcBorders>
              <w:top w:val="single" w:sz="8" w:space="0" w:color="000000" w:themeColor="text1"/>
              <w:left w:val="nil"/>
              <w:bottom w:val="single" w:sz="4" w:space="0" w:color="auto"/>
              <w:right w:val="nil"/>
            </w:tcBorders>
            <w:shd w:val="clear" w:color="auto" w:fill="000000" w:themeFill="text1"/>
            <w:tcMar>
              <w:top w:w="72" w:type="dxa"/>
              <w:left w:w="144" w:type="dxa"/>
              <w:bottom w:w="72" w:type="dxa"/>
              <w:right w:w="144" w:type="dxa"/>
            </w:tcMar>
            <w:hideMark/>
          </w:tcPr>
          <w:p w14:paraId="504C4ACB" w14:textId="77777777" w:rsidR="009D28A7" w:rsidRPr="00231863" w:rsidRDefault="009D28A7" w:rsidP="008C54C6">
            <w:pPr>
              <w:jc w:val="both"/>
              <w:rPr>
                <w:color w:val="FFFFFF" w:themeColor="background1"/>
                <w:sz w:val="20"/>
                <w:szCs w:val="20"/>
              </w:rPr>
            </w:pPr>
            <w:r w:rsidRPr="00231863">
              <w:rPr>
                <w:b/>
                <w:bCs/>
                <w:color w:val="FFFFFF" w:themeColor="background1"/>
                <w:sz w:val="20"/>
                <w:szCs w:val="20"/>
              </w:rPr>
              <w:t>Test Year</w:t>
            </w:r>
          </w:p>
        </w:tc>
        <w:tc>
          <w:tcPr>
            <w:tcW w:w="1156" w:type="dxa"/>
            <w:tcBorders>
              <w:top w:val="single" w:sz="8" w:space="0" w:color="000000" w:themeColor="text1"/>
              <w:left w:val="nil"/>
              <w:bottom w:val="single" w:sz="4" w:space="0" w:color="auto"/>
              <w:right w:val="nil"/>
            </w:tcBorders>
            <w:shd w:val="clear" w:color="auto" w:fill="000000" w:themeFill="text1"/>
            <w:tcMar>
              <w:top w:w="72" w:type="dxa"/>
              <w:left w:w="144" w:type="dxa"/>
              <w:bottom w:w="72" w:type="dxa"/>
              <w:right w:w="144" w:type="dxa"/>
            </w:tcMar>
            <w:hideMark/>
          </w:tcPr>
          <w:p w14:paraId="19DE2890" w14:textId="77777777" w:rsidR="009D28A7" w:rsidRPr="00231863" w:rsidRDefault="009D28A7" w:rsidP="008C54C6">
            <w:pPr>
              <w:jc w:val="both"/>
              <w:rPr>
                <w:color w:val="FFFFFF" w:themeColor="background1"/>
                <w:sz w:val="20"/>
                <w:szCs w:val="20"/>
              </w:rPr>
            </w:pPr>
            <w:r w:rsidRPr="00231863">
              <w:rPr>
                <w:b/>
                <w:bCs/>
                <w:color w:val="FFFFFF" w:themeColor="background1"/>
                <w:sz w:val="20"/>
                <w:szCs w:val="20"/>
              </w:rPr>
              <w:t>Precision</w:t>
            </w:r>
          </w:p>
        </w:tc>
        <w:tc>
          <w:tcPr>
            <w:tcW w:w="851" w:type="dxa"/>
            <w:tcBorders>
              <w:top w:val="single" w:sz="8" w:space="0" w:color="000000" w:themeColor="text1"/>
              <w:left w:val="nil"/>
              <w:bottom w:val="single" w:sz="4" w:space="0" w:color="auto"/>
              <w:right w:val="nil"/>
            </w:tcBorders>
            <w:shd w:val="clear" w:color="auto" w:fill="000000" w:themeFill="text1"/>
            <w:tcMar>
              <w:top w:w="72" w:type="dxa"/>
              <w:left w:w="144" w:type="dxa"/>
              <w:bottom w:w="72" w:type="dxa"/>
              <w:right w:w="144" w:type="dxa"/>
            </w:tcMar>
            <w:hideMark/>
          </w:tcPr>
          <w:p w14:paraId="7AC6D57B" w14:textId="77777777" w:rsidR="009D28A7" w:rsidRPr="00231863" w:rsidRDefault="009D28A7" w:rsidP="008C54C6">
            <w:pPr>
              <w:jc w:val="both"/>
              <w:rPr>
                <w:color w:val="FFFFFF" w:themeColor="background1"/>
                <w:sz w:val="20"/>
                <w:szCs w:val="20"/>
              </w:rPr>
            </w:pPr>
            <w:r w:rsidRPr="00231863">
              <w:rPr>
                <w:b/>
                <w:bCs/>
                <w:color w:val="FFFFFF" w:themeColor="background1"/>
                <w:sz w:val="20"/>
                <w:szCs w:val="20"/>
              </w:rPr>
              <w:t>Recall</w:t>
            </w:r>
          </w:p>
        </w:tc>
        <w:tc>
          <w:tcPr>
            <w:tcW w:w="1125" w:type="dxa"/>
            <w:tcBorders>
              <w:top w:val="single" w:sz="8" w:space="0" w:color="000000" w:themeColor="text1"/>
              <w:left w:val="nil"/>
              <w:bottom w:val="single" w:sz="4" w:space="0" w:color="auto"/>
              <w:right w:val="nil"/>
            </w:tcBorders>
            <w:shd w:val="clear" w:color="auto" w:fill="000000" w:themeFill="text1"/>
            <w:tcMar>
              <w:top w:w="72" w:type="dxa"/>
              <w:left w:w="144" w:type="dxa"/>
              <w:bottom w:w="72" w:type="dxa"/>
              <w:right w:w="144" w:type="dxa"/>
            </w:tcMar>
            <w:hideMark/>
          </w:tcPr>
          <w:p w14:paraId="38F8C03A" w14:textId="77777777" w:rsidR="009D28A7" w:rsidRPr="00231863" w:rsidRDefault="009D28A7" w:rsidP="008C54C6">
            <w:pPr>
              <w:jc w:val="both"/>
              <w:rPr>
                <w:color w:val="FFFFFF" w:themeColor="background1"/>
                <w:sz w:val="20"/>
                <w:szCs w:val="20"/>
              </w:rPr>
            </w:pPr>
            <w:r w:rsidRPr="00231863">
              <w:rPr>
                <w:b/>
                <w:bCs/>
                <w:color w:val="FFFFFF" w:themeColor="background1"/>
                <w:sz w:val="20"/>
                <w:szCs w:val="20"/>
              </w:rPr>
              <w:t>Accuracy</w:t>
            </w:r>
          </w:p>
        </w:tc>
        <w:tc>
          <w:tcPr>
            <w:tcW w:w="786" w:type="dxa"/>
            <w:tcBorders>
              <w:top w:val="single" w:sz="8" w:space="0" w:color="000000" w:themeColor="text1"/>
              <w:left w:val="nil"/>
              <w:bottom w:val="single" w:sz="4" w:space="0" w:color="auto"/>
              <w:right w:val="nil"/>
            </w:tcBorders>
            <w:shd w:val="clear" w:color="auto" w:fill="000000" w:themeFill="text1"/>
            <w:tcMar>
              <w:top w:w="72" w:type="dxa"/>
              <w:left w:w="144" w:type="dxa"/>
              <w:bottom w:w="72" w:type="dxa"/>
              <w:right w:w="144" w:type="dxa"/>
            </w:tcMar>
            <w:hideMark/>
          </w:tcPr>
          <w:p w14:paraId="39F3442B" w14:textId="29B0F5F3" w:rsidR="009D28A7" w:rsidRPr="00231863" w:rsidRDefault="00B402EE" w:rsidP="008C54C6">
            <w:pPr>
              <w:jc w:val="both"/>
              <w:rPr>
                <w:color w:val="FFFFFF" w:themeColor="background1"/>
                <w:sz w:val="20"/>
                <w:szCs w:val="20"/>
              </w:rPr>
            </w:pPr>
            <w:r w:rsidRPr="00231863">
              <w:rPr>
                <w:noProof/>
                <w:color w:val="FFFFFF" w:themeColor="background1"/>
                <w:sz w:val="20"/>
                <w:szCs w:val="20"/>
              </w:rPr>
              <mc:AlternateContent>
                <mc:Choice Requires="wps">
                  <w:drawing>
                    <wp:anchor distT="0" distB="0" distL="114300" distR="114300" simplePos="0" relativeHeight="251659264" behindDoc="0" locked="0" layoutInCell="1" allowOverlap="1" wp14:anchorId="331E7183" wp14:editId="7EF76A9E">
                      <wp:simplePos x="0" y="0"/>
                      <wp:positionH relativeFrom="column">
                        <wp:posOffset>796290</wp:posOffset>
                      </wp:positionH>
                      <wp:positionV relativeFrom="paragraph">
                        <wp:posOffset>96256</wp:posOffset>
                      </wp:positionV>
                      <wp:extent cx="2639060" cy="2324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3906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798EF" w14:textId="710A1F80" w:rsidR="00423CD7" w:rsidRPr="00B402EE" w:rsidRDefault="00423CD7" w:rsidP="00B402EE">
                                  <w:pPr>
                                    <w:jc w:val="center"/>
                                    <w:rPr>
                                      <w:rFonts w:asciiTheme="majorHAnsi" w:hAnsiTheme="majorHAnsi" w:cs="Arial"/>
                                      <w:sz w:val="14"/>
                                      <w:szCs w:val="14"/>
                                    </w:rPr>
                                  </w:pPr>
                                  <w:r w:rsidRPr="00B402EE">
                                    <w:rPr>
                                      <w:rFonts w:asciiTheme="majorHAnsi" w:hAnsiTheme="majorHAnsi" w:cs="Arial"/>
                                      <w:sz w:val="14"/>
                                      <w:szCs w:val="14"/>
                                    </w:rPr>
                                    <w:t>Naïve Bayes Classifier Results: Precision-Recall Tradeoff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E7183" id="Text Box 10" o:spid="_x0000_s1028" type="#_x0000_t202" style="position:absolute;left:0;text-align:left;margin-left:62.7pt;margin-top:7.6pt;width:207.8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" filled="f" stroked="f" strokeweight=".5pt">
                      <v:textbox>
                        <w:txbxContent>
                          <w:p w14:paraId="645798EF" w14:textId="710A1F80" w:rsidR="00423CD7" w:rsidRPr="00B402EE" w:rsidRDefault="00423CD7" w:rsidP="00B402EE">
                            <w:pPr>
                              <w:jc w:val="center"/>
                              <w:rPr>
                                <w:rFonts w:asciiTheme="majorHAnsi" w:hAnsiTheme="majorHAnsi" w:cs="Arial"/>
                                <w:sz w:val="14"/>
                                <w:szCs w:val="14"/>
                              </w:rPr>
                            </w:pPr>
                            <w:r w:rsidRPr="00B402EE">
                              <w:rPr>
                                <w:rFonts w:asciiTheme="majorHAnsi" w:hAnsiTheme="majorHAnsi" w:cs="Arial"/>
                                <w:sz w:val="14"/>
                                <w:szCs w:val="14"/>
                              </w:rPr>
                              <w:t>Naïve Bayes Classifier Results: Precision-Recall Tradeoff</w:t>
                            </w:r>
                          </w:p>
                        </w:txbxContent>
                      </v:textbox>
                    </v:shape>
                  </w:pict>
                </mc:Fallback>
              </mc:AlternateContent>
            </w:r>
            <w:r w:rsidRPr="00231863">
              <w:rPr>
                <w:rFonts w:ascii="Times New Roman" w:hAnsi="Times New Roman" w:cs="Times New Roman"/>
                <w:noProof/>
                <w:color w:val="FFFFFF" w:themeColor="background1"/>
                <w:sz w:val="22"/>
                <w:szCs w:val="22"/>
              </w:rPr>
              <w:drawing>
                <wp:anchor distT="0" distB="0" distL="114300" distR="114300" simplePos="0" relativeHeight="251658240" behindDoc="0" locked="0" layoutInCell="1" allowOverlap="1" wp14:anchorId="672A67BF" wp14:editId="04D83F20">
                  <wp:simplePos x="0" y="0"/>
                  <wp:positionH relativeFrom="column">
                    <wp:posOffset>518531</wp:posOffset>
                  </wp:positionH>
                  <wp:positionV relativeFrom="paragraph">
                    <wp:posOffset>53340</wp:posOffset>
                  </wp:positionV>
                  <wp:extent cx="3150870" cy="2363470"/>
                  <wp:effectExtent l="0" t="0" r="0" b="0"/>
                  <wp:wrapNone/>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50870" cy="2363470"/>
                          </a:xfrm>
                          <a:prstGeom prst="rect">
                            <a:avLst/>
                          </a:prstGeom>
                          <a:ln>
                            <a:noFill/>
                          </a:ln>
                        </pic:spPr>
                      </pic:pic>
                    </a:graphicData>
                  </a:graphic>
                  <wp14:sizeRelH relativeFrom="page">
                    <wp14:pctWidth>0</wp14:pctWidth>
                  </wp14:sizeRelH>
                  <wp14:sizeRelV relativeFrom="page">
                    <wp14:pctHeight>0</wp14:pctHeight>
                  </wp14:sizeRelV>
                </wp:anchor>
              </w:drawing>
            </w:r>
            <w:r w:rsidR="009D28A7" w:rsidRPr="00231863">
              <w:rPr>
                <w:b/>
                <w:bCs/>
                <w:color w:val="FFFFFF" w:themeColor="background1"/>
                <w:sz w:val="20"/>
                <w:szCs w:val="20"/>
              </w:rPr>
              <w:t>F</w:t>
            </w:r>
            <w:r w:rsidR="00EA3EF1" w:rsidRPr="00231863">
              <w:rPr>
                <w:b/>
                <w:bCs/>
                <w:color w:val="FFFFFF" w:themeColor="background1"/>
                <w:sz w:val="20"/>
                <w:szCs w:val="20"/>
              </w:rPr>
              <w:t>1</w:t>
            </w:r>
            <w:r w:rsidR="009D28A7" w:rsidRPr="00231863">
              <w:rPr>
                <w:b/>
                <w:bCs/>
                <w:color w:val="FFFFFF" w:themeColor="background1"/>
                <w:sz w:val="20"/>
                <w:szCs w:val="20"/>
              </w:rPr>
              <w:t>-score</w:t>
            </w:r>
          </w:p>
        </w:tc>
      </w:tr>
      <w:tr w:rsidR="00B402EE" w:rsidRPr="00065C6F" w14:paraId="11006E71" w14:textId="77777777" w:rsidTr="000A704F">
        <w:trPr>
          <w:trHeight w:val="72"/>
        </w:trPr>
        <w:tc>
          <w:tcPr>
            <w:tcW w:w="1041" w:type="dxa"/>
            <w:tcBorders>
              <w:top w:val="single" w:sz="4" w:space="0" w:color="auto"/>
              <w:left w:val="nil"/>
              <w:bottom w:val="nil"/>
              <w:right w:val="nil"/>
            </w:tcBorders>
            <w:shd w:val="clear" w:color="auto" w:fill="D9D9D9" w:themeFill="background1" w:themeFillShade="D9"/>
            <w:tcMar>
              <w:top w:w="72" w:type="dxa"/>
              <w:left w:w="144" w:type="dxa"/>
              <w:bottom w:w="72" w:type="dxa"/>
              <w:right w:w="144" w:type="dxa"/>
            </w:tcMar>
            <w:hideMark/>
          </w:tcPr>
          <w:p w14:paraId="203E28A8" w14:textId="77777777" w:rsidR="009D28A7" w:rsidRPr="002F0824" w:rsidRDefault="009D28A7" w:rsidP="008C54C6">
            <w:pPr>
              <w:jc w:val="both"/>
              <w:rPr>
                <w:sz w:val="20"/>
                <w:szCs w:val="20"/>
              </w:rPr>
            </w:pPr>
            <w:r w:rsidRPr="002F0824">
              <w:rPr>
                <w:sz w:val="20"/>
                <w:szCs w:val="20"/>
              </w:rPr>
              <w:t>2001</w:t>
            </w:r>
          </w:p>
        </w:tc>
        <w:tc>
          <w:tcPr>
            <w:tcW w:w="1156" w:type="dxa"/>
            <w:tcBorders>
              <w:top w:val="single" w:sz="4" w:space="0" w:color="auto"/>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0BAA87E8" w14:textId="77777777" w:rsidR="009D28A7" w:rsidRPr="002F0824" w:rsidRDefault="009D28A7" w:rsidP="008C54C6">
            <w:pPr>
              <w:jc w:val="both"/>
              <w:rPr>
                <w:sz w:val="20"/>
                <w:szCs w:val="20"/>
              </w:rPr>
            </w:pPr>
            <w:r w:rsidRPr="002F0824">
              <w:rPr>
                <w:sz w:val="20"/>
                <w:szCs w:val="20"/>
              </w:rPr>
              <w:t>0.58</w:t>
            </w:r>
          </w:p>
        </w:tc>
        <w:tc>
          <w:tcPr>
            <w:tcW w:w="851" w:type="dxa"/>
            <w:tcBorders>
              <w:top w:val="single" w:sz="4" w:space="0" w:color="auto"/>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282C7EB6" w14:textId="77777777" w:rsidR="009D28A7" w:rsidRPr="002F0824" w:rsidRDefault="009D28A7" w:rsidP="008C54C6">
            <w:pPr>
              <w:jc w:val="both"/>
              <w:rPr>
                <w:sz w:val="20"/>
                <w:szCs w:val="20"/>
              </w:rPr>
            </w:pPr>
            <w:r w:rsidRPr="002F0824">
              <w:rPr>
                <w:sz w:val="20"/>
                <w:szCs w:val="20"/>
              </w:rPr>
              <w:t>0.62</w:t>
            </w:r>
          </w:p>
        </w:tc>
        <w:tc>
          <w:tcPr>
            <w:tcW w:w="1125" w:type="dxa"/>
            <w:tcBorders>
              <w:top w:val="single" w:sz="4" w:space="0" w:color="auto"/>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4E05E522" w14:textId="77777777" w:rsidR="009D28A7" w:rsidRPr="002F0824" w:rsidRDefault="009D28A7" w:rsidP="008C54C6">
            <w:pPr>
              <w:jc w:val="both"/>
              <w:rPr>
                <w:sz w:val="20"/>
                <w:szCs w:val="20"/>
              </w:rPr>
            </w:pPr>
            <w:r w:rsidRPr="002F0824">
              <w:rPr>
                <w:sz w:val="20"/>
                <w:szCs w:val="20"/>
              </w:rPr>
              <w:t>0.61</w:t>
            </w:r>
          </w:p>
        </w:tc>
        <w:tc>
          <w:tcPr>
            <w:tcW w:w="786" w:type="dxa"/>
            <w:tcBorders>
              <w:top w:val="single" w:sz="4" w:space="0" w:color="auto"/>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53341B19" w14:textId="77777777" w:rsidR="009D28A7" w:rsidRPr="002F0824" w:rsidRDefault="009D28A7" w:rsidP="008C54C6">
            <w:pPr>
              <w:jc w:val="both"/>
              <w:rPr>
                <w:sz w:val="20"/>
                <w:szCs w:val="20"/>
              </w:rPr>
            </w:pPr>
            <w:r w:rsidRPr="002F0824">
              <w:rPr>
                <w:sz w:val="20"/>
                <w:szCs w:val="20"/>
              </w:rPr>
              <w:t>0.60</w:t>
            </w:r>
          </w:p>
        </w:tc>
      </w:tr>
      <w:tr w:rsidR="00B402EE" w:rsidRPr="00065C6F" w14:paraId="0AF63BCF" w14:textId="77777777" w:rsidTr="000A704F">
        <w:trPr>
          <w:trHeight w:val="72"/>
        </w:trPr>
        <w:tc>
          <w:tcPr>
            <w:tcW w:w="1041" w:type="dxa"/>
            <w:tcBorders>
              <w:top w:val="nil"/>
              <w:left w:val="nil"/>
              <w:right w:val="nil"/>
            </w:tcBorders>
            <w:shd w:val="clear" w:color="auto" w:fill="auto"/>
            <w:tcMar>
              <w:top w:w="72" w:type="dxa"/>
              <w:left w:w="144" w:type="dxa"/>
              <w:bottom w:w="72" w:type="dxa"/>
              <w:right w:w="144" w:type="dxa"/>
            </w:tcMar>
            <w:hideMark/>
          </w:tcPr>
          <w:p w14:paraId="5899AF27" w14:textId="77777777" w:rsidR="009D28A7" w:rsidRPr="002F0824" w:rsidRDefault="009D28A7" w:rsidP="008C54C6">
            <w:pPr>
              <w:jc w:val="both"/>
              <w:rPr>
                <w:sz w:val="20"/>
                <w:szCs w:val="20"/>
              </w:rPr>
            </w:pPr>
            <w:r w:rsidRPr="002F0824">
              <w:rPr>
                <w:sz w:val="20"/>
                <w:szCs w:val="20"/>
              </w:rPr>
              <w:t>2002</w:t>
            </w:r>
          </w:p>
        </w:tc>
        <w:tc>
          <w:tcPr>
            <w:tcW w:w="1156" w:type="dxa"/>
            <w:tcBorders>
              <w:top w:val="nil"/>
              <w:left w:val="nil"/>
              <w:right w:val="nil"/>
            </w:tcBorders>
            <w:shd w:val="clear" w:color="auto" w:fill="auto"/>
            <w:tcMar>
              <w:top w:w="52" w:type="dxa"/>
              <w:left w:w="103" w:type="dxa"/>
              <w:bottom w:w="52" w:type="dxa"/>
              <w:right w:w="103" w:type="dxa"/>
            </w:tcMar>
            <w:vAlign w:val="center"/>
            <w:hideMark/>
          </w:tcPr>
          <w:p w14:paraId="1AE15DA9" w14:textId="77777777" w:rsidR="009D28A7" w:rsidRPr="002F0824" w:rsidRDefault="009D28A7" w:rsidP="008C54C6">
            <w:pPr>
              <w:jc w:val="both"/>
              <w:rPr>
                <w:sz w:val="20"/>
                <w:szCs w:val="20"/>
              </w:rPr>
            </w:pPr>
            <w:r w:rsidRPr="002F0824">
              <w:rPr>
                <w:sz w:val="20"/>
                <w:szCs w:val="20"/>
              </w:rPr>
              <w:t>0.60</w:t>
            </w:r>
          </w:p>
        </w:tc>
        <w:tc>
          <w:tcPr>
            <w:tcW w:w="851" w:type="dxa"/>
            <w:tcBorders>
              <w:top w:val="nil"/>
              <w:left w:val="nil"/>
              <w:right w:val="nil"/>
            </w:tcBorders>
            <w:shd w:val="clear" w:color="auto" w:fill="auto"/>
            <w:tcMar>
              <w:top w:w="52" w:type="dxa"/>
              <w:left w:w="103" w:type="dxa"/>
              <w:bottom w:w="52" w:type="dxa"/>
              <w:right w:w="103" w:type="dxa"/>
            </w:tcMar>
            <w:vAlign w:val="center"/>
            <w:hideMark/>
          </w:tcPr>
          <w:p w14:paraId="52D2E4D9" w14:textId="77777777" w:rsidR="009D28A7" w:rsidRPr="002F0824" w:rsidRDefault="009D28A7" w:rsidP="008C54C6">
            <w:pPr>
              <w:jc w:val="both"/>
              <w:rPr>
                <w:sz w:val="20"/>
                <w:szCs w:val="20"/>
              </w:rPr>
            </w:pPr>
            <w:r w:rsidRPr="002F0824">
              <w:rPr>
                <w:sz w:val="20"/>
                <w:szCs w:val="20"/>
              </w:rPr>
              <w:t>0.65</w:t>
            </w:r>
          </w:p>
        </w:tc>
        <w:tc>
          <w:tcPr>
            <w:tcW w:w="1125" w:type="dxa"/>
            <w:tcBorders>
              <w:top w:val="nil"/>
              <w:left w:val="nil"/>
              <w:right w:val="nil"/>
            </w:tcBorders>
            <w:shd w:val="clear" w:color="auto" w:fill="auto"/>
            <w:tcMar>
              <w:top w:w="52" w:type="dxa"/>
              <w:left w:w="103" w:type="dxa"/>
              <w:bottom w:w="52" w:type="dxa"/>
              <w:right w:w="103" w:type="dxa"/>
            </w:tcMar>
            <w:vAlign w:val="center"/>
            <w:hideMark/>
          </w:tcPr>
          <w:p w14:paraId="7FA24B78" w14:textId="77777777" w:rsidR="009D28A7" w:rsidRPr="002F0824" w:rsidRDefault="009D28A7" w:rsidP="008C54C6">
            <w:pPr>
              <w:jc w:val="both"/>
              <w:rPr>
                <w:sz w:val="20"/>
                <w:szCs w:val="20"/>
              </w:rPr>
            </w:pPr>
            <w:r w:rsidRPr="002F0824">
              <w:rPr>
                <w:sz w:val="20"/>
                <w:szCs w:val="20"/>
              </w:rPr>
              <w:t>0.65</w:t>
            </w:r>
          </w:p>
        </w:tc>
        <w:tc>
          <w:tcPr>
            <w:tcW w:w="786" w:type="dxa"/>
            <w:tcBorders>
              <w:top w:val="nil"/>
              <w:left w:val="nil"/>
              <w:right w:val="nil"/>
            </w:tcBorders>
            <w:shd w:val="clear" w:color="auto" w:fill="auto"/>
            <w:tcMar>
              <w:top w:w="52" w:type="dxa"/>
              <w:left w:w="103" w:type="dxa"/>
              <w:bottom w:w="52" w:type="dxa"/>
              <w:right w:w="103" w:type="dxa"/>
            </w:tcMar>
            <w:vAlign w:val="center"/>
            <w:hideMark/>
          </w:tcPr>
          <w:p w14:paraId="1036375A" w14:textId="77777777" w:rsidR="009D28A7" w:rsidRPr="002F0824" w:rsidRDefault="009D28A7" w:rsidP="008C54C6">
            <w:pPr>
              <w:jc w:val="both"/>
              <w:rPr>
                <w:sz w:val="20"/>
                <w:szCs w:val="20"/>
              </w:rPr>
            </w:pPr>
            <w:r w:rsidRPr="002F0824">
              <w:rPr>
                <w:sz w:val="20"/>
                <w:szCs w:val="20"/>
              </w:rPr>
              <w:t>0.63</w:t>
            </w:r>
          </w:p>
        </w:tc>
      </w:tr>
      <w:tr w:rsidR="00B402EE" w:rsidRPr="00065C6F" w14:paraId="7ACBA1D4" w14:textId="77777777" w:rsidTr="000A704F">
        <w:trPr>
          <w:trHeight w:val="72"/>
        </w:trPr>
        <w:tc>
          <w:tcPr>
            <w:tcW w:w="1041" w:type="dxa"/>
            <w:tcBorders>
              <w:left w:val="nil"/>
              <w:bottom w:val="nil"/>
              <w:right w:val="nil"/>
            </w:tcBorders>
            <w:shd w:val="clear" w:color="auto" w:fill="D9D9D9" w:themeFill="background1" w:themeFillShade="D9"/>
            <w:tcMar>
              <w:top w:w="72" w:type="dxa"/>
              <w:left w:w="144" w:type="dxa"/>
              <w:bottom w:w="72" w:type="dxa"/>
              <w:right w:w="144" w:type="dxa"/>
            </w:tcMar>
            <w:hideMark/>
          </w:tcPr>
          <w:p w14:paraId="23612BF3" w14:textId="77777777" w:rsidR="009D28A7" w:rsidRPr="002F0824" w:rsidRDefault="009D28A7" w:rsidP="008C54C6">
            <w:pPr>
              <w:jc w:val="both"/>
              <w:rPr>
                <w:sz w:val="20"/>
                <w:szCs w:val="20"/>
              </w:rPr>
            </w:pPr>
            <w:r w:rsidRPr="002F0824">
              <w:rPr>
                <w:sz w:val="20"/>
                <w:szCs w:val="20"/>
              </w:rPr>
              <w:t>2003</w:t>
            </w:r>
          </w:p>
        </w:tc>
        <w:tc>
          <w:tcPr>
            <w:tcW w:w="1156"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61DFC225" w14:textId="77777777" w:rsidR="009D28A7" w:rsidRPr="002F0824" w:rsidRDefault="009D28A7" w:rsidP="008C54C6">
            <w:pPr>
              <w:jc w:val="both"/>
              <w:rPr>
                <w:sz w:val="20"/>
                <w:szCs w:val="20"/>
              </w:rPr>
            </w:pPr>
            <w:r w:rsidRPr="002F0824">
              <w:rPr>
                <w:sz w:val="20"/>
                <w:szCs w:val="20"/>
              </w:rPr>
              <w:t>0.65</w:t>
            </w:r>
          </w:p>
        </w:tc>
        <w:tc>
          <w:tcPr>
            <w:tcW w:w="851"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60280079" w14:textId="77777777" w:rsidR="009D28A7" w:rsidRPr="002F0824" w:rsidRDefault="009D28A7" w:rsidP="008C54C6">
            <w:pPr>
              <w:jc w:val="both"/>
              <w:rPr>
                <w:sz w:val="20"/>
                <w:szCs w:val="20"/>
              </w:rPr>
            </w:pPr>
            <w:r w:rsidRPr="002F0824">
              <w:rPr>
                <w:sz w:val="20"/>
                <w:szCs w:val="20"/>
              </w:rPr>
              <w:t>0.70</w:t>
            </w:r>
          </w:p>
        </w:tc>
        <w:tc>
          <w:tcPr>
            <w:tcW w:w="1125"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79A70589" w14:textId="77777777" w:rsidR="009D28A7" w:rsidRPr="002F0824" w:rsidRDefault="009D28A7" w:rsidP="008C54C6">
            <w:pPr>
              <w:jc w:val="both"/>
              <w:rPr>
                <w:sz w:val="20"/>
                <w:szCs w:val="20"/>
              </w:rPr>
            </w:pPr>
            <w:r w:rsidRPr="002F0824">
              <w:rPr>
                <w:sz w:val="20"/>
                <w:szCs w:val="20"/>
              </w:rPr>
              <w:t>0.70</w:t>
            </w:r>
          </w:p>
        </w:tc>
        <w:tc>
          <w:tcPr>
            <w:tcW w:w="786"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178C41F9" w14:textId="77777777" w:rsidR="009D28A7" w:rsidRPr="002F0824" w:rsidRDefault="009D28A7" w:rsidP="008C54C6">
            <w:pPr>
              <w:jc w:val="both"/>
              <w:rPr>
                <w:sz w:val="20"/>
                <w:szCs w:val="20"/>
              </w:rPr>
            </w:pPr>
            <w:r w:rsidRPr="002F0824">
              <w:rPr>
                <w:sz w:val="20"/>
                <w:szCs w:val="20"/>
              </w:rPr>
              <w:t>0.67</w:t>
            </w:r>
          </w:p>
        </w:tc>
      </w:tr>
      <w:tr w:rsidR="00B402EE" w:rsidRPr="00065C6F" w14:paraId="632EAB88" w14:textId="77777777" w:rsidTr="000A704F">
        <w:trPr>
          <w:trHeight w:val="72"/>
        </w:trPr>
        <w:tc>
          <w:tcPr>
            <w:tcW w:w="1041" w:type="dxa"/>
            <w:tcBorders>
              <w:top w:val="nil"/>
              <w:left w:val="nil"/>
              <w:right w:val="nil"/>
            </w:tcBorders>
            <w:shd w:val="clear" w:color="auto" w:fill="auto"/>
            <w:tcMar>
              <w:top w:w="72" w:type="dxa"/>
              <w:left w:w="144" w:type="dxa"/>
              <w:bottom w:w="72" w:type="dxa"/>
              <w:right w:w="144" w:type="dxa"/>
            </w:tcMar>
            <w:hideMark/>
          </w:tcPr>
          <w:p w14:paraId="710C40F1" w14:textId="77777777" w:rsidR="009D28A7" w:rsidRPr="002F0824" w:rsidRDefault="009D28A7" w:rsidP="008C54C6">
            <w:pPr>
              <w:jc w:val="both"/>
              <w:rPr>
                <w:sz w:val="20"/>
                <w:szCs w:val="20"/>
              </w:rPr>
            </w:pPr>
            <w:r w:rsidRPr="002F0824">
              <w:rPr>
                <w:sz w:val="20"/>
                <w:szCs w:val="20"/>
              </w:rPr>
              <w:t>2004</w:t>
            </w:r>
          </w:p>
        </w:tc>
        <w:tc>
          <w:tcPr>
            <w:tcW w:w="1156" w:type="dxa"/>
            <w:tcBorders>
              <w:top w:val="nil"/>
              <w:left w:val="nil"/>
              <w:right w:val="nil"/>
            </w:tcBorders>
            <w:shd w:val="clear" w:color="auto" w:fill="auto"/>
            <w:tcMar>
              <w:top w:w="52" w:type="dxa"/>
              <w:left w:w="103" w:type="dxa"/>
              <w:bottom w:w="52" w:type="dxa"/>
              <w:right w:w="103" w:type="dxa"/>
            </w:tcMar>
            <w:vAlign w:val="center"/>
            <w:hideMark/>
          </w:tcPr>
          <w:p w14:paraId="7E245236" w14:textId="77777777" w:rsidR="009D28A7" w:rsidRPr="002F0824" w:rsidRDefault="009D28A7" w:rsidP="008C54C6">
            <w:pPr>
              <w:jc w:val="both"/>
              <w:rPr>
                <w:sz w:val="20"/>
                <w:szCs w:val="20"/>
              </w:rPr>
            </w:pPr>
            <w:r w:rsidRPr="002F0824">
              <w:rPr>
                <w:sz w:val="20"/>
                <w:szCs w:val="20"/>
              </w:rPr>
              <w:t>0.63</w:t>
            </w:r>
          </w:p>
        </w:tc>
        <w:tc>
          <w:tcPr>
            <w:tcW w:w="851" w:type="dxa"/>
            <w:tcBorders>
              <w:top w:val="nil"/>
              <w:left w:val="nil"/>
              <w:right w:val="nil"/>
            </w:tcBorders>
            <w:shd w:val="clear" w:color="auto" w:fill="auto"/>
            <w:tcMar>
              <w:top w:w="52" w:type="dxa"/>
              <w:left w:w="103" w:type="dxa"/>
              <w:bottom w:w="52" w:type="dxa"/>
              <w:right w:w="103" w:type="dxa"/>
            </w:tcMar>
            <w:vAlign w:val="center"/>
            <w:hideMark/>
          </w:tcPr>
          <w:p w14:paraId="5272DAC7" w14:textId="77777777" w:rsidR="009D28A7" w:rsidRPr="002F0824" w:rsidRDefault="009D28A7" w:rsidP="008C54C6">
            <w:pPr>
              <w:jc w:val="both"/>
              <w:rPr>
                <w:sz w:val="20"/>
                <w:szCs w:val="20"/>
              </w:rPr>
            </w:pPr>
            <w:r w:rsidRPr="002F0824">
              <w:rPr>
                <w:sz w:val="20"/>
                <w:szCs w:val="20"/>
              </w:rPr>
              <w:t>0.66</w:t>
            </w:r>
          </w:p>
        </w:tc>
        <w:tc>
          <w:tcPr>
            <w:tcW w:w="1125" w:type="dxa"/>
            <w:tcBorders>
              <w:top w:val="nil"/>
              <w:left w:val="nil"/>
              <w:right w:val="nil"/>
            </w:tcBorders>
            <w:shd w:val="clear" w:color="auto" w:fill="auto"/>
            <w:tcMar>
              <w:top w:w="52" w:type="dxa"/>
              <w:left w:w="103" w:type="dxa"/>
              <w:bottom w:w="52" w:type="dxa"/>
              <w:right w:w="103" w:type="dxa"/>
            </w:tcMar>
            <w:vAlign w:val="center"/>
            <w:hideMark/>
          </w:tcPr>
          <w:p w14:paraId="1B3FD332" w14:textId="77777777" w:rsidR="009D28A7" w:rsidRPr="002F0824" w:rsidRDefault="009D28A7" w:rsidP="008C54C6">
            <w:pPr>
              <w:jc w:val="both"/>
              <w:rPr>
                <w:sz w:val="20"/>
                <w:szCs w:val="20"/>
              </w:rPr>
            </w:pPr>
            <w:r w:rsidRPr="002F0824">
              <w:rPr>
                <w:sz w:val="20"/>
                <w:szCs w:val="20"/>
              </w:rPr>
              <w:t>0.66</w:t>
            </w:r>
          </w:p>
        </w:tc>
        <w:tc>
          <w:tcPr>
            <w:tcW w:w="786" w:type="dxa"/>
            <w:tcBorders>
              <w:top w:val="nil"/>
              <w:left w:val="nil"/>
              <w:right w:val="nil"/>
            </w:tcBorders>
            <w:shd w:val="clear" w:color="auto" w:fill="auto"/>
            <w:tcMar>
              <w:top w:w="52" w:type="dxa"/>
              <w:left w:w="103" w:type="dxa"/>
              <w:bottom w:w="52" w:type="dxa"/>
              <w:right w:w="103" w:type="dxa"/>
            </w:tcMar>
            <w:vAlign w:val="center"/>
            <w:hideMark/>
          </w:tcPr>
          <w:p w14:paraId="7A95E2E7" w14:textId="77777777" w:rsidR="009D28A7" w:rsidRPr="002F0824" w:rsidRDefault="009D28A7" w:rsidP="008C54C6">
            <w:pPr>
              <w:jc w:val="both"/>
              <w:rPr>
                <w:sz w:val="20"/>
                <w:szCs w:val="20"/>
              </w:rPr>
            </w:pPr>
            <w:r w:rsidRPr="002F0824">
              <w:rPr>
                <w:sz w:val="20"/>
                <w:szCs w:val="20"/>
              </w:rPr>
              <w:t>0.64</w:t>
            </w:r>
          </w:p>
        </w:tc>
      </w:tr>
      <w:tr w:rsidR="00B402EE" w:rsidRPr="00065C6F" w14:paraId="2FDF5C3B" w14:textId="77777777" w:rsidTr="000A704F">
        <w:trPr>
          <w:trHeight w:val="72"/>
        </w:trPr>
        <w:tc>
          <w:tcPr>
            <w:tcW w:w="1041" w:type="dxa"/>
            <w:tcBorders>
              <w:left w:val="nil"/>
              <w:bottom w:val="nil"/>
              <w:right w:val="nil"/>
            </w:tcBorders>
            <w:shd w:val="clear" w:color="auto" w:fill="D9D9D9" w:themeFill="background1" w:themeFillShade="D9"/>
            <w:tcMar>
              <w:top w:w="72" w:type="dxa"/>
              <w:left w:w="144" w:type="dxa"/>
              <w:bottom w:w="72" w:type="dxa"/>
              <w:right w:w="144" w:type="dxa"/>
            </w:tcMar>
            <w:hideMark/>
          </w:tcPr>
          <w:p w14:paraId="107764BD" w14:textId="77777777" w:rsidR="009D28A7" w:rsidRPr="002F0824" w:rsidRDefault="009D28A7" w:rsidP="008C54C6">
            <w:pPr>
              <w:jc w:val="both"/>
              <w:rPr>
                <w:sz w:val="20"/>
                <w:szCs w:val="20"/>
              </w:rPr>
            </w:pPr>
            <w:r w:rsidRPr="002F0824">
              <w:rPr>
                <w:sz w:val="20"/>
                <w:szCs w:val="20"/>
              </w:rPr>
              <w:t>2005</w:t>
            </w:r>
          </w:p>
        </w:tc>
        <w:tc>
          <w:tcPr>
            <w:tcW w:w="1156"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4F606274" w14:textId="77777777" w:rsidR="009D28A7" w:rsidRPr="002F0824" w:rsidRDefault="009D28A7" w:rsidP="008C54C6">
            <w:pPr>
              <w:jc w:val="both"/>
              <w:rPr>
                <w:sz w:val="20"/>
                <w:szCs w:val="20"/>
              </w:rPr>
            </w:pPr>
            <w:r w:rsidRPr="002F0824">
              <w:rPr>
                <w:sz w:val="20"/>
                <w:szCs w:val="20"/>
              </w:rPr>
              <w:t>0.62</w:t>
            </w:r>
          </w:p>
        </w:tc>
        <w:tc>
          <w:tcPr>
            <w:tcW w:w="851"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3FADD408" w14:textId="77777777" w:rsidR="009D28A7" w:rsidRPr="002F0824" w:rsidRDefault="009D28A7" w:rsidP="008C54C6">
            <w:pPr>
              <w:jc w:val="both"/>
              <w:rPr>
                <w:sz w:val="20"/>
                <w:szCs w:val="20"/>
              </w:rPr>
            </w:pPr>
            <w:r w:rsidRPr="002F0824">
              <w:rPr>
                <w:sz w:val="20"/>
                <w:szCs w:val="20"/>
              </w:rPr>
              <w:t>0.64</w:t>
            </w:r>
          </w:p>
        </w:tc>
        <w:tc>
          <w:tcPr>
            <w:tcW w:w="1125"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0AAC1339" w14:textId="77777777" w:rsidR="009D28A7" w:rsidRPr="002F0824" w:rsidRDefault="009D28A7" w:rsidP="008C54C6">
            <w:pPr>
              <w:jc w:val="both"/>
              <w:rPr>
                <w:sz w:val="20"/>
                <w:szCs w:val="20"/>
              </w:rPr>
            </w:pPr>
            <w:r w:rsidRPr="002F0824">
              <w:rPr>
                <w:sz w:val="20"/>
                <w:szCs w:val="20"/>
              </w:rPr>
              <w:t>0.64</w:t>
            </w:r>
          </w:p>
        </w:tc>
        <w:tc>
          <w:tcPr>
            <w:tcW w:w="786" w:type="dxa"/>
            <w:tcBorders>
              <w:left w:val="nil"/>
              <w:bottom w:val="nil"/>
              <w:right w:val="nil"/>
            </w:tcBorders>
            <w:shd w:val="clear" w:color="auto" w:fill="D9D9D9" w:themeFill="background1" w:themeFillShade="D9"/>
            <w:tcMar>
              <w:top w:w="52" w:type="dxa"/>
              <w:left w:w="103" w:type="dxa"/>
              <w:bottom w:w="52" w:type="dxa"/>
              <w:right w:w="103" w:type="dxa"/>
            </w:tcMar>
            <w:vAlign w:val="center"/>
            <w:hideMark/>
          </w:tcPr>
          <w:p w14:paraId="066A1CCB" w14:textId="77777777" w:rsidR="009D28A7" w:rsidRPr="002F0824" w:rsidRDefault="009D28A7" w:rsidP="008C54C6">
            <w:pPr>
              <w:jc w:val="both"/>
              <w:rPr>
                <w:sz w:val="20"/>
                <w:szCs w:val="20"/>
              </w:rPr>
            </w:pPr>
            <w:r w:rsidRPr="002F0824">
              <w:rPr>
                <w:sz w:val="20"/>
                <w:szCs w:val="20"/>
              </w:rPr>
              <w:t>0.63</w:t>
            </w:r>
          </w:p>
        </w:tc>
      </w:tr>
      <w:tr w:rsidR="00B402EE" w:rsidRPr="00065C6F" w14:paraId="69C313DF" w14:textId="77777777" w:rsidTr="000A704F">
        <w:trPr>
          <w:trHeight w:val="72"/>
        </w:trPr>
        <w:tc>
          <w:tcPr>
            <w:tcW w:w="1041" w:type="dxa"/>
            <w:tcBorders>
              <w:top w:val="nil"/>
              <w:left w:val="nil"/>
              <w:right w:val="nil"/>
            </w:tcBorders>
            <w:shd w:val="clear" w:color="auto" w:fill="auto"/>
            <w:tcMar>
              <w:top w:w="72" w:type="dxa"/>
              <w:left w:w="144" w:type="dxa"/>
              <w:bottom w:w="72" w:type="dxa"/>
              <w:right w:w="144" w:type="dxa"/>
            </w:tcMar>
            <w:hideMark/>
          </w:tcPr>
          <w:p w14:paraId="26E21E06" w14:textId="77777777" w:rsidR="009D28A7" w:rsidRPr="002F0824" w:rsidRDefault="009D28A7" w:rsidP="008C54C6">
            <w:pPr>
              <w:jc w:val="both"/>
              <w:rPr>
                <w:sz w:val="20"/>
                <w:szCs w:val="20"/>
              </w:rPr>
            </w:pPr>
            <w:r w:rsidRPr="002F0824">
              <w:rPr>
                <w:sz w:val="20"/>
                <w:szCs w:val="20"/>
              </w:rPr>
              <w:t>2006</w:t>
            </w:r>
          </w:p>
        </w:tc>
        <w:tc>
          <w:tcPr>
            <w:tcW w:w="1156" w:type="dxa"/>
            <w:tcBorders>
              <w:top w:val="nil"/>
              <w:left w:val="nil"/>
              <w:right w:val="nil"/>
            </w:tcBorders>
            <w:shd w:val="clear" w:color="auto" w:fill="auto"/>
            <w:tcMar>
              <w:top w:w="52" w:type="dxa"/>
              <w:left w:w="103" w:type="dxa"/>
              <w:bottom w:w="52" w:type="dxa"/>
              <w:right w:w="103" w:type="dxa"/>
            </w:tcMar>
            <w:vAlign w:val="center"/>
            <w:hideMark/>
          </w:tcPr>
          <w:p w14:paraId="4BA696CF" w14:textId="77777777" w:rsidR="009D28A7" w:rsidRPr="002F0824" w:rsidRDefault="009D28A7" w:rsidP="008C54C6">
            <w:pPr>
              <w:jc w:val="both"/>
              <w:rPr>
                <w:sz w:val="20"/>
                <w:szCs w:val="20"/>
              </w:rPr>
            </w:pPr>
            <w:r w:rsidRPr="002F0824">
              <w:rPr>
                <w:sz w:val="20"/>
                <w:szCs w:val="20"/>
              </w:rPr>
              <w:t>0.60</w:t>
            </w:r>
          </w:p>
        </w:tc>
        <w:tc>
          <w:tcPr>
            <w:tcW w:w="851" w:type="dxa"/>
            <w:tcBorders>
              <w:top w:val="nil"/>
              <w:left w:val="nil"/>
              <w:right w:val="nil"/>
            </w:tcBorders>
            <w:shd w:val="clear" w:color="auto" w:fill="auto"/>
            <w:tcMar>
              <w:top w:w="52" w:type="dxa"/>
              <w:left w:w="103" w:type="dxa"/>
              <w:bottom w:w="52" w:type="dxa"/>
              <w:right w:w="103" w:type="dxa"/>
            </w:tcMar>
            <w:vAlign w:val="center"/>
            <w:hideMark/>
          </w:tcPr>
          <w:p w14:paraId="50F459BE" w14:textId="77777777" w:rsidR="009D28A7" w:rsidRPr="002F0824" w:rsidRDefault="009D28A7" w:rsidP="008C54C6">
            <w:pPr>
              <w:jc w:val="both"/>
              <w:rPr>
                <w:sz w:val="20"/>
                <w:szCs w:val="20"/>
              </w:rPr>
            </w:pPr>
            <w:r w:rsidRPr="002F0824">
              <w:rPr>
                <w:sz w:val="20"/>
                <w:szCs w:val="20"/>
              </w:rPr>
              <w:t>0.63</w:t>
            </w:r>
          </w:p>
        </w:tc>
        <w:tc>
          <w:tcPr>
            <w:tcW w:w="1125" w:type="dxa"/>
            <w:tcBorders>
              <w:top w:val="nil"/>
              <w:left w:val="nil"/>
              <w:right w:val="nil"/>
            </w:tcBorders>
            <w:shd w:val="clear" w:color="auto" w:fill="auto"/>
            <w:tcMar>
              <w:top w:w="52" w:type="dxa"/>
              <w:left w:w="103" w:type="dxa"/>
              <w:bottom w:w="52" w:type="dxa"/>
              <w:right w:w="103" w:type="dxa"/>
            </w:tcMar>
            <w:vAlign w:val="center"/>
            <w:hideMark/>
          </w:tcPr>
          <w:p w14:paraId="49239FFF" w14:textId="77777777" w:rsidR="009D28A7" w:rsidRPr="002F0824" w:rsidRDefault="009D28A7" w:rsidP="008C54C6">
            <w:pPr>
              <w:jc w:val="both"/>
              <w:rPr>
                <w:sz w:val="20"/>
                <w:szCs w:val="20"/>
              </w:rPr>
            </w:pPr>
            <w:r w:rsidRPr="002F0824">
              <w:rPr>
                <w:sz w:val="20"/>
                <w:szCs w:val="20"/>
              </w:rPr>
              <w:t>0.62</w:t>
            </w:r>
          </w:p>
        </w:tc>
        <w:tc>
          <w:tcPr>
            <w:tcW w:w="786" w:type="dxa"/>
            <w:tcBorders>
              <w:top w:val="nil"/>
              <w:left w:val="nil"/>
              <w:right w:val="nil"/>
            </w:tcBorders>
            <w:shd w:val="clear" w:color="auto" w:fill="auto"/>
            <w:tcMar>
              <w:top w:w="52" w:type="dxa"/>
              <w:left w:w="103" w:type="dxa"/>
              <w:bottom w:w="52" w:type="dxa"/>
              <w:right w:w="103" w:type="dxa"/>
            </w:tcMar>
            <w:vAlign w:val="center"/>
            <w:hideMark/>
          </w:tcPr>
          <w:p w14:paraId="76BDC888" w14:textId="77777777" w:rsidR="009D28A7" w:rsidRPr="002F0824" w:rsidRDefault="009D28A7" w:rsidP="008C54C6">
            <w:pPr>
              <w:jc w:val="both"/>
              <w:rPr>
                <w:sz w:val="20"/>
                <w:szCs w:val="20"/>
              </w:rPr>
            </w:pPr>
            <w:r w:rsidRPr="002F0824">
              <w:rPr>
                <w:sz w:val="20"/>
                <w:szCs w:val="20"/>
              </w:rPr>
              <w:t>0.61</w:t>
            </w:r>
          </w:p>
        </w:tc>
      </w:tr>
      <w:tr w:rsidR="00B402EE" w:rsidRPr="00065C6F" w14:paraId="23D48DA5" w14:textId="77777777" w:rsidTr="000A704F">
        <w:trPr>
          <w:trHeight w:val="72"/>
        </w:trPr>
        <w:tc>
          <w:tcPr>
            <w:tcW w:w="1041" w:type="dxa"/>
            <w:tcBorders>
              <w:left w:val="nil"/>
              <w:right w:val="nil"/>
            </w:tcBorders>
            <w:shd w:val="clear" w:color="auto" w:fill="D9D9D9" w:themeFill="background1" w:themeFillShade="D9"/>
            <w:tcMar>
              <w:top w:w="72" w:type="dxa"/>
              <w:left w:w="144" w:type="dxa"/>
              <w:bottom w:w="72" w:type="dxa"/>
              <w:right w:w="144" w:type="dxa"/>
            </w:tcMar>
            <w:hideMark/>
          </w:tcPr>
          <w:p w14:paraId="7BDE459F" w14:textId="77777777" w:rsidR="009D28A7" w:rsidRPr="002F0824" w:rsidRDefault="009D28A7" w:rsidP="008C54C6">
            <w:pPr>
              <w:jc w:val="both"/>
              <w:rPr>
                <w:sz w:val="20"/>
                <w:szCs w:val="20"/>
              </w:rPr>
            </w:pPr>
            <w:r w:rsidRPr="002F0824">
              <w:rPr>
                <w:sz w:val="20"/>
                <w:szCs w:val="20"/>
              </w:rPr>
              <w:t>2007</w:t>
            </w:r>
          </w:p>
        </w:tc>
        <w:tc>
          <w:tcPr>
            <w:tcW w:w="1156" w:type="dxa"/>
            <w:tcBorders>
              <w:left w:val="nil"/>
              <w:right w:val="nil"/>
            </w:tcBorders>
            <w:shd w:val="clear" w:color="auto" w:fill="D9D9D9" w:themeFill="background1" w:themeFillShade="D9"/>
            <w:tcMar>
              <w:top w:w="52" w:type="dxa"/>
              <w:left w:w="103" w:type="dxa"/>
              <w:bottom w:w="52" w:type="dxa"/>
              <w:right w:w="103" w:type="dxa"/>
            </w:tcMar>
            <w:vAlign w:val="center"/>
            <w:hideMark/>
          </w:tcPr>
          <w:p w14:paraId="1921EF62" w14:textId="77777777" w:rsidR="009D28A7" w:rsidRPr="002F0824" w:rsidRDefault="009D28A7" w:rsidP="008C54C6">
            <w:pPr>
              <w:jc w:val="both"/>
              <w:rPr>
                <w:sz w:val="20"/>
                <w:szCs w:val="20"/>
              </w:rPr>
            </w:pPr>
            <w:r w:rsidRPr="002F0824">
              <w:rPr>
                <w:sz w:val="20"/>
                <w:szCs w:val="20"/>
              </w:rPr>
              <w:t>0.60</w:t>
            </w:r>
          </w:p>
        </w:tc>
        <w:tc>
          <w:tcPr>
            <w:tcW w:w="851" w:type="dxa"/>
            <w:tcBorders>
              <w:left w:val="nil"/>
              <w:right w:val="nil"/>
            </w:tcBorders>
            <w:shd w:val="clear" w:color="auto" w:fill="D9D9D9" w:themeFill="background1" w:themeFillShade="D9"/>
            <w:tcMar>
              <w:top w:w="52" w:type="dxa"/>
              <w:left w:w="103" w:type="dxa"/>
              <w:bottom w:w="52" w:type="dxa"/>
              <w:right w:w="103" w:type="dxa"/>
            </w:tcMar>
            <w:vAlign w:val="center"/>
            <w:hideMark/>
          </w:tcPr>
          <w:p w14:paraId="45E9376D" w14:textId="77777777" w:rsidR="009D28A7" w:rsidRPr="002F0824" w:rsidRDefault="009D28A7" w:rsidP="008C54C6">
            <w:pPr>
              <w:jc w:val="both"/>
              <w:rPr>
                <w:sz w:val="20"/>
                <w:szCs w:val="20"/>
              </w:rPr>
            </w:pPr>
            <w:r w:rsidRPr="002F0824">
              <w:rPr>
                <w:sz w:val="20"/>
                <w:szCs w:val="20"/>
              </w:rPr>
              <w:t>0.61</w:t>
            </w:r>
          </w:p>
        </w:tc>
        <w:tc>
          <w:tcPr>
            <w:tcW w:w="1125" w:type="dxa"/>
            <w:tcBorders>
              <w:left w:val="nil"/>
              <w:right w:val="nil"/>
            </w:tcBorders>
            <w:shd w:val="clear" w:color="auto" w:fill="D9D9D9" w:themeFill="background1" w:themeFillShade="D9"/>
            <w:tcMar>
              <w:top w:w="52" w:type="dxa"/>
              <w:left w:w="103" w:type="dxa"/>
              <w:bottom w:w="52" w:type="dxa"/>
              <w:right w:w="103" w:type="dxa"/>
            </w:tcMar>
            <w:vAlign w:val="center"/>
            <w:hideMark/>
          </w:tcPr>
          <w:p w14:paraId="1F002C9D" w14:textId="77777777" w:rsidR="009D28A7" w:rsidRPr="002F0824" w:rsidRDefault="009D28A7" w:rsidP="008C54C6">
            <w:pPr>
              <w:jc w:val="both"/>
              <w:rPr>
                <w:sz w:val="20"/>
                <w:szCs w:val="20"/>
              </w:rPr>
            </w:pPr>
            <w:r w:rsidRPr="002F0824">
              <w:rPr>
                <w:sz w:val="20"/>
                <w:szCs w:val="20"/>
              </w:rPr>
              <w:t>0.60</w:t>
            </w:r>
          </w:p>
        </w:tc>
        <w:tc>
          <w:tcPr>
            <w:tcW w:w="786" w:type="dxa"/>
            <w:tcBorders>
              <w:left w:val="nil"/>
              <w:right w:val="nil"/>
            </w:tcBorders>
            <w:shd w:val="clear" w:color="auto" w:fill="D9D9D9" w:themeFill="background1" w:themeFillShade="D9"/>
            <w:tcMar>
              <w:top w:w="52" w:type="dxa"/>
              <w:left w:w="103" w:type="dxa"/>
              <w:bottom w:w="52" w:type="dxa"/>
              <w:right w:w="103" w:type="dxa"/>
            </w:tcMar>
            <w:vAlign w:val="center"/>
            <w:hideMark/>
          </w:tcPr>
          <w:p w14:paraId="64BC389B" w14:textId="5CCAF88B" w:rsidR="009D28A7" w:rsidRPr="002F0824" w:rsidRDefault="009D28A7" w:rsidP="008C54C6">
            <w:pPr>
              <w:jc w:val="both"/>
              <w:rPr>
                <w:sz w:val="20"/>
                <w:szCs w:val="20"/>
              </w:rPr>
            </w:pPr>
            <w:r w:rsidRPr="002F0824">
              <w:rPr>
                <w:sz w:val="20"/>
                <w:szCs w:val="20"/>
              </w:rPr>
              <w:t>0.61</w:t>
            </w:r>
          </w:p>
        </w:tc>
      </w:tr>
      <w:tr w:rsidR="00B402EE" w:rsidRPr="00065C6F" w14:paraId="2469FD00" w14:textId="77777777" w:rsidTr="000A704F">
        <w:trPr>
          <w:trHeight w:val="72"/>
        </w:trPr>
        <w:tc>
          <w:tcPr>
            <w:tcW w:w="1041" w:type="dxa"/>
            <w:tcBorders>
              <w:top w:val="nil"/>
              <w:left w:val="nil"/>
              <w:bottom w:val="single" w:sz="4" w:space="0" w:color="auto"/>
              <w:right w:val="nil"/>
            </w:tcBorders>
            <w:shd w:val="clear" w:color="auto" w:fill="FFFFFF" w:themeFill="background1"/>
            <w:tcMar>
              <w:top w:w="72" w:type="dxa"/>
              <w:left w:w="144" w:type="dxa"/>
              <w:bottom w:w="72" w:type="dxa"/>
              <w:right w:w="144" w:type="dxa"/>
            </w:tcMar>
          </w:tcPr>
          <w:p w14:paraId="2C4AA5AB" w14:textId="77777777" w:rsidR="009D28A7" w:rsidRPr="002F0824" w:rsidRDefault="009D28A7" w:rsidP="008C54C6">
            <w:pPr>
              <w:jc w:val="both"/>
              <w:rPr>
                <w:sz w:val="20"/>
                <w:szCs w:val="20"/>
              </w:rPr>
            </w:pPr>
            <w:r w:rsidRPr="002F0824">
              <w:rPr>
                <w:sz w:val="20"/>
                <w:szCs w:val="20"/>
              </w:rPr>
              <w:t>2008</w:t>
            </w:r>
          </w:p>
        </w:tc>
        <w:tc>
          <w:tcPr>
            <w:tcW w:w="1156" w:type="dxa"/>
            <w:tcBorders>
              <w:top w:val="nil"/>
              <w:left w:val="nil"/>
              <w:bottom w:val="single" w:sz="4" w:space="0" w:color="auto"/>
              <w:right w:val="nil"/>
            </w:tcBorders>
            <w:shd w:val="clear" w:color="auto" w:fill="FFFFFF" w:themeFill="background1"/>
            <w:tcMar>
              <w:top w:w="52" w:type="dxa"/>
              <w:left w:w="103" w:type="dxa"/>
              <w:bottom w:w="52" w:type="dxa"/>
              <w:right w:w="103" w:type="dxa"/>
            </w:tcMar>
            <w:vAlign w:val="center"/>
          </w:tcPr>
          <w:p w14:paraId="46C269D6" w14:textId="77777777" w:rsidR="009D28A7" w:rsidRPr="002F0824" w:rsidRDefault="009D28A7" w:rsidP="008C54C6">
            <w:pPr>
              <w:jc w:val="both"/>
              <w:rPr>
                <w:sz w:val="20"/>
                <w:szCs w:val="20"/>
              </w:rPr>
            </w:pPr>
            <w:r w:rsidRPr="002F0824">
              <w:rPr>
                <w:sz w:val="20"/>
                <w:szCs w:val="20"/>
              </w:rPr>
              <w:t>0.59</w:t>
            </w:r>
          </w:p>
        </w:tc>
        <w:tc>
          <w:tcPr>
            <w:tcW w:w="851" w:type="dxa"/>
            <w:tcBorders>
              <w:top w:val="nil"/>
              <w:left w:val="nil"/>
              <w:bottom w:val="single" w:sz="4" w:space="0" w:color="auto"/>
              <w:right w:val="nil"/>
            </w:tcBorders>
            <w:shd w:val="clear" w:color="auto" w:fill="FFFFFF" w:themeFill="background1"/>
            <w:tcMar>
              <w:top w:w="52" w:type="dxa"/>
              <w:left w:w="103" w:type="dxa"/>
              <w:bottom w:w="52" w:type="dxa"/>
              <w:right w:w="103" w:type="dxa"/>
            </w:tcMar>
            <w:vAlign w:val="center"/>
          </w:tcPr>
          <w:p w14:paraId="2B6312FB" w14:textId="77777777" w:rsidR="009D28A7" w:rsidRPr="002F0824" w:rsidRDefault="009D28A7" w:rsidP="008C54C6">
            <w:pPr>
              <w:jc w:val="both"/>
              <w:rPr>
                <w:sz w:val="20"/>
                <w:szCs w:val="20"/>
              </w:rPr>
            </w:pPr>
            <w:r w:rsidRPr="002F0824">
              <w:rPr>
                <w:sz w:val="20"/>
                <w:szCs w:val="20"/>
              </w:rPr>
              <w:t>0.61</w:t>
            </w:r>
          </w:p>
        </w:tc>
        <w:tc>
          <w:tcPr>
            <w:tcW w:w="1125" w:type="dxa"/>
            <w:tcBorders>
              <w:top w:val="nil"/>
              <w:left w:val="nil"/>
              <w:bottom w:val="single" w:sz="4" w:space="0" w:color="auto"/>
              <w:right w:val="nil"/>
            </w:tcBorders>
            <w:shd w:val="clear" w:color="auto" w:fill="FFFFFF" w:themeFill="background1"/>
            <w:tcMar>
              <w:top w:w="52" w:type="dxa"/>
              <w:left w:w="103" w:type="dxa"/>
              <w:bottom w:w="52" w:type="dxa"/>
              <w:right w:w="103" w:type="dxa"/>
            </w:tcMar>
            <w:vAlign w:val="center"/>
          </w:tcPr>
          <w:p w14:paraId="12DBF1AA" w14:textId="77777777" w:rsidR="009D28A7" w:rsidRPr="002F0824" w:rsidRDefault="009D28A7" w:rsidP="008C54C6">
            <w:pPr>
              <w:jc w:val="both"/>
              <w:rPr>
                <w:sz w:val="20"/>
                <w:szCs w:val="20"/>
              </w:rPr>
            </w:pPr>
            <w:r w:rsidRPr="002F0824">
              <w:rPr>
                <w:sz w:val="20"/>
                <w:szCs w:val="20"/>
              </w:rPr>
              <w:t>0.61</w:t>
            </w:r>
          </w:p>
        </w:tc>
        <w:tc>
          <w:tcPr>
            <w:tcW w:w="786" w:type="dxa"/>
            <w:tcBorders>
              <w:top w:val="nil"/>
              <w:left w:val="nil"/>
              <w:bottom w:val="single" w:sz="4" w:space="0" w:color="auto"/>
              <w:right w:val="nil"/>
            </w:tcBorders>
            <w:shd w:val="clear" w:color="auto" w:fill="FFFFFF" w:themeFill="background1"/>
            <w:tcMar>
              <w:top w:w="52" w:type="dxa"/>
              <w:left w:w="103" w:type="dxa"/>
              <w:bottom w:w="52" w:type="dxa"/>
              <w:right w:w="103" w:type="dxa"/>
            </w:tcMar>
            <w:vAlign w:val="center"/>
          </w:tcPr>
          <w:p w14:paraId="1AD2CF5E" w14:textId="77777777" w:rsidR="009D28A7" w:rsidRPr="002F0824" w:rsidRDefault="009D28A7" w:rsidP="008C54C6">
            <w:pPr>
              <w:jc w:val="both"/>
              <w:rPr>
                <w:sz w:val="20"/>
                <w:szCs w:val="20"/>
              </w:rPr>
            </w:pPr>
            <w:r w:rsidRPr="002F0824">
              <w:rPr>
                <w:sz w:val="20"/>
                <w:szCs w:val="20"/>
              </w:rPr>
              <w:t>0.60</w:t>
            </w:r>
          </w:p>
        </w:tc>
      </w:tr>
      <w:tr w:rsidR="00B402EE" w:rsidRPr="00065C6F" w14:paraId="6C3CDE88" w14:textId="77777777" w:rsidTr="000A704F">
        <w:trPr>
          <w:trHeight w:val="10"/>
        </w:trPr>
        <w:tc>
          <w:tcPr>
            <w:tcW w:w="1041" w:type="dxa"/>
            <w:tcBorders>
              <w:top w:val="single" w:sz="4" w:space="0" w:color="auto"/>
              <w:left w:val="nil"/>
              <w:right w:val="nil"/>
            </w:tcBorders>
            <w:shd w:val="clear" w:color="auto" w:fill="D9D9D9" w:themeFill="background1" w:themeFillShade="D9"/>
            <w:tcMar>
              <w:top w:w="72" w:type="dxa"/>
              <w:left w:w="144" w:type="dxa"/>
              <w:bottom w:w="72" w:type="dxa"/>
              <w:right w:w="144" w:type="dxa"/>
            </w:tcMar>
          </w:tcPr>
          <w:p w14:paraId="111BB727" w14:textId="2D2D9415" w:rsidR="009D28A7" w:rsidRPr="002F0824" w:rsidRDefault="001007EF" w:rsidP="008C54C6">
            <w:pPr>
              <w:jc w:val="both"/>
              <w:rPr>
                <w:b/>
                <w:sz w:val="20"/>
                <w:szCs w:val="20"/>
              </w:rPr>
            </w:pPr>
            <w:r>
              <w:rPr>
                <w:rFonts w:ascii="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2D3AFE7C" wp14:editId="4896C7F7">
                      <wp:simplePos x="0" y="0"/>
                      <wp:positionH relativeFrom="column">
                        <wp:posOffset>-97155</wp:posOffset>
                      </wp:positionH>
                      <wp:positionV relativeFrom="paragraph">
                        <wp:posOffset>201930</wp:posOffset>
                      </wp:positionV>
                      <wp:extent cx="655320" cy="2584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553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0C061" w14:textId="29CDE88D" w:rsidR="001007EF" w:rsidRPr="009A224B" w:rsidRDefault="001007EF" w:rsidP="001007EF">
                                  <w:pPr>
                                    <w:rPr>
                                      <w:rFonts w:ascii="Times New Roman" w:hAnsi="Times New Roman" w:cs="Times New Roman"/>
                                      <w:sz w:val="20"/>
                                      <w:szCs w:val="20"/>
                                    </w:rPr>
                                  </w:pPr>
                                  <w:r>
                                    <w:rPr>
                                      <w:rFonts w:ascii="Times New Roman" w:hAnsi="Times New Roman" w:cs="Times New Roman"/>
                                      <w:sz w:val="20"/>
                                      <w:szCs w:val="20"/>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AFE7C" id="Text Box 15" o:spid="_x0000_s1029" type="#_x0000_t202" style="position:absolute;left:0;text-align:left;margin-left:-7.65pt;margin-top:15.9pt;width:51.6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" filled="f" stroked="f" strokeweight=".5pt">
                      <v:textbox>
                        <w:txbxContent>
                          <w:p w14:paraId="46D0C061" w14:textId="29CDE88D" w:rsidR="001007EF" w:rsidRPr="009A224B" w:rsidRDefault="001007EF" w:rsidP="001007EF">
                            <w:pPr>
                              <w:rPr>
                                <w:rFonts w:ascii="Times New Roman" w:hAnsi="Times New Roman" w:cs="Times New Roman"/>
                                <w:sz w:val="20"/>
                                <w:szCs w:val="20"/>
                              </w:rPr>
                            </w:pPr>
                            <w:r>
                              <w:rPr>
                                <w:rFonts w:ascii="Times New Roman" w:hAnsi="Times New Roman" w:cs="Times New Roman"/>
                                <w:sz w:val="20"/>
                                <w:szCs w:val="20"/>
                              </w:rPr>
                              <w:t>Table 1</w:t>
                            </w:r>
                          </w:p>
                        </w:txbxContent>
                      </v:textbox>
                    </v:shape>
                  </w:pict>
                </mc:Fallback>
              </mc:AlternateContent>
            </w:r>
            <w:r w:rsidR="009D28A7" w:rsidRPr="002F0824">
              <w:rPr>
                <w:b/>
                <w:sz w:val="20"/>
                <w:szCs w:val="20"/>
              </w:rPr>
              <w:t>Average</w:t>
            </w:r>
          </w:p>
        </w:tc>
        <w:tc>
          <w:tcPr>
            <w:tcW w:w="1156" w:type="dxa"/>
            <w:tcBorders>
              <w:top w:val="single" w:sz="4" w:space="0" w:color="auto"/>
              <w:left w:val="nil"/>
              <w:right w:val="nil"/>
            </w:tcBorders>
            <w:shd w:val="clear" w:color="auto" w:fill="D9D9D9" w:themeFill="background1" w:themeFillShade="D9"/>
            <w:tcMar>
              <w:top w:w="52" w:type="dxa"/>
              <w:left w:w="103" w:type="dxa"/>
              <w:bottom w:w="52" w:type="dxa"/>
              <w:right w:w="103" w:type="dxa"/>
            </w:tcMar>
            <w:vAlign w:val="center"/>
          </w:tcPr>
          <w:p w14:paraId="6F4E17F3" w14:textId="77777777" w:rsidR="009D28A7" w:rsidRPr="002F0824" w:rsidRDefault="009D28A7" w:rsidP="008C54C6">
            <w:pPr>
              <w:jc w:val="both"/>
              <w:rPr>
                <w:sz w:val="20"/>
                <w:szCs w:val="20"/>
              </w:rPr>
            </w:pPr>
            <w:r w:rsidRPr="002F0824">
              <w:rPr>
                <w:sz w:val="20"/>
                <w:szCs w:val="20"/>
              </w:rPr>
              <w:t>0.61</w:t>
            </w:r>
          </w:p>
        </w:tc>
        <w:tc>
          <w:tcPr>
            <w:tcW w:w="851" w:type="dxa"/>
            <w:tcBorders>
              <w:top w:val="single" w:sz="4" w:space="0" w:color="auto"/>
              <w:left w:val="nil"/>
              <w:right w:val="nil"/>
            </w:tcBorders>
            <w:shd w:val="clear" w:color="auto" w:fill="D9D9D9" w:themeFill="background1" w:themeFillShade="D9"/>
            <w:tcMar>
              <w:top w:w="52" w:type="dxa"/>
              <w:left w:w="103" w:type="dxa"/>
              <w:bottom w:w="52" w:type="dxa"/>
              <w:right w:w="103" w:type="dxa"/>
            </w:tcMar>
            <w:vAlign w:val="center"/>
          </w:tcPr>
          <w:p w14:paraId="21F9BBBE" w14:textId="77777777" w:rsidR="009D28A7" w:rsidRPr="002F0824" w:rsidRDefault="009D28A7" w:rsidP="008C54C6">
            <w:pPr>
              <w:jc w:val="both"/>
              <w:rPr>
                <w:sz w:val="20"/>
                <w:szCs w:val="20"/>
              </w:rPr>
            </w:pPr>
            <w:r w:rsidRPr="002F0824">
              <w:rPr>
                <w:sz w:val="20"/>
                <w:szCs w:val="20"/>
              </w:rPr>
              <w:t>0.64</w:t>
            </w:r>
          </w:p>
        </w:tc>
        <w:tc>
          <w:tcPr>
            <w:tcW w:w="1125" w:type="dxa"/>
            <w:tcBorders>
              <w:top w:val="single" w:sz="4" w:space="0" w:color="auto"/>
              <w:left w:val="nil"/>
              <w:right w:val="nil"/>
            </w:tcBorders>
            <w:shd w:val="clear" w:color="auto" w:fill="D9D9D9" w:themeFill="background1" w:themeFillShade="D9"/>
            <w:tcMar>
              <w:top w:w="52" w:type="dxa"/>
              <w:left w:w="103" w:type="dxa"/>
              <w:bottom w:w="52" w:type="dxa"/>
              <w:right w:w="103" w:type="dxa"/>
            </w:tcMar>
            <w:vAlign w:val="center"/>
          </w:tcPr>
          <w:p w14:paraId="04A4223F" w14:textId="77777777" w:rsidR="009D28A7" w:rsidRPr="002F0824" w:rsidRDefault="009D28A7" w:rsidP="008C54C6">
            <w:pPr>
              <w:jc w:val="both"/>
              <w:rPr>
                <w:sz w:val="20"/>
                <w:szCs w:val="20"/>
              </w:rPr>
            </w:pPr>
            <w:r w:rsidRPr="002F0824">
              <w:rPr>
                <w:sz w:val="20"/>
                <w:szCs w:val="20"/>
              </w:rPr>
              <w:t>0.64</w:t>
            </w:r>
          </w:p>
        </w:tc>
        <w:tc>
          <w:tcPr>
            <w:tcW w:w="786" w:type="dxa"/>
            <w:tcBorders>
              <w:top w:val="single" w:sz="4" w:space="0" w:color="auto"/>
              <w:left w:val="nil"/>
              <w:right w:val="nil"/>
            </w:tcBorders>
            <w:shd w:val="clear" w:color="auto" w:fill="D9D9D9" w:themeFill="background1" w:themeFillShade="D9"/>
            <w:tcMar>
              <w:top w:w="52" w:type="dxa"/>
              <w:left w:w="103" w:type="dxa"/>
              <w:bottom w:w="52" w:type="dxa"/>
              <w:right w:w="103" w:type="dxa"/>
            </w:tcMar>
            <w:vAlign w:val="center"/>
          </w:tcPr>
          <w:p w14:paraId="27C28389" w14:textId="5B252B01" w:rsidR="009D28A7" w:rsidRPr="002F0824" w:rsidRDefault="001007EF" w:rsidP="008C54C6">
            <w:pPr>
              <w:jc w:val="both"/>
              <w:rPr>
                <w:sz w:val="20"/>
                <w:szCs w:val="20"/>
              </w:rPr>
            </w:pPr>
            <w:r>
              <w:rPr>
                <w:rFonts w:ascii="Times New Roman" w:hAnsi="Times New Roman" w:cs="Times New Roman"/>
                <w:noProof/>
                <w:sz w:val="22"/>
                <w:szCs w:val="22"/>
              </w:rPr>
              <mc:AlternateContent>
                <mc:Choice Requires="wps">
                  <w:drawing>
                    <wp:anchor distT="0" distB="0" distL="114300" distR="114300" simplePos="0" relativeHeight="251674624" behindDoc="0" locked="0" layoutInCell="1" allowOverlap="1" wp14:anchorId="3C69C8E0" wp14:editId="5B63BEB7">
                      <wp:simplePos x="0" y="0"/>
                      <wp:positionH relativeFrom="column">
                        <wp:posOffset>737235</wp:posOffset>
                      </wp:positionH>
                      <wp:positionV relativeFrom="paragraph">
                        <wp:posOffset>205105</wp:posOffset>
                      </wp:positionV>
                      <wp:extent cx="655320" cy="25844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53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B0034" w14:textId="0580741D" w:rsidR="001007EF" w:rsidRPr="009A224B" w:rsidRDefault="001007EF" w:rsidP="001007EF">
                                  <w:pPr>
                                    <w:rPr>
                                      <w:rFonts w:ascii="Times New Roman" w:hAnsi="Times New Roman" w:cs="Times New Roman"/>
                                      <w:sz w:val="20"/>
                                      <w:szCs w:val="20"/>
                                    </w:rPr>
                                  </w:pPr>
                                  <w:r>
                                    <w:rPr>
                                      <w:rFonts w:ascii="Times New Roman" w:hAnsi="Times New Roman" w:cs="Times New Roman"/>
                                      <w:sz w:val="20"/>
                                      <w:szCs w:val="20"/>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9C8E0" id="Text Box 16" o:spid="_x0000_s1030" type="#_x0000_t202" style="position:absolute;left:0;text-align:left;margin-left:58.05pt;margin-top:16.15pt;width:51.6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" filled="f" stroked="f" strokeweight=".5pt">
                      <v:textbox>
                        <w:txbxContent>
                          <w:p w14:paraId="3A3B0034" w14:textId="0580741D" w:rsidR="001007EF" w:rsidRPr="009A224B" w:rsidRDefault="001007EF" w:rsidP="001007EF">
                            <w:pPr>
                              <w:rPr>
                                <w:rFonts w:ascii="Times New Roman" w:hAnsi="Times New Roman" w:cs="Times New Roman"/>
                                <w:sz w:val="20"/>
                                <w:szCs w:val="20"/>
                              </w:rPr>
                            </w:pPr>
                            <w:r>
                              <w:rPr>
                                <w:rFonts w:ascii="Times New Roman" w:hAnsi="Times New Roman" w:cs="Times New Roman"/>
                                <w:sz w:val="20"/>
                                <w:szCs w:val="20"/>
                              </w:rPr>
                              <w:t>Figure 3</w:t>
                            </w:r>
                          </w:p>
                        </w:txbxContent>
                      </v:textbox>
                    </v:shape>
                  </w:pict>
                </mc:Fallback>
              </mc:AlternateContent>
            </w:r>
            <w:r w:rsidR="009D28A7" w:rsidRPr="002F0824">
              <w:rPr>
                <w:sz w:val="20"/>
                <w:szCs w:val="20"/>
              </w:rPr>
              <w:t>0.63</w:t>
            </w:r>
          </w:p>
        </w:tc>
      </w:tr>
    </w:tbl>
    <w:p w14:paraId="15C73918" w14:textId="41AF40F7" w:rsidR="008A420B" w:rsidRDefault="008A420B" w:rsidP="008C54C6">
      <w:pPr>
        <w:ind w:left="-180" w:right="-180"/>
        <w:jc w:val="both"/>
        <w:rPr>
          <w:rFonts w:ascii="Times New Roman" w:hAnsi="Times New Roman" w:cs="Times New Roman"/>
          <w:sz w:val="22"/>
          <w:szCs w:val="22"/>
        </w:rPr>
      </w:pPr>
    </w:p>
    <w:p w14:paraId="10950935" w14:textId="1B47D11A" w:rsidR="001007EF" w:rsidRDefault="001007EF" w:rsidP="008C54C6">
      <w:pPr>
        <w:ind w:left="-180" w:right="-180"/>
        <w:jc w:val="both"/>
        <w:rPr>
          <w:rFonts w:ascii="Times New Roman" w:hAnsi="Times New Roman" w:cs="Times New Roman"/>
          <w:sz w:val="22"/>
          <w:szCs w:val="22"/>
        </w:rPr>
      </w:pPr>
    </w:p>
    <w:p w14:paraId="00EF1DEC" w14:textId="0C8EF5E0" w:rsidR="00B402EE" w:rsidRPr="00D60701" w:rsidRDefault="00E904B1" w:rsidP="008C54C6">
      <w:pPr>
        <w:ind w:left="-180" w:right="-180"/>
        <w:jc w:val="both"/>
        <w:rPr>
          <w:rFonts w:ascii="Times New Roman" w:hAnsi="Times New Roman" w:cs="Times New Roman"/>
          <w:sz w:val="22"/>
          <w:szCs w:val="22"/>
        </w:rPr>
      </w:pPr>
      <w:r>
        <w:rPr>
          <w:rFonts w:ascii="Times New Roman" w:hAnsi="Times New Roman" w:cs="Times New Roman"/>
          <w:sz w:val="22"/>
          <w:szCs w:val="22"/>
        </w:rPr>
        <w:t>Given these</w:t>
      </w:r>
      <w:r w:rsidR="00B402EE">
        <w:rPr>
          <w:rFonts w:ascii="Times New Roman" w:hAnsi="Times New Roman" w:cs="Times New Roman"/>
          <w:sz w:val="22"/>
          <w:szCs w:val="22"/>
        </w:rPr>
        <w:t xml:space="preserve"> consistent results, </w:t>
      </w:r>
      <w:r w:rsidR="00B402EE" w:rsidRPr="00D60701">
        <w:rPr>
          <w:rFonts w:ascii="Times New Roman" w:hAnsi="Times New Roman" w:cs="Times New Roman"/>
          <w:sz w:val="22"/>
          <w:szCs w:val="22"/>
        </w:rPr>
        <w:t>we b</w:t>
      </w:r>
      <w:r w:rsidR="00B402EE">
        <w:rPr>
          <w:rFonts w:ascii="Times New Roman" w:hAnsi="Times New Roman" w:cs="Times New Roman"/>
          <w:sz w:val="22"/>
          <w:szCs w:val="22"/>
        </w:rPr>
        <w:t xml:space="preserve">elieve that the model is </w:t>
      </w:r>
      <w:r w:rsidR="00B402EE" w:rsidRPr="00D60701">
        <w:rPr>
          <w:rFonts w:ascii="Times New Roman" w:hAnsi="Times New Roman" w:cs="Times New Roman"/>
          <w:sz w:val="22"/>
          <w:szCs w:val="22"/>
        </w:rPr>
        <w:t xml:space="preserve">robust </w:t>
      </w:r>
      <w:r w:rsidR="00B402EE">
        <w:rPr>
          <w:rFonts w:ascii="Times New Roman" w:hAnsi="Times New Roman" w:cs="Times New Roman"/>
          <w:sz w:val="22"/>
          <w:szCs w:val="22"/>
        </w:rPr>
        <w:t xml:space="preserve">for </w:t>
      </w:r>
      <w:r w:rsidR="00B402EE" w:rsidRPr="00D60701">
        <w:rPr>
          <w:rFonts w:ascii="Times New Roman" w:hAnsi="Times New Roman" w:cs="Times New Roman"/>
          <w:sz w:val="22"/>
          <w:szCs w:val="22"/>
        </w:rPr>
        <w:t xml:space="preserve">predicting flight delays.  </w:t>
      </w:r>
      <w:r w:rsidR="00B402EE">
        <w:rPr>
          <w:rFonts w:ascii="Times New Roman" w:hAnsi="Times New Roman" w:cs="Times New Roman"/>
          <w:sz w:val="22"/>
          <w:szCs w:val="22"/>
        </w:rPr>
        <w:t xml:space="preserve">Figure </w:t>
      </w:r>
      <w:r w:rsidR="000F086E" w:rsidRPr="00E904B1">
        <w:rPr>
          <w:rFonts w:ascii="Times New Roman" w:hAnsi="Times New Roman" w:cs="Times New Roman"/>
          <w:sz w:val="22"/>
          <w:szCs w:val="22"/>
        </w:rPr>
        <w:t>3</w:t>
      </w:r>
      <w:r w:rsidR="00B402EE">
        <w:rPr>
          <w:rFonts w:ascii="Times New Roman" w:hAnsi="Times New Roman" w:cs="Times New Roman"/>
          <w:sz w:val="22"/>
          <w:szCs w:val="22"/>
        </w:rPr>
        <w:t xml:space="preserve"> visually depicts precision-recall tradeoff for each validation test. </w:t>
      </w:r>
    </w:p>
    <w:p w14:paraId="75245708" w14:textId="77777777" w:rsidR="002E5646" w:rsidRDefault="002E5646" w:rsidP="008C54C6">
      <w:pPr>
        <w:ind w:left="-180" w:right="-180"/>
        <w:jc w:val="both"/>
        <w:rPr>
          <w:rFonts w:ascii="Times New Roman" w:hAnsi="Times New Roman" w:cs="Times New Roman"/>
          <w:sz w:val="22"/>
          <w:szCs w:val="22"/>
        </w:rPr>
      </w:pPr>
    </w:p>
    <w:p w14:paraId="303D709E" w14:textId="44787BE2" w:rsidR="001C2A11" w:rsidRDefault="001C2A11" w:rsidP="008C54C6">
      <w:pPr>
        <w:ind w:left="-180" w:right="-180"/>
        <w:jc w:val="both"/>
        <w:rPr>
          <w:rFonts w:ascii="Times New Roman" w:hAnsi="Times New Roman" w:cs="Times New Roman"/>
          <w:sz w:val="22"/>
          <w:szCs w:val="22"/>
        </w:rPr>
      </w:pPr>
    </w:p>
    <w:p w14:paraId="47DB44D5" w14:textId="77777777" w:rsidR="006041D2" w:rsidRDefault="006041D2" w:rsidP="008C54C6">
      <w:pPr>
        <w:ind w:left="-180" w:right="-180"/>
        <w:jc w:val="both"/>
        <w:rPr>
          <w:rFonts w:ascii="Times New Roman" w:hAnsi="Times New Roman" w:cs="Times New Roman"/>
          <w:b/>
          <w:sz w:val="22"/>
          <w:szCs w:val="22"/>
        </w:rPr>
      </w:pPr>
      <w:r w:rsidRPr="006041D2">
        <w:rPr>
          <w:rFonts w:ascii="Times New Roman" w:hAnsi="Times New Roman" w:cs="Times New Roman"/>
          <w:b/>
          <w:sz w:val="22"/>
          <w:szCs w:val="22"/>
        </w:rPr>
        <w:t>IV. Logistic Regression Model</w:t>
      </w:r>
    </w:p>
    <w:p w14:paraId="7C22DD89" w14:textId="77777777" w:rsidR="006041D2" w:rsidRDefault="006041D2" w:rsidP="008C54C6">
      <w:pPr>
        <w:ind w:left="-180" w:right="-180"/>
        <w:jc w:val="both"/>
        <w:rPr>
          <w:rFonts w:ascii="Times New Roman" w:hAnsi="Times New Roman" w:cs="Times New Roman"/>
          <w:b/>
          <w:sz w:val="22"/>
          <w:szCs w:val="22"/>
        </w:rPr>
      </w:pPr>
    </w:p>
    <w:p w14:paraId="5D08AEAE" w14:textId="39DB08B5" w:rsidR="006041D2" w:rsidRPr="006041D2" w:rsidRDefault="006041D2" w:rsidP="008C54C6">
      <w:pPr>
        <w:ind w:left="-180" w:right="-180"/>
        <w:jc w:val="both"/>
        <w:rPr>
          <w:rFonts w:ascii="Times New Roman" w:hAnsi="Times New Roman" w:cs="Times New Roman"/>
          <w:b/>
          <w:sz w:val="22"/>
          <w:szCs w:val="22"/>
        </w:rPr>
      </w:pPr>
      <w:r w:rsidRPr="006041D2">
        <w:rPr>
          <w:rFonts w:ascii="Times New Roman" w:hAnsi="Times New Roman" w:cs="Times New Roman"/>
          <w:b/>
          <w:sz w:val="22"/>
          <w:szCs w:val="22"/>
        </w:rPr>
        <w:t>a.</w:t>
      </w:r>
      <w:r>
        <w:rPr>
          <w:rFonts w:ascii="Times New Roman" w:hAnsi="Times New Roman" w:cs="Times New Roman"/>
          <w:b/>
          <w:sz w:val="22"/>
          <w:szCs w:val="22"/>
        </w:rPr>
        <w:t xml:space="preserve"> Model Inputs</w:t>
      </w:r>
    </w:p>
    <w:p w14:paraId="33C97C08" w14:textId="03E852C0" w:rsidR="00837271" w:rsidRDefault="0018194E" w:rsidP="008C54C6">
      <w:pPr>
        <w:ind w:left="-180" w:right="-180"/>
        <w:jc w:val="both"/>
        <w:rPr>
          <w:rFonts w:ascii="Times New Roman" w:hAnsi="Times New Roman" w:cs="Times New Roman"/>
          <w:sz w:val="22"/>
          <w:szCs w:val="22"/>
        </w:rPr>
      </w:pPr>
      <w:r>
        <w:rPr>
          <w:rFonts w:ascii="Times New Roman" w:hAnsi="Times New Roman" w:cs="Times New Roman"/>
          <w:sz w:val="22"/>
          <w:szCs w:val="22"/>
        </w:rPr>
        <w:t>To construct the logistic r</w:t>
      </w:r>
      <w:r w:rsidR="00837271">
        <w:rPr>
          <w:rFonts w:ascii="Times New Roman" w:hAnsi="Times New Roman" w:cs="Times New Roman"/>
          <w:sz w:val="22"/>
          <w:szCs w:val="22"/>
        </w:rPr>
        <w:t>egression we selected the following set of variables as the model inputs</w:t>
      </w:r>
      <w:r w:rsidR="0082799F">
        <w:rPr>
          <w:rFonts w:ascii="Times New Roman" w:hAnsi="Times New Roman" w:cs="Times New Roman"/>
          <w:sz w:val="22"/>
          <w:szCs w:val="22"/>
        </w:rPr>
        <w:t xml:space="preserve"> and prepared a dataset for modeling using Python Pandas</w:t>
      </w:r>
      <w:r w:rsidR="00837271">
        <w:rPr>
          <w:rFonts w:ascii="Times New Roman" w:hAnsi="Times New Roman" w:cs="Times New Roman"/>
          <w:sz w:val="22"/>
          <w:szCs w:val="22"/>
        </w:rPr>
        <w:t>:</w:t>
      </w:r>
    </w:p>
    <w:p w14:paraId="3263D5E1" w14:textId="47397A1C" w:rsidR="0018194E" w:rsidRDefault="0018194E" w:rsidP="008C54C6">
      <w:pPr>
        <w:pStyle w:val="ListParagraph"/>
        <w:numPr>
          <w:ilvl w:val="0"/>
          <w:numId w:val="16"/>
        </w:numPr>
        <w:ind w:right="-180"/>
        <w:jc w:val="both"/>
        <w:rPr>
          <w:rFonts w:ascii="Times New Roman" w:hAnsi="Times New Roman" w:cs="Times New Roman"/>
          <w:sz w:val="22"/>
          <w:szCs w:val="22"/>
        </w:rPr>
      </w:pPr>
      <w:r>
        <w:rPr>
          <w:rFonts w:ascii="Times New Roman" w:hAnsi="Times New Roman" w:cs="Times New Roman"/>
          <w:sz w:val="22"/>
          <w:szCs w:val="22"/>
        </w:rPr>
        <w:t>Similar to</w:t>
      </w:r>
      <w:r w:rsidR="001A5100">
        <w:rPr>
          <w:rFonts w:ascii="Times New Roman" w:hAnsi="Times New Roman" w:cs="Times New Roman"/>
          <w:sz w:val="22"/>
          <w:szCs w:val="22"/>
        </w:rPr>
        <w:t xml:space="preserve"> the Naïve Bayes model, d</w:t>
      </w:r>
      <w:r w:rsidR="00837271">
        <w:rPr>
          <w:rFonts w:ascii="Times New Roman" w:hAnsi="Times New Roman" w:cs="Times New Roman"/>
          <w:sz w:val="22"/>
          <w:szCs w:val="22"/>
        </w:rPr>
        <w:t>ay of week</w:t>
      </w:r>
      <w:r w:rsidR="001A5100">
        <w:rPr>
          <w:rFonts w:ascii="Times New Roman" w:hAnsi="Times New Roman" w:cs="Times New Roman"/>
          <w:sz w:val="22"/>
          <w:szCs w:val="22"/>
        </w:rPr>
        <w:t xml:space="preserve"> variable was selected to account for its effect on departure delay. </w:t>
      </w:r>
    </w:p>
    <w:p w14:paraId="7B8C03E7" w14:textId="60ED7012" w:rsidR="00837271" w:rsidRPr="0018194E" w:rsidRDefault="00837271" w:rsidP="008C54C6">
      <w:pPr>
        <w:pStyle w:val="ListParagraph"/>
        <w:numPr>
          <w:ilvl w:val="0"/>
          <w:numId w:val="16"/>
        </w:numPr>
        <w:ind w:right="-180"/>
        <w:jc w:val="both"/>
        <w:rPr>
          <w:rFonts w:ascii="Times New Roman" w:hAnsi="Times New Roman" w:cs="Times New Roman"/>
          <w:sz w:val="22"/>
          <w:szCs w:val="22"/>
        </w:rPr>
      </w:pPr>
      <w:r w:rsidRPr="0018194E">
        <w:rPr>
          <w:rFonts w:ascii="Times New Roman" w:hAnsi="Times New Roman" w:cs="Times New Roman"/>
          <w:sz w:val="22"/>
          <w:szCs w:val="22"/>
        </w:rPr>
        <w:t>Departure time</w:t>
      </w:r>
      <w:r w:rsidR="001A5100" w:rsidRPr="0018194E">
        <w:rPr>
          <w:rFonts w:ascii="Times New Roman" w:hAnsi="Times New Roman" w:cs="Times New Roman"/>
          <w:sz w:val="22"/>
          <w:szCs w:val="22"/>
        </w:rPr>
        <w:t xml:space="preserve"> was also selected to account for factors such as </w:t>
      </w:r>
      <w:r w:rsidR="0018194E" w:rsidRPr="0018194E">
        <w:rPr>
          <w:rFonts w:ascii="Times New Roman" w:hAnsi="Times New Roman" w:cs="Times New Roman"/>
          <w:sz w:val="22"/>
          <w:szCs w:val="22"/>
        </w:rPr>
        <w:t xml:space="preserve">busiest time of the day and </w:t>
      </w:r>
      <w:r w:rsidR="00E341EA">
        <w:rPr>
          <w:rFonts w:ascii="Times New Roman" w:hAnsi="Times New Roman" w:cs="Times New Roman"/>
          <w:sz w:val="22"/>
          <w:szCs w:val="22"/>
        </w:rPr>
        <w:t xml:space="preserve">time-of-day specific </w:t>
      </w:r>
      <w:r w:rsidR="0018194E" w:rsidRPr="0018194E">
        <w:rPr>
          <w:rFonts w:ascii="Times New Roman" w:hAnsi="Times New Roman" w:cs="Times New Roman"/>
          <w:sz w:val="22"/>
          <w:szCs w:val="22"/>
        </w:rPr>
        <w:t xml:space="preserve">weather conditions such as fog.  To provide a proper </w:t>
      </w:r>
      <w:r w:rsidR="0018194E">
        <w:rPr>
          <w:rFonts w:ascii="Times New Roman" w:hAnsi="Times New Roman" w:cs="Times New Roman"/>
          <w:sz w:val="22"/>
          <w:szCs w:val="22"/>
        </w:rPr>
        <w:t xml:space="preserve">logistic </w:t>
      </w:r>
      <w:r w:rsidR="0018194E" w:rsidRPr="0018194E">
        <w:rPr>
          <w:rFonts w:ascii="Times New Roman" w:hAnsi="Times New Roman" w:cs="Times New Roman"/>
          <w:sz w:val="22"/>
          <w:szCs w:val="22"/>
        </w:rPr>
        <w:t xml:space="preserve">model input, this variable was </w:t>
      </w:r>
      <w:r w:rsidR="0018194E">
        <w:rPr>
          <w:rFonts w:ascii="Times New Roman" w:hAnsi="Times New Roman" w:cs="Times New Roman"/>
          <w:sz w:val="22"/>
          <w:szCs w:val="22"/>
        </w:rPr>
        <w:t>transformed into categorical variable.</w:t>
      </w:r>
      <w:r w:rsidR="0018194E" w:rsidRPr="0018194E">
        <w:rPr>
          <w:rFonts w:ascii="Times New Roman" w:hAnsi="Times New Roman" w:cs="Times New Roman"/>
          <w:sz w:val="22"/>
          <w:szCs w:val="22"/>
        </w:rPr>
        <w:t xml:space="preserve"> </w:t>
      </w:r>
      <w:r w:rsidR="0018194E">
        <w:rPr>
          <w:rFonts w:ascii="Times New Roman" w:hAnsi="Times New Roman" w:cs="Times New Roman"/>
          <w:sz w:val="22"/>
          <w:szCs w:val="22"/>
        </w:rPr>
        <w:t xml:space="preserve"> </w:t>
      </w:r>
      <w:r w:rsidR="0018194E" w:rsidRPr="0018194E">
        <w:rPr>
          <w:rFonts w:ascii="Times New Roman" w:hAnsi="Times New Roman" w:cs="Times New Roman"/>
          <w:sz w:val="22"/>
          <w:szCs w:val="22"/>
        </w:rPr>
        <w:t>Based on our research, we found that fog-related delays tend to occur before 1pm</w:t>
      </w:r>
      <w:r w:rsidR="00E341EA" w:rsidRPr="00E341EA">
        <w:rPr>
          <w:rFonts w:ascii="Times New Roman" w:hAnsi="Times New Roman" w:cs="Times New Roman"/>
          <w:sz w:val="22"/>
          <w:szCs w:val="22"/>
          <w:vertAlign w:val="superscript"/>
        </w:rPr>
        <w:t>5</w:t>
      </w:r>
      <w:r w:rsidR="0018194E" w:rsidRPr="0018194E">
        <w:rPr>
          <w:rFonts w:ascii="Times New Roman" w:hAnsi="Times New Roman" w:cs="Times New Roman"/>
          <w:sz w:val="22"/>
          <w:szCs w:val="22"/>
        </w:rPr>
        <w:t>.  Therefore, we disc</w:t>
      </w:r>
      <w:r w:rsidR="00E341EA">
        <w:rPr>
          <w:rFonts w:ascii="Times New Roman" w:hAnsi="Times New Roman" w:cs="Times New Roman"/>
          <w:sz w:val="22"/>
          <w:szCs w:val="22"/>
        </w:rPr>
        <w:t>retized time of day into categories</w:t>
      </w:r>
      <w:r w:rsidR="0018194E" w:rsidRPr="0018194E">
        <w:rPr>
          <w:rFonts w:ascii="Times New Roman" w:hAnsi="Times New Roman" w:cs="Times New Roman"/>
          <w:sz w:val="22"/>
          <w:szCs w:val="22"/>
        </w:rPr>
        <w:t xml:space="preserve"> from 07:00 to 12:59 (peak fog time at SFO), 13:00 to 17:59 (daylight hours), and 18:00 to 06:59 (night time).</w:t>
      </w:r>
    </w:p>
    <w:p w14:paraId="0B21E1C5" w14:textId="08EFBDFD" w:rsidR="00837271" w:rsidRDefault="00E50448" w:rsidP="008C54C6">
      <w:pPr>
        <w:pStyle w:val="ListParagraph"/>
        <w:numPr>
          <w:ilvl w:val="0"/>
          <w:numId w:val="16"/>
        </w:numPr>
        <w:ind w:right="-180"/>
        <w:jc w:val="both"/>
        <w:rPr>
          <w:rFonts w:ascii="Times New Roman" w:hAnsi="Times New Roman" w:cs="Times New Roman"/>
          <w:sz w:val="22"/>
          <w:szCs w:val="22"/>
        </w:rPr>
      </w:pPr>
      <w:r w:rsidRPr="00D60701">
        <w:rPr>
          <w:rFonts w:ascii="Times New Roman" w:hAnsi="Times New Roman" w:cs="Times New Roman"/>
          <w:sz w:val="22"/>
          <w:szCs w:val="22"/>
        </w:rPr>
        <w:t>Origin and Destination variables were selected to account for any airport-related</w:t>
      </w:r>
      <w:r w:rsidR="008B3F3D">
        <w:rPr>
          <w:rFonts w:ascii="Times New Roman" w:hAnsi="Times New Roman" w:cs="Times New Roman"/>
          <w:sz w:val="22"/>
          <w:szCs w:val="22"/>
        </w:rPr>
        <w:t xml:space="preserve"> </w:t>
      </w:r>
      <w:r>
        <w:rPr>
          <w:rFonts w:ascii="Times New Roman" w:hAnsi="Times New Roman" w:cs="Times New Roman"/>
          <w:sz w:val="22"/>
          <w:szCs w:val="22"/>
        </w:rPr>
        <w:t>inefficiencies</w:t>
      </w:r>
      <w:r w:rsidRPr="00D60701">
        <w:rPr>
          <w:rFonts w:ascii="Times New Roman" w:hAnsi="Times New Roman" w:cs="Times New Roman"/>
          <w:sz w:val="22"/>
          <w:szCs w:val="22"/>
        </w:rPr>
        <w:t xml:space="preserve"> that could be contributing to flight departure delays.</w:t>
      </w:r>
    </w:p>
    <w:p w14:paraId="457E9EF1" w14:textId="1ED3AAF1" w:rsidR="00837271" w:rsidRDefault="00E50448" w:rsidP="008C54C6">
      <w:pPr>
        <w:pStyle w:val="ListParagraph"/>
        <w:numPr>
          <w:ilvl w:val="0"/>
          <w:numId w:val="16"/>
        </w:numPr>
        <w:ind w:right="-180"/>
        <w:jc w:val="both"/>
        <w:rPr>
          <w:rFonts w:ascii="Times New Roman" w:hAnsi="Times New Roman" w:cs="Times New Roman"/>
          <w:sz w:val="22"/>
          <w:szCs w:val="22"/>
        </w:rPr>
      </w:pPr>
      <w:r>
        <w:rPr>
          <w:rFonts w:ascii="Times New Roman" w:hAnsi="Times New Roman" w:cs="Times New Roman"/>
          <w:sz w:val="22"/>
          <w:szCs w:val="22"/>
        </w:rPr>
        <w:t xml:space="preserve">Finally, </w:t>
      </w:r>
      <w:r w:rsidR="00B55CF2">
        <w:rPr>
          <w:rFonts w:ascii="Times New Roman" w:hAnsi="Times New Roman" w:cs="Times New Roman"/>
          <w:sz w:val="22"/>
          <w:szCs w:val="22"/>
        </w:rPr>
        <w:t>Airline C</w:t>
      </w:r>
      <w:r w:rsidRPr="00D60701">
        <w:rPr>
          <w:rFonts w:ascii="Times New Roman" w:hAnsi="Times New Roman" w:cs="Times New Roman"/>
          <w:sz w:val="22"/>
          <w:szCs w:val="22"/>
        </w:rPr>
        <w:t xml:space="preserve">arrier </w:t>
      </w:r>
      <w:r>
        <w:rPr>
          <w:rFonts w:ascii="Times New Roman" w:hAnsi="Times New Roman" w:cs="Times New Roman"/>
          <w:sz w:val="22"/>
          <w:szCs w:val="22"/>
        </w:rPr>
        <w:t xml:space="preserve">was selected </w:t>
      </w:r>
      <w:r w:rsidRPr="00D60701">
        <w:rPr>
          <w:rFonts w:ascii="Times New Roman" w:hAnsi="Times New Roman" w:cs="Times New Roman"/>
          <w:sz w:val="22"/>
          <w:szCs w:val="22"/>
        </w:rPr>
        <w:t>as an input</w:t>
      </w:r>
      <w:r>
        <w:rPr>
          <w:rFonts w:ascii="Times New Roman" w:hAnsi="Times New Roman" w:cs="Times New Roman"/>
          <w:sz w:val="22"/>
          <w:szCs w:val="22"/>
        </w:rPr>
        <w:t xml:space="preserve"> variable to account for possibility of some airlines having</w:t>
      </w:r>
      <w:r w:rsidRPr="00D60701">
        <w:rPr>
          <w:rFonts w:ascii="Times New Roman" w:hAnsi="Times New Roman" w:cs="Times New Roman"/>
          <w:sz w:val="22"/>
          <w:szCs w:val="22"/>
        </w:rPr>
        <w:t xml:space="preserve"> a higher</w:t>
      </w:r>
      <w:r>
        <w:rPr>
          <w:rFonts w:ascii="Times New Roman" w:hAnsi="Times New Roman" w:cs="Times New Roman"/>
          <w:sz w:val="22"/>
          <w:szCs w:val="22"/>
        </w:rPr>
        <w:t xml:space="preserve"> propensity for delays. </w:t>
      </w:r>
    </w:p>
    <w:p w14:paraId="09BDAB15" w14:textId="77777777" w:rsidR="00837271" w:rsidRPr="00E50448" w:rsidRDefault="00837271" w:rsidP="008C54C6">
      <w:pPr>
        <w:ind w:left="180" w:right="-180"/>
        <w:jc w:val="both"/>
        <w:rPr>
          <w:rFonts w:ascii="Times New Roman" w:hAnsi="Times New Roman" w:cs="Times New Roman"/>
          <w:sz w:val="22"/>
          <w:szCs w:val="22"/>
        </w:rPr>
      </w:pPr>
    </w:p>
    <w:p w14:paraId="5C6100B0" w14:textId="12BDC1B3" w:rsidR="00C40335" w:rsidRDefault="00B55CF2" w:rsidP="008C54C6">
      <w:pPr>
        <w:ind w:left="-180" w:right="-180"/>
        <w:jc w:val="both"/>
        <w:rPr>
          <w:rFonts w:ascii="Times New Roman" w:hAnsi="Times New Roman" w:cs="Times New Roman"/>
          <w:sz w:val="22"/>
          <w:szCs w:val="22"/>
        </w:rPr>
      </w:pPr>
      <w:r>
        <w:rPr>
          <w:rFonts w:ascii="Times New Roman" w:hAnsi="Times New Roman" w:cs="Times New Roman"/>
          <w:sz w:val="22"/>
          <w:szCs w:val="22"/>
        </w:rPr>
        <w:t xml:space="preserve">In order to implement the logistic regression model, categorical variables (i.e., Origin, Destination, and Airline Carrier) had to be transformed into </w:t>
      </w:r>
      <w:r w:rsidR="00C40335">
        <w:rPr>
          <w:rFonts w:ascii="Times New Roman" w:hAnsi="Times New Roman" w:cs="Times New Roman"/>
          <w:sz w:val="22"/>
          <w:szCs w:val="22"/>
        </w:rPr>
        <w:t>binary</w:t>
      </w:r>
      <w:r w:rsidR="009D7D96">
        <w:rPr>
          <w:rFonts w:ascii="Times New Roman" w:hAnsi="Times New Roman" w:cs="Times New Roman"/>
          <w:sz w:val="22"/>
          <w:szCs w:val="22"/>
        </w:rPr>
        <w:t xml:space="preserve"> since categorical or non-ordinal values are not meaningful inputs for a logistic regression.  </w:t>
      </w:r>
      <w:r w:rsidR="00C40335">
        <w:rPr>
          <w:rFonts w:ascii="Times New Roman" w:hAnsi="Times New Roman" w:cs="Times New Roman"/>
          <w:sz w:val="22"/>
          <w:szCs w:val="22"/>
        </w:rPr>
        <w:t>This was accomplished th</w:t>
      </w:r>
      <w:r w:rsidR="00354F0F">
        <w:rPr>
          <w:rFonts w:ascii="Times New Roman" w:hAnsi="Times New Roman" w:cs="Times New Roman"/>
          <w:sz w:val="22"/>
          <w:szCs w:val="22"/>
        </w:rPr>
        <w:t xml:space="preserve">rough a </w:t>
      </w:r>
      <w:r w:rsidR="00C40335">
        <w:rPr>
          <w:rFonts w:ascii="Times New Roman" w:hAnsi="Times New Roman" w:cs="Times New Roman"/>
          <w:sz w:val="22"/>
          <w:szCs w:val="22"/>
        </w:rPr>
        <w:t xml:space="preserve">data pivoting procedure.  </w:t>
      </w:r>
      <w:r w:rsidR="00C40335" w:rsidRPr="00C40335">
        <w:rPr>
          <w:rFonts w:ascii="Times New Roman" w:hAnsi="Times New Roman" w:cs="Times New Roman"/>
          <w:sz w:val="22"/>
          <w:szCs w:val="22"/>
        </w:rPr>
        <w:t xml:space="preserve">For example, a variable for each carrier </w:t>
      </w:r>
      <w:r w:rsidR="0082799F">
        <w:rPr>
          <w:rFonts w:ascii="Times New Roman" w:hAnsi="Times New Roman" w:cs="Times New Roman"/>
          <w:sz w:val="22"/>
          <w:szCs w:val="22"/>
        </w:rPr>
        <w:t xml:space="preserve">(over 300 in the entire dataset) </w:t>
      </w:r>
      <w:r w:rsidR="00C40335" w:rsidRPr="00C40335">
        <w:rPr>
          <w:rFonts w:ascii="Times New Roman" w:hAnsi="Times New Roman" w:cs="Times New Roman"/>
          <w:sz w:val="22"/>
          <w:szCs w:val="22"/>
        </w:rPr>
        <w:t xml:space="preserve">was created and value </w:t>
      </w:r>
      <w:r w:rsidR="00C40335">
        <w:rPr>
          <w:rFonts w:ascii="Times New Roman" w:hAnsi="Times New Roman" w:cs="Times New Roman"/>
          <w:sz w:val="22"/>
          <w:szCs w:val="22"/>
        </w:rPr>
        <w:t xml:space="preserve">of </w:t>
      </w:r>
      <w:r w:rsidR="00C40335" w:rsidRPr="00C40335">
        <w:rPr>
          <w:rFonts w:ascii="Times New Roman" w:hAnsi="Times New Roman" w:cs="Times New Roman"/>
          <w:sz w:val="22"/>
          <w:szCs w:val="22"/>
        </w:rPr>
        <w:t xml:space="preserve">‘1’ was assigned to a single variable that represents a carrier for a specific flight record.  </w:t>
      </w:r>
      <w:r w:rsidR="00354F0F">
        <w:rPr>
          <w:rFonts w:ascii="Times New Roman" w:hAnsi="Times New Roman" w:cs="Times New Roman"/>
          <w:sz w:val="22"/>
          <w:szCs w:val="22"/>
        </w:rPr>
        <w:t xml:space="preserve">All other carrier variables were filled with zero.  </w:t>
      </w:r>
      <w:r w:rsidR="00C40335">
        <w:rPr>
          <w:rFonts w:ascii="Times New Roman" w:hAnsi="Times New Roman" w:cs="Times New Roman"/>
          <w:sz w:val="22"/>
          <w:szCs w:val="22"/>
        </w:rPr>
        <w:t>Thus, each carrier was treated as an independent feature (s</w:t>
      </w:r>
      <w:r w:rsidR="00C40335" w:rsidRPr="00C40335">
        <w:rPr>
          <w:rFonts w:ascii="Times New Roman" w:hAnsi="Times New Roman" w:cs="Times New Roman"/>
          <w:sz w:val="22"/>
          <w:szCs w:val="22"/>
        </w:rPr>
        <w:t>ince carriers are not</w:t>
      </w:r>
      <w:r w:rsidR="00C40335">
        <w:rPr>
          <w:rFonts w:ascii="Times New Roman" w:hAnsi="Times New Roman" w:cs="Times New Roman"/>
          <w:sz w:val="22"/>
          <w:szCs w:val="22"/>
        </w:rPr>
        <w:t xml:space="preserve"> </w:t>
      </w:r>
      <w:r w:rsidR="00C40335" w:rsidRPr="00C40335">
        <w:rPr>
          <w:rFonts w:ascii="Times New Roman" w:hAnsi="Times New Roman" w:cs="Times New Roman"/>
          <w:sz w:val="22"/>
          <w:szCs w:val="22"/>
        </w:rPr>
        <w:t>correlated</w:t>
      </w:r>
      <w:r w:rsidR="00C40335">
        <w:rPr>
          <w:rFonts w:ascii="Times New Roman" w:hAnsi="Times New Roman" w:cs="Times New Roman"/>
          <w:sz w:val="22"/>
          <w:szCs w:val="22"/>
        </w:rPr>
        <w:t>)</w:t>
      </w:r>
      <w:r w:rsidR="00C40335" w:rsidRPr="00C40335">
        <w:rPr>
          <w:rFonts w:ascii="Times New Roman" w:hAnsi="Times New Roman" w:cs="Times New Roman"/>
          <w:sz w:val="22"/>
          <w:szCs w:val="22"/>
        </w:rPr>
        <w:t xml:space="preserve">. </w:t>
      </w:r>
      <w:r w:rsidR="00354F0F">
        <w:rPr>
          <w:rFonts w:ascii="Times New Roman" w:hAnsi="Times New Roman" w:cs="Times New Roman"/>
          <w:sz w:val="22"/>
          <w:szCs w:val="22"/>
        </w:rPr>
        <w:t xml:space="preserve"> Origin and D</w:t>
      </w:r>
      <w:r w:rsidR="00C40335">
        <w:rPr>
          <w:rFonts w:ascii="Times New Roman" w:hAnsi="Times New Roman" w:cs="Times New Roman"/>
          <w:sz w:val="22"/>
          <w:szCs w:val="22"/>
        </w:rPr>
        <w:t>estination variables were transformed</w:t>
      </w:r>
      <w:r w:rsidR="00C40335" w:rsidRPr="00C40335">
        <w:rPr>
          <w:rFonts w:ascii="Times New Roman" w:hAnsi="Times New Roman" w:cs="Times New Roman"/>
          <w:sz w:val="22"/>
          <w:szCs w:val="22"/>
        </w:rPr>
        <w:t xml:space="preserve"> in the similar manner. </w:t>
      </w:r>
    </w:p>
    <w:p w14:paraId="1E2FA1AA" w14:textId="77777777" w:rsidR="009E4FB2" w:rsidRDefault="009E4FB2" w:rsidP="008C54C6">
      <w:pPr>
        <w:ind w:right="-180"/>
        <w:jc w:val="both"/>
        <w:rPr>
          <w:rFonts w:ascii="Times New Roman" w:hAnsi="Times New Roman" w:cs="Times New Roman"/>
          <w:sz w:val="22"/>
          <w:szCs w:val="22"/>
        </w:rPr>
      </w:pPr>
    </w:p>
    <w:p w14:paraId="7D598C98" w14:textId="335C717C" w:rsidR="00B5479E" w:rsidRPr="00E73D80" w:rsidRDefault="009E4FB2" w:rsidP="008C54C6">
      <w:pPr>
        <w:ind w:left="-180" w:right="-180"/>
        <w:jc w:val="both"/>
        <w:rPr>
          <w:rFonts w:ascii="Times New Roman" w:hAnsi="Times New Roman" w:cs="Times New Roman"/>
          <w:sz w:val="22"/>
          <w:szCs w:val="22"/>
        </w:rPr>
      </w:pPr>
      <w:r>
        <w:rPr>
          <w:rFonts w:ascii="Times New Roman" w:hAnsi="Times New Roman" w:cs="Times New Roman"/>
          <w:sz w:val="22"/>
          <w:szCs w:val="22"/>
        </w:rPr>
        <w:t xml:space="preserve">This </w:t>
      </w:r>
      <w:r w:rsidR="003350C0">
        <w:rPr>
          <w:rFonts w:ascii="Times New Roman" w:hAnsi="Times New Roman" w:cs="Times New Roman"/>
          <w:sz w:val="22"/>
          <w:szCs w:val="22"/>
        </w:rPr>
        <w:t>data transformation was very</w:t>
      </w:r>
      <w:r>
        <w:rPr>
          <w:rFonts w:ascii="Times New Roman" w:hAnsi="Times New Roman" w:cs="Times New Roman"/>
          <w:sz w:val="22"/>
          <w:szCs w:val="22"/>
        </w:rPr>
        <w:t xml:space="preserve"> </w:t>
      </w:r>
      <w:r w:rsidR="003350C0">
        <w:rPr>
          <w:rFonts w:ascii="Times New Roman" w:hAnsi="Times New Roman" w:cs="Times New Roman"/>
          <w:sz w:val="22"/>
          <w:szCs w:val="22"/>
        </w:rPr>
        <w:t>computationally intensive and it</w:t>
      </w:r>
      <w:r w:rsidR="00354F0F">
        <w:rPr>
          <w:rFonts w:ascii="Times New Roman" w:hAnsi="Times New Roman" w:cs="Times New Roman"/>
          <w:sz w:val="22"/>
          <w:szCs w:val="22"/>
        </w:rPr>
        <w:t xml:space="preserve"> resulted in </w:t>
      </w:r>
      <w:r w:rsidR="003350C0">
        <w:rPr>
          <w:rFonts w:ascii="Times New Roman" w:hAnsi="Times New Roman" w:cs="Times New Roman"/>
          <w:sz w:val="22"/>
          <w:szCs w:val="22"/>
        </w:rPr>
        <w:t xml:space="preserve">a </w:t>
      </w:r>
      <w:r w:rsidR="000A704F">
        <w:rPr>
          <w:rFonts w:ascii="Times New Roman" w:hAnsi="Times New Roman" w:cs="Times New Roman"/>
          <w:sz w:val="22"/>
          <w:szCs w:val="22"/>
        </w:rPr>
        <w:t>high dimensionality dataset</w:t>
      </w:r>
      <w:r>
        <w:rPr>
          <w:rFonts w:ascii="Times New Roman" w:hAnsi="Times New Roman" w:cs="Times New Roman"/>
          <w:sz w:val="22"/>
          <w:szCs w:val="22"/>
        </w:rPr>
        <w:t xml:space="preserve">.  </w:t>
      </w:r>
      <w:r w:rsidR="000A704F">
        <w:rPr>
          <w:rFonts w:ascii="Times New Roman" w:hAnsi="Times New Roman" w:cs="Times New Roman"/>
          <w:sz w:val="22"/>
          <w:szCs w:val="22"/>
        </w:rPr>
        <w:t>We got multiple memory errors when we tried building our dataset using Pandas.  Thus, w</w:t>
      </w:r>
      <w:r>
        <w:rPr>
          <w:rFonts w:ascii="Times New Roman" w:hAnsi="Times New Roman" w:cs="Times New Roman"/>
          <w:sz w:val="22"/>
          <w:szCs w:val="22"/>
        </w:rPr>
        <w:t>e decided to exclude some variables that were used in Naïve Bayes classifier, although we thought that they might have some predictive power.</w:t>
      </w:r>
      <w:r w:rsidR="00B5479E">
        <w:rPr>
          <w:rFonts w:ascii="Times New Roman" w:hAnsi="Times New Roman" w:cs="Times New Roman"/>
          <w:sz w:val="22"/>
          <w:szCs w:val="22"/>
        </w:rPr>
        <w:t xml:space="preserve">  Thus, we decided to drop</w:t>
      </w:r>
      <w:r w:rsidR="00D533FE">
        <w:rPr>
          <w:rFonts w:ascii="Times New Roman" w:hAnsi="Times New Roman" w:cs="Times New Roman"/>
          <w:sz w:val="22"/>
          <w:szCs w:val="22"/>
        </w:rPr>
        <w:t xml:space="preserve"> month, </w:t>
      </w:r>
      <w:r>
        <w:rPr>
          <w:rFonts w:ascii="Times New Roman" w:hAnsi="Times New Roman" w:cs="Times New Roman"/>
          <w:sz w:val="22"/>
          <w:szCs w:val="22"/>
        </w:rPr>
        <w:t>day of month</w:t>
      </w:r>
      <w:r w:rsidR="00D533FE">
        <w:rPr>
          <w:rFonts w:ascii="Times New Roman" w:hAnsi="Times New Roman" w:cs="Times New Roman"/>
          <w:sz w:val="22"/>
          <w:szCs w:val="22"/>
        </w:rPr>
        <w:t>, and aircraft tail number</w:t>
      </w:r>
      <w:r w:rsidR="00B5479E">
        <w:rPr>
          <w:rFonts w:ascii="Times New Roman" w:hAnsi="Times New Roman" w:cs="Times New Roman"/>
          <w:sz w:val="22"/>
          <w:szCs w:val="22"/>
        </w:rPr>
        <w:t xml:space="preserve"> as input variables.  Otherwise, we would have </w:t>
      </w:r>
      <w:r w:rsidR="00B5479E" w:rsidRPr="00E73D80">
        <w:rPr>
          <w:rFonts w:ascii="Times New Roman" w:hAnsi="Times New Roman" w:cs="Times New Roman"/>
          <w:sz w:val="22"/>
          <w:szCs w:val="22"/>
        </w:rPr>
        <w:t xml:space="preserve">to create dummy variables for every unique tail number </w:t>
      </w:r>
      <w:r w:rsidR="00B5479E">
        <w:rPr>
          <w:rFonts w:ascii="Times New Roman" w:hAnsi="Times New Roman" w:cs="Times New Roman"/>
          <w:sz w:val="22"/>
          <w:szCs w:val="22"/>
        </w:rPr>
        <w:t xml:space="preserve">(more than 7000 in 2008 dataset alone) </w:t>
      </w:r>
      <w:r w:rsidR="00B5479E" w:rsidRPr="00E73D80">
        <w:rPr>
          <w:rFonts w:ascii="Times New Roman" w:hAnsi="Times New Roman" w:cs="Times New Roman"/>
          <w:sz w:val="22"/>
          <w:szCs w:val="22"/>
        </w:rPr>
        <w:t xml:space="preserve">which would have </w:t>
      </w:r>
      <w:r w:rsidR="00B5479E">
        <w:rPr>
          <w:rFonts w:ascii="Times New Roman" w:hAnsi="Times New Roman" w:cs="Times New Roman"/>
          <w:sz w:val="22"/>
          <w:szCs w:val="22"/>
        </w:rPr>
        <w:t xml:space="preserve">further </w:t>
      </w:r>
      <w:r w:rsidR="00B5479E" w:rsidRPr="00E73D80">
        <w:rPr>
          <w:rFonts w:ascii="Times New Roman" w:hAnsi="Times New Roman" w:cs="Times New Roman"/>
          <w:sz w:val="22"/>
          <w:szCs w:val="22"/>
        </w:rPr>
        <w:t>increased computat</w:t>
      </w:r>
      <w:r w:rsidR="00B5479E">
        <w:rPr>
          <w:rFonts w:ascii="Times New Roman" w:hAnsi="Times New Roman" w:cs="Times New Roman"/>
          <w:sz w:val="22"/>
          <w:szCs w:val="22"/>
        </w:rPr>
        <w:t xml:space="preserve">ional complexity. </w:t>
      </w:r>
    </w:p>
    <w:p w14:paraId="3CD70617" w14:textId="2B3DD48A" w:rsidR="00B55CF2" w:rsidRDefault="00B55CF2" w:rsidP="008C54C6">
      <w:pPr>
        <w:ind w:left="-180" w:right="-180"/>
        <w:jc w:val="both"/>
        <w:rPr>
          <w:rFonts w:ascii="Times New Roman" w:hAnsi="Times New Roman" w:cs="Times New Roman"/>
          <w:sz w:val="22"/>
          <w:szCs w:val="22"/>
        </w:rPr>
      </w:pPr>
    </w:p>
    <w:p w14:paraId="3F15D646" w14:textId="7A10AC64" w:rsidR="00693E54" w:rsidRPr="009F2A08" w:rsidRDefault="00693E54" w:rsidP="008C54C6">
      <w:pPr>
        <w:ind w:left="-180" w:right="-180"/>
        <w:jc w:val="both"/>
        <w:rPr>
          <w:rFonts w:ascii="Times New Roman" w:hAnsi="Times New Roman" w:cs="Times New Roman"/>
          <w:b/>
          <w:sz w:val="22"/>
          <w:szCs w:val="22"/>
        </w:rPr>
      </w:pPr>
      <w:r w:rsidRPr="009F2A08">
        <w:rPr>
          <w:rFonts w:ascii="Times New Roman" w:hAnsi="Times New Roman" w:cs="Times New Roman"/>
          <w:b/>
          <w:sz w:val="22"/>
          <w:szCs w:val="22"/>
        </w:rPr>
        <w:t>b</w:t>
      </w:r>
      <w:r w:rsidR="009F2A08">
        <w:rPr>
          <w:rFonts w:ascii="Times New Roman" w:hAnsi="Times New Roman" w:cs="Times New Roman"/>
          <w:b/>
          <w:sz w:val="22"/>
          <w:szCs w:val="22"/>
        </w:rPr>
        <w:t xml:space="preserve">. </w:t>
      </w:r>
      <w:r w:rsidRPr="009F2A08">
        <w:rPr>
          <w:rFonts w:ascii="Times New Roman" w:hAnsi="Times New Roman" w:cs="Times New Roman"/>
          <w:b/>
          <w:sz w:val="22"/>
          <w:szCs w:val="22"/>
        </w:rPr>
        <w:t>Model Implementation</w:t>
      </w:r>
    </w:p>
    <w:p w14:paraId="3B50BA8D" w14:textId="511B106B" w:rsidR="0019030B" w:rsidRDefault="00461780"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We built our own </w:t>
      </w:r>
      <w:r w:rsidR="009F2A08">
        <w:rPr>
          <w:rFonts w:ascii="Times New Roman" w:hAnsi="Times New Roman" w:cs="Times New Roman"/>
          <w:sz w:val="22"/>
          <w:szCs w:val="22"/>
        </w:rPr>
        <w:t>logistic r</w:t>
      </w:r>
      <w:r w:rsidRPr="00D60701">
        <w:rPr>
          <w:rFonts w:ascii="Times New Roman" w:hAnsi="Times New Roman" w:cs="Times New Roman"/>
          <w:sz w:val="22"/>
          <w:szCs w:val="22"/>
        </w:rPr>
        <w:t>egression model f</w:t>
      </w:r>
      <w:r w:rsidR="009F2A08">
        <w:rPr>
          <w:rFonts w:ascii="Times New Roman" w:hAnsi="Times New Roman" w:cs="Times New Roman"/>
          <w:sz w:val="22"/>
          <w:szCs w:val="22"/>
        </w:rPr>
        <w:t>or this project</w:t>
      </w:r>
      <w:r w:rsidR="000A704F">
        <w:rPr>
          <w:rFonts w:ascii="Times New Roman" w:hAnsi="Times New Roman" w:cs="Times New Roman"/>
          <w:sz w:val="22"/>
          <w:szCs w:val="22"/>
        </w:rPr>
        <w:t xml:space="preserve"> instead of using any Python library</w:t>
      </w:r>
      <w:r w:rsidR="0019030B">
        <w:rPr>
          <w:rFonts w:ascii="Times New Roman" w:hAnsi="Times New Roman" w:cs="Times New Roman"/>
          <w:sz w:val="22"/>
          <w:szCs w:val="22"/>
        </w:rPr>
        <w:t>.  We model</w:t>
      </w:r>
      <w:r w:rsidR="00095026">
        <w:rPr>
          <w:rFonts w:ascii="Times New Roman" w:hAnsi="Times New Roman" w:cs="Times New Roman"/>
          <w:sz w:val="22"/>
          <w:szCs w:val="22"/>
        </w:rPr>
        <w:t>ed</w:t>
      </w:r>
      <w:r w:rsidR="0019030B">
        <w:rPr>
          <w:rFonts w:ascii="Times New Roman" w:hAnsi="Times New Roman" w:cs="Times New Roman"/>
          <w:sz w:val="22"/>
          <w:szCs w:val="22"/>
        </w:rPr>
        <w:t xml:space="preserve"> it as:</w:t>
      </w:r>
    </w:p>
    <w:p w14:paraId="297859C5" w14:textId="383ED565" w:rsidR="0019030B" w:rsidRPr="00095026" w:rsidRDefault="0019030B" w:rsidP="008C54C6">
      <w:pPr>
        <w:ind w:left="-180" w:right="-180"/>
        <w:jc w:val="both"/>
        <w:rPr>
          <w:rFonts w:ascii="Times New Roman" w:hAnsi="Times New Roman" w:cs="Times New Roman"/>
          <w:sz w:val="22"/>
          <w:szCs w:val="22"/>
        </w:rPr>
      </w:pPr>
      <m:oMathPara>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delay</m:t>
              </m:r>
            </m:e>
          </m:d>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m</m:t>
              </m:r>
            </m:sub>
          </m:sSub>
        </m:oMath>
      </m:oMathPara>
    </w:p>
    <w:p w14:paraId="0288B1D6" w14:textId="77777777" w:rsidR="00095026" w:rsidRDefault="00095026" w:rsidP="008C54C6">
      <w:pPr>
        <w:ind w:left="-180" w:right="-180"/>
        <w:jc w:val="both"/>
        <w:rPr>
          <w:rFonts w:ascii="Times New Roman" w:hAnsi="Times New Roman" w:cs="Times New Roman"/>
          <w:sz w:val="22"/>
          <w:szCs w:val="22"/>
        </w:rPr>
      </w:pPr>
    </w:p>
    <w:p w14:paraId="383D6528" w14:textId="6A634A1F" w:rsidR="00693E54" w:rsidRPr="00D60701" w:rsidRDefault="00095026" w:rsidP="008C54C6">
      <w:pPr>
        <w:ind w:left="-180" w:right="-180"/>
        <w:jc w:val="both"/>
        <w:rPr>
          <w:rFonts w:ascii="Times New Roman" w:hAnsi="Times New Roman" w:cs="Times New Roman"/>
          <w:sz w:val="22"/>
          <w:szCs w:val="22"/>
        </w:rPr>
      </w:pPr>
      <w:r>
        <w:rPr>
          <w:rFonts w:ascii="Times New Roman" w:hAnsi="Times New Roman" w:cs="Times New Roman"/>
          <w:sz w:val="22"/>
          <w:szCs w:val="22"/>
        </w:rPr>
        <w:t>This</w:t>
      </w:r>
      <w:r w:rsidR="009F2A08">
        <w:rPr>
          <w:rFonts w:ascii="Times New Roman" w:hAnsi="Times New Roman" w:cs="Times New Roman"/>
          <w:sz w:val="22"/>
          <w:szCs w:val="22"/>
        </w:rPr>
        <w:t xml:space="preserve"> model uses</w:t>
      </w:r>
      <w:r w:rsidR="00461780" w:rsidRPr="00D60701">
        <w:rPr>
          <w:rFonts w:ascii="Times New Roman" w:hAnsi="Times New Roman" w:cs="Times New Roman"/>
          <w:sz w:val="22"/>
          <w:szCs w:val="22"/>
        </w:rPr>
        <w:t xml:space="preserve"> a gradient descent algorithm to estimate coefficients for each variable.  </w:t>
      </w:r>
      <w:r w:rsidR="009F2A08">
        <w:rPr>
          <w:rFonts w:ascii="Times New Roman" w:hAnsi="Times New Roman" w:cs="Times New Roman"/>
          <w:sz w:val="22"/>
          <w:szCs w:val="22"/>
        </w:rPr>
        <w:t>The learning model is</w:t>
      </w:r>
      <w:r w:rsidR="00BE4337" w:rsidRPr="00D60701">
        <w:rPr>
          <w:rFonts w:ascii="Times New Roman" w:hAnsi="Times New Roman" w:cs="Times New Roman"/>
          <w:sz w:val="22"/>
          <w:szCs w:val="22"/>
        </w:rPr>
        <w:t xml:space="preserve"> designed to iterate over the training data and converge</w:t>
      </w:r>
      <w:r w:rsidR="009F2A08">
        <w:rPr>
          <w:rFonts w:ascii="Times New Roman" w:hAnsi="Times New Roman" w:cs="Times New Roman"/>
          <w:sz w:val="22"/>
          <w:szCs w:val="22"/>
        </w:rPr>
        <w:t xml:space="preserve"> to a global solution</w:t>
      </w:r>
      <w:r w:rsidR="00BE4337" w:rsidRPr="00D60701">
        <w:rPr>
          <w:rFonts w:ascii="Times New Roman" w:hAnsi="Times New Roman" w:cs="Times New Roman"/>
          <w:sz w:val="22"/>
          <w:szCs w:val="22"/>
        </w:rPr>
        <w:t xml:space="preserve">. </w:t>
      </w:r>
      <w:r w:rsidR="009F2A08">
        <w:rPr>
          <w:rFonts w:ascii="Times New Roman" w:hAnsi="Times New Roman" w:cs="Times New Roman"/>
          <w:sz w:val="22"/>
          <w:szCs w:val="22"/>
        </w:rPr>
        <w:t xml:space="preserve"> </w:t>
      </w:r>
      <w:r w:rsidR="00BE4337" w:rsidRPr="00D60701">
        <w:rPr>
          <w:rFonts w:ascii="Times New Roman" w:hAnsi="Times New Roman" w:cs="Times New Roman"/>
          <w:sz w:val="22"/>
          <w:szCs w:val="22"/>
        </w:rPr>
        <w:t xml:space="preserve">Once the </w:t>
      </w:r>
      <w:r w:rsidR="009F2A08">
        <w:rPr>
          <w:rFonts w:ascii="Times New Roman" w:hAnsi="Times New Roman" w:cs="Times New Roman"/>
          <w:sz w:val="22"/>
          <w:szCs w:val="22"/>
        </w:rPr>
        <w:t>coefficient values are determined</w:t>
      </w:r>
      <w:r w:rsidR="00BE4337" w:rsidRPr="00D60701">
        <w:rPr>
          <w:rFonts w:ascii="Times New Roman" w:hAnsi="Times New Roman" w:cs="Times New Roman"/>
          <w:sz w:val="22"/>
          <w:szCs w:val="22"/>
        </w:rPr>
        <w:t>, the model is then tes</w:t>
      </w:r>
      <w:r w:rsidR="009F2A08">
        <w:rPr>
          <w:rFonts w:ascii="Times New Roman" w:hAnsi="Times New Roman" w:cs="Times New Roman"/>
          <w:sz w:val="22"/>
          <w:szCs w:val="22"/>
        </w:rPr>
        <w:t>ted against a different sample</w:t>
      </w:r>
      <w:r w:rsidR="00BE4337" w:rsidRPr="00D60701">
        <w:rPr>
          <w:rFonts w:ascii="Times New Roman" w:hAnsi="Times New Roman" w:cs="Times New Roman"/>
          <w:sz w:val="22"/>
          <w:szCs w:val="22"/>
        </w:rPr>
        <w:t xml:space="preserve"> of the data.</w:t>
      </w:r>
      <w:r w:rsidR="001D6C18" w:rsidRPr="00D60701">
        <w:rPr>
          <w:rFonts w:ascii="Times New Roman" w:hAnsi="Times New Roman" w:cs="Times New Roman"/>
          <w:sz w:val="22"/>
          <w:szCs w:val="22"/>
        </w:rPr>
        <w:t xml:space="preserve"> </w:t>
      </w:r>
    </w:p>
    <w:p w14:paraId="582E74C3" w14:textId="77777777" w:rsidR="00BE4337" w:rsidRPr="00D60701" w:rsidRDefault="00BE4337" w:rsidP="008C54C6">
      <w:pPr>
        <w:ind w:left="-180" w:right="-180"/>
        <w:jc w:val="both"/>
        <w:rPr>
          <w:rFonts w:ascii="Times New Roman" w:hAnsi="Times New Roman" w:cs="Times New Roman"/>
          <w:sz w:val="22"/>
          <w:szCs w:val="22"/>
        </w:rPr>
      </w:pPr>
    </w:p>
    <w:p w14:paraId="4CD3BBE6" w14:textId="1CDF8768" w:rsidR="00BE4337" w:rsidRPr="00CC5FC8" w:rsidRDefault="00BE4337" w:rsidP="008C54C6">
      <w:pPr>
        <w:ind w:left="-180" w:right="-180"/>
        <w:jc w:val="both"/>
        <w:rPr>
          <w:rFonts w:ascii="Times New Roman" w:hAnsi="Times New Roman" w:cs="Times New Roman"/>
          <w:b/>
          <w:sz w:val="22"/>
          <w:szCs w:val="22"/>
        </w:rPr>
      </w:pPr>
      <w:r w:rsidRPr="00CC5FC8">
        <w:rPr>
          <w:rFonts w:ascii="Times New Roman" w:hAnsi="Times New Roman" w:cs="Times New Roman"/>
          <w:b/>
          <w:sz w:val="22"/>
          <w:szCs w:val="22"/>
        </w:rPr>
        <w:t>c</w:t>
      </w:r>
      <w:r w:rsidR="00CC5FC8">
        <w:rPr>
          <w:rFonts w:ascii="Times New Roman" w:hAnsi="Times New Roman" w:cs="Times New Roman"/>
          <w:b/>
          <w:sz w:val="22"/>
          <w:szCs w:val="22"/>
        </w:rPr>
        <w:t>.</w:t>
      </w:r>
      <w:r w:rsidRPr="00CC5FC8">
        <w:rPr>
          <w:rFonts w:ascii="Times New Roman" w:hAnsi="Times New Roman" w:cs="Times New Roman"/>
          <w:b/>
          <w:sz w:val="22"/>
          <w:szCs w:val="22"/>
        </w:rPr>
        <w:t xml:space="preserve"> Model Training</w:t>
      </w:r>
    </w:p>
    <w:p w14:paraId="71DC4796" w14:textId="6A0A368E" w:rsidR="00BE4337" w:rsidRPr="00D60701" w:rsidRDefault="00BE4337"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Instead of using the </w:t>
      </w:r>
      <w:r w:rsidR="0070179D">
        <w:rPr>
          <w:rFonts w:ascii="Times New Roman" w:hAnsi="Times New Roman" w:cs="Times New Roman"/>
          <w:sz w:val="22"/>
          <w:szCs w:val="22"/>
        </w:rPr>
        <w:t>k-fold validation by year utilized</w:t>
      </w:r>
      <w:r w:rsidRPr="00D60701">
        <w:rPr>
          <w:rFonts w:ascii="Times New Roman" w:hAnsi="Times New Roman" w:cs="Times New Roman"/>
          <w:sz w:val="22"/>
          <w:szCs w:val="22"/>
        </w:rPr>
        <w:t xml:space="preserve"> </w:t>
      </w:r>
      <w:r w:rsidR="0070179D">
        <w:rPr>
          <w:rFonts w:ascii="Times New Roman" w:hAnsi="Times New Roman" w:cs="Times New Roman"/>
          <w:sz w:val="22"/>
          <w:szCs w:val="22"/>
        </w:rPr>
        <w:t xml:space="preserve">for </w:t>
      </w:r>
      <w:r w:rsidRPr="00D60701">
        <w:rPr>
          <w:rFonts w:ascii="Times New Roman" w:hAnsi="Times New Roman" w:cs="Times New Roman"/>
          <w:sz w:val="22"/>
          <w:szCs w:val="22"/>
        </w:rPr>
        <w:t>the Naïve Bayes</w:t>
      </w:r>
      <w:r w:rsidR="0070179D">
        <w:rPr>
          <w:rFonts w:ascii="Times New Roman" w:hAnsi="Times New Roman" w:cs="Times New Roman"/>
          <w:sz w:val="22"/>
          <w:szCs w:val="22"/>
        </w:rPr>
        <w:t xml:space="preserve"> classifier</w:t>
      </w:r>
      <w:r w:rsidRPr="00D60701">
        <w:rPr>
          <w:rFonts w:ascii="Times New Roman" w:hAnsi="Times New Roman" w:cs="Times New Roman"/>
          <w:sz w:val="22"/>
          <w:szCs w:val="22"/>
        </w:rPr>
        <w:t xml:space="preserve">, we used a random sampling of data from the 2001 to 2008 data.  </w:t>
      </w:r>
      <w:r w:rsidR="0070179D">
        <w:rPr>
          <w:rFonts w:ascii="Times New Roman" w:hAnsi="Times New Roman" w:cs="Times New Roman"/>
          <w:sz w:val="22"/>
          <w:szCs w:val="22"/>
        </w:rPr>
        <w:t>First,</w:t>
      </w:r>
      <w:r w:rsidRPr="00D60701">
        <w:rPr>
          <w:rFonts w:ascii="Times New Roman" w:hAnsi="Times New Roman" w:cs="Times New Roman"/>
          <w:sz w:val="22"/>
          <w:szCs w:val="22"/>
        </w:rPr>
        <w:t xml:space="preserve"> SFO and OAK flights were sep</w:t>
      </w:r>
      <w:r w:rsidR="0070179D">
        <w:rPr>
          <w:rFonts w:ascii="Times New Roman" w:hAnsi="Times New Roman" w:cs="Times New Roman"/>
          <w:sz w:val="22"/>
          <w:szCs w:val="22"/>
        </w:rPr>
        <w:t xml:space="preserve">arated out of the sample set.  </w:t>
      </w:r>
      <w:r w:rsidRPr="00D60701">
        <w:rPr>
          <w:rFonts w:ascii="Times New Roman" w:hAnsi="Times New Roman" w:cs="Times New Roman"/>
          <w:sz w:val="22"/>
          <w:szCs w:val="22"/>
        </w:rPr>
        <w:t>Then, a fixed number of delays from the SFO/OAK data were randomly selected.  Next, a random sample of on-ti</w:t>
      </w:r>
      <w:r w:rsidR="0070179D">
        <w:rPr>
          <w:rFonts w:ascii="Times New Roman" w:hAnsi="Times New Roman" w:cs="Times New Roman"/>
          <w:sz w:val="22"/>
          <w:szCs w:val="22"/>
        </w:rPr>
        <w:t>me flights from SFO and OAK was</w:t>
      </w:r>
      <w:r w:rsidRPr="00D60701">
        <w:rPr>
          <w:rFonts w:ascii="Times New Roman" w:hAnsi="Times New Roman" w:cs="Times New Roman"/>
          <w:sz w:val="22"/>
          <w:szCs w:val="22"/>
        </w:rPr>
        <w:t xml:space="preserve"> selected such that the number of on-time flights matched the number of delayed flights.  Again, by ensuring an even mix of delayed and on-time flights,</w:t>
      </w:r>
      <w:r w:rsidR="00480996">
        <w:rPr>
          <w:rFonts w:ascii="Times New Roman" w:hAnsi="Times New Roman" w:cs="Times New Roman"/>
          <w:sz w:val="22"/>
          <w:szCs w:val="22"/>
        </w:rPr>
        <w:t xml:space="preserve"> we </w:t>
      </w:r>
      <w:r w:rsidR="0070179D">
        <w:rPr>
          <w:rFonts w:ascii="Times New Roman" w:hAnsi="Times New Roman" w:cs="Times New Roman"/>
          <w:sz w:val="22"/>
          <w:szCs w:val="22"/>
        </w:rPr>
        <w:t>avoided model over-fitting</w:t>
      </w:r>
      <w:r w:rsidRPr="00D60701">
        <w:rPr>
          <w:rFonts w:ascii="Times New Roman" w:hAnsi="Times New Roman" w:cs="Times New Roman"/>
          <w:sz w:val="22"/>
          <w:szCs w:val="22"/>
        </w:rPr>
        <w:t xml:space="preserve"> to </w:t>
      </w:r>
      <w:r w:rsidR="00FE2CE4" w:rsidRPr="00D60701">
        <w:rPr>
          <w:rFonts w:ascii="Times New Roman" w:hAnsi="Times New Roman" w:cs="Times New Roman"/>
          <w:sz w:val="22"/>
          <w:szCs w:val="22"/>
        </w:rPr>
        <w:t xml:space="preserve">only recognize </w:t>
      </w:r>
      <w:r w:rsidRPr="00D60701">
        <w:rPr>
          <w:rFonts w:ascii="Times New Roman" w:hAnsi="Times New Roman" w:cs="Times New Roman"/>
          <w:sz w:val="22"/>
          <w:szCs w:val="22"/>
        </w:rPr>
        <w:t>on-time flights.  The sample size was progressively increased</w:t>
      </w:r>
      <w:r w:rsidR="0070179D">
        <w:rPr>
          <w:rFonts w:ascii="Times New Roman" w:hAnsi="Times New Roman" w:cs="Times New Roman"/>
          <w:sz w:val="22"/>
          <w:szCs w:val="22"/>
        </w:rPr>
        <w:t>,</w:t>
      </w:r>
      <w:r w:rsidRPr="00D60701">
        <w:rPr>
          <w:rFonts w:ascii="Times New Roman" w:hAnsi="Times New Roman" w:cs="Times New Roman"/>
          <w:sz w:val="22"/>
          <w:szCs w:val="22"/>
        </w:rPr>
        <w:t xml:space="preserve"> although the results showed little variation across sample sizes.</w:t>
      </w:r>
    </w:p>
    <w:p w14:paraId="5A325859" w14:textId="77777777" w:rsidR="00753A6F" w:rsidRPr="00D60701" w:rsidRDefault="00753A6F" w:rsidP="008C54C6">
      <w:pPr>
        <w:ind w:left="-180" w:right="-180"/>
        <w:jc w:val="both"/>
        <w:rPr>
          <w:rFonts w:ascii="Times New Roman" w:hAnsi="Times New Roman" w:cs="Times New Roman"/>
          <w:sz w:val="22"/>
          <w:szCs w:val="22"/>
        </w:rPr>
      </w:pPr>
    </w:p>
    <w:p w14:paraId="2FB44C7E" w14:textId="42D920D3" w:rsidR="00BE4337" w:rsidRPr="0070179D" w:rsidRDefault="0070179D" w:rsidP="008C54C6">
      <w:pPr>
        <w:ind w:left="-180" w:right="-180"/>
        <w:jc w:val="both"/>
        <w:rPr>
          <w:rFonts w:ascii="Times New Roman" w:hAnsi="Times New Roman" w:cs="Times New Roman"/>
          <w:b/>
          <w:sz w:val="22"/>
          <w:szCs w:val="22"/>
        </w:rPr>
      </w:pPr>
      <w:r>
        <w:rPr>
          <w:rFonts w:ascii="Times New Roman" w:hAnsi="Times New Roman" w:cs="Times New Roman"/>
          <w:b/>
          <w:sz w:val="22"/>
          <w:szCs w:val="22"/>
        </w:rPr>
        <w:t>d.</w:t>
      </w:r>
      <w:r w:rsidR="004F49AB">
        <w:rPr>
          <w:rFonts w:ascii="Times New Roman" w:hAnsi="Times New Roman" w:cs="Times New Roman"/>
          <w:b/>
          <w:sz w:val="22"/>
          <w:szCs w:val="22"/>
        </w:rPr>
        <w:t xml:space="preserve"> Model </w:t>
      </w:r>
      <w:r w:rsidR="00BE4337" w:rsidRPr="0070179D">
        <w:rPr>
          <w:rFonts w:ascii="Times New Roman" w:hAnsi="Times New Roman" w:cs="Times New Roman"/>
          <w:b/>
          <w:sz w:val="22"/>
          <w:szCs w:val="22"/>
        </w:rPr>
        <w:t>Results</w:t>
      </w:r>
      <w:r w:rsidR="004F49AB">
        <w:rPr>
          <w:rFonts w:ascii="Times New Roman" w:hAnsi="Times New Roman" w:cs="Times New Roman"/>
          <w:b/>
          <w:sz w:val="22"/>
          <w:szCs w:val="22"/>
        </w:rPr>
        <w:t xml:space="preserve"> and Testing</w:t>
      </w:r>
    </w:p>
    <w:p w14:paraId="0BD3271D" w14:textId="56FC1E63" w:rsidR="004F49AB" w:rsidRDefault="002D1CBF"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This model used maximum likelihood estimates (MLE) to </w:t>
      </w:r>
      <w:r>
        <w:rPr>
          <w:rFonts w:ascii="Times New Roman" w:hAnsi="Times New Roman" w:cs="Times New Roman"/>
          <w:sz w:val="22"/>
          <w:szCs w:val="22"/>
        </w:rPr>
        <w:t xml:space="preserve">perform </w:t>
      </w:r>
      <w:r w:rsidRPr="00D60701">
        <w:rPr>
          <w:rFonts w:ascii="Times New Roman" w:hAnsi="Times New Roman" w:cs="Times New Roman"/>
          <w:sz w:val="22"/>
          <w:szCs w:val="22"/>
        </w:rPr>
        <w:t>fit</w:t>
      </w:r>
      <w:r>
        <w:rPr>
          <w:rFonts w:ascii="Times New Roman" w:hAnsi="Times New Roman" w:cs="Times New Roman"/>
          <w:sz w:val="22"/>
          <w:szCs w:val="22"/>
        </w:rPr>
        <w:t>ting</w:t>
      </w:r>
      <w:r w:rsidRPr="00D60701">
        <w:rPr>
          <w:rFonts w:ascii="Times New Roman" w:hAnsi="Times New Roman" w:cs="Times New Roman"/>
          <w:sz w:val="22"/>
          <w:szCs w:val="22"/>
        </w:rPr>
        <w:t xml:space="preserve">, yet </w:t>
      </w:r>
      <w:r>
        <w:rPr>
          <w:rFonts w:ascii="Times New Roman" w:hAnsi="Times New Roman" w:cs="Times New Roman"/>
          <w:sz w:val="22"/>
          <w:szCs w:val="22"/>
        </w:rPr>
        <w:t xml:space="preserve">it </w:t>
      </w:r>
      <w:r w:rsidRPr="00D60701">
        <w:rPr>
          <w:rFonts w:ascii="Times New Roman" w:hAnsi="Times New Roman" w:cs="Times New Roman"/>
          <w:sz w:val="22"/>
          <w:szCs w:val="22"/>
        </w:rPr>
        <w:t>did not converge</w:t>
      </w:r>
      <w:r>
        <w:rPr>
          <w:rFonts w:ascii="Times New Roman" w:hAnsi="Times New Roman" w:cs="Times New Roman"/>
          <w:sz w:val="22"/>
          <w:szCs w:val="22"/>
        </w:rPr>
        <w:t xml:space="preserve"> to a global solution</w:t>
      </w:r>
      <w:r w:rsidRPr="00D60701">
        <w:rPr>
          <w:rFonts w:ascii="Times New Roman" w:hAnsi="Times New Roman" w:cs="Times New Roman"/>
          <w:sz w:val="22"/>
          <w:szCs w:val="22"/>
        </w:rPr>
        <w:t xml:space="preserve">. </w:t>
      </w:r>
      <w:r>
        <w:rPr>
          <w:rFonts w:ascii="Times New Roman" w:hAnsi="Times New Roman" w:cs="Times New Roman"/>
          <w:sz w:val="22"/>
          <w:szCs w:val="22"/>
        </w:rPr>
        <w:t xml:space="preserve"> We suspect that this result</w:t>
      </w:r>
      <w:r w:rsidRPr="00D60701">
        <w:rPr>
          <w:rFonts w:ascii="Times New Roman" w:hAnsi="Times New Roman" w:cs="Times New Roman"/>
          <w:sz w:val="22"/>
          <w:szCs w:val="22"/>
        </w:rPr>
        <w:t xml:space="preserve"> is due to lack of computatio</w:t>
      </w:r>
      <w:r>
        <w:rPr>
          <w:rFonts w:ascii="Times New Roman" w:hAnsi="Times New Roman" w:cs="Times New Roman"/>
          <w:sz w:val="22"/>
          <w:szCs w:val="22"/>
        </w:rPr>
        <w:t>n capability</w:t>
      </w:r>
      <w:r w:rsidR="008A173E">
        <w:rPr>
          <w:rFonts w:ascii="Times New Roman" w:hAnsi="Times New Roman" w:cs="Times New Roman"/>
          <w:sz w:val="22"/>
          <w:szCs w:val="22"/>
        </w:rPr>
        <w:t xml:space="preserve"> of used machines</w:t>
      </w:r>
      <w:r w:rsidRPr="00D60701">
        <w:rPr>
          <w:rFonts w:ascii="Times New Roman" w:hAnsi="Times New Roman" w:cs="Times New Roman"/>
          <w:sz w:val="22"/>
          <w:szCs w:val="22"/>
        </w:rPr>
        <w:t>.</w:t>
      </w:r>
      <w:r>
        <w:rPr>
          <w:rFonts w:ascii="Times New Roman" w:hAnsi="Times New Roman" w:cs="Times New Roman"/>
          <w:sz w:val="22"/>
          <w:szCs w:val="22"/>
        </w:rPr>
        <w:t xml:space="preserve">  Figures 4 and 5 present the results of the model. </w:t>
      </w:r>
    </w:p>
    <w:p w14:paraId="148213FE" w14:textId="79758873" w:rsidR="002D1CBF" w:rsidRDefault="00C2744E" w:rsidP="008C54C6">
      <w:pPr>
        <w:ind w:left="-180" w:right="-180"/>
        <w:jc w:val="both"/>
        <w:rPr>
          <w:rFonts w:ascii="Times New Roman" w:hAnsi="Times New Roman" w:cs="Times New Roman"/>
          <w:sz w:val="22"/>
          <w:szCs w:val="22"/>
        </w:rPr>
      </w:pPr>
      <w:r>
        <w:rPr>
          <w:noProof/>
          <w:sz w:val="20"/>
          <w:szCs w:val="20"/>
        </w:rPr>
        <mc:AlternateContent>
          <mc:Choice Requires="wps">
            <w:drawing>
              <wp:anchor distT="0" distB="0" distL="114300" distR="114300" simplePos="0" relativeHeight="251665408" behindDoc="0" locked="0" layoutInCell="1" allowOverlap="1" wp14:anchorId="75C08826" wp14:editId="0D21000A">
                <wp:simplePos x="0" y="0"/>
                <wp:positionH relativeFrom="column">
                  <wp:posOffset>2824480</wp:posOffset>
                </wp:positionH>
                <wp:positionV relativeFrom="paragraph">
                  <wp:posOffset>156581</wp:posOffset>
                </wp:positionV>
                <wp:extent cx="560705" cy="2324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070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648C7" w14:textId="4CC67F1B" w:rsidR="00423CD7" w:rsidRPr="00B402EE" w:rsidRDefault="00423CD7" w:rsidP="002D1CBF">
                            <w:pPr>
                              <w:rPr>
                                <w:rFonts w:asciiTheme="majorHAnsi" w:hAnsiTheme="majorHAnsi" w:cs="Arial"/>
                                <w:sz w:val="14"/>
                                <w:szCs w:val="14"/>
                              </w:rPr>
                            </w:pPr>
                            <w:r>
                              <w:rPr>
                                <w:rFonts w:asciiTheme="majorHAnsi" w:hAnsiTheme="majorHAnsi" w:cs="Arial"/>
                                <w:sz w:val="14"/>
                                <w:szCs w:val="14"/>
                              </w:rPr>
                              <w:t>TP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08826" id="Text Box 13" o:spid="_x0000_s1031" type="#_x0000_t202" style="position:absolute;left:0;text-align:left;margin-left:222.4pt;margin-top:12.35pt;width:44.15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" filled="f" stroked="f" strokeweight=".5pt">
                <v:textbox>
                  <w:txbxContent>
                    <w:p w14:paraId="579648C7" w14:textId="4CC67F1B" w:rsidR="00423CD7" w:rsidRPr="00B402EE" w:rsidRDefault="00423CD7" w:rsidP="002D1CBF">
                      <w:pPr>
                        <w:rPr>
                          <w:rFonts w:asciiTheme="majorHAnsi" w:hAnsiTheme="majorHAnsi" w:cs="Arial"/>
                          <w:sz w:val="14"/>
                          <w:szCs w:val="14"/>
                        </w:rPr>
                      </w:pPr>
                      <w:r>
                        <w:rPr>
                          <w:rFonts w:asciiTheme="majorHAnsi" w:hAnsiTheme="majorHAnsi" w:cs="Arial"/>
                          <w:sz w:val="14"/>
                          <w:szCs w:val="14"/>
                        </w:rPr>
                        <w:t>TP Rate</w:t>
                      </w:r>
                    </w:p>
                  </w:txbxContent>
                </v:textbox>
              </v:shape>
            </w:pict>
          </mc:Fallback>
        </mc:AlternateContent>
      </w:r>
    </w:p>
    <w:p w14:paraId="06D2EFCA" w14:textId="2D00A75A" w:rsidR="002D1CBF" w:rsidRDefault="008A173E" w:rsidP="008C54C6">
      <w:pPr>
        <w:ind w:left="-180" w:right="-180"/>
        <w:jc w:val="both"/>
        <w:rPr>
          <w:rFonts w:ascii="Times New Roman" w:hAnsi="Times New Roman" w:cs="Times New Roman"/>
          <w:sz w:val="22"/>
          <w:szCs w:val="22"/>
        </w:rPr>
      </w:pPr>
      <w:r>
        <w:rPr>
          <w:noProof/>
          <w:sz w:val="20"/>
          <w:szCs w:val="20"/>
        </w:rPr>
        <mc:AlternateContent>
          <mc:Choice Requires="wps">
            <w:drawing>
              <wp:anchor distT="0" distB="0" distL="114300" distR="114300" simplePos="0" relativeHeight="251663360" behindDoc="0" locked="0" layoutInCell="1" allowOverlap="1" wp14:anchorId="2335F03C" wp14:editId="75651241">
                <wp:simplePos x="0" y="0"/>
                <wp:positionH relativeFrom="column">
                  <wp:posOffset>3054350</wp:posOffset>
                </wp:positionH>
                <wp:positionV relativeFrom="paragraph">
                  <wp:posOffset>30216</wp:posOffset>
                </wp:positionV>
                <wp:extent cx="2639060" cy="2324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3906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7C7EF" w14:textId="1928B71D" w:rsidR="00423CD7" w:rsidRPr="00B402EE" w:rsidRDefault="00423CD7" w:rsidP="002D1CBF">
                            <w:pPr>
                              <w:jc w:val="center"/>
                              <w:rPr>
                                <w:rFonts w:asciiTheme="majorHAnsi" w:hAnsiTheme="majorHAnsi" w:cs="Arial"/>
                                <w:sz w:val="14"/>
                                <w:szCs w:val="14"/>
                              </w:rPr>
                            </w:pPr>
                            <w:r>
                              <w:rPr>
                                <w:rFonts w:asciiTheme="majorHAnsi" w:hAnsiTheme="majorHAnsi" w:cs="Arial"/>
                                <w:sz w:val="14"/>
                                <w:szCs w:val="14"/>
                              </w:rPr>
                              <w:t>ROC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F03C" id="Text Box 11" o:spid="_x0000_s1032" type="#_x0000_t202" style="position:absolute;left:0;text-align:left;margin-left:240.5pt;margin-top:2.4pt;width:207.8pt;height:1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" filled="f" stroked="f" strokeweight=".5pt">
                <v:textbox>
                  <w:txbxContent>
                    <w:p w14:paraId="1C47C7EF" w14:textId="1928B71D" w:rsidR="00423CD7" w:rsidRPr="00B402EE" w:rsidRDefault="00423CD7" w:rsidP="002D1CBF">
                      <w:pPr>
                        <w:jc w:val="center"/>
                        <w:rPr>
                          <w:rFonts w:asciiTheme="majorHAnsi" w:hAnsiTheme="majorHAnsi" w:cs="Arial"/>
                          <w:sz w:val="14"/>
                          <w:szCs w:val="14"/>
                        </w:rPr>
                      </w:pPr>
                      <w:r>
                        <w:rPr>
                          <w:rFonts w:asciiTheme="majorHAnsi" w:hAnsiTheme="majorHAnsi" w:cs="Arial"/>
                          <w:sz w:val="14"/>
                          <w:szCs w:val="14"/>
                        </w:rPr>
                        <w:t>ROC Curve</w:t>
                      </w:r>
                    </w:p>
                  </w:txbxContent>
                </v:textbox>
              </v:shape>
            </w:pict>
          </mc:Fallback>
        </mc:AlternateContent>
      </w:r>
      <w:r w:rsidRPr="00D60701">
        <w:rPr>
          <w:rFonts w:ascii="Times New Roman" w:hAnsi="Times New Roman" w:cs="Times New Roman"/>
          <w:noProof/>
          <w:sz w:val="22"/>
          <w:szCs w:val="22"/>
        </w:rPr>
        <w:drawing>
          <wp:anchor distT="0" distB="0" distL="114300" distR="114300" simplePos="0" relativeHeight="251660288" behindDoc="0" locked="0" layoutInCell="1" allowOverlap="1" wp14:anchorId="340FF451" wp14:editId="043876F8">
            <wp:simplePos x="0" y="0"/>
            <wp:positionH relativeFrom="column">
              <wp:posOffset>2867025</wp:posOffset>
            </wp:positionH>
            <wp:positionV relativeFrom="paragraph">
              <wp:posOffset>139700</wp:posOffset>
            </wp:positionV>
            <wp:extent cx="3050540" cy="2395855"/>
            <wp:effectExtent l="0" t="0" r="0" b="4445"/>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50540" cy="2395855"/>
                    </a:xfrm>
                    <a:prstGeom prst="rect">
                      <a:avLst/>
                    </a:prstGeom>
                    <a:ln>
                      <a:noFill/>
                    </a:ln>
                  </pic:spPr>
                </pic:pic>
              </a:graphicData>
            </a:graphic>
            <wp14:sizeRelH relativeFrom="page">
              <wp14:pctWidth>0</wp14:pctWidth>
            </wp14:sizeRelH>
            <wp14:sizeRelV relativeFrom="page">
              <wp14:pctHeight>0</wp14:pctHeight>
            </wp14:sizeRelV>
          </wp:anchor>
        </w:drawing>
      </w:r>
      <w:r w:rsidRPr="00D60701">
        <w:rPr>
          <w:rFonts w:ascii="Times New Roman" w:hAnsi="Times New Roman" w:cs="Times New Roman"/>
          <w:noProof/>
          <w:sz w:val="22"/>
          <w:szCs w:val="22"/>
        </w:rPr>
        <w:drawing>
          <wp:anchor distT="0" distB="0" distL="114300" distR="114300" simplePos="0" relativeHeight="251661312" behindDoc="0" locked="0" layoutInCell="1" allowOverlap="1" wp14:anchorId="79BB5D6C" wp14:editId="1AC149C9">
            <wp:simplePos x="0" y="0"/>
            <wp:positionH relativeFrom="column">
              <wp:posOffset>-143510</wp:posOffset>
            </wp:positionH>
            <wp:positionV relativeFrom="paragraph">
              <wp:posOffset>9896</wp:posOffset>
            </wp:positionV>
            <wp:extent cx="2966085" cy="2743200"/>
            <wp:effectExtent l="0" t="0" r="5715"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6085" cy="27432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19F091C" w14:textId="5092FC82" w:rsidR="002D1CBF" w:rsidRDefault="002D1CBF" w:rsidP="008C54C6">
      <w:pPr>
        <w:ind w:left="-180" w:right="-180"/>
        <w:jc w:val="both"/>
        <w:rPr>
          <w:rFonts w:ascii="Times New Roman" w:hAnsi="Times New Roman" w:cs="Times New Roman"/>
          <w:sz w:val="22"/>
          <w:szCs w:val="22"/>
        </w:rPr>
      </w:pPr>
      <w:r>
        <w:rPr>
          <w:rFonts w:ascii="Times New Roman" w:hAnsi="Times New Roman" w:cs="Times New Roman"/>
          <w:sz w:val="22"/>
          <w:szCs w:val="22"/>
        </w:rPr>
        <w:t xml:space="preserve">  </w:t>
      </w:r>
    </w:p>
    <w:p w14:paraId="47627377" w14:textId="77777777" w:rsidR="002D1CBF" w:rsidRDefault="002D1CBF" w:rsidP="008C54C6">
      <w:pPr>
        <w:ind w:left="-180" w:right="-180"/>
        <w:jc w:val="both"/>
        <w:rPr>
          <w:rFonts w:ascii="Times New Roman" w:hAnsi="Times New Roman" w:cs="Times New Roman"/>
          <w:sz w:val="22"/>
          <w:szCs w:val="22"/>
        </w:rPr>
      </w:pPr>
    </w:p>
    <w:p w14:paraId="75160968" w14:textId="77777777" w:rsidR="002D1CBF" w:rsidRDefault="002D1CBF" w:rsidP="008C54C6">
      <w:pPr>
        <w:ind w:left="-180" w:right="-180"/>
        <w:jc w:val="both"/>
        <w:rPr>
          <w:rFonts w:ascii="Times New Roman" w:hAnsi="Times New Roman" w:cs="Times New Roman"/>
          <w:sz w:val="22"/>
          <w:szCs w:val="22"/>
        </w:rPr>
      </w:pPr>
    </w:p>
    <w:p w14:paraId="6973E40C" w14:textId="77777777" w:rsidR="002D1CBF" w:rsidRDefault="002D1CBF" w:rsidP="008C54C6">
      <w:pPr>
        <w:ind w:left="-180" w:right="-180"/>
        <w:jc w:val="both"/>
        <w:rPr>
          <w:rFonts w:ascii="Times New Roman" w:hAnsi="Times New Roman" w:cs="Times New Roman"/>
          <w:sz w:val="22"/>
          <w:szCs w:val="22"/>
        </w:rPr>
      </w:pPr>
    </w:p>
    <w:p w14:paraId="1E009793" w14:textId="77777777" w:rsidR="002D1CBF" w:rsidRDefault="002D1CBF" w:rsidP="008C54C6">
      <w:pPr>
        <w:ind w:left="-180" w:right="-180"/>
        <w:jc w:val="both"/>
        <w:rPr>
          <w:rFonts w:ascii="Times New Roman" w:hAnsi="Times New Roman" w:cs="Times New Roman"/>
          <w:sz w:val="22"/>
          <w:szCs w:val="22"/>
        </w:rPr>
      </w:pPr>
    </w:p>
    <w:p w14:paraId="17C39582" w14:textId="77777777" w:rsidR="002D1CBF" w:rsidRDefault="002D1CBF" w:rsidP="008C54C6">
      <w:pPr>
        <w:ind w:left="-180" w:right="-180"/>
        <w:jc w:val="both"/>
        <w:rPr>
          <w:rFonts w:ascii="Times New Roman" w:hAnsi="Times New Roman" w:cs="Times New Roman"/>
          <w:sz w:val="22"/>
          <w:szCs w:val="22"/>
        </w:rPr>
      </w:pPr>
    </w:p>
    <w:p w14:paraId="5EC6E30B" w14:textId="77777777" w:rsidR="009F5481" w:rsidRDefault="009F5481" w:rsidP="008C54C6">
      <w:pPr>
        <w:ind w:left="-180" w:right="-180"/>
        <w:jc w:val="both"/>
        <w:rPr>
          <w:rFonts w:ascii="Times New Roman" w:hAnsi="Times New Roman" w:cs="Times New Roman"/>
          <w:sz w:val="22"/>
          <w:szCs w:val="22"/>
        </w:rPr>
      </w:pPr>
    </w:p>
    <w:p w14:paraId="0F01000E" w14:textId="77777777" w:rsidR="009F5481" w:rsidRDefault="009F5481" w:rsidP="008C54C6">
      <w:pPr>
        <w:ind w:left="-180" w:right="-180"/>
        <w:jc w:val="both"/>
        <w:rPr>
          <w:rFonts w:ascii="Times New Roman" w:hAnsi="Times New Roman" w:cs="Times New Roman"/>
          <w:sz w:val="22"/>
          <w:szCs w:val="22"/>
        </w:rPr>
      </w:pPr>
    </w:p>
    <w:p w14:paraId="346BD182" w14:textId="77777777" w:rsidR="009F5481" w:rsidRDefault="009F5481" w:rsidP="008C54C6">
      <w:pPr>
        <w:ind w:left="-180" w:right="-180"/>
        <w:jc w:val="both"/>
        <w:rPr>
          <w:rFonts w:ascii="Times New Roman" w:hAnsi="Times New Roman" w:cs="Times New Roman"/>
          <w:sz w:val="22"/>
          <w:szCs w:val="22"/>
        </w:rPr>
      </w:pPr>
    </w:p>
    <w:p w14:paraId="454B4B0F" w14:textId="77777777" w:rsidR="002D1CBF" w:rsidRDefault="002D1CBF" w:rsidP="008C54C6">
      <w:pPr>
        <w:ind w:left="-180" w:right="-180"/>
        <w:jc w:val="both"/>
        <w:rPr>
          <w:rFonts w:ascii="Times New Roman" w:hAnsi="Times New Roman" w:cs="Times New Roman"/>
          <w:sz w:val="22"/>
          <w:szCs w:val="22"/>
        </w:rPr>
      </w:pPr>
    </w:p>
    <w:p w14:paraId="748B4614" w14:textId="77777777" w:rsidR="002D1CBF" w:rsidRDefault="002D1CBF" w:rsidP="008C54C6">
      <w:pPr>
        <w:ind w:left="-180" w:right="-180"/>
        <w:jc w:val="both"/>
        <w:rPr>
          <w:rFonts w:ascii="Times New Roman" w:hAnsi="Times New Roman" w:cs="Times New Roman"/>
          <w:sz w:val="22"/>
          <w:szCs w:val="22"/>
        </w:rPr>
      </w:pPr>
    </w:p>
    <w:p w14:paraId="1E0C5FFC" w14:textId="77777777" w:rsidR="002D1CBF" w:rsidRDefault="002D1CBF" w:rsidP="008C54C6">
      <w:pPr>
        <w:ind w:left="-180" w:right="-180"/>
        <w:jc w:val="both"/>
        <w:rPr>
          <w:rFonts w:ascii="Times New Roman" w:hAnsi="Times New Roman" w:cs="Times New Roman"/>
          <w:sz w:val="22"/>
          <w:szCs w:val="22"/>
        </w:rPr>
      </w:pPr>
    </w:p>
    <w:p w14:paraId="5BCAFD9E" w14:textId="4A89914C" w:rsidR="002D1CBF" w:rsidRDefault="002D1CBF" w:rsidP="008C54C6">
      <w:pPr>
        <w:ind w:left="-180" w:right="-180"/>
        <w:jc w:val="both"/>
        <w:rPr>
          <w:rFonts w:ascii="Times New Roman" w:hAnsi="Times New Roman" w:cs="Times New Roman"/>
          <w:sz w:val="22"/>
          <w:szCs w:val="22"/>
        </w:rPr>
      </w:pPr>
    </w:p>
    <w:p w14:paraId="157083A6" w14:textId="33BA133F" w:rsidR="002D1CBF" w:rsidRDefault="002D1CBF" w:rsidP="008C54C6">
      <w:pPr>
        <w:ind w:left="-180" w:right="-180"/>
        <w:jc w:val="both"/>
        <w:rPr>
          <w:rFonts w:ascii="Times New Roman" w:hAnsi="Times New Roman" w:cs="Times New Roman"/>
          <w:sz w:val="22"/>
          <w:szCs w:val="22"/>
        </w:rPr>
      </w:pPr>
    </w:p>
    <w:p w14:paraId="18772457" w14:textId="04812537" w:rsidR="002D1CBF" w:rsidRDefault="008A173E" w:rsidP="008C54C6">
      <w:pPr>
        <w:ind w:left="-180" w:right="-180"/>
        <w:jc w:val="both"/>
        <w:rPr>
          <w:rFonts w:ascii="Times New Roman" w:hAnsi="Times New Roman" w:cs="Times New Roman"/>
          <w:sz w:val="22"/>
          <w:szCs w:val="22"/>
        </w:rPr>
      </w:pPr>
      <w:r>
        <w:rPr>
          <w:noProof/>
          <w:sz w:val="20"/>
          <w:szCs w:val="20"/>
        </w:rPr>
        <mc:AlternateContent>
          <mc:Choice Requires="wps">
            <w:drawing>
              <wp:anchor distT="0" distB="0" distL="114300" distR="114300" simplePos="0" relativeHeight="251667456" behindDoc="0" locked="0" layoutInCell="1" allowOverlap="1" wp14:anchorId="7A1E9C49" wp14:editId="2BCE0C79">
                <wp:simplePos x="0" y="0"/>
                <wp:positionH relativeFrom="column">
                  <wp:posOffset>4191635</wp:posOffset>
                </wp:positionH>
                <wp:positionV relativeFrom="paragraph">
                  <wp:posOffset>32756</wp:posOffset>
                </wp:positionV>
                <wp:extent cx="560705" cy="2324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070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AF9B7" w14:textId="0E6A01C0" w:rsidR="00423CD7" w:rsidRPr="00B402EE" w:rsidRDefault="00423CD7" w:rsidP="002D1CBF">
                            <w:pPr>
                              <w:rPr>
                                <w:rFonts w:asciiTheme="majorHAnsi" w:hAnsiTheme="majorHAnsi" w:cs="Arial"/>
                                <w:sz w:val="14"/>
                                <w:szCs w:val="14"/>
                              </w:rPr>
                            </w:pPr>
                            <w:r>
                              <w:rPr>
                                <w:rFonts w:asciiTheme="majorHAnsi" w:hAnsiTheme="majorHAnsi" w:cs="Arial"/>
                                <w:sz w:val="14"/>
                                <w:szCs w:val="14"/>
                              </w:rPr>
                              <w:t>FP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E9C49" id="Text Box 14" o:spid="_x0000_s1033" type="#_x0000_t202" style="position:absolute;left:0;text-align:left;margin-left:330.05pt;margin-top:2.6pt;width:44.15pt;height:1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" filled="f" stroked="f" strokeweight=".5pt">
                <v:textbox>
                  <w:txbxContent>
                    <w:p w14:paraId="646AF9B7" w14:textId="0E6A01C0" w:rsidR="00423CD7" w:rsidRPr="00B402EE" w:rsidRDefault="00423CD7" w:rsidP="002D1CBF">
                      <w:pPr>
                        <w:rPr>
                          <w:rFonts w:asciiTheme="majorHAnsi" w:hAnsiTheme="majorHAnsi" w:cs="Arial"/>
                          <w:sz w:val="14"/>
                          <w:szCs w:val="14"/>
                        </w:rPr>
                      </w:pPr>
                      <w:r>
                        <w:rPr>
                          <w:rFonts w:asciiTheme="majorHAnsi" w:hAnsiTheme="majorHAnsi" w:cs="Arial"/>
                          <w:sz w:val="14"/>
                          <w:szCs w:val="14"/>
                        </w:rPr>
                        <w:t>FP Rate</w:t>
                      </w:r>
                    </w:p>
                  </w:txbxContent>
                </v:textbox>
              </v:shape>
            </w:pict>
          </mc:Fallback>
        </mc:AlternateContent>
      </w:r>
    </w:p>
    <w:p w14:paraId="2DB9D774" w14:textId="1CF2FA25" w:rsidR="002D1CBF" w:rsidRDefault="002D1CBF" w:rsidP="008C54C6">
      <w:pPr>
        <w:ind w:left="-180" w:right="-180"/>
        <w:jc w:val="both"/>
        <w:rPr>
          <w:rFonts w:ascii="Times New Roman" w:hAnsi="Times New Roman" w:cs="Times New Roman"/>
          <w:sz w:val="22"/>
          <w:szCs w:val="22"/>
        </w:rPr>
      </w:pPr>
    </w:p>
    <w:p w14:paraId="5FA6EB59" w14:textId="64CCCD1E" w:rsidR="00C2744E" w:rsidRDefault="008F7C98" w:rsidP="008C54C6">
      <w:pPr>
        <w:ind w:left="-180" w:right="-180"/>
        <w:jc w:val="both"/>
        <w:rPr>
          <w:rFonts w:ascii="Times New Roman" w:hAnsi="Times New Roman" w:cs="Times New Roman"/>
          <w:sz w:val="22"/>
          <w:szCs w:val="22"/>
        </w:rPr>
      </w:pPr>
      <w:r w:rsidRPr="008F7C98">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1EE7130A" wp14:editId="20EC9B6D">
                <wp:simplePos x="0" y="0"/>
                <wp:positionH relativeFrom="column">
                  <wp:posOffset>2927314</wp:posOffset>
                </wp:positionH>
                <wp:positionV relativeFrom="paragraph">
                  <wp:posOffset>20955</wp:posOffset>
                </wp:positionV>
                <wp:extent cx="655320" cy="25844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553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DB281" w14:textId="7665062D" w:rsidR="008F7C98" w:rsidRPr="009A224B" w:rsidRDefault="008F7C98" w:rsidP="008F7C98">
                            <w:pPr>
                              <w:rPr>
                                <w:rFonts w:ascii="Times New Roman" w:hAnsi="Times New Roman" w:cs="Times New Roman"/>
                                <w:sz w:val="20"/>
                                <w:szCs w:val="20"/>
                              </w:rPr>
                            </w:pPr>
                            <w:r w:rsidRPr="009A224B">
                              <w:rPr>
                                <w:rFonts w:ascii="Times New Roman" w:hAnsi="Times New Roman" w:cs="Times New Roman"/>
                                <w:sz w:val="20"/>
                                <w:szCs w:val="20"/>
                              </w:rPr>
                              <w:t xml:space="preserve">Figure </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130A" id="Text Box 18" o:spid="_x0000_s1034" type="#_x0000_t202" style="position:absolute;left:0;text-align:left;margin-left:230.5pt;margin-top:1.65pt;width:51.6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" filled="f" stroked="f" strokeweight=".5pt">
                <v:textbox>
                  <w:txbxContent>
                    <w:p w14:paraId="193DB281" w14:textId="7665062D" w:rsidR="008F7C98" w:rsidRPr="009A224B" w:rsidRDefault="008F7C98" w:rsidP="008F7C98">
                      <w:pPr>
                        <w:rPr>
                          <w:rFonts w:ascii="Times New Roman" w:hAnsi="Times New Roman" w:cs="Times New Roman"/>
                          <w:sz w:val="20"/>
                          <w:szCs w:val="20"/>
                        </w:rPr>
                      </w:pPr>
                      <w:r w:rsidRPr="009A224B">
                        <w:rPr>
                          <w:rFonts w:ascii="Times New Roman" w:hAnsi="Times New Roman" w:cs="Times New Roman"/>
                          <w:sz w:val="20"/>
                          <w:szCs w:val="20"/>
                        </w:rPr>
                        <w:t xml:space="preserve">Figure </w:t>
                      </w:r>
                      <w:r>
                        <w:rPr>
                          <w:rFonts w:ascii="Times New Roman" w:hAnsi="Times New Roman" w:cs="Times New Roman"/>
                          <w:sz w:val="20"/>
                          <w:szCs w:val="20"/>
                        </w:rPr>
                        <w:t>5</w:t>
                      </w:r>
                    </w:p>
                  </w:txbxContent>
                </v:textbox>
              </v:shape>
            </w:pict>
          </mc:Fallback>
        </mc:AlternateContent>
      </w:r>
      <w:r w:rsidRPr="008F7C98">
        <w:rPr>
          <w:rFonts w:ascii="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32429C22" wp14:editId="4F3BCADD">
                <wp:simplePos x="0" y="0"/>
                <wp:positionH relativeFrom="column">
                  <wp:posOffset>-140335</wp:posOffset>
                </wp:positionH>
                <wp:positionV relativeFrom="paragraph">
                  <wp:posOffset>24130</wp:posOffset>
                </wp:positionV>
                <wp:extent cx="655320" cy="25844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553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0BBB7" w14:textId="3BE1A573" w:rsidR="008F7C98" w:rsidRPr="009A224B" w:rsidRDefault="008F7C98" w:rsidP="008F7C98">
                            <w:pPr>
                              <w:rPr>
                                <w:rFonts w:ascii="Times New Roman" w:hAnsi="Times New Roman" w:cs="Times New Roman"/>
                                <w:sz w:val="20"/>
                                <w:szCs w:val="20"/>
                              </w:rPr>
                            </w:pPr>
                            <w:r>
                              <w:rPr>
                                <w:rFonts w:ascii="Times New Roman" w:hAnsi="Times New Roman" w:cs="Times New Roman"/>
                                <w:sz w:val="20"/>
                                <w:szCs w:val="20"/>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9C22" id="Text Box 17" o:spid="_x0000_s1035" type="#_x0000_t202" style="position:absolute;left:0;text-align:left;margin-left:-11.05pt;margin-top:1.9pt;width:51.6pt;height:2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" filled="f" stroked="f" strokeweight=".5pt">
                <v:textbox>
                  <w:txbxContent>
                    <w:p w14:paraId="38A0BBB7" w14:textId="3BE1A573" w:rsidR="008F7C98" w:rsidRPr="009A224B" w:rsidRDefault="008F7C98" w:rsidP="008F7C98">
                      <w:pPr>
                        <w:rPr>
                          <w:rFonts w:ascii="Times New Roman" w:hAnsi="Times New Roman" w:cs="Times New Roman"/>
                          <w:sz w:val="20"/>
                          <w:szCs w:val="20"/>
                        </w:rPr>
                      </w:pPr>
                      <w:r>
                        <w:rPr>
                          <w:rFonts w:ascii="Times New Roman" w:hAnsi="Times New Roman" w:cs="Times New Roman"/>
                          <w:sz w:val="20"/>
                          <w:szCs w:val="20"/>
                        </w:rPr>
                        <w:t>Figure 4</w:t>
                      </w:r>
                    </w:p>
                  </w:txbxContent>
                </v:textbox>
              </v:shape>
            </w:pict>
          </mc:Fallback>
        </mc:AlternateContent>
      </w:r>
    </w:p>
    <w:p w14:paraId="219FB071" w14:textId="772BC260" w:rsidR="00C2744E" w:rsidRDefault="00C2744E" w:rsidP="008C54C6">
      <w:pPr>
        <w:ind w:left="-180" w:right="-180"/>
        <w:jc w:val="both"/>
        <w:rPr>
          <w:rFonts w:ascii="Times New Roman" w:hAnsi="Times New Roman" w:cs="Times New Roman"/>
          <w:sz w:val="22"/>
          <w:szCs w:val="22"/>
        </w:rPr>
      </w:pPr>
    </w:p>
    <w:p w14:paraId="571317B2" w14:textId="6AA917A2" w:rsidR="00B50AB0" w:rsidRDefault="002D1CBF"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 xml:space="preserve">Because the model could not converge and because we had </w:t>
      </w:r>
      <w:r w:rsidR="008F7C98">
        <w:rPr>
          <w:rFonts w:ascii="Times New Roman" w:hAnsi="Times New Roman" w:cs="Times New Roman"/>
          <w:sz w:val="22"/>
          <w:szCs w:val="22"/>
        </w:rPr>
        <w:t>a reduced set of explanatory variables</w:t>
      </w:r>
      <w:r w:rsidRPr="00D60701">
        <w:rPr>
          <w:rFonts w:ascii="Times New Roman" w:hAnsi="Times New Roman" w:cs="Times New Roman"/>
          <w:sz w:val="22"/>
          <w:szCs w:val="22"/>
        </w:rPr>
        <w:t>, the pseudo</w:t>
      </w:r>
      <w:r w:rsidR="00D228DD">
        <w:rPr>
          <w:rFonts w:ascii="Times New Roman" w:hAnsi="Times New Roman" w:cs="Times New Roman"/>
          <w:sz w:val="22"/>
          <w:szCs w:val="22"/>
        </w:rPr>
        <w:t xml:space="preserve"> R</w:t>
      </w:r>
      <w:r w:rsidR="00D228DD" w:rsidRPr="00D228DD">
        <w:rPr>
          <w:rFonts w:ascii="Times New Roman" w:hAnsi="Times New Roman" w:cs="Times New Roman"/>
          <w:sz w:val="22"/>
          <w:szCs w:val="22"/>
          <w:vertAlign w:val="superscript"/>
        </w:rPr>
        <w:t>2</w:t>
      </w:r>
      <w:r w:rsidRPr="00D60701">
        <w:rPr>
          <w:rFonts w:ascii="Times New Roman" w:hAnsi="Times New Roman" w:cs="Times New Roman"/>
          <w:sz w:val="22"/>
          <w:szCs w:val="22"/>
        </w:rPr>
        <w:t xml:space="preserve"> for the model was very low at 3.9%.  This means th</w:t>
      </w:r>
      <w:r w:rsidR="008F7C98">
        <w:rPr>
          <w:rFonts w:ascii="Times New Roman" w:hAnsi="Times New Roman" w:cs="Times New Roman"/>
          <w:sz w:val="22"/>
          <w:szCs w:val="22"/>
        </w:rPr>
        <w:t xml:space="preserve">at the model does not have </w:t>
      </w:r>
      <w:r w:rsidRPr="00D60701">
        <w:rPr>
          <w:rFonts w:ascii="Times New Roman" w:hAnsi="Times New Roman" w:cs="Times New Roman"/>
          <w:sz w:val="22"/>
          <w:szCs w:val="22"/>
        </w:rPr>
        <w:t xml:space="preserve">much explanatory power.   Put another way, it is likely that the variables we are using are not the strongest linear predictors of flight delays.  </w:t>
      </w:r>
      <w:r w:rsidR="008F7C98">
        <w:rPr>
          <w:rFonts w:ascii="Times New Roman" w:hAnsi="Times New Roman" w:cs="Times New Roman"/>
          <w:sz w:val="22"/>
          <w:szCs w:val="22"/>
        </w:rPr>
        <w:t>The</w:t>
      </w:r>
      <w:r w:rsidR="008F7C98" w:rsidRPr="00D60701">
        <w:rPr>
          <w:rFonts w:ascii="Times New Roman" w:hAnsi="Times New Roman" w:cs="Times New Roman"/>
          <w:sz w:val="22"/>
          <w:szCs w:val="22"/>
        </w:rPr>
        <w:t xml:space="preserve"> ROC curve shows that around point 0.4~0.5 brings out better performance than </w:t>
      </w:r>
      <w:r w:rsidR="008F7C98">
        <w:rPr>
          <w:rFonts w:ascii="Times New Roman" w:hAnsi="Times New Roman" w:cs="Times New Roman"/>
          <w:sz w:val="22"/>
          <w:szCs w:val="22"/>
        </w:rPr>
        <w:t>at any other point</w:t>
      </w:r>
      <w:r w:rsidR="008F7C98" w:rsidRPr="00D60701">
        <w:rPr>
          <w:rFonts w:ascii="Times New Roman" w:hAnsi="Times New Roman" w:cs="Times New Roman"/>
          <w:sz w:val="22"/>
          <w:szCs w:val="22"/>
        </w:rPr>
        <w:t>.</w:t>
      </w:r>
      <w:r w:rsidR="008F7C98">
        <w:rPr>
          <w:rFonts w:ascii="Times New Roman" w:hAnsi="Times New Roman" w:cs="Times New Roman"/>
          <w:sz w:val="22"/>
          <w:szCs w:val="22"/>
        </w:rPr>
        <w:t xml:space="preserve">  </w:t>
      </w:r>
      <w:r w:rsidRPr="00D60701">
        <w:rPr>
          <w:rFonts w:ascii="Times New Roman" w:hAnsi="Times New Roman" w:cs="Times New Roman"/>
          <w:sz w:val="22"/>
          <w:szCs w:val="22"/>
        </w:rPr>
        <w:t>In the real-world, we</w:t>
      </w:r>
      <w:r w:rsidR="00480996">
        <w:rPr>
          <w:rFonts w:ascii="Times New Roman" w:hAnsi="Times New Roman" w:cs="Times New Roman"/>
          <w:sz w:val="22"/>
          <w:szCs w:val="22"/>
        </w:rPr>
        <w:t xml:space="preserve"> would likely augment this data</w:t>
      </w:r>
      <w:r w:rsidRPr="00D60701">
        <w:rPr>
          <w:rFonts w:ascii="Times New Roman" w:hAnsi="Times New Roman" w:cs="Times New Roman"/>
          <w:sz w:val="22"/>
          <w:szCs w:val="22"/>
        </w:rPr>
        <w:t>set with ano</w:t>
      </w:r>
      <w:r w:rsidR="00480996">
        <w:rPr>
          <w:rFonts w:ascii="Times New Roman" w:hAnsi="Times New Roman" w:cs="Times New Roman"/>
          <w:sz w:val="22"/>
          <w:szCs w:val="22"/>
        </w:rPr>
        <w:t>ther data</w:t>
      </w:r>
      <w:r w:rsidRPr="00D60701">
        <w:rPr>
          <w:rFonts w:ascii="Times New Roman" w:hAnsi="Times New Roman" w:cs="Times New Roman"/>
          <w:sz w:val="22"/>
          <w:szCs w:val="22"/>
        </w:rPr>
        <w:t xml:space="preserve">set such as weather or </w:t>
      </w:r>
      <w:r w:rsidR="008F7C98">
        <w:rPr>
          <w:rFonts w:ascii="Times New Roman" w:hAnsi="Times New Roman" w:cs="Times New Roman"/>
          <w:sz w:val="22"/>
          <w:szCs w:val="22"/>
        </w:rPr>
        <w:t xml:space="preserve">aircraft </w:t>
      </w:r>
      <w:r w:rsidRPr="00D60701">
        <w:rPr>
          <w:rFonts w:ascii="Times New Roman" w:hAnsi="Times New Roman" w:cs="Times New Roman"/>
          <w:sz w:val="22"/>
          <w:szCs w:val="22"/>
        </w:rPr>
        <w:t>maintenance records in order to get a more powerful model.  Obviously, this would come at the cost of higher computational complexity, so tradeoffs would have to be considered.</w:t>
      </w:r>
      <w:r w:rsidR="00B50AB0">
        <w:rPr>
          <w:rFonts w:ascii="Times New Roman" w:hAnsi="Times New Roman" w:cs="Times New Roman"/>
          <w:sz w:val="22"/>
          <w:szCs w:val="22"/>
        </w:rPr>
        <w:t xml:space="preserve">  </w:t>
      </w:r>
    </w:p>
    <w:p w14:paraId="24DBC618" w14:textId="77777777" w:rsidR="00480996" w:rsidRPr="00D60701" w:rsidRDefault="00480996" w:rsidP="008C54C6">
      <w:pPr>
        <w:ind w:left="-180" w:right="-180"/>
        <w:jc w:val="both"/>
        <w:rPr>
          <w:rFonts w:ascii="Times New Roman" w:hAnsi="Times New Roman" w:cs="Times New Roman"/>
          <w:sz w:val="22"/>
          <w:szCs w:val="22"/>
        </w:rPr>
      </w:pPr>
    </w:p>
    <w:p w14:paraId="456FC639" w14:textId="3DF303FB" w:rsidR="00F44281" w:rsidRPr="00D60701" w:rsidRDefault="00E341E3"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We encountered several p</w:t>
      </w:r>
      <w:r w:rsidR="00D228DD">
        <w:rPr>
          <w:rFonts w:ascii="Times New Roman" w:hAnsi="Times New Roman" w:cs="Times New Roman"/>
          <w:sz w:val="22"/>
          <w:szCs w:val="22"/>
        </w:rPr>
        <w:t xml:space="preserve">roblems during </w:t>
      </w:r>
      <w:r w:rsidR="004F49AB">
        <w:rPr>
          <w:rFonts w:ascii="Times New Roman" w:hAnsi="Times New Roman" w:cs="Times New Roman"/>
          <w:sz w:val="22"/>
          <w:szCs w:val="22"/>
        </w:rPr>
        <w:t xml:space="preserve">testing </w:t>
      </w:r>
      <w:r w:rsidRPr="00D60701">
        <w:rPr>
          <w:rFonts w:ascii="Times New Roman" w:hAnsi="Times New Roman" w:cs="Times New Roman"/>
          <w:sz w:val="22"/>
          <w:szCs w:val="22"/>
        </w:rPr>
        <w:t>of this model</w:t>
      </w:r>
      <w:r w:rsidR="006C61C1">
        <w:rPr>
          <w:rFonts w:ascii="Times New Roman" w:hAnsi="Times New Roman" w:cs="Times New Roman"/>
          <w:sz w:val="22"/>
          <w:szCs w:val="22"/>
        </w:rPr>
        <w:t>.</w:t>
      </w:r>
      <w:r w:rsidR="00D228DD">
        <w:rPr>
          <w:rFonts w:ascii="Times New Roman" w:hAnsi="Times New Roman" w:cs="Times New Roman"/>
          <w:sz w:val="22"/>
          <w:szCs w:val="22"/>
        </w:rPr>
        <w:t xml:space="preserve"> </w:t>
      </w:r>
      <w:r w:rsidR="006C61C1">
        <w:rPr>
          <w:rFonts w:ascii="Times New Roman" w:hAnsi="Times New Roman" w:cs="Times New Roman"/>
          <w:sz w:val="22"/>
          <w:szCs w:val="22"/>
        </w:rPr>
        <w:t xml:space="preserve"> This</w:t>
      </w:r>
      <w:r w:rsidR="00D228DD">
        <w:rPr>
          <w:rFonts w:ascii="Times New Roman" w:hAnsi="Times New Roman" w:cs="Times New Roman"/>
          <w:sz w:val="22"/>
          <w:szCs w:val="22"/>
        </w:rPr>
        <w:t xml:space="preserve"> </w:t>
      </w:r>
      <w:r w:rsidR="004F49AB">
        <w:rPr>
          <w:rFonts w:ascii="Times New Roman" w:hAnsi="Times New Roman" w:cs="Times New Roman"/>
          <w:sz w:val="22"/>
          <w:szCs w:val="22"/>
        </w:rPr>
        <w:t>suggest</w:t>
      </w:r>
      <w:r w:rsidR="00D228DD">
        <w:rPr>
          <w:rFonts w:ascii="Times New Roman" w:hAnsi="Times New Roman" w:cs="Times New Roman"/>
          <w:sz w:val="22"/>
          <w:szCs w:val="22"/>
        </w:rPr>
        <w:t>s</w:t>
      </w:r>
      <w:r w:rsidR="004F49AB">
        <w:rPr>
          <w:rFonts w:ascii="Times New Roman" w:hAnsi="Times New Roman" w:cs="Times New Roman"/>
          <w:sz w:val="22"/>
          <w:szCs w:val="22"/>
        </w:rPr>
        <w:t xml:space="preserve"> </w:t>
      </w:r>
      <w:r w:rsidRPr="00D60701">
        <w:rPr>
          <w:rFonts w:ascii="Times New Roman" w:hAnsi="Times New Roman" w:cs="Times New Roman"/>
          <w:sz w:val="22"/>
          <w:szCs w:val="22"/>
        </w:rPr>
        <w:t>limitations of the mod</w:t>
      </w:r>
      <w:r w:rsidR="00D228DD">
        <w:rPr>
          <w:rFonts w:ascii="Times New Roman" w:hAnsi="Times New Roman" w:cs="Times New Roman"/>
          <w:sz w:val="22"/>
          <w:szCs w:val="22"/>
        </w:rPr>
        <w:t xml:space="preserve">el and our data.  </w:t>
      </w:r>
      <w:r w:rsidR="00F44281" w:rsidRPr="004F49AB">
        <w:rPr>
          <w:rFonts w:ascii="Times New Roman" w:hAnsi="Times New Roman" w:cs="Times New Roman"/>
          <w:sz w:val="22"/>
          <w:szCs w:val="22"/>
        </w:rPr>
        <w:t xml:space="preserve">The number of delays in the sample was </w:t>
      </w:r>
      <w:r w:rsidR="00205218" w:rsidRPr="004F49AB">
        <w:rPr>
          <w:rFonts w:ascii="Times New Roman" w:hAnsi="Times New Roman" w:cs="Times New Roman"/>
          <w:sz w:val="22"/>
          <w:szCs w:val="22"/>
        </w:rPr>
        <w:t>less than</w:t>
      </w:r>
      <w:r w:rsidR="00F44281" w:rsidRPr="004F49AB">
        <w:rPr>
          <w:rFonts w:ascii="Times New Roman" w:hAnsi="Times New Roman" w:cs="Times New Roman"/>
          <w:sz w:val="22"/>
          <w:szCs w:val="22"/>
        </w:rPr>
        <w:t xml:space="preserve"> </w:t>
      </w:r>
      <w:r w:rsidR="001D6C18" w:rsidRPr="004F49AB">
        <w:rPr>
          <w:rFonts w:ascii="Times New Roman" w:hAnsi="Times New Roman" w:cs="Times New Roman"/>
          <w:sz w:val="22"/>
          <w:szCs w:val="22"/>
        </w:rPr>
        <w:t>25</w:t>
      </w:r>
      <w:r w:rsidR="00011534">
        <w:rPr>
          <w:rFonts w:ascii="Times New Roman" w:hAnsi="Times New Roman" w:cs="Times New Roman"/>
          <w:sz w:val="22"/>
          <w:szCs w:val="22"/>
        </w:rPr>
        <w:t>%.  In order to maintain a 50%-</w:t>
      </w:r>
      <w:r w:rsidR="00F44281" w:rsidRPr="004F49AB">
        <w:rPr>
          <w:rFonts w:ascii="Times New Roman" w:hAnsi="Times New Roman" w:cs="Times New Roman"/>
          <w:sz w:val="22"/>
          <w:szCs w:val="22"/>
        </w:rPr>
        <w:t>50% m</w:t>
      </w:r>
      <w:r w:rsidR="00D228DD">
        <w:rPr>
          <w:rFonts w:ascii="Times New Roman" w:hAnsi="Times New Roman" w:cs="Times New Roman"/>
          <w:sz w:val="22"/>
          <w:szCs w:val="22"/>
        </w:rPr>
        <w:t>ix in the training data, we were</w:t>
      </w:r>
      <w:r w:rsidR="00F44281" w:rsidRPr="004F49AB">
        <w:rPr>
          <w:rFonts w:ascii="Times New Roman" w:hAnsi="Times New Roman" w:cs="Times New Roman"/>
          <w:sz w:val="22"/>
          <w:szCs w:val="22"/>
        </w:rPr>
        <w:t xml:space="preserve"> limited to using at most 60% of the data.</w:t>
      </w:r>
      <w:r w:rsidR="00D228DD">
        <w:rPr>
          <w:rFonts w:ascii="Times New Roman" w:hAnsi="Times New Roman" w:cs="Times New Roman"/>
          <w:sz w:val="22"/>
          <w:szCs w:val="22"/>
        </w:rPr>
        <w:t xml:space="preserve">  </w:t>
      </w:r>
      <w:r w:rsidR="00F44281" w:rsidRPr="00D60701">
        <w:rPr>
          <w:rFonts w:ascii="Times New Roman" w:hAnsi="Times New Roman" w:cs="Times New Roman"/>
          <w:sz w:val="22"/>
          <w:szCs w:val="22"/>
        </w:rPr>
        <w:t xml:space="preserve">However, a more significant challenge was that the </w:t>
      </w:r>
      <w:r w:rsidR="006C61C1">
        <w:rPr>
          <w:rFonts w:ascii="Times New Roman" w:hAnsi="Times New Roman" w:cs="Times New Roman"/>
          <w:sz w:val="22"/>
          <w:szCs w:val="22"/>
        </w:rPr>
        <w:t>training data size was</w:t>
      </w:r>
      <w:r w:rsidR="00F44281" w:rsidRPr="00D60701">
        <w:rPr>
          <w:rFonts w:ascii="Times New Roman" w:hAnsi="Times New Roman" w:cs="Times New Roman"/>
          <w:sz w:val="22"/>
          <w:szCs w:val="22"/>
        </w:rPr>
        <w:t xml:space="preserve"> limited by the data structure and m</w:t>
      </w:r>
      <w:r w:rsidR="00D228DD">
        <w:rPr>
          <w:rFonts w:ascii="Times New Roman" w:hAnsi="Times New Roman" w:cs="Times New Roman"/>
          <w:sz w:val="22"/>
          <w:szCs w:val="22"/>
        </w:rPr>
        <w:t>emory of the hardware</w:t>
      </w:r>
      <w:r w:rsidR="00F44281" w:rsidRPr="00D60701">
        <w:rPr>
          <w:rFonts w:ascii="Times New Roman" w:hAnsi="Times New Roman" w:cs="Times New Roman"/>
          <w:sz w:val="22"/>
          <w:szCs w:val="22"/>
        </w:rPr>
        <w:t>.  Given the 30</w:t>
      </w:r>
      <w:r w:rsidR="00D228DD">
        <w:rPr>
          <w:rFonts w:ascii="Times New Roman" w:hAnsi="Times New Roman" w:cs="Times New Roman"/>
          <w:sz w:val="22"/>
          <w:szCs w:val="22"/>
        </w:rPr>
        <w:t>0+ variables that we were attempting</w:t>
      </w:r>
      <w:r w:rsidR="00480996">
        <w:rPr>
          <w:rFonts w:ascii="Times New Roman" w:hAnsi="Times New Roman" w:cs="Times New Roman"/>
          <w:sz w:val="22"/>
          <w:szCs w:val="22"/>
        </w:rPr>
        <w:t xml:space="preserve"> to train, a fairly large data</w:t>
      </w:r>
      <w:r w:rsidR="00F44281" w:rsidRPr="00D60701">
        <w:rPr>
          <w:rFonts w:ascii="Times New Roman" w:hAnsi="Times New Roman" w:cs="Times New Roman"/>
          <w:sz w:val="22"/>
          <w:szCs w:val="22"/>
        </w:rPr>
        <w:t>set is required to ensure there are ample cases of every variable and combination of variables in order to properly train the model.  Because of the limi</w:t>
      </w:r>
      <w:r w:rsidR="00480996">
        <w:rPr>
          <w:rFonts w:ascii="Times New Roman" w:hAnsi="Times New Roman" w:cs="Times New Roman"/>
          <w:sz w:val="22"/>
          <w:szCs w:val="22"/>
        </w:rPr>
        <w:t>tations on the size of the data</w:t>
      </w:r>
      <w:r w:rsidR="00F44281" w:rsidRPr="00D60701">
        <w:rPr>
          <w:rFonts w:ascii="Times New Roman" w:hAnsi="Times New Roman" w:cs="Times New Roman"/>
          <w:sz w:val="22"/>
          <w:szCs w:val="22"/>
        </w:rPr>
        <w:t>set that we could use to train the model, the m</w:t>
      </w:r>
      <w:r w:rsidR="006C61C1">
        <w:rPr>
          <w:rFonts w:ascii="Times New Roman" w:hAnsi="Times New Roman" w:cs="Times New Roman"/>
          <w:sz w:val="22"/>
          <w:szCs w:val="22"/>
        </w:rPr>
        <w:t>odel was not able to converge to produce true</w:t>
      </w:r>
      <w:r w:rsidR="00F44281" w:rsidRPr="00D60701">
        <w:rPr>
          <w:rFonts w:ascii="Times New Roman" w:hAnsi="Times New Roman" w:cs="Times New Roman"/>
          <w:sz w:val="22"/>
          <w:szCs w:val="22"/>
        </w:rPr>
        <w:t xml:space="preserve"> values for </w:t>
      </w:r>
      <w:r w:rsidR="006C61C1">
        <w:rPr>
          <w:rFonts w:ascii="Times New Roman" w:hAnsi="Times New Roman" w:cs="Times New Roman"/>
          <w:sz w:val="22"/>
          <w:szCs w:val="22"/>
        </w:rPr>
        <w:t>a</w:t>
      </w:r>
      <w:r w:rsidR="00F44281" w:rsidRPr="00D60701">
        <w:rPr>
          <w:rFonts w:ascii="Times New Roman" w:hAnsi="Times New Roman" w:cs="Times New Roman"/>
          <w:sz w:val="22"/>
          <w:szCs w:val="22"/>
        </w:rPr>
        <w:t xml:space="preserve">ll coefficients.  </w:t>
      </w:r>
      <w:r w:rsidR="006C61C1">
        <w:rPr>
          <w:rFonts w:ascii="Times New Roman" w:hAnsi="Times New Roman" w:cs="Times New Roman"/>
          <w:sz w:val="22"/>
          <w:szCs w:val="22"/>
        </w:rPr>
        <w:t>Retrospectively</w:t>
      </w:r>
      <w:r w:rsidR="00F44281" w:rsidRPr="00D60701">
        <w:rPr>
          <w:rFonts w:ascii="Times New Roman" w:hAnsi="Times New Roman" w:cs="Times New Roman"/>
          <w:sz w:val="22"/>
          <w:szCs w:val="22"/>
        </w:rPr>
        <w:t>, it may have made sense for us to restrict the number of carriers to the major carriers (~30-50).  This may have made convergence for the model more likely.</w:t>
      </w:r>
    </w:p>
    <w:p w14:paraId="1CD444D0" w14:textId="77777777" w:rsidR="00F44281" w:rsidRPr="00D60701" w:rsidRDefault="00F44281" w:rsidP="008C54C6">
      <w:pPr>
        <w:ind w:left="-180" w:right="-180"/>
        <w:jc w:val="both"/>
        <w:rPr>
          <w:rFonts w:ascii="Times New Roman" w:hAnsi="Times New Roman" w:cs="Times New Roman"/>
          <w:sz w:val="22"/>
          <w:szCs w:val="22"/>
        </w:rPr>
      </w:pPr>
    </w:p>
    <w:p w14:paraId="37D69870" w14:textId="0DB98C04" w:rsidR="00F44281" w:rsidRPr="00D60701" w:rsidRDefault="00897CED" w:rsidP="008C54C6">
      <w:pPr>
        <w:ind w:left="-180" w:right="-180"/>
        <w:jc w:val="both"/>
        <w:rPr>
          <w:rFonts w:ascii="Times New Roman" w:hAnsi="Times New Roman" w:cs="Times New Roman"/>
          <w:b/>
          <w:sz w:val="22"/>
          <w:szCs w:val="22"/>
        </w:rPr>
      </w:pPr>
      <w:r>
        <w:rPr>
          <w:rFonts w:ascii="Times New Roman" w:hAnsi="Times New Roman" w:cs="Times New Roman"/>
          <w:b/>
          <w:sz w:val="22"/>
          <w:szCs w:val="22"/>
        </w:rPr>
        <w:t xml:space="preserve">e. </w:t>
      </w:r>
      <w:r w:rsidR="00F44281" w:rsidRPr="00D60701">
        <w:rPr>
          <w:rFonts w:ascii="Times New Roman" w:hAnsi="Times New Roman" w:cs="Times New Roman"/>
          <w:b/>
          <w:sz w:val="22"/>
          <w:szCs w:val="22"/>
        </w:rPr>
        <w:t>Conclusions about Logistic Regression Model</w:t>
      </w:r>
    </w:p>
    <w:p w14:paraId="3EA2CC5E" w14:textId="46F2905D" w:rsidR="00F44281" w:rsidRPr="00D60701" w:rsidRDefault="00F44281"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Although our model shows good accuracy and a similar F1-score to the Naïve Bayes model</w:t>
      </w:r>
      <w:r w:rsidR="00897CED">
        <w:rPr>
          <w:rFonts w:ascii="Times New Roman" w:hAnsi="Times New Roman" w:cs="Times New Roman"/>
          <w:sz w:val="22"/>
          <w:szCs w:val="22"/>
        </w:rPr>
        <w:t xml:space="preserve"> (</w:t>
      </w:r>
      <w:r w:rsidR="00E17EFD">
        <w:rPr>
          <w:rFonts w:ascii="Times New Roman" w:hAnsi="Times New Roman" w:cs="Times New Roman"/>
          <w:sz w:val="22"/>
          <w:szCs w:val="22"/>
        </w:rPr>
        <w:t>Table</w:t>
      </w:r>
      <w:r w:rsidR="00897CED">
        <w:rPr>
          <w:rFonts w:ascii="Times New Roman" w:hAnsi="Times New Roman" w:cs="Times New Roman"/>
          <w:sz w:val="22"/>
          <w:szCs w:val="22"/>
        </w:rPr>
        <w:t xml:space="preserve"> </w:t>
      </w:r>
      <w:r w:rsidR="00E17EFD">
        <w:rPr>
          <w:rFonts w:ascii="Times New Roman" w:hAnsi="Times New Roman" w:cs="Times New Roman"/>
          <w:sz w:val="22"/>
          <w:szCs w:val="22"/>
        </w:rPr>
        <w:t>2</w:t>
      </w:r>
      <w:r w:rsidR="00897CED">
        <w:rPr>
          <w:rFonts w:ascii="Times New Roman" w:hAnsi="Times New Roman" w:cs="Times New Roman"/>
          <w:sz w:val="22"/>
          <w:szCs w:val="22"/>
        </w:rPr>
        <w:t>)</w:t>
      </w:r>
      <w:r w:rsidRPr="00D60701">
        <w:rPr>
          <w:rFonts w:ascii="Times New Roman" w:hAnsi="Times New Roman" w:cs="Times New Roman"/>
          <w:sz w:val="22"/>
          <w:szCs w:val="22"/>
        </w:rPr>
        <w:t xml:space="preserve">, the computational complexity </w:t>
      </w:r>
      <w:r w:rsidR="00480996">
        <w:rPr>
          <w:rFonts w:ascii="Times New Roman" w:hAnsi="Times New Roman" w:cs="Times New Roman"/>
          <w:sz w:val="22"/>
          <w:szCs w:val="22"/>
        </w:rPr>
        <w:t>of</w:t>
      </w:r>
      <w:r w:rsidRPr="00D60701">
        <w:rPr>
          <w:rFonts w:ascii="Times New Roman" w:hAnsi="Times New Roman" w:cs="Times New Roman"/>
          <w:sz w:val="22"/>
          <w:szCs w:val="22"/>
        </w:rPr>
        <w:t xml:space="preserve"> handling the dummy variables is significant.  Logistic </w:t>
      </w:r>
      <w:r w:rsidR="00592FCA" w:rsidRPr="00D60701">
        <w:rPr>
          <w:rFonts w:ascii="Times New Roman" w:hAnsi="Times New Roman" w:cs="Times New Roman"/>
          <w:sz w:val="22"/>
          <w:szCs w:val="22"/>
        </w:rPr>
        <w:t>r</w:t>
      </w:r>
      <w:r w:rsidRPr="00D60701">
        <w:rPr>
          <w:rFonts w:ascii="Times New Roman" w:hAnsi="Times New Roman" w:cs="Times New Roman"/>
          <w:sz w:val="22"/>
          <w:szCs w:val="22"/>
        </w:rPr>
        <w:t>egression can be a very powerful model for predicting binary outcomes, but there is a hig</w:t>
      </w:r>
      <w:r w:rsidR="00897CED">
        <w:rPr>
          <w:rFonts w:ascii="Times New Roman" w:hAnsi="Times New Roman" w:cs="Times New Roman"/>
          <w:sz w:val="22"/>
          <w:szCs w:val="22"/>
        </w:rPr>
        <w:t>h cost to computing this model</w:t>
      </w:r>
      <w:r w:rsidRPr="00D60701">
        <w:rPr>
          <w:rFonts w:ascii="Times New Roman" w:hAnsi="Times New Roman" w:cs="Times New Roman"/>
          <w:sz w:val="22"/>
          <w:szCs w:val="22"/>
        </w:rPr>
        <w:t xml:space="preserve">.  The model must iteratively converge </w:t>
      </w:r>
      <w:r w:rsidR="00897CED">
        <w:rPr>
          <w:rFonts w:ascii="Times New Roman" w:hAnsi="Times New Roman" w:cs="Times New Roman"/>
          <w:sz w:val="22"/>
          <w:szCs w:val="22"/>
        </w:rPr>
        <w:t>to a solution – a process</w:t>
      </w:r>
      <w:r w:rsidRPr="00D60701">
        <w:rPr>
          <w:rFonts w:ascii="Times New Roman" w:hAnsi="Times New Roman" w:cs="Times New Roman"/>
          <w:sz w:val="22"/>
          <w:szCs w:val="22"/>
        </w:rPr>
        <w:t xml:space="preserve"> </w:t>
      </w:r>
      <w:r w:rsidR="00897CED">
        <w:rPr>
          <w:rFonts w:ascii="Times New Roman" w:hAnsi="Times New Roman" w:cs="Times New Roman"/>
          <w:sz w:val="22"/>
          <w:szCs w:val="22"/>
        </w:rPr>
        <w:t>that depends</w:t>
      </w:r>
      <w:r w:rsidRPr="00D60701">
        <w:rPr>
          <w:rFonts w:ascii="Times New Roman" w:hAnsi="Times New Roman" w:cs="Times New Roman"/>
          <w:sz w:val="22"/>
          <w:szCs w:val="22"/>
        </w:rPr>
        <w:t xml:space="preserve"> on the quality of the training data.</w:t>
      </w:r>
      <w:r w:rsidR="002A3B8A" w:rsidRPr="00D60701">
        <w:rPr>
          <w:rFonts w:ascii="Times New Roman" w:hAnsi="Times New Roman" w:cs="Times New Roman"/>
          <w:sz w:val="22"/>
          <w:szCs w:val="22"/>
        </w:rPr>
        <w:t xml:space="preserve">  A best practice for implementing logistic regression models is being thought</w:t>
      </w:r>
      <w:r w:rsidR="00897CED">
        <w:rPr>
          <w:rFonts w:ascii="Times New Roman" w:hAnsi="Times New Roman" w:cs="Times New Roman"/>
          <w:sz w:val="22"/>
          <w:szCs w:val="22"/>
        </w:rPr>
        <w:t>ful about the quality and structure</w:t>
      </w:r>
      <w:r w:rsidR="002A3B8A" w:rsidRPr="00D60701">
        <w:rPr>
          <w:rFonts w:ascii="Times New Roman" w:hAnsi="Times New Roman" w:cs="Times New Roman"/>
          <w:sz w:val="22"/>
          <w:szCs w:val="22"/>
        </w:rPr>
        <w:t xml:space="preserve"> of the data</w:t>
      </w:r>
      <w:r w:rsidR="00897CED">
        <w:rPr>
          <w:rFonts w:ascii="Times New Roman" w:hAnsi="Times New Roman" w:cs="Times New Roman"/>
          <w:sz w:val="22"/>
          <w:szCs w:val="22"/>
        </w:rPr>
        <w:t>,</w:t>
      </w:r>
      <w:r w:rsidR="002A3B8A" w:rsidRPr="00D60701">
        <w:rPr>
          <w:rFonts w:ascii="Times New Roman" w:hAnsi="Times New Roman" w:cs="Times New Roman"/>
          <w:sz w:val="22"/>
          <w:szCs w:val="22"/>
        </w:rPr>
        <w:t xml:space="preserve"> as well as the predictive power of variables before implementing the model.</w:t>
      </w:r>
      <w:r w:rsidR="00355C34">
        <w:rPr>
          <w:rFonts w:ascii="Times New Roman" w:hAnsi="Times New Roman" w:cs="Times New Roman"/>
          <w:sz w:val="22"/>
          <w:szCs w:val="22"/>
        </w:rPr>
        <w:t xml:space="preserve"> We couldn’t use all the </w:t>
      </w:r>
      <w:r w:rsidR="00897CED">
        <w:rPr>
          <w:rFonts w:ascii="Times New Roman" w:hAnsi="Times New Roman" w:cs="Times New Roman"/>
          <w:sz w:val="22"/>
          <w:szCs w:val="22"/>
        </w:rPr>
        <w:t>attributes</w:t>
      </w:r>
      <w:r w:rsidR="00355C34">
        <w:rPr>
          <w:rFonts w:ascii="Times New Roman" w:hAnsi="Times New Roman" w:cs="Times New Roman"/>
          <w:sz w:val="22"/>
          <w:szCs w:val="22"/>
        </w:rPr>
        <w:t xml:space="preserve"> </w:t>
      </w:r>
      <w:r w:rsidR="00897CED">
        <w:rPr>
          <w:rFonts w:ascii="Times New Roman" w:hAnsi="Times New Roman" w:cs="Times New Roman"/>
          <w:sz w:val="22"/>
          <w:szCs w:val="22"/>
        </w:rPr>
        <w:t xml:space="preserve">available in </w:t>
      </w:r>
      <w:r w:rsidR="00355C34">
        <w:rPr>
          <w:rFonts w:ascii="Times New Roman" w:hAnsi="Times New Roman" w:cs="Times New Roman"/>
          <w:sz w:val="22"/>
          <w:szCs w:val="22"/>
        </w:rPr>
        <w:t>the data because of the</w:t>
      </w:r>
      <w:r w:rsidR="00897CED">
        <w:rPr>
          <w:rFonts w:ascii="Times New Roman" w:hAnsi="Times New Roman" w:cs="Times New Roman"/>
          <w:sz w:val="22"/>
          <w:szCs w:val="22"/>
        </w:rPr>
        <w:t xml:space="preserve"> variable</w:t>
      </w:r>
      <w:r w:rsidR="00355C34">
        <w:rPr>
          <w:rFonts w:ascii="Times New Roman" w:hAnsi="Times New Roman" w:cs="Times New Roman"/>
          <w:sz w:val="22"/>
          <w:szCs w:val="22"/>
        </w:rPr>
        <w:t xml:space="preserve"> conversion. </w:t>
      </w:r>
      <w:r w:rsidR="00897CED">
        <w:rPr>
          <w:rFonts w:ascii="Times New Roman" w:hAnsi="Times New Roman" w:cs="Times New Roman"/>
          <w:sz w:val="22"/>
          <w:szCs w:val="22"/>
        </w:rPr>
        <w:t>As mentioned earlier, converting Tail N</w:t>
      </w:r>
      <w:r w:rsidR="000A61CD">
        <w:rPr>
          <w:rFonts w:ascii="Times New Roman" w:hAnsi="Times New Roman" w:cs="Times New Roman"/>
          <w:sz w:val="22"/>
          <w:szCs w:val="22"/>
        </w:rPr>
        <w:t>umber alone would</w:t>
      </w:r>
      <w:r w:rsidR="00897CED">
        <w:rPr>
          <w:rFonts w:ascii="Times New Roman" w:hAnsi="Times New Roman" w:cs="Times New Roman"/>
          <w:sz w:val="22"/>
          <w:szCs w:val="22"/>
        </w:rPr>
        <w:t xml:space="preserve"> have resulted in over 7000 additional dummy variables</w:t>
      </w:r>
      <w:r w:rsidR="000A61CD">
        <w:rPr>
          <w:rFonts w:ascii="Times New Roman" w:hAnsi="Times New Roman" w:cs="Times New Roman"/>
          <w:sz w:val="22"/>
          <w:szCs w:val="22"/>
        </w:rPr>
        <w:t xml:space="preserve">. </w:t>
      </w:r>
    </w:p>
    <w:p w14:paraId="42705B9B" w14:textId="77777777" w:rsidR="006D1B14" w:rsidRPr="00D60701" w:rsidRDefault="006D1B14" w:rsidP="008C54C6">
      <w:pPr>
        <w:ind w:left="-180" w:right="-180"/>
        <w:jc w:val="both"/>
        <w:rPr>
          <w:rFonts w:ascii="Times New Roman" w:hAnsi="Times New Roman" w:cs="Times New Roman"/>
          <w:sz w:val="22"/>
          <w:szCs w:val="22"/>
        </w:rPr>
      </w:pPr>
    </w:p>
    <w:tbl>
      <w:tblPr>
        <w:tblStyle w:val="LightList-Accent1"/>
        <w:tblW w:w="0" w:type="auto"/>
        <w:jc w:val="center"/>
        <w:tblBorders>
          <w:left w:val="none" w:sz="0" w:space="0" w:color="auto"/>
          <w:bottom w:val="none" w:sz="0" w:space="0" w:color="auto"/>
          <w:right w:val="none" w:sz="0" w:space="0" w:color="auto"/>
          <w:insideH w:val="single" w:sz="8" w:space="0" w:color="4F81BD" w:themeColor="accent1"/>
        </w:tblBorders>
        <w:tblLook w:val="04A0" w:firstRow="1" w:lastRow="0" w:firstColumn="1" w:lastColumn="0" w:noHBand="0" w:noVBand="1"/>
      </w:tblPr>
      <w:tblGrid>
        <w:gridCol w:w="2165"/>
        <w:gridCol w:w="2156"/>
        <w:gridCol w:w="2167"/>
        <w:gridCol w:w="2152"/>
      </w:tblGrid>
      <w:tr w:rsidR="00231863" w:rsidRPr="00231863" w14:paraId="5321EC65" w14:textId="77777777" w:rsidTr="00A24A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Borders>
              <w:top w:val="nil"/>
              <w:left w:val="nil"/>
              <w:bottom w:val="nil"/>
            </w:tcBorders>
            <w:shd w:val="clear" w:color="auto" w:fill="000000" w:themeFill="text1"/>
          </w:tcPr>
          <w:p w14:paraId="0860C5DD" w14:textId="5F1776E4" w:rsidR="006D1B14" w:rsidRPr="00231863" w:rsidRDefault="006D1B14" w:rsidP="00A24A2A">
            <w:pPr>
              <w:ind w:left="-180" w:right="-180"/>
              <w:jc w:val="center"/>
              <w:rPr>
                <w:rFonts w:ascii="Times New Roman" w:hAnsi="Times New Roman" w:cs="Times New Roman"/>
                <w:sz w:val="22"/>
                <w:szCs w:val="22"/>
              </w:rPr>
            </w:pPr>
            <w:r w:rsidRPr="00231863">
              <w:rPr>
                <w:rFonts w:ascii="Times New Roman" w:hAnsi="Times New Roman" w:cs="Times New Roman"/>
                <w:sz w:val="22"/>
                <w:szCs w:val="22"/>
              </w:rPr>
              <w:t>Precision</w:t>
            </w:r>
          </w:p>
        </w:tc>
        <w:tc>
          <w:tcPr>
            <w:tcW w:w="2214" w:type="dxa"/>
            <w:tcBorders>
              <w:top w:val="nil"/>
              <w:bottom w:val="nil"/>
            </w:tcBorders>
            <w:shd w:val="clear" w:color="auto" w:fill="000000" w:themeFill="text1"/>
          </w:tcPr>
          <w:p w14:paraId="039372A6" w14:textId="2238E465" w:rsidR="006D1B14" w:rsidRPr="00231863" w:rsidRDefault="006D1B14" w:rsidP="00A24A2A">
            <w:pPr>
              <w:ind w:left="-180" w:right="-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1863">
              <w:rPr>
                <w:rFonts w:ascii="Times New Roman" w:hAnsi="Times New Roman" w:cs="Times New Roman"/>
                <w:sz w:val="22"/>
                <w:szCs w:val="22"/>
              </w:rPr>
              <w:t>Recall</w:t>
            </w:r>
          </w:p>
        </w:tc>
        <w:tc>
          <w:tcPr>
            <w:tcW w:w="2214" w:type="dxa"/>
            <w:tcBorders>
              <w:top w:val="nil"/>
              <w:bottom w:val="nil"/>
            </w:tcBorders>
            <w:shd w:val="clear" w:color="auto" w:fill="000000" w:themeFill="text1"/>
          </w:tcPr>
          <w:p w14:paraId="4AA20918" w14:textId="7B9EA8D1" w:rsidR="006D1B14" w:rsidRPr="00231863" w:rsidRDefault="006D1B14" w:rsidP="00A24A2A">
            <w:pPr>
              <w:ind w:left="-180" w:right="-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1863">
              <w:rPr>
                <w:rFonts w:ascii="Times New Roman" w:hAnsi="Times New Roman" w:cs="Times New Roman"/>
                <w:sz w:val="22"/>
                <w:szCs w:val="22"/>
              </w:rPr>
              <w:t>Accuracy</w:t>
            </w:r>
          </w:p>
        </w:tc>
        <w:tc>
          <w:tcPr>
            <w:tcW w:w="2214" w:type="dxa"/>
            <w:tcBorders>
              <w:top w:val="nil"/>
              <w:bottom w:val="nil"/>
              <w:right w:val="nil"/>
            </w:tcBorders>
            <w:shd w:val="clear" w:color="auto" w:fill="000000" w:themeFill="text1"/>
          </w:tcPr>
          <w:p w14:paraId="4543BFCD" w14:textId="10BF47A0" w:rsidR="006D1B14" w:rsidRPr="00231863" w:rsidRDefault="006D1B14" w:rsidP="00A24A2A">
            <w:pPr>
              <w:ind w:left="-180" w:right="-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31863">
              <w:rPr>
                <w:rFonts w:ascii="Times New Roman" w:hAnsi="Times New Roman" w:cs="Times New Roman"/>
                <w:sz w:val="22"/>
                <w:szCs w:val="22"/>
              </w:rPr>
              <w:t>F1-score</w:t>
            </w:r>
          </w:p>
        </w:tc>
      </w:tr>
      <w:tr w:rsidR="006D1B14" w:rsidRPr="00D60701" w14:paraId="28C9C1AB" w14:textId="77777777" w:rsidTr="00A24A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Borders>
              <w:top w:val="nil"/>
              <w:left w:val="none" w:sz="0" w:space="0" w:color="auto"/>
              <w:bottom w:val="none" w:sz="0" w:space="0" w:color="auto"/>
            </w:tcBorders>
          </w:tcPr>
          <w:p w14:paraId="5776BF1F" w14:textId="3B212C65" w:rsidR="006D1B14" w:rsidRPr="00D60701" w:rsidRDefault="006C61C1" w:rsidP="00A24A2A">
            <w:pPr>
              <w:ind w:left="-180" w:right="-180"/>
              <w:jc w:val="center"/>
              <w:rPr>
                <w:rFonts w:ascii="Times New Roman" w:hAnsi="Times New Roman" w:cs="Times New Roman"/>
                <w:b w:val="0"/>
                <w:sz w:val="22"/>
                <w:szCs w:val="22"/>
              </w:rPr>
            </w:pPr>
            <w:r>
              <w:rPr>
                <w:rFonts w:ascii="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172F469C" wp14:editId="02B0F1B7">
                      <wp:simplePos x="0" y="0"/>
                      <wp:positionH relativeFrom="column">
                        <wp:posOffset>-74295</wp:posOffset>
                      </wp:positionH>
                      <wp:positionV relativeFrom="paragraph">
                        <wp:posOffset>131445</wp:posOffset>
                      </wp:positionV>
                      <wp:extent cx="655320" cy="25844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53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FE206" w14:textId="31C3EACF" w:rsidR="006C61C1" w:rsidRPr="009A224B" w:rsidRDefault="006C61C1" w:rsidP="006C61C1">
                                  <w:pPr>
                                    <w:rPr>
                                      <w:rFonts w:ascii="Times New Roman" w:hAnsi="Times New Roman" w:cs="Times New Roman"/>
                                      <w:sz w:val="20"/>
                                      <w:szCs w:val="20"/>
                                    </w:rPr>
                                  </w:pPr>
                                  <w:r>
                                    <w:rPr>
                                      <w:rFonts w:ascii="Times New Roman" w:hAnsi="Times New Roman" w:cs="Times New Roman"/>
                                      <w:sz w:val="20"/>
                                      <w:szCs w:val="20"/>
                                    </w:rP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F469C" id="Text Box 19" o:spid="_x0000_s1036" type="#_x0000_t202" style="position:absolute;left:0;text-align:left;margin-left:-5.85pt;margin-top:10.35pt;width:51.6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" filled="f" stroked="f" strokeweight=".5pt">
                      <v:textbox>
                        <w:txbxContent>
                          <w:p w14:paraId="2E8FE206" w14:textId="31C3EACF" w:rsidR="006C61C1" w:rsidRPr="009A224B" w:rsidRDefault="006C61C1" w:rsidP="006C61C1">
                            <w:pPr>
                              <w:rPr>
                                <w:rFonts w:ascii="Times New Roman" w:hAnsi="Times New Roman" w:cs="Times New Roman"/>
                                <w:sz w:val="20"/>
                                <w:szCs w:val="20"/>
                              </w:rPr>
                            </w:pPr>
                            <w:r>
                              <w:rPr>
                                <w:rFonts w:ascii="Times New Roman" w:hAnsi="Times New Roman" w:cs="Times New Roman"/>
                                <w:sz w:val="20"/>
                                <w:szCs w:val="20"/>
                              </w:rPr>
                              <w:t>Table 2</w:t>
                            </w:r>
                          </w:p>
                        </w:txbxContent>
                      </v:textbox>
                    </v:shape>
                  </w:pict>
                </mc:Fallback>
              </mc:AlternateContent>
            </w:r>
            <w:r w:rsidR="006D1B14" w:rsidRPr="00D60701">
              <w:rPr>
                <w:rFonts w:ascii="Times New Roman" w:hAnsi="Times New Roman" w:cs="Times New Roman"/>
                <w:b w:val="0"/>
                <w:sz w:val="22"/>
                <w:szCs w:val="22"/>
              </w:rPr>
              <w:t>0.61</w:t>
            </w:r>
          </w:p>
        </w:tc>
        <w:tc>
          <w:tcPr>
            <w:tcW w:w="2214" w:type="dxa"/>
            <w:tcBorders>
              <w:top w:val="nil"/>
              <w:bottom w:val="none" w:sz="0" w:space="0" w:color="auto"/>
            </w:tcBorders>
          </w:tcPr>
          <w:p w14:paraId="018EFFB4" w14:textId="4EE56429" w:rsidR="006D1B14" w:rsidRPr="00D60701" w:rsidRDefault="006D1B14" w:rsidP="00A24A2A">
            <w:pPr>
              <w:ind w:left="-180" w:right="-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0701">
              <w:rPr>
                <w:rFonts w:ascii="Times New Roman" w:hAnsi="Times New Roman" w:cs="Times New Roman"/>
                <w:sz w:val="22"/>
                <w:szCs w:val="22"/>
              </w:rPr>
              <w:t>0.59</w:t>
            </w:r>
          </w:p>
        </w:tc>
        <w:tc>
          <w:tcPr>
            <w:tcW w:w="2214" w:type="dxa"/>
            <w:tcBorders>
              <w:top w:val="nil"/>
              <w:bottom w:val="none" w:sz="0" w:space="0" w:color="auto"/>
            </w:tcBorders>
          </w:tcPr>
          <w:p w14:paraId="65F43E08" w14:textId="51405E7F" w:rsidR="006D1B14" w:rsidRPr="00D60701" w:rsidRDefault="006D1B14" w:rsidP="00A24A2A">
            <w:pPr>
              <w:ind w:left="-180" w:right="-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0701">
              <w:rPr>
                <w:rFonts w:ascii="Times New Roman" w:hAnsi="Times New Roman" w:cs="Times New Roman"/>
                <w:sz w:val="22"/>
                <w:szCs w:val="22"/>
              </w:rPr>
              <w:t>0.61</w:t>
            </w:r>
          </w:p>
        </w:tc>
        <w:tc>
          <w:tcPr>
            <w:tcW w:w="2214" w:type="dxa"/>
            <w:tcBorders>
              <w:top w:val="nil"/>
              <w:bottom w:val="none" w:sz="0" w:space="0" w:color="auto"/>
              <w:right w:val="none" w:sz="0" w:space="0" w:color="auto"/>
            </w:tcBorders>
          </w:tcPr>
          <w:p w14:paraId="65FCA819" w14:textId="2D7613AA" w:rsidR="006D1B14" w:rsidRPr="00D60701" w:rsidRDefault="006D1B14" w:rsidP="00A24A2A">
            <w:pPr>
              <w:ind w:left="-180" w:right="-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0701">
              <w:rPr>
                <w:rFonts w:ascii="Times New Roman" w:hAnsi="Times New Roman" w:cs="Times New Roman"/>
                <w:sz w:val="22"/>
                <w:szCs w:val="22"/>
              </w:rPr>
              <w:t>0.60</w:t>
            </w:r>
          </w:p>
        </w:tc>
      </w:tr>
    </w:tbl>
    <w:p w14:paraId="6B77252B" w14:textId="507888B3" w:rsidR="006D1B14" w:rsidRPr="00D60701" w:rsidRDefault="006D1B14" w:rsidP="008C54C6">
      <w:pPr>
        <w:ind w:left="-180" w:right="-180"/>
        <w:jc w:val="both"/>
        <w:rPr>
          <w:rFonts w:ascii="Times New Roman" w:hAnsi="Times New Roman" w:cs="Times New Roman"/>
          <w:sz w:val="22"/>
          <w:szCs w:val="22"/>
        </w:rPr>
      </w:pPr>
    </w:p>
    <w:p w14:paraId="201C9728" w14:textId="77777777" w:rsidR="00482257" w:rsidRPr="00D60701" w:rsidRDefault="00482257" w:rsidP="008C54C6">
      <w:pPr>
        <w:ind w:left="-180" w:right="-180"/>
        <w:jc w:val="both"/>
        <w:rPr>
          <w:rFonts w:ascii="Times New Roman" w:hAnsi="Times New Roman" w:cs="Times New Roman"/>
          <w:sz w:val="22"/>
          <w:szCs w:val="22"/>
        </w:rPr>
      </w:pPr>
    </w:p>
    <w:p w14:paraId="7A3BF3BA" w14:textId="5D24D4E3" w:rsidR="006D1B14" w:rsidRPr="00D60701" w:rsidRDefault="00B06CDA" w:rsidP="008C54C6">
      <w:pPr>
        <w:ind w:left="-180" w:right="-180"/>
        <w:jc w:val="both"/>
        <w:rPr>
          <w:rFonts w:ascii="Times New Roman" w:hAnsi="Times New Roman" w:cs="Times New Roman"/>
          <w:b/>
          <w:sz w:val="22"/>
          <w:szCs w:val="22"/>
        </w:rPr>
      </w:pPr>
      <w:r>
        <w:rPr>
          <w:rFonts w:ascii="Times New Roman" w:hAnsi="Times New Roman" w:cs="Times New Roman"/>
          <w:b/>
          <w:sz w:val="22"/>
          <w:szCs w:val="22"/>
        </w:rPr>
        <w:t xml:space="preserve">V. </w:t>
      </w:r>
      <w:r w:rsidR="00225826" w:rsidRPr="00D60701">
        <w:rPr>
          <w:rFonts w:ascii="Times New Roman" w:hAnsi="Times New Roman" w:cs="Times New Roman"/>
          <w:b/>
          <w:sz w:val="22"/>
          <w:szCs w:val="22"/>
        </w:rPr>
        <w:t>Model</w:t>
      </w:r>
      <w:r>
        <w:rPr>
          <w:rFonts w:ascii="Times New Roman" w:hAnsi="Times New Roman" w:cs="Times New Roman"/>
          <w:b/>
          <w:sz w:val="22"/>
          <w:szCs w:val="22"/>
        </w:rPr>
        <w:t xml:space="preserve"> Selection</w:t>
      </w:r>
    </w:p>
    <w:p w14:paraId="4BEA7DF5" w14:textId="3F162586" w:rsidR="000D44D1" w:rsidRDefault="0060457B" w:rsidP="008C54C6">
      <w:pPr>
        <w:ind w:left="-180" w:right="-180"/>
        <w:jc w:val="both"/>
        <w:rPr>
          <w:rFonts w:ascii="Times New Roman" w:hAnsi="Times New Roman" w:cs="Times New Roman"/>
          <w:sz w:val="22"/>
          <w:szCs w:val="22"/>
        </w:rPr>
      </w:pPr>
      <w:r w:rsidRPr="00D60701">
        <w:rPr>
          <w:rFonts w:ascii="Times New Roman" w:hAnsi="Times New Roman" w:cs="Times New Roman"/>
          <w:sz w:val="22"/>
          <w:szCs w:val="22"/>
        </w:rPr>
        <w:t>In choosing our final model, it is difficult to make an objective comparison given the differences in training/validation methods used</w:t>
      </w:r>
      <w:r w:rsidR="00CA358A">
        <w:rPr>
          <w:rFonts w:ascii="Times New Roman" w:hAnsi="Times New Roman" w:cs="Times New Roman"/>
          <w:sz w:val="22"/>
          <w:szCs w:val="22"/>
        </w:rPr>
        <w:t xml:space="preserve"> </w:t>
      </w:r>
      <w:r w:rsidR="00FB75FD">
        <w:rPr>
          <w:rFonts w:ascii="Times New Roman" w:hAnsi="Times New Roman" w:cs="Times New Roman"/>
          <w:sz w:val="22"/>
          <w:szCs w:val="22"/>
        </w:rPr>
        <w:t xml:space="preserve">by models </w:t>
      </w:r>
      <w:r w:rsidR="00CA358A">
        <w:rPr>
          <w:rFonts w:ascii="Times New Roman" w:hAnsi="Times New Roman" w:cs="Times New Roman"/>
          <w:sz w:val="22"/>
          <w:szCs w:val="22"/>
        </w:rPr>
        <w:t xml:space="preserve">and </w:t>
      </w:r>
      <w:r w:rsidR="00FB75FD">
        <w:rPr>
          <w:rFonts w:ascii="Times New Roman" w:hAnsi="Times New Roman" w:cs="Times New Roman"/>
          <w:sz w:val="22"/>
          <w:szCs w:val="22"/>
        </w:rPr>
        <w:t>model</w:t>
      </w:r>
      <w:r w:rsidR="00CA358A">
        <w:rPr>
          <w:rFonts w:ascii="Times New Roman" w:hAnsi="Times New Roman" w:cs="Times New Roman"/>
          <w:sz w:val="22"/>
          <w:szCs w:val="22"/>
        </w:rPr>
        <w:t xml:space="preserve"> results</w:t>
      </w:r>
      <w:r w:rsidRPr="00D60701">
        <w:rPr>
          <w:rFonts w:ascii="Times New Roman" w:hAnsi="Times New Roman" w:cs="Times New Roman"/>
          <w:sz w:val="22"/>
          <w:szCs w:val="22"/>
        </w:rPr>
        <w:t xml:space="preserve">.  Given the </w:t>
      </w:r>
      <w:r w:rsidR="00423CD7">
        <w:rPr>
          <w:rFonts w:ascii="Times New Roman" w:hAnsi="Times New Roman" w:cs="Times New Roman"/>
          <w:sz w:val="22"/>
          <w:szCs w:val="22"/>
        </w:rPr>
        <w:t>limitations of the logistic regression model encountered during its implementation and unreliability of its results, we</w:t>
      </w:r>
      <w:r w:rsidRPr="00D60701">
        <w:rPr>
          <w:rFonts w:ascii="Times New Roman" w:hAnsi="Times New Roman" w:cs="Times New Roman"/>
          <w:sz w:val="22"/>
          <w:szCs w:val="22"/>
        </w:rPr>
        <w:t xml:space="preserve"> </w:t>
      </w:r>
      <w:r w:rsidR="00423CD7">
        <w:rPr>
          <w:rFonts w:ascii="Times New Roman" w:hAnsi="Times New Roman" w:cs="Times New Roman"/>
          <w:sz w:val="22"/>
          <w:szCs w:val="22"/>
        </w:rPr>
        <w:t>elected to move forward with recommending</w:t>
      </w:r>
      <w:r w:rsidRPr="00D60701">
        <w:rPr>
          <w:rFonts w:ascii="Times New Roman" w:hAnsi="Times New Roman" w:cs="Times New Roman"/>
          <w:sz w:val="22"/>
          <w:szCs w:val="22"/>
        </w:rPr>
        <w:t xml:space="preserve"> Naïve Bayes </w:t>
      </w:r>
      <w:r w:rsidR="00B06CDA">
        <w:rPr>
          <w:rFonts w:ascii="Times New Roman" w:hAnsi="Times New Roman" w:cs="Times New Roman"/>
          <w:sz w:val="22"/>
          <w:szCs w:val="22"/>
        </w:rPr>
        <w:t>classifier</w:t>
      </w:r>
      <w:r w:rsidRPr="00D60701">
        <w:rPr>
          <w:rFonts w:ascii="Times New Roman" w:hAnsi="Times New Roman" w:cs="Times New Roman"/>
          <w:sz w:val="22"/>
          <w:szCs w:val="22"/>
        </w:rPr>
        <w:t xml:space="preserve"> for prediction and application.</w:t>
      </w:r>
    </w:p>
    <w:p w14:paraId="4B84DE1B" w14:textId="77777777" w:rsidR="000D44D1" w:rsidRDefault="000D44D1" w:rsidP="008C54C6">
      <w:pPr>
        <w:ind w:left="-180" w:right="-180"/>
        <w:jc w:val="both"/>
        <w:rPr>
          <w:rFonts w:ascii="Times New Roman" w:hAnsi="Times New Roman" w:cs="Times New Roman"/>
          <w:sz w:val="22"/>
          <w:szCs w:val="22"/>
        </w:rPr>
      </w:pPr>
    </w:p>
    <w:p w14:paraId="3F6A3796" w14:textId="77777777" w:rsidR="000D44D1" w:rsidRPr="000D44D1" w:rsidRDefault="000D44D1" w:rsidP="008C54C6">
      <w:pPr>
        <w:ind w:left="-180" w:right="-180"/>
        <w:jc w:val="both"/>
        <w:rPr>
          <w:rFonts w:ascii="Times New Roman" w:hAnsi="Times New Roman" w:cs="Times New Roman"/>
          <w:b/>
          <w:sz w:val="22"/>
          <w:szCs w:val="22"/>
        </w:rPr>
      </w:pPr>
      <w:r w:rsidRPr="000D44D1">
        <w:rPr>
          <w:rFonts w:ascii="Times New Roman" w:hAnsi="Times New Roman" w:cs="Times New Roman"/>
          <w:b/>
          <w:sz w:val="22"/>
          <w:szCs w:val="22"/>
        </w:rPr>
        <w:t>VI. Model Application</w:t>
      </w:r>
    </w:p>
    <w:p w14:paraId="31023CD2" w14:textId="1FE8989A" w:rsidR="000D44D1" w:rsidRDefault="000D44D1" w:rsidP="008C54C6">
      <w:pPr>
        <w:ind w:left="-180" w:right="-180"/>
        <w:jc w:val="both"/>
        <w:rPr>
          <w:rFonts w:ascii="Times New Roman" w:hAnsi="Times New Roman" w:cs="Times New Roman"/>
          <w:sz w:val="22"/>
          <w:szCs w:val="22"/>
        </w:rPr>
      </w:pPr>
      <w:r>
        <w:rPr>
          <w:rFonts w:ascii="Times New Roman" w:hAnsi="Times New Roman" w:cs="Times New Roman"/>
          <w:sz w:val="22"/>
          <w:szCs w:val="22"/>
        </w:rPr>
        <w:t xml:space="preserve">There are several </w:t>
      </w:r>
      <w:r w:rsidRPr="000D44D1">
        <w:rPr>
          <w:rFonts w:ascii="Times New Roman" w:hAnsi="Times New Roman" w:cs="Times New Roman"/>
          <w:sz w:val="22"/>
          <w:szCs w:val="22"/>
        </w:rPr>
        <w:t>u</w:t>
      </w:r>
      <w:r w:rsidR="00A9447C">
        <w:rPr>
          <w:rFonts w:ascii="Times New Roman" w:hAnsi="Times New Roman" w:cs="Times New Roman"/>
          <w:sz w:val="22"/>
          <w:szCs w:val="22"/>
        </w:rPr>
        <w:t>ses of the Naïve Bayes classifier model</w:t>
      </w:r>
      <w:r w:rsidRPr="000D44D1">
        <w:rPr>
          <w:rFonts w:ascii="Times New Roman" w:hAnsi="Times New Roman" w:cs="Times New Roman"/>
          <w:sz w:val="22"/>
          <w:szCs w:val="22"/>
        </w:rPr>
        <w:t xml:space="preserve"> that are possible, but we thought that </w:t>
      </w:r>
      <w:r>
        <w:rPr>
          <w:rFonts w:ascii="Times New Roman" w:hAnsi="Times New Roman" w:cs="Times New Roman"/>
          <w:sz w:val="22"/>
          <w:szCs w:val="22"/>
        </w:rPr>
        <w:t>the following</w:t>
      </w:r>
      <w:r w:rsidRPr="000D44D1">
        <w:rPr>
          <w:rFonts w:ascii="Times New Roman" w:hAnsi="Times New Roman" w:cs="Times New Roman"/>
          <w:sz w:val="22"/>
          <w:szCs w:val="22"/>
        </w:rPr>
        <w:t xml:space="preserve"> </w:t>
      </w:r>
      <w:r w:rsidR="00723B95">
        <w:rPr>
          <w:rFonts w:ascii="Times New Roman" w:hAnsi="Times New Roman" w:cs="Times New Roman"/>
          <w:sz w:val="22"/>
          <w:szCs w:val="22"/>
        </w:rPr>
        <w:t>application</w:t>
      </w:r>
      <w:r>
        <w:rPr>
          <w:rFonts w:ascii="Times New Roman" w:hAnsi="Times New Roman" w:cs="Times New Roman"/>
          <w:sz w:val="22"/>
          <w:szCs w:val="22"/>
        </w:rPr>
        <w:t xml:space="preserve"> </w:t>
      </w:r>
      <w:r w:rsidRPr="000D44D1">
        <w:rPr>
          <w:rFonts w:ascii="Times New Roman" w:hAnsi="Times New Roman" w:cs="Times New Roman"/>
          <w:sz w:val="22"/>
          <w:szCs w:val="22"/>
        </w:rPr>
        <w:t>would be the most practical and interesting.</w:t>
      </w:r>
    </w:p>
    <w:p w14:paraId="631A2250" w14:textId="77777777" w:rsidR="000D44D1" w:rsidRDefault="000D44D1" w:rsidP="008C54C6">
      <w:pPr>
        <w:ind w:left="-180" w:right="-180"/>
        <w:jc w:val="both"/>
        <w:rPr>
          <w:rFonts w:ascii="Times New Roman" w:hAnsi="Times New Roman" w:cs="Times New Roman"/>
          <w:sz w:val="22"/>
          <w:szCs w:val="22"/>
        </w:rPr>
      </w:pPr>
    </w:p>
    <w:p w14:paraId="1F7792FA" w14:textId="641E9D29" w:rsidR="000D44D1" w:rsidRPr="000D44D1" w:rsidRDefault="000D44D1" w:rsidP="008C54C6">
      <w:pPr>
        <w:ind w:left="-180" w:right="-180"/>
        <w:jc w:val="both"/>
        <w:rPr>
          <w:rFonts w:ascii="Times New Roman" w:hAnsi="Times New Roman" w:cs="Times New Roman"/>
          <w:b/>
          <w:sz w:val="22"/>
          <w:szCs w:val="22"/>
        </w:rPr>
      </w:pPr>
      <w:r w:rsidRPr="000D44D1">
        <w:rPr>
          <w:rFonts w:ascii="Times New Roman" w:hAnsi="Times New Roman" w:cs="Times New Roman"/>
          <w:b/>
          <w:sz w:val="22"/>
          <w:szCs w:val="22"/>
        </w:rPr>
        <w:t>When to Leave</w:t>
      </w:r>
      <w:r w:rsidR="00723B95">
        <w:rPr>
          <w:rFonts w:ascii="Times New Roman" w:hAnsi="Times New Roman" w:cs="Times New Roman"/>
          <w:b/>
          <w:sz w:val="22"/>
          <w:szCs w:val="22"/>
        </w:rPr>
        <w:t xml:space="preserve"> and from which airport</w:t>
      </w:r>
      <w:r w:rsidRPr="000D44D1">
        <w:rPr>
          <w:rFonts w:ascii="Times New Roman" w:hAnsi="Times New Roman" w:cs="Times New Roman"/>
          <w:b/>
          <w:sz w:val="22"/>
          <w:szCs w:val="22"/>
        </w:rPr>
        <w:t>?</w:t>
      </w:r>
    </w:p>
    <w:p w14:paraId="315BE67B" w14:textId="78F142B3" w:rsidR="000D44D1" w:rsidRPr="000D44D1" w:rsidRDefault="000D44D1" w:rsidP="008C54C6">
      <w:pPr>
        <w:ind w:left="-180" w:right="-180"/>
        <w:jc w:val="both"/>
        <w:rPr>
          <w:rFonts w:ascii="Times New Roman" w:hAnsi="Times New Roman" w:cs="Times New Roman"/>
          <w:sz w:val="22"/>
          <w:szCs w:val="22"/>
        </w:rPr>
      </w:pPr>
      <w:r w:rsidRPr="000D44D1">
        <w:rPr>
          <w:rFonts w:ascii="Times New Roman" w:hAnsi="Times New Roman" w:cs="Times New Roman"/>
          <w:sz w:val="22"/>
          <w:szCs w:val="22"/>
        </w:rPr>
        <w:t>Peter has been assigned to his first engagement in Los Angeles and needs to be on-site by Monday, September 8th.  He can arrive a few days early and work out of the local office to ensure that he is well-prepared for the project.</w:t>
      </w:r>
      <w:r w:rsidR="00723B95">
        <w:rPr>
          <w:rFonts w:ascii="Times New Roman" w:hAnsi="Times New Roman" w:cs="Times New Roman"/>
          <w:sz w:val="22"/>
          <w:szCs w:val="22"/>
        </w:rPr>
        <w:t xml:space="preserve">  </w:t>
      </w:r>
      <w:r w:rsidRPr="000D44D1">
        <w:rPr>
          <w:rFonts w:ascii="Times New Roman" w:hAnsi="Times New Roman" w:cs="Times New Roman"/>
          <w:sz w:val="22"/>
          <w:szCs w:val="22"/>
        </w:rPr>
        <w:t xml:space="preserve">Using our model, we predict September 8th and the six days before to see which day has the lowest probability of </w:t>
      </w:r>
      <w:r>
        <w:rPr>
          <w:rFonts w:ascii="Times New Roman" w:hAnsi="Times New Roman" w:cs="Times New Roman"/>
          <w:sz w:val="22"/>
          <w:szCs w:val="22"/>
        </w:rPr>
        <w:t xml:space="preserve">flight departure </w:t>
      </w:r>
      <w:r w:rsidRPr="000D44D1">
        <w:rPr>
          <w:rFonts w:ascii="Times New Roman" w:hAnsi="Times New Roman" w:cs="Times New Roman"/>
          <w:sz w:val="22"/>
          <w:szCs w:val="22"/>
        </w:rPr>
        <w:t>delay</w:t>
      </w:r>
      <w:r>
        <w:rPr>
          <w:rFonts w:ascii="Times New Roman" w:hAnsi="Times New Roman" w:cs="Times New Roman"/>
          <w:sz w:val="22"/>
          <w:szCs w:val="22"/>
        </w:rPr>
        <w:t>s</w:t>
      </w:r>
      <w:r w:rsidR="006D52E0">
        <w:rPr>
          <w:rFonts w:ascii="Times New Roman" w:hAnsi="Times New Roman" w:cs="Times New Roman"/>
          <w:sz w:val="22"/>
          <w:szCs w:val="22"/>
        </w:rPr>
        <w:t xml:space="preserve"> (Figure </w:t>
      </w:r>
      <w:r w:rsidR="00723B95">
        <w:rPr>
          <w:rFonts w:ascii="Times New Roman" w:hAnsi="Times New Roman" w:cs="Times New Roman"/>
          <w:sz w:val="22"/>
          <w:szCs w:val="22"/>
        </w:rPr>
        <w:t>6</w:t>
      </w:r>
      <w:r w:rsidR="006D52E0">
        <w:rPr>
          <w:rFonts w:ascii="Times New Roman" w:hAnsi="Times New Roman" w:cs="Times New Roman"/>
          <w:sz w:val="22"/>
          <w:szCs w:val="22"/>
        </w:rPr>
        <w:t>)</w:t>
      </w:r>
      <w:r w:rsidR="00723B95">
        <w:rPr>
          <w:rFonts w:ascii="Times New Roman" w:hAnsi="Times New Roman" w:cs="Times New Roman"/>
          <w:sz w:val="22"/>
          <w:szCs w:val="22"/>
        </w:rPr>
        <w:t>.  First</w:t>
      </w:r>
      <w:r w:rsidRPr="000D44D1">
        <w:rPr>
          <w:rFonts w:ascii="Times New Roman" w:hAnsi="Times New Roman" w:cs="Times New Roman"/>
          <w:sz w:val="22"/>
          <w:szCs w:val="22"/>
        </w:rPr>
        <w:t>, we see that for every day in the week leading up to September 8th, SFO is a better option than OAK.  The model shows that Saturday, September 6th is the best date for Peter to depart from the Bay Area to LAX.  This gives him at least one day to explore the city and settle in.</w:t>
      </w:r>
    </w:p>
    <w:p w14:paraId="768BBDBD" w14:textId="77777777" w:rsidR="000D44D1" w:rsidRPr="00D60701" w:rsidRDefault="000D44D1" w:rsidP="008C54C6">
      <w:pPr>
        <w:ind w:left="-180" w:right="-180"/>
        <w:jc w:val="both"/>
        <w:rPr>
          <w:rFonts w:ascii="Times New Roman" w:hAnsi="Times New Roman" w:cs="Times New Roman"/>
          <w:sz w:val="22"/>
          <w:szCs w:val="22"/>
        </w:rPr>
      </w:pPr>
    </w:p>
    <w:p w14:paraId="1DA0008C" w14:textId="751A02DB" w:rsidR="0060457B" w:rsidRPr="00D60701" w:rsidRDefault="00CA358A" w:rsidP="008C54C6">
      <w:pPr>
        <w:ind w:left="-180" w:right="-180"/>
        <w:jc w:val="both"/>
        <w:rPr>
          <w:rFonts w:ascii="Times New Roman" w:hAnsi="Times New Roman" w:cs="Times New Roman"/>
          <w:sz w:val="22"/>
          <w:szCs w:val="22"/>
        </w:rPr>
      </w:pPr>
      <w:r w:rsidRPr="008F7C98">
        <w:rPr>
          <w:rFonts w:ascii="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43AEBA12" wp14:editId="01EC8AB7">
                <wp:simplePos x="0" y="0"/>
                <wp:positionH relativeFrom="column">
                  <wp:posOffset>404495</wp:posOffset>
                </wp:positionH>
                <wp:positionV relativeFrom="paragraph">
                  <wp:posOffset>2779395</wp:posOffset>
                </wp:positionV>
                <wp:extent cx="655320" cy="2584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553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A38D4" w14:textId="4F36761F" w:rsidR="00CA358A" w:rsidRPr="009A224B" w:rsidRDefault="00CA358A" w:rsidP="00CA358A">
                            <w:pPr>
                              <w:rPr>
                                <w:rFonts w:ascii="Times New Roman" w:hAnsi="Times New Roman" w:cs="Times New Roman"/>
                                <w:sz w:val="20"/>
                                <w:szCs w:val="20"/>
                              </w:rPr>
                            </w:pPr>
                            <w:r w:rsidRPr="009A224B">
                              <w:rPr>
                                <w:rFonts w:ascii="Times New Roman" w:hAnsi="Times New Roman" w:cs="Times New Roman"/>
                                <w:sz w:val="20"/>
                                <w:szCs w:val="20"/>
                              </w:rPr>
                              <w:t xml:space="preserve">Figure </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EBA12" id="Text Box 20" o:spid="_x0000_s1037" type="#_x0000_t202" style="position:absolute;left:0;text-align:left;margin-left:31.85pt;margin-top:218.85pt;width:51.6pt;height:2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" filled="f" stroked="f" strokeweight=".5pt">
                <v:textbox>
                  <w:txbxContent>
                    <w:p w14:paraId="310A38D4" w14:textId="4F36761F" w:rsidR="00CA358A" w:rsidRPr="009A224B" w:rsidRDefault="00CA358A" w:rsidP="00CA358A">
                      <w:pPr>
                        <w:rPr>
                          <w:rFonts w:ascii="Times New Roman" w:hAnsi="Times New Roman" w:cs="Times New Roman"/>
                          <w:sz w:val="20"/>
                          <w:szCs w:val="20"/>
                        </w:rPr>
                      </w:pPr>
                      <w:r w:rsidRPr="009A224B">
                        <w:rPr>
                          <w:rFonts w:ascii="Times New Roman" w:hAnsi="Times New Roman" w:cs="Times New Roman"/>
                          <w:sz w:val="20"/>
                          <w:szCs w:val="20"/>
                        </w:rPr>
                        <w:t xml:space="preserve">Figure </w:t>
                      </w:r>
                      <w:r>
                        <w:rPr>
                          <w:rFonts w:ascii="Times New Roman" w:hAnsi="Times New Roman" w:cs="Times New Roman"/>
                          <w:sz w:val="20"/>
                          <w:szCs w:val="20"/>
                        </w:rPr>
                        <w:t>6</w:t>
                      </w:r>
                    </w:p>
                  </w:txbxContent>
                </v:textbox>
              </v:shape>
            </w:pict>
          </mc:Fallback>
        </mc:AlternateContent>
      </w:r>
      <w:r w:rsidR="00E63D53" w:rsidRPr="00E63D53">
        <w:rPr>
          <w:noProof/>
          <w:sz w:val="20"/>
          <w:szCs w:val="20"/>
        </w:rPr>
        <w:drawing>
          <wp:inline distT="0" distB="0" distL="0" distR="0" wp14:anchorId="2EDE14BD" wp14:editId="44A710F2">
            <wp:extent cx="5513341" cy="2794958"/>
            <wp:effectExtent l="0" t="0" r="0" b="5715"/>
            <wp:docPr id="3" name="Picture 3" descr="Macintosh HD:Users:Rya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Desktop:figur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8073" cy="2807496"/>
                    </a:xfrm>
                    <a:prstGeom prst="rect">
                      <a:avLst/>
                    </a:prstGeom>
                    <a:noFill/>
                    <a:ln>
                      <a:noFill/>
                    </a:ln>
                  </pic:spPr>
                </pic:pic>
              </a:graphicData>
            </a:graphic>
          </wp:inline>
        </w:drawing>
      </w:r>
    </w:p>
    <w:p w14:paraId="0DC463ED" w14:textId="43F6FB78" w:rsidR="00A8107B" w:rsidRPr="00D60701" w:rsidRDefault="00A8107B" w:rsidP="008C54C6">
      <w:pPr>
        <w:ind w:left="-180" w:right="-180"/>
        <w:jc w:val="both"/>
        <w:rPr>
          <w:rFonts w:ascii="Times New Roman" w:hAnsi="Times New Roman" w:cs="Times New Roman"/>
          <w:sz w:val="22"/>
          <w:szCs w:val="22"/>
        </w:rPr>
      </w:pPr>
    </w:p>
    <w:p w14:paraId="3C0B2D71" w14:textId="3FACEF5A" w:rsidR="00E87DA5" w:rsidRPr="002F0824" w:rsidRDefault="00E87DA5" w:rsidP="008C54C6">
      <w:pPr>
        <w:jc w:val="both"/>
        <w:rPr>
          <w:sz w:val="20"/>
          <w:szCs w:val="20"/>
        </w:rPr>
      </w:pPr>
    </w:p>
    <w:p w14:paraId="56F261D8" w14:textId="7ABD3730" w:rsidR="00CD5204" w:rsidRPr="00D60701" w:rsidRDefault="00EB50FD" w:rsidP="008C54C6">
      <w:pPr>
        <w:ind w:left="-180" w:right="-180"/>
        <w:jc w:val="both"/>
        <w:rPr>
          <w:rFonts w:ascii="Times New Roman" w:hAnsi="Times New Roman" w:cs="Times New Roman"/>
          <w:b/>
          <w:sz w:val="22"/>
          <w:szCs w:val="22"/>
        </w:rPr>
      </w:pPr>
      <w:r w:rsidRPr="00D60701">
        <w:rPr>
          <w:rFonts w:ascii="Times New Roman" w:hAnsi="Times New Roman" w:cs="Times New Roman"/>
          <w:b/>
          <w:sz w:val="22"/>
          <w:szCs w:val="22"/>
        </w:rPr>
        <w:t>VII. Conclusions</w:t>
      </w:r>
    </w:p>
    <w:p w14:paraId="750CD7CE" w14:textId="458B2815" w:rsidR="00EB50FD" w:rsidRDefault="0036319A" w:rsidP="008C54C6">
      <w:pPr>
        <w:ind w:left="-180" w:right="-180"/>
        <w:jc w:val="both"/>
        <w:rPr>
          <w:rFonts w:ascii="Times New Roman" w:hAnsi="Times New Roman" w:cs="Times New Roman"/>
          <w:sz w:val="22"/>
          <w:szCs w:val="22"/>
        </w:rPr>
      </w:pPr>
      <w:r w:rsidRPr="0036319A">
        <w:rPr>
          <w:rFonts w:ascii="Times New Roman" w:hAnsi="Times New Roman" w:cs="Times New Roman"/>
          <w:sz w:val="22"/>
          <w:szCs w:val="22"/>
        </w:rPr>
        <w:t xml:space="preserve">We explored two models </w:t>
      </w:r>
      <w:r w:rsidR="00E8528C">
        <w:rPr>
          <w:rFonts w:ascii="Times New Roman" w:hAnsi="Times New Roman" w:cs="Times New Roman"/>
          <w:sz w:val="22"/>
          <w:szCs w:val="22"/>
        </w:rPr>
        <w:t xml:space="preserve">in attempt </w:t>
      </w:r>
      <w:r w:rsidRPr="0036319A">
        <w:rPr>
          <w:rFonts w:ascii="Times New Roman" w:hAnsi="Times New Roman" w:cs="Times New Roman"/>
          <w:sz w:val="22"/>
          <w:szCs w:val="22"/>
        </w:rPr>
        <w:t xml:space="preserve">to predict departure delays at SFO and OAK.  </w:t>
      </w:r>
      <w:r w:rsidR="00EB50FD" w:rsidRPr="0036319A">
        <w:rPr>
          <w:rFonts w:ascii="Times New Roman" w:hAnsi="Times New Roman" w:cs="Times New Roman"/>
          <w:sz w:val="22"/>
          <w:szCs w:val="22"/>
        </w:rPr>
        <w:t xml:space="preserve">Our </w:t>
      </w:r>
      <w:r w:rsidR="00D86D34" w:rsidRPr="0036319A">
        <w:rPr>
          <w:rFonts w:ascii="Times New Roman" w:hAnsi="Times New Roman" w:cs="Times New Roman"/>
          <w:sz w:val="22"/>
          <w:szCs w:val="22"/>
        </w:rPr>
        <w:t xml:space="preserve">Naïve Bayes classification </w:t>
      </w:r>
      <w:r w:rsidR="00EB50FD" w:rsidRPr="0036319A">
        <w:rPr>
          <w:rFonts w:ascii="Times New Roman" w:hAnsi="Times New Roman" w:cs="Times New Roman"/>
          <w:sz w:val="22"/>
          <w:szCs w:val="22"/>
        </w:rPr>
        <w:t xml:space="preserve">model performed </w:t>
      </w:r>
      <w:r w:rsidR="00A32E44">
        <w:rPr>
          <w:rFonts w:ascii="Times New Roman" w:hAnsi="Times New Roman" w:cs="Times New Roman"/>
          <w:sz w:val="22"/>
          <w:szCs w:val="22"/>
        </w:rPr>
        <w:t xml:space="preserve">relatively </w:t>
      </w:r>
      <w:r w:rsidR="00EB50FD" w:rsidRPr="0036319A">
        <w:rPr>
          <w:rFonts w:ascii="Times New Roman" w:hAnsi="Times New Roman" w:cs="Times New Roman"/>
          <w:sz w:val="22"/>
          <w:szCs w:val="22"/>
        </w:rPr>
        <w:t xml:space="preserve">well and </w:t>
      </w:r>
      <w:r w:rsidRPr="0036319A">
        <w:rPr>
          <w:rFonts w:ascii="Times New Roman" w:hAnsi="Times New Roman" w:cs="Times New Roman"/>
          <w:sz w:val="22"/>
          <w:szCs w:val="22"/>
        </w:rPr>
        <w:t>we believe it is a robust enough to be applied in predicting delays at all major U.S. airports</w:t>
      </w:r>
      <w:r w:rsidR="00E8528C">
        <w:rPr>
          <w:rFonts w:ascii="Times New Roman" w:hAnsi="Times New Roman" w:cs="Times New Roman"/>
          <w:sz w:val="22"/>
          <w:szCs w:val="22"/>
        </w:rPr>
        <w:t xml:space="preserve"> </w:t>
      </w:r>
      <w:r w:rsidR="005F026A">
        <w:rPr>
          <w:rFonts w:ascii="Times New Roman" w:hAnsi="Times New Roman" w:cs="Times New Roman"/>
          <w:sz w:val="22"/>
          <w:szCs w:val="22"/>
        </w:rPr>
        <w:t>in addition to</w:t>
      </w:r>
      <w:r w:rsidR="00E8528C">
        <w:rPr>
          <w:rFonts w:ascii="Times New Roman" w:hAnsi="Times New Roman" w:cs="Times New Roman"/>
          <w:sz w:val="22"/>
          <w:szCs w:val="22"/>
        </w:rPr>
        <w:t xml:space="preserve"> SFO and OAK</w:t>
      </w:r>
      <w:r w:rsidRPr="0036319A">
        <w:rPr>
          <w:rFonts w:ascii="Times New Roman" w:hAnsi="Times New Roman" w:cs="Times New Roman"/>
          <w:sz w:val="22"/>
          <w:szCs w:val="22"/>
        </w:rPr>
        <w:t xml:space="preserve">. </w:t>
      </w:r>
      <w:r w:rsidR="00A32E44">
        <w:rPr>
          <w:rFonts w:ascii="Times New Roman" w:hAnsi="Times New Roman" w:cs="Times New Roman"/>
          <w:sz w:val="22"/>
          <w:szCs w:val="22"/>
        </w:rPr>
        <w:t xml:space="preserve">We encountered multiple problems when developing the logistic regression model, mostly around complex data transformations necessary to ensure meaningful inputs and computational complexity </w:t>
      </w:r>
      <w:r w:rsidR="00E8528C">
        <w:rPr>
          <w:rFonts w:ascii="Times New Roman" w:hAnsi="Times New Roman" w:cs="Times New Roman"/>
          <w:sz w:val="22"/>
          <w:szCs w:val="22"/>
        </w:rPr>
        <w:t>encountered during training</w:t>
      </w:r>
      <w:r w:rsidR="00A32E44">
        <w:rPr>
          <w:rFonts w:ascii="Times New Roman" w:hAnsi="Times New Roman" w:cs="Times New Roman"/>
          <w:sz w:val="22"/>
          <w:szCs w:val="22"/>
        </w:rPr>
        <w:t xml:space="preserve">.  </w:t>
      </w:r>
      <w:r w:rsidR="001B04CE">
        <w:rPr>
          <w:rFonts w:ascii="Times New Roman" w:hAnsi="Times New Roman" w:cs="Times New Roman"/>
          <w:sz w:val="22"/>
          <w:szCs w:val="22"/>
        </w:rPr>
        <w:t xml:space="preserve">Despite multiple attempts to improve the model via variation in input variables and sample sizes, the model did not converge to a global solution.  Thus, it cannot be used for departure delay prediction with </w:t>
      </w:r>
      <w:r w:rsidR="00E8528C">
        <w:rPr>
          <w:rFonts w:ascii="Times New Roman" w:hAnsi="Times New Roman" w:cs="Times New Roman"/>
          <w:sz w:val="22"/>
          <w:szCs w:val="22"/>
        </w:rPr>
        <w:t xml:space="preserve">a </w:t>
      </w:r>
      <w:r w:rsidR="001B04CE">
        <w:rPr>
          <w:rFonts w:ascii="Times New Roman" w:hAnsi="Times New Roman" w:cs="Times New Roman"/>
          <w:sz w:val="22"/>
          <w:szCs w:val="22"/>
        </w:rPr>
        <w:t xml:space="preserve">given dataset.  </w:t>
      </w:r>
    </w:p>
    <w:p w14:paraId="53E63F50" w14:textId="77777777" w:rsidR="00935D90" w:rsidRDefault="00935D90" w:rsidP="008C54C6">
      <w:pPr>
        <w:ind w:left="-180" w:right="-180"/>
        <w:jc w:val="both"/>
        <w:rPr>
          <w:rFonts w:ascii="Times New Roman" w:hAnsi="Times New Roman" w:cs="Times New Roman"/>
          <w:sz w:val="22"/>
          <w:szCs w:val="22"/>
        </w:rPr>
      </w:pPr>
    </w:p>
    <w:p w14:paraId="7F23A99B" w14:textId="1C3A77BB" w:rsidR="00753A6F" w:rsidRPr="00C7719B" w:rsidRDefault="00935D90" w:rsidP="008C54C6">
      <w:pPr>
        <w:ind w:left="-180" w:right="-180"/>
        <w:jc w:val="both"/>
        <w:rPr>
          <w:rFonts w:ascii="Times New Roman" w:hAnsi="Times New Roman" w:cs="Times New Roman"/>
          <w:sz w:val="22"/>
          <w:szCs w:val="22"/>
        </w:rPr>
      </w:pPr>
      <w:r>
        <w:rPr>
          <w:rFonts w:ascii="Times New Roman" w:hAnsi="Times New Roman" w:cs="Times New Roman"/>
          <w:sz w:val="22"/>
          <w:szCs w:val="22"/>
        </w:rPr>
        <w:t xml:space="preserve">The key takeaways and learnings from this project include: (1) the importance of conducting thorough explanatory data analysis, asking the right question from the dataset, and foreseeing data limitations, (2) </w:t>
      </w:r>
      <w:r w:rsidR="00B0674C">
        <w:rPr>
          <w:rFonts w:ascii="Times New Roman" w:hAnsi="Times New Roman" w:cs="Times New Roman"/>
          <w:sz w:val="22"/>
          <w:szCs w:val="22"/>
        </w:rPr>
        <w:t xml:space="preserve">data structure and computational complexity have to be taken into consideration when selecting predictor variables, (3) the </w:t>
      </w:r>
      <w:r w:rsidR="00C7719B">
        <w:rPr>
          <w:rFonts w:ascii="Times New Roman" w:hAnsi="Times New Roman" w:cs="Times New Roman"/>
          <w:sz w:val="22"/>
          <w:szCs w:val="22"/>
        </w:rPr>
        <w:t xml:space="preserve">process of modeling is an iterative process requiring multiple adjustments such as ensuring that training data is well balanced to produce non-biased outcomes. </w:t>
      </w:r>
    </w:p>
    <w:p w14:paraId="68466D8D" w14:textId="77777777" w:rsidR="00753A6F" w:rsidRDefault="00753A6F" w:rsidP="008C54C6">
      <w:pPr>
        <w:ind w:left="-180" w:right="-180"/>
        <w:jc w:val="both"/>
        <w:rPr>
          <w:rFonts w:ascii="Times New Roman" w:hAnsi="Times New Roman" w:cs="Times New Roman"/>
          <w:sz w:val="22"/>
          <w:szCs w:val="22"/>
        </w:rPr>
      </w:pPr>
      <w:bookmarkStart w:id="0" w:name="_GoBack"/>
      <w:bookmarkEnd w:id="0"/>
    </w:p>
    <w:p w14:paraId="0A0FFEAE" w14:textId="77777777" w:rsidR="00C7719B" w:rsidRDefault="00C7719B" w:rsidP="008C54C6">
      <w:pPr>
        <w:ind w:left="-180" w:right="-180"/>
        <w:jc w:val="both"/>
        <w:rPr>
          <w:rFonts w:ascii="Times New Roman" w:hAnsi="Times New Roman" w:cs="Times New Roman"/>
          <w:sz w:val="22"/>
          <w:szCs w:val="22"/>
        </w:rPr>
      </w:pPr>
    </w:p>
    <w:p w14:paraId="0FE65D84" w14:textId="6777549B" w:rsidR="00935D90" w:rsidRPr="00935D90" w:rsidRDefault="00935D90" w:rsidP="008C54C6">
      <w:pPr>
        <w:ind w:left="-180" w:right="-180"/>
        <w:jc w:val="both"/>
        <w:rPr>
          <w:rFonts w:ascii="Times New Roman" w:hAnsi="Times New Roman" w:cs="Times New Roman"/>
          <w:b/>
          <w:sz w:val="22"/>
          <w:szCs w:val="22"/>
        </w:rPr>
      </w:pPr>
      <w:r w:rsidRPr="00D60701">
        <w:rPr>
          <w:rFonts w:ascii="Times New Roman" w:hAnsi="Times New Roman" w:cs="Times New Roman"/>
          <w:b/>
          <w:sz w:val="22"/>
          <w:szCs w:val="22"/>
        </w:rPr>
        <w:t>VII</w:t>
      </w:r>
      <w:r>
        <w:rPr>
          <w:rFonts w:ascii="Times New Roman" w:hAnsi="Times New Roman" w:cs="Times New Roman"/>
          <w:b/>
          <w:sz w:val="22"/>
          <w:szCs w:val="22"/>
        </w:rPr>
        <w:t>I</w:t>
      </w:r>
      <w:r w:rsidRPr="00D60701">
        <w:rPr>
          <w:rFonts w:ascii="Times New Roman" w:hAnsi="Times New Roman" w:cs="Times New Roman"/>
          <w:b/>
          <w:sz w:val="22"/>
          <w:szCs w:val="22"/>
        </w:rPr>
        <w:t>.</w:t>
      </w:r>
      <w:r>
        <w:rPr>
          <w:rFonts w:ascii="Times New Roman" w:hAnsi="Times New Roman" w:cs="Times New Roman"/>
          <w:b/>
          <w:sz w:val="22"/>
          <w:szCs w:val="22"/>
        </w:rPr>
        <w:t xml:space="preserve"> Future Work</w:t>
      </w:r>
    </w:p>
    <w:p w14:paraId="746B999A" w14:textId="1F2F42D3" w:rsidR="00B01535" w:rsidRPr="00D60701" w:rsidRDefault="007A2F15" w:rsidP="008C54C6">
      <w:pPr>
        <w:ind w:left="-180" w:right="-180"/>
        <w:jc w:val="both"/>
        <w:rPr>
          <w:rFonts w:ascii="Times New Roman" w:hAnsi="Times New Roman" w:cs="Times New Roman"/>
          <w:sz w:val="22"/>
          <w:szCs w:val="22"/>
        </w:rPr>
      </w:pPr>
      <w:r>
        <w:rPr>
          <w:rFonts w:ascii="Times New Roman" w:hAnsi="Times New Roman" w:cs="Times New Roman"/>
          <w:sz w:val="22"/>
          <w:szCs w:val="22"/>
        </w:rPr>
        <w:t>Our successful Naïve Bayes</w:t>
      </w:r>
      <w:r w:rsidR="00B01535" w:rsidRPr="00D60701">
        <w:rPr>
          <w:rFonts w:ascii="Times New Roman" w:hAnsi="Times New Roman" w:cs="Times New Roman"/>
          <w:sz w:val="22"/>
          <w:szCs w:val="22"/>
        </w:rPr>
        <w:t xml:space="preserve"> mod</w:t>
      </w:r>
      <w:r>
        <w:rPr>
          <w:rFonts w:ascii="Times New Roman" w:hAnsi="Times New Roman" w:cs="Times New Roman"/>
          <w:sz w:val="22"/>
          <w:szCs w:val="22"/>
        </w:rPr>
        <w:t xml:space="preserve">el could be further improved by augmenting the flights dataset with additional data sources such weather data since weather patterns are likely important factors influencing departure delays.  In addition, other classification models like Decision Trees and SVM </w:t>
      </w:r>
      <w:r w:rsidR="008805F3">
        <w:rPr>
          <w:rFonts w:ascii="Times New Roman" w:hAnsi="Times New Roman" w:cs="Times New Roman"/>
          <w:sz w:val="22"/>
          <w:szCs w:val="22"/>
        </w:rPr>
        <w:t>can</w:t>
      </w:r>
      <w:r>
        <w:rPr>
          <w:rFonts w:ascii="Times New Roman" w:hAnsi="Times New Roman" w:cs="Times New Roman"/>
          <w:sz w:val="22"/>
          <w:szCs w:val="22"/>
        </w:rPr>
        <w:t xml:space="preserve"> be explored for this dataset.  More complex models that can incorporate delay propagation (e.g., Markov chain) </w:t>
      </w:r>
      <w:r w:rsidR="008805F3">
        <w:rPr>
          <w:rFonts w:ascii="Times New Roman" w:hAnsi="Times New Roman" w:cs="Times New Roman"/>
          <w:sz w:val="22"/>
          <w:szCs w:val="22"/>
        </w:rPr>
        <w:t>can</w:t>
      </w:r>
      <w:r>
        <w:rPr>
          <w:rFonts w:ascii="Times New Roman" w:hAnsi="Times New Roman" w:cs="Times New Roman"/>
          <w:sz w:val="22"/>
          <w:szCs w:val="22"/>
        </w:rPr>
        <w:t xml:space="preserve"> also be considered.</w:t>
      </w:r>
    </w:p>
    <w:p w14:paraId="70CF7DAA" w14:textId="77777777" w:rsidR="00C7719B" w:rsidRDefault="00C7719B" w:rsidP="008C54C6">
      <w:pPr>
        <w:ind w:left="-180" w:right="-180"/>
        <w:jc w:val="both"/>
        <w:rPr>
          <w:rFonts w:ascii="Times New Roman" w:hAnsi="Times New Roman" w:cs="Times New Roman"/>
          <w:b/>
          <w:sz w:val="22"/>
          <w:szCs w:val="22"/>
        </w:rPr>
      </w:pPr>
    </w:p>
    <w:p w14:paraId="6314D519" w14:textId="77777777" w:rsidR="00C7719B" w:rsidRDefault="00C7719B" w:rsidP="008C54C6">
      <w:pPr>
        <w:ind w:left="-180" w:right="-180"/>
        <w:jc w:val="both"/>
        <w:rPr>
          <w:rFonts w:ascii="Times New Roman" w:hAnsi="Times New Roman" w:cs="Times New Roman"/>
          <w:b/>
          <w:sz w:val="22"/>
          <w:szCs w:val="22"/>
        </w:rPr>
      </w:pPr>
    </w:p>
    <w:p w14:paraId="69DE2138" w14:textId="493B2F01" w:rsidR="005F7C2B" w:rsidRDefault="00520470" w:rsidP="008C54C6">
      <w:pPr>
        <w:ind w:left="-180" w:right="-180"/>
        <w:jc w:val="both"/>
        <w:rPr>
          <w:rFonts w:ascii="Times New Roman" w:hAnsi="Times New Roman" w:cs="Times New Roman"/>
          <w:sz w:val="22"/>
          <w:szCs w:val="22"/>
        </w:rPr>
      </w:pPr>
      <w:r>
        <w:rPr>
          <w:rFonts w:ascii="Times New Roman" w:hAnsi="Times New Roman" w:cs="Times New Roman"/>
          <w:b/>
          <w:sz w:val="22"/>
          <w:szCs w:val="22"/>
        </w:rPr>
        <w:t>References</w:t>
      </w:r>
      <w:r w:rsidR="00D161FC" w:rsidRPr="00D60701">
        <w:rPr>
          <w:rFonts w:ascii="Times New Roman" w:hAnsi="Times New Roman" w:cs="Times New Roman"/>
          <w:b/>
          <w:sz w:val="22"/>
          <w:szCs w:val="22"/>
        </w:rPr>
        <w:t>:</w:t>
      </w:r>
    </w:p>
    <w:p w14:paraId="4BFDCB4E" w14:textId="77777777" w:rsidR="005F7C2B" w:rsidRPr="004316D1" w:rsidRDefault="00EC2770" w:rsidP="008C54C6">
      <w:pPr>
        <w:pStyle w:val="ListParagraph"/>
        <w:numPr>
          <w:ilvl w:val="0"/>
          <w:numId w:val="19"/>
        </w:numPr>
        <w:ind w:right="-180"/>
        <w:jc w:val="both"/>
        <w:rPr>
          <w:rFonts w:ascii="Times New Roman" w:hAnsi="Times New Roman" w:cs="Times New Roman"/>
          <w:sz w:val="22"/>
          <w:szCs w:val="22"/>
        </w:rPr>
      </w:pPr>
      <w:hyperlink r:id="rId16" w:history="1">
        <w:r w:rsidR="005F7C2B" w:rsidRPr="004316D1">
          <w:rPr>
            <w:rStyle w:val="Hyperlink"/>
            <w:rFonts w:ascii="Times New Roman" w:hAnsi="Times New Roman" w:cs="Times New Roman"/>
            <w:color w:val="auto"/>
            <w:sz w:val="22"/>
            <w:szCs w:val="22"/>
          </w:rPr>
          <w:t>http://www.rita.dot.gov/bts/subject_areas/airline_information/airline_ontime_tables/2013_12/table_06</w:t>
        </w:r>
      </w:hyperlink>
    </w:p>
    <w:p w14:paraId="33DCE38B" w14:textId="77777777" w:rsidR="005F7C2B" w:rsidRPr="004316D1" w:rsidRDefault="00EC2770" w:rsidP="008C54C6">
      <w:pPr>
        <w:pStyle w:val="ListParagraph"/>
        <w:numPr>
          <w:ilvl w:val="0"/>
          <w:numId w:val="19"/>
        </w:numPr>
        <w:ind w:right="-180"/>
        <w:jc w:val="both"/>
        <w:rPr>
          <w:rStyle w:val="Hyperlink"/>
          <w:color w:val="auto"/>
        </w:rPr>
      </w:pPr>
      <w:hyperlink r:id="rId17" w:history="1">
        <w:r w:rsidR="005F7C2B" w:rsidRPr="004316D1">
          <w:rPr>
            <w:rStyle w:val="Hyperlink"/>
            <w:rFonts w:ascii="Times New Roman" w:hAnsi="Times New Roman" w:cs="Times New Roman"/>
            <w:color w:val="auto"/>
            <w:sz w:val="22"/>
            <w:szCs w:val="22"/>
          </w:rPr>
          <w:t>http://stat-computing.org/dataexpo/2009/the-data.html</w:t>
        </w:r>
      </w:hyperlink>
    </w:p>
    <w:p w14:paraId="5A502F29" w14:textId="3C120CE9" w:rsidR="005F7C2B" w:rsidRPr="004316D1" w:rsidRDefault="00EC2770" w:rsidP="008C54C6">
      <w:pPr>
        <w:pStyle w:val="ListParagraph"/>
        <w:numPr>
          <w:ilvl w:val="0"/>
          <w:numId w:val="19"/>
        </w:numPr>
        <w:ind w:right="-180"/>
        <w:jc w:val="both"/>
        <w:rPr>
          <w:rStyle w:val="Hyperlink"/>
          <w:rFonts w:ascii="Times New Roman" w:hAnsi="Times New Roman" w:cs="Times New Roman"/>
          <w:color w:val="auto"/>
          <w:sz w:val="22"/>
          <w:szCs w:val="22"/>
        </w:rPr>
      </w:pPr>
      <w:hyperlink r:id="rId18" w:history="1">
        <w:r w:rsidR="005F7C2B" w:rsidRPr="004316D1">
          <w:rPr>
            <w:rStyle w:val="Hyperlink"/>
            <w:rFonts w:ascii="Times New Roman" w:hAnsi="Times New Roman" w:cs="Times New Roman"/>
            <w:color w:val="auto"/>
            <w:sz w:val="22"/>
            <w:szCs w:val="22"/>
          </w:rPr>
          <w:t>http://ggweather.com/enso/oni.htm</w:t>
        </w:r>
      </w:hyperlink>
    </w:p>
    <w:p w14:paraId="2C8A9E09" w14:textId="653C716A" w:rsidR="00D161FC" w:rsidRPr="004316D1" w:rsidRDefault="00C6303C" w:rsidP="008C54C6">
      <w:pPr>
        <w:pStyle w:val="ListParagraph"/>
        <w:numPr>
          <w:ilvl w:val="0"/>
          <w:numId w:val="19"/>
        </w:numPr>
        <w:ind w:right="-180"/>
        <w:jc w:val="both"/>
        <w:rPr>
          <w:u w:val="single"/>
        </w:rPr>
      </w:pPr>
      <w:r w:rsidRPr="004316D1">
        <w:rPr>
          <w:rFonts w:ascii="Times New Roman" w:hAnsi="Times New Roman" w:cs="Times New Roman"/>
          <w:sz w:val="22"/>
          <w:szCs w:val="22"/>
        </w:rPr>
        <w:t>Ha</w:t>
      </w:r>
      <w:r w:rsidR="000C73D3" w:rsidRPr="004316D1">
        <w:rPr>
          <w:rFonts w:ascii="Times New Roman" w:hAnsi="Times New Roman" w:cs="Times New Roman"/>
          <w:sz w:val="22"/>
          <w:szCs w:val="22"/>
        </w:rPr>
        <w:t>n,</w:t>
      </w:r>
      <w:r w:rsidRPr="004316D1">
        <w:rPr>
          <w:rFonts w:ascii="Times New Roman" w:hAnsi="Times New Roman" w:cs="Times New Roman"/>
          <w:sz w:val="22"/>
          <w:szCs w:val="22"/>
        </w:rPr>
        <w:t xml:space="preserve"> J., Kamber, M., Pei, J. (</w:t>
      </w:r>
      <w:r w:rsidR="000C73D3" w:rsidRPr="004316D1">
        <w:rPr>
          <w:rFonts w:ascii="Times New Roman" w:hAnsi="Times New Roman" w:cs="Times New Roman"/>
          <w:sz w:val="22"/>
          <w:szCs w:val="22"/>
        </w:rPr>
        <w:t>2012</w:t>
      </w:r>
      <w:r w:rsidRPr="004316D1">
        <w:rPr>
          <w:rFonts w:ascii="Times New Roman" w:hAnsi="Times New Roman" w:cs="Times New Roman"/>
          <w:sz w:val="22"/>
          <w:szCs w:val="22"/>
        </w:rPr>
        <w:t xml:space="preserve">). Data Mining: Concepts and Techniques. </w:t>
      </w:r>
      <w:r w:rsidRPr="004316D1">
        <w:rPr>
          <w:rFonts w:ascii="Times New Roman" w:hAnsi="Times New Roman" w:cs="Times New Roman"/>
          <w:i/>
          <w:sz w:val="22"/>
          <w:szCs w:val="22"/>
        </w:rPr>
        <w:t>Morgan Kaufmann.</w:t>
      </w:r>
    </w:p>
    <w:p w14:paraId="2ACB0735" w14:textId="60C76079" w:rsidR="00E341EA" w:rsidRPr="004316D1" w:rsidRDefault="00EC2770" w:rsidP="008C54C6">
      <w:pPr>
        <w:pStyle w:val="ListParagraph"/>
        <w:numPr>
          <w:ilvl w:val="0"/>
          <w:numId w:val="19"/>
        </w:numPr>
        <w:ind w:right="-180"/>
        <w:jc w:val="both"/>
        <w:rPr>
          <w:rStyle w:val="Hyperlink"/>
          <w:rFonts w:ascii="Times New Roman" w:hAnsi="Times New Roman" w:cs="Times New Roman"/>
          <w:color w:val="auto"/>
          <w:sz w:val="22"/>
          <w:szCs w:val="22"/>
        </w:rPr>
      </w:pPr>
      <w:hyperlink r:id="rId19" w:history="1">
        <w:r w:rsidR="00E341EA" w:rsidRPr="004316D1">
          <w:rPr>
            <w:rStyle w:val="Hyperlink"/>
            <w:rFonts w:ascii="Times New Roman" w:hAnsi="Times New Roman" w:cs="Times New Roman"/>
            <w:color w:val="auto"/>
            <w:sz w:val="22"/>
            <w:szCs w:val="22"/>
          </w:rPr>
          <w:t>http://crankyflier.com/2010/10/14/san-franciscos-fog-and-runway-problems-give-the-airport-a-dubious-honor/</w:t>
        </w:r>
      </w:hyperlink>
    </w:p>
    <w:p w14:paraId="2B0EF327" w14:textId="77777777" w:rsidR="00C6303C" w:rsidRPr="004316D1" w:rsidRDefault="00C6303C" w:rsidP="008C54C6">
      <w:pPr>
        <w:ind w:right="-180"/>
        <w:jc w:val="both"/>
        <w:rPr>
          <w:u w:val="single"/>
        </w:rPr>
      </w:pPr>
    </w:p>
    <w:sectPr w:rsidR="00C6303C" w:rsidRPr="004316D1" w:rsidSect="000A704F">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3EAE4" w14:textId="77777777" w:rsidR="00EC2770" w:rsidRDefault="00EC2770" w:rsidP="00DD28E0">
      <w:r>
        <w:separator/>
      </w:r>
    </w:p>
  </w:endnote>
  <w:endnote w:type="continuationSeparator" w:id="0">
    <w:p w14:paraId="1819DDEE" w14:textId="77777777" w:rsidR="00EC2770" w:rsidRDefault="00EC2770" w:rsidP="00DD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4F5E2" w14:textId="77777777" w:rsidR="00EC2770" w:rsidRDefault="00EC2770" w:rsidP="00DD28E0">
      <w:r>
        <w:separator/>
      </w:r>
    </w:p>
  </w:footnote>
  <w:footnote w:type="continuationSeparator" w:id="0">
    <w:p w14:paraId="6D0814EE" w14:textId="77777777" w:rsidR="00EC2770" w:rsidRDefault="00EC2770" w:rsidP="00DD28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BFF"/>
    <w:multiLevelType w:val="hybridMultilevel"/>
    <w:tmpl w:val="C94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A14AC"/>
    <w:multiLevelType w:val="multilevel"/>
    <w:tmpl w:val="82DC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97F1C"/>
    <w:multiLevelType w:val="hybridMultilevel"/>
    <w:tmpl w:val="6896B0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47E5246"/>
    <w:multiLevelType w:val="hybridMultilevel"/>
    <w:tmpl w:val="47D08214"/>
    <w:lvl w:ilvl="0" w:tplc="D094368C">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377F11"/>
    <w:multiLevelType w:val="hybridMultilevel"/>
    <w:tmpl w:val="15583F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AF25BA0"/>
    <w:multiLevelType w:val="multilevel"/>
    <w:tmpl w:val="A2EC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DA385F"/>
    <w:multiLevelType w:val="hybridMultilevel"/>
    <w:tmpl w:val="0140353A"/>
    <w:lvl w:ilvl="0" w:tplc="75129F54">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229023B5"/>
    <w:multiLevelType w:val="hybridMultilevel"/>
    <w:tmpl w:val="E2DA5DCE"/>
    <w:lvl w:ilvl="0" w:tplc="7F5448D8">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32551570"/>
    <w:multiLevelType w:val="hybridMultilevel"/>
    <w:tmpl w:val="397E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A5F4D"/>
    <w:multiLevelType w:val="hybridMultilevel"/>
    <w:tmpl w:val="00A28522"/>
    <w:lvl w:ilvl="0" w:tplc="A73639D4">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nsid w:val="376853DC"/>
    <w:multiLevelType w:val="hybridMultilevel"/>
    <w:tmpl w:val="DEDAE2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BEF7971"/>
    <w:multiLevelType w:val="hybridMultilevel"/>
    <w:tmpl w:val="60AC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8232F"/>
    <w:multiLevelType w:val="hybridMultilevel"/>
    <w:tmpl w:val="02A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973FF"/>
    <w:multiLevelType w:val="hybridMultilevel"/>
    <w:tmpl w:val="9DF0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06217"/>
    <w:multiLevelType w:val="hybridMultilevel"/>
    <w:tmpl w:val="EF60E02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3E3936"/>
    <w:multiLevelType w:val="hybridMultilevel"/>
    <w:tmpl w:val="3014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10C5B"/>
    <w:multiLevelType w:val="hybridMultilevel"/>
    <w:tmpl w:val="04FA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4346A"/>
    <w:multiLevelType w:val="hybridMultilevel"/>
    <w:tmpl w:val="FE0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E174BB"/>
    <w:multiLevelType w:val="hybridMultilevel"/>
    <w:tmpl w:val="78A0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18"/>
  </w:num>
  <w:num w:numId="5">
    <w:abstractNumId w:val="0"/>
  </w:num>
  <w:num w:numId="6">
    <w:abstractNumId w:val="15"/>
  </w:num>
  <w:num w:numId="7">
    <w:abstractNumId w:val="8"/>
  </w:num>
  <w:num w:numId="8">
    <w:abstractNumId w:val="12"/>
  </w:num>
  <w:num w:numId="9">
    <w:abstractNumId w:val="11"/>
  </w:num>
  <w:num w:numId="10">
    <w:abstractNumId w:val="17"/>
  </w:num>
  <w:num w:numId="11">
    <w:abstractNumId w:val="16"/>
  </w:num>
  <w:num w:numId="12">
    <w:abstractNumId w:val="7"/>
  </w:num>
  <w:num w:numId="13">
    <w:abstractNumId w:val="10"/>
  </w:num>
  <w:num w:numId="14">
    <w:abstractNumId w:val="5"/>
  </w:num>
  <w:num w:numId="15">
    <w:abstractNumId w:val="1"/>
  </w:num>
  <w:num w:numId="16">
    <w:abstractNumId w:val="2"/>
  </w:num>
  <w:num w:numId="17">
    <w:abstractNumId w:val="4"/>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55"/>
    <w:rsid w:val="000030CC"/>
    <w:rsid w:val="00011534"/>
    <w:rsid w:val="00015C54"/>
    <w:rsid w:val="00024351"/>
    <w:rsid w:val="00032FC7"/>
    <w:rsid w:val="0003769A"/>
    <w:rsid w:val="000517F0"/>
    <w:rsid w:val="00071EE5"/>
    <w:rsid w:val="000757E2"/>
    <w:rsid w:val="00077BAC"/>
    <w:rsid w:val="00081661"/>
    <w:rsid w:val="0008786A"/>
    <w:rsid w:val="00092DF9"/>
    <w:rsid w:val="00095026"/>
    <w:rsid w:val="000A61CD"/>
    <w:rsid w:val="000A704F"/>
    <w:rsid w:val="000C0338"/>
    <w:rsid w:val="000C4244"/>
    <w:rsid w:val="000C6F83"/>
    <w:rsid w:val="000C73D3"/>
    <w:rsid w:val="000D1CB0"/>
    <w:rsid w:val="000D44D1"/>
    <w:rsid w:val="000D5645"/>
    <w:rsid w:val="000F086E"/>
    <w:rsid w:val="000F1675"/>
    <w:rsid w:val="000F3550"/>
    <w:rsid w:val="001007EF"/>
    <w:rsid w:val="001245E0"/>
    <w:rsid w:val="00150C36"/>
    <w:rsid w:val="00156C9A"/>
    <w:rsid w:val="0015785E"/>
    <w:rsid w:val="0018194E"/>
    <w:rsid w:val="0019030B"/>
    <w:rsid w:val="00194FE2"/>
    <w:rsid w:val="001A20A3"/>
    <w:rsid w:val="001A5100"/>
    <w:rsid w:val="001A7766"/>
    <w:rsid w:val="001B04CE"/>
    <w:rsid w:val="001B1744"/>
    <w:rsid w:val="001C2A11"/>
    <w:rsid w:val="001D0D2E"/>
    <w:rsid w:val="001D6C18"/>
    <w:rsid w:val="001E24E5"/>
    <w:rsid w:val="001F6C5F"/>
    <w:rsid w:val="002029D6"/>
    <w:rsid w:val="00205218"/>
    <w:rsid w:val="00207E0D"/>
    <w:rsid w:val="00213395"/>
    <w:rsid w:val="002148E5"/>
    <w:rsid w:val="00225826"/>
    <w:rsid w:val="00230EA5"/>
    <w:rsid w:val="00231863"/>
    <w:rsid w:val="00233920"/>
    <w:rsid w:val="00241E8A"/>
    <w:rsid w:val="002505A1"/>
    <w:rsid w:val="00251296"/>
    <w:rsid w:val="00261B92"/>
    <w:rsid w:val="00264EFC"/>
    <w:rsid w:val="00274BCD"/>
    <w:rsid w:val="002955D3"/>
    <w:rsid w:val="002A1DBF"/>
    <w:rsid w:val="002A3B8A"/>
    <w:rsid w:val="002B049B"/>
    <w:rsid w:val="002B2D96"/>
    <w:rsid w:val="002B392B"/>
    <w:rsid w:val="002B4003"/>
    <w:rsid w:val="002D1CBF"/>
    <w:rsid w:val="002D3314"/>
    <w:rsid w:val="002D56D3"/>
    <w:rsid w:val="002E5646"/>
    <w:rsid w:val="002F1876"/>
    <w:rsid w:val="002F3F53"/>
    <w:rsid w:val="00301EF6"/>
    <w:rsid w:val="0030611F"/>
    <w:rsid w:val="00314B2C"/>
    <w:rsid w:val="00317D4D"/>
    <w:rsid w:val="00325179"/>
    <w:rsid w:val="00333B8B"/>
    <w:rsid w:val="003350C0"/>
    <w:rsid w:val="0033714B"/>
    <w:rsid w:val="003421E9"/>
    <w:rsid w:val="00351ED5"/>
    <w:rsid w:val="00354F0F"/>
    <w:rsid w:val="00355C34"/>
    <w:rsid w:val="0036319A"/>
    <w:rsid w:val="00373D5F"/>
    <w:rsid w:val="00381BEC"/>
    <w:rsid w:val="00395113"/>
    <w:rsid w:val="003A3060"/>
    <w:rsid w:val="003A75A4"/>
    <w:rsid w:val="003C1BF0"/>
    <w:rsid w:val="003D0EAB"/>
    <w:rsid w:val="003E0771"/>
    <w:rsid w:val="003F32C4"/>
    <w:rsid w:val="00405663"/>
    <w:rsid w:val="00413028"/>
    <w:rsid w:val="00423CD7"/>
    <w:rsid w:val="004316D1"/>
    <w:rsid w:val="00433D93"/>
    <w:rsid w:val="0045114B"/>
    <w:rsid w:val="00461780"/>
    <w:rsid w:val="00467E3F"/>
    <w:rsid w:val="00475797"/>
    <w:rsid w:val="00480996"/>
    <w:rsid w:val="00480D39"/>
    <w:rsid w:val="00482257"/>
    <w:rsid w:val="004845B1"/>
    <w:rsid w:val="00487317"/>
    <w:rsid w:val="00487C81"/>
    <w:rsid w:val="004A66B9"/>
    <w:rsid w:val="004B4178"/>
    <w:rsid w:val="004B574F"/>
    <w:rsid w:val="004B738E"/>
    <w:rsid w:val="004C239C"/>
    <w:rsid w:val="004C2E7A"/>
    <w:rsid w:val="004C4918"/>
    <w:rsid w:val="004F49AB"/>
    <w:rsid w:val="004F4B09"/>
    <w:rsid w:val="00520470"/>
    <w:rsid w:val="00524400"/>
    <w:rsid w:val="00524D2E"/>
    <w:rsid w:val="005408F5"/>
    <w:rsid w:val="0054102F"/>
    <w:rsid w:val="0054613D"/>
    <w:rsid w:val="005818AD"/>
    <w:rsid w:val="00592FCA"/>
    <w:rsid w:val="005952F5"/>
    <w:rsid w:val="005A677F"/>
    <w:rsid w:val="005B4165"/>
    <w:rsid w:val="005C7047"/>
    <w:rsid w:val="005E46B3"/>
    <w:rsid w:val="005E4C16"/>
    <w:rsid w:val="005F026A"/>
    <w:rsid w:val="005F43E0"/>
    <w:rsid w:val="005F626D"/>
    <w:rsid w:val="005F7C2B"/>
    <w:rsid w:val="006021A4"/>
    <w:rsid w:val="006041D2"/>
    <w:rsid w:val="0060457B"/>
    <w:rsid w:val="006369BE"/>
    <w:rsid w:val="006376C9"/>
    <w:rsid w:val="00644456"/>
    <w:rsid w:val="00674DF9"/>
    <w:rsid w:val="00692870"/>
    <w:rsid w:val="00693E54"/>
    <w:rsid w:val="006A6152"/>
    <w:rsid w:val="006A7C7E"/>
    <w:rsid w:val="006B2CC4"/>
    <w:rsid w:val="006B7FE8"/>
    <w:rsid w:val="006C61C1"/>
    <w:rsid w:val="006D03D0"/>
    <w:rsid w:val="006D1B14"/>
    <w:rsid w:val="006D472B"/>
    <w:rsid w:val="006D52E0"/>
    <w:rsid w:val="006F3370"/>
    <w:rsid w:val="006F3859"/>
    <w:rsid w:val="006F7296"/>
    <w:rsid w:val="0070179D"/>
    <w:rsid w:val="00705078"/>
    <w:rsid w:val="00711ADD"/>
    <w:rsid w:val="00722CD3"/>
    <w:rsid w:val="00723B95"/>
    <w:rsid w:val="00724611"/>
    <w:rsid w:val="0073741D"/>
    <w:rsid w:val="007469E7"/>
    <w:rsid w:val="00753A6F"/>
    <w:rsid w:val="007548D4"/>
    <w:rsid w:val="007614BF"/>
    <w:rsid w:val="00776E34"/>
    <w:rsid w:val="007A2E75"/>
    <w:rsid w:val="007A2F15"/>
    <w:rsid w:val="007C1E0E"/>
    <w:rsid w:val="007D642E"/>
    <w:rsid w:val="007E12AD"/>
    <w:rsid w:val="007F4B37"/>
    <w:rsid w:val="007F5528"/>
    <w:rsid w:val="0082109C"/>
    <w:rsid w:val="00826FB0"/>
    <w:rsid w:val="0082799F"/>
    <w:rsid w:val="00831804"/>
    <w:rsid w:val="00837271"/>
    <w:rsid w:val="008407BB"/>
    <w:rsid w:val="00844D15"/>
    <w:rsid w:val="0085090A"/>
    <w:rsid w:val="00860469"/>
    <w:rsid w:val="00862B0F"/>
    <w:rsid w:val="008805F3"/>
    <w:rsid w:val="008822E0"/>
    <w:rsid w:val="0088751F"/>
    <w:rsid w:val="008879F4"/>
    <w:rsid w:val="00892D1D"/>
    <w:rsid w:val="00896E4A"/>
    <w:rsid w:val="00897732"/>
    <w:rsid w:val="00897CED"/>
    <w:rsid w:val="008A0655"/>
    <w:rsid w:val="008A173E"/>
    <w:rsid w:val="008A420B"/>
    <w:rsid w:val="008B3F3D"/>
    <w:rsid w:val="008C220A"/>
    <w:rsid w:val="008C54C6"/>
    <w:rsid w:val="008D5330"/>
    <w:rsid w:val="008F2F6D"/>
    <w:rsid w:val="008F7C98"/>
    <w:rsid w:val="00901260"/>
    <w:rsid w:val="00920202"/>
    <w:rsid w:val="00924E7A"/>
    <w:rsid w:val="00930B7C"/>
    <w:rsid w:val="00931B10"/>
    <w:rsid w:val="00933EC0"/>
    <w:rsid w:val="00935D90"/>
    <w:rsid w:val="009406EF"/>
    <w:rsid w:val="00957898"/>
    <w:rsid w:val="00966DCE"/>
    <w:rsid w:val="009760AA"/>
    <w:rsid w:val="009824AD"/>
    <w:rsid w:val="009927E4"/>
    <w:rsid w:val="00996456"/>
    <w:rsid w:val="009A224B"/>
    <w:rsid w:val="009A3263"/>
    <w:rsid w:val="009A7E88"/>
    <w:rsid w:val="009C0545"/>
    <w:rsid w:val="009C359A"/>
    <w:rsid w:val="009D28A7"/>
    <w:rsid w:val="009D7D96"/>
    <w:rsid w:val="009E4FB2"/>
    <w:rsid w:val="009E72E9"/>
    <w:rsid w:val="009F2A08"/>
    <w:rsid w:val="009F5037"/>
    <w:rsid w:val="009F5481"/>
    <w:rsid w:val="00A20CCA"/>
    <w:rsid w:val="00A24A2A"/>
    <w:rsid w:val="00A31C72"/>
    <w:rsid w:val="00A32E44"/>
    <w:rsid w:val="00A33900"/>
    <w:rsid w:val="00A36914"/>
    <w:rsid w:val="00A441DC"/>
    <w:rsid w:val="00A44C6D"/>
    <w:rsid w:val="00A466EC"/>
    <w:rsid w:val="00A46A2F"/>
    <w:rsid w:val="00A62DC7"/>
    <w:rsid w:val="00A701F3"/>
    <w:rsid w:val="00A71151"/>
    <w:rsid w:val="00A74A63"/>
    <w:rsid w:val="00A8107B"/>
    <w:rsid w:val="00A84C4F"/>
    <w:rsid w:val="00A9447C"/>
    <w:rsid w:val="00AA26E4"/>
    <w:rsid w:val="00AA5BF8"/>
    <w:rsid w:val="00AB09ED"/>
    <w:rsid w:val="00AC65F1"/>
    <w:rsid w:val="00AC676D"/>
    <w:rsid w:val="00AF75C7"/>
    <w:rsid w:val="00B01535"/>
    <w:rsid w:val="00B0674C"/>
    <w:rsid w:val="00B06CDA"/>
    <w:rsid w:val="00B101A4"/>
    <w:rsid w:val="00B402EE"/>
    <w:rsid w:val="00B41575"/>
    <w:rsid w:val="00B439B0"/>
    <w:rsid w:val="00B47BD3"/>
    <w:rsid w:val="00B50AB0"/>
    <w:rsid w:val="00B51E8F"/>
    <w:rsid w:val="00B5479E"/>
    <w:rsid w:val="00B5561D"/>
    <w:rsid w:val="00B55CF2"/>
    <w:rsid w:val="00B6263D"/>
    <w:rsid w:val="00B67CED"/>
    <w:rsid w:val="00B84C32"/>
    <w:rsid w:val="00B90D84"/>
    <w:rsid w:val="00B92156"/>
    <w:rsid w:val="00BA0D46"/>
    <w:rsid w:val="00BA75A9"/>
    <w:rsid w:val="00BB1CCD"/>
    <w:rsid w:val="00BB410C"/>
    <w:rsid w:val="00BE4337"/>
    <w:rsid w:val="00BF0423"/>
    <w:rsid w:val="00BF5459"/>
    <w:rsid w:val="00C02A61"/>
    <w:rsid w:val="00C0355E"/>
    <w:rsid w:val="00C205BC"/>
    <w:rsid w:val="00C2151D"/>
    <w:rsid w:val="00C23AAE"/>
    <w:rsid w:val="00C2744E"/>
    <w:rsid w:val="00C347BE"/>
    <w:rsid w:val="00C36581"/>
    <w:rsid w:val="00C40335"/>
    <w:rsid w:val="00C47CC5"/>
    <w:rsid w:val="00C541E4"/>
    <w:rsid w:val="00C6303C"/>
    <w:rsid w:val="00C7719B"/>
    <w:rsid w:val="00CA358A"/>
    <w:rsid w:val="00CA5528"/>
    <w:rsid w:val="00CA6B74"/>
    <w:rsid w:val="00CB3976"/>
    <w:rsid w:val="00CC5FC8"/>
    <w:rsid w:val="00CC7CC7"/>
    <w:rsid w:val="00CC7EE4"/>
    <w:rsid w:val="00CD1B12"/>
    <w:rsid w:val="00CD5204"/>
    <w:rsid w:val="00CE29E7"/>
    <w:rsid w:val="00CE30CD"/>
    <w:rsid w:val="00D0518A"/>
    <w:rsid w:val="00D06DEF"/>
    <w:rsid w:val="00D07B13"/>
    <w:rsid w:val="00D13D07"/>
    <w:rsid w:val="00D161FC"/>
    <w:rsid w:val="00D228DD"/>
    <w:rsid w:val="00D26070"/>
    <w:rsid w:val="00D31116"/>
    <w:rsid w:val="00D32899"/>
    <w:rsid w:val="00D412D9"/>
    <w:rsid w:val="00D427FA"/>
    <w:rsid w:val="00D5164A"/>
    <w:rsid w:val="00D533FE"/>
    <w:rsid w:val="00D575A8"/>
    <w:rsid w:val="00D60701"/>
    <w:rsid w:val="00D805EA"/>
    <w:rsid w:val="00D859EF"/>
    <w:rsid w:val="00D86B97"/>
    <w:rsid w:val="00D86D34"/>
    <w:rsid w:val="00D9291D"/>
    <w:rsid w:val="00D97F8C"/>
    <w:rsid w:val="00DD0A3A"/>
    <w:rsid w:val="00DD28E0"/>
    <w:rsid w:val="00DF17CA"/>
    <w:rsid w:val="00DF1DF4"/>
    <w:rsid w:val="00DF7404"/>
    <w:rsid w:val="00E14CFF"/>
    <w:rsid w:val="00E17EFD"/>
    <w:rsid w:val="00E23827"/>
    <w:rsid w:val="00E2587F"/>
    <w:rsid w:val="00E25FDA"/>
    <w:rsid w:val="00E31BE3"/>
    <w:rsid w:val="00E31F35"/>
    <w:rsid w:val="00E341E3"/>
    <w:rsid w:val="00E341EA"/>
    <w:rsid w:val="00E50448"/>
    <w:rsid w:val="00E52B91"/>
    <w:rsid w:val="00E56E2F"/>
    <w:rsid w:val="00E63D53"/>
    <w:rsid w:val="00E66CB7"/>
    <w:rsid w:val="00E73D80"/>
    <w:rsid w:val="00E83BEE"/>
    <w:rsid w:val="00E8528C"/>
    <w:rsid w:val="00E87DA5"/>
    <w:rsid w:val="00E904B1"/>
    <w:rsid w:val="00E967FF"/>
    <w:rsid w:val="00EA25F6"/>
    <w:rsid w:val="00EA3EF1"/>
    <w:rsid w:val="00EA420D"/>
    <w:rsid w:val="00EB50FD"/>
    <w:rsid w:val="00EC2770"/>
    <w:rsid w:val="00EC6921"/>
    <w:rsid w:val="00ED19E0"/>
    <w:rsid w:val="00EE78EC"/>
    <w:rsid w:val="00EE7B77"/>
    <w:rsid w:val="00EF5B7C"/>
    <w:rsid w:val="00EF5FF6"/>
    <w:rsid w:val="00F17851"/>
    <w:rsid w:val="00F27F19"/>
    <w:rsid w:val="00F313E4"/>
    <w:rsid w:val="00F34882"/>
    <w:rsid w:val="00F44281"/>
    <w:rsid w:val="00F44BA6"/>
    <w:rsid w:val="00F57273"/>
    <w:rsid w:val="00F62322"/>
    <w:rsid w:val="00F744FD"/>
    <w:rsid w:val="00F817D9"/>
    <w:rsid w:val="00F93AB7"/>
    <w:rsid w:val="00FA1555"/>
    <w:rsid w:val="00FA6FF2"/>
    <w:rsid w:val="00FB75FD"/>
    <w:rsid w:val="00FC03C7"/>
    <w:rsid w:val="00FC1F21"/>
    <w:rsid w:val="00FC2450"/>
    <w:rsid w:val="00FC7DB7"/>
    <w:rsid w:val="00FE2598"/>
    <w:rsid w:val="00FE2CE4"/>
    <w:rsid w:val="00FE4399"/>
    <w:rsid w:val="00FE4790"/>
    <w:rsid w:val="00FF2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961CA"/>
  <w15:docId w15:val="{18988B96-D356-4542-9F68-3C6D3835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D2E"/>
    <w:rPr>
      <w:color w:val="0000FF" w:themeColor="hyperlink"/>
      <w:u w:val="single"/>
    </w:rPr>
  </w:style>
  <w:style w:type="paragraph" w:styleId="ListParagraph">
    <w:name w:val="List Paragraph"/>
    <w:basedOn w:val="Normal"/>
    <w:uiPriority w:val="34"/>
    <w:qFormat/>
    <w:rsid w:val="00D5164A"/>
    <w:pPr>
      <w:ind w:left="720"/>
      <w:contextualSpacing/>
    </w:pPr>
  </w:style>
  <w:style w:type="character" w:styleId="FollowedHyperlink">
    <w:name w:val="FollowedHyperlink"/>
    <w:basedOn w:val="DefaultParagraphFont"/>
    <w:uiPriority w:val="99"/>
    <w:semiHidden/>
    <w:unhideWhenUsed/>
    <w:rsid w:val="00D161FC"/>
    <w:rPr>
      <w:color w:val="800080" w:themeColor="followedHyperlink"/>
      <w:u w:val="single"/>
    </w:rPr>
  </w:style>
  <w:style w:type="paragraph" w:styleId="BalloonText">
    <w:name w:val="Balloon Text"/>
    <w:basedOn w:val="Normal"/>
    <w:link w:val="BalloonTextChar"/>
    <w:uiPriority w:val="99"/>
    <w:semiHidden/>
    <w:unhideWhenUsed/>
    <w:rsid w:val="00CE30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30CD"/>
    <w:rPr>
      <w:rFonts w:ascii="Lucida Grande" w:hAnsi="Lucida Grande" w:cs="Lucida Grande"/>
      <w:sz w:val="18"/>
      <w:szCs w:val="18"/>
    </w:rPr>
  </w:style>
  <w:style w:type="table" w:styleId="TableGrid">
    <w:name w:val="Table Grid"/>
    <w:basedOn w:val="TableNormal"/>
    <w:uiPriority w:val="59"/>
    <w:rsid w:val="006D1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D1B1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1B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692870"/>
    <w:rPr>
      <w:sz w:val="16"/>
      <w:szCs w:val="16"/>
    </w:rPr>
  </w:style>
  <w:style w:type="paragraph" w:styleId="CommentText">
    <w:name w:val="annotation text"/>
    <w:basedOn w:val="Normal"/>
    <w:link w:val="CommentTextChar"/>
    <w:uiPriority w:val="99"/>
    <w:semiHidden/>
    <w:unhideWhenUsed/>
    <w:rsid w:val="00692870"/>
    <w:rPr>
      <w:sz w:val="20"/>
      <w:szCs w:val="20"/>
    </w:rPr>
  </w:style>
  <w:style w:type="character" w:customStyle="1" w:styleId="CommentTextChar">
    <w:name w:val="Comment Text Char"/>
    <w:basedOn w:val="DefaultParagraphFont"/>
    <w:link w:val="CommentText"/>
    <w:uiPriority w:val="99"/>
    <w:semiHidden/>
    <w:rsid w:val="00692870"/>
    <w:rPr>
      <w:sz w:val="20"/>
      <w:szCs w:val="20"/>
    </w:rPr>
  </w:style>
  <w:style w:type="paragraph" w:styleId="CommentSubject">
    <w:name w:val="annotation subject"/>
    <w:basedOn w:val="CommentText"/>
    <w:next w:val="CommentText"/>
    <w:link w:val="CommentSubjectChar"/>
    <w:uiPriority w:val="99"/>
    <w:semiHidden/>
    <w:unhideWhenUsed/>
    <w:rsid w:val="00692870"/>
    <w:rPr>
      <w:b/>
      <w:bCs/>
    </w:rPr>
  </w:style>
  <w:style w:type="character" w:customStyle="1" w:styleId="CommentSubjectChar">
    <w:name w:val="Comment Subject Char"/>
    <w:basedOn w:val="CommentTextChar"/>
    <w:link w:val="CommentSubject"/>
    <w:uiPriority w:val="99"/>
    <w:semiHidden/>
    <w:rsid w:val="00692870"/>
    <w:rPr>
      <w:b/>
      <w:bCs/>
      <w:sz w:val="20"/>
      <w:szCs w:val="20"/>
    </w:rPr>
  </w:style>
  <w:style w:type="paragraph" w:styleId="FootnoteText">
    <w:name w:val="footnote text"/>
    <w:basedOn w:val="Normal"/>
    <w:link w:val="FootnoteTextChar"/>
    <w:uiPriority w:val="99"/>
    <w:semiHidden/>
    <w:unhideWhenUsed/>
    <w:rsid w:val="00DD28E0"/>
    <w:rPr>
      <w:sz w:val="20"/>
      <w:szCs w:val="20"/>
    </w:rPr>
  </w:style>
  <w:style w:type="character" w:customStyle="1" w:styleId="FootnoteTextChar">
    <w:name w:val="Footnote Text Char"/>
    <w:basedOn w:val="DefaultParagraphFont"/>
    <w:link w:val="FootnoteText"/>
    <w:uiPriority w:val="99"/>
    <w:semiHidden/>
    <w:rsid w:val="00DD28E0"/>
    <w:rPr>
      <w:sz w:val="20"/>
      <w:szCs w:val="20"/>
    </w:rPr>
  </w:style>
  <w:style w:type="character" w:styleId="FootnoteReference">
    <w:name w:val="footnote reference"/>
    <w:basedOn w:val="DefaultParagraphFont"/>
    <w:uiPriority w:val="99"/>
    <w:semiHidden/>
    <w:unhideWhenUsed/>
    <w:rsid w:val="00DD28E0"/>
    <w:rPr>
      <w:vertAlign w:val="superscript"/>
    </w:rPr>
  </w:style>
  <w:style w:type="paragraph" w:styleId="Caption">
    <w:name w:val="caption"/>
    <w:basedOn w:val="Normal"/>
    <w:next w:val="Normal"/>
    <w:uiPriority w:val="35"/>
    <w:semiHidden/>
    <w:unhideWhenUsed/>
    <w:qFormat/>
    <w:rsid w:val="009A224B"/>
    <w:pPr>
      <w:spacing w:after="200"/>
    </w:pPr>
    <w:rPr>
      <w:b/>
      <w:bCs/>
      <w:color w:val="4F81BD" w:themeColor="accent1"/>
      <w:sz w:val="18"/>
      <w:szCs w:val="18"/>
    </w:rPr>
  </w:style>
  <w:style w:type="character" w:styleId="PlaceholderText">
    <w:name w:val="Placeholder Text"/>
    <w:basedOn w:val="DefaultParagraphFont"/>
    <w:uiPriority w:val="99"/>
    <w:semiHidden/>
    <w:rsid w:val="001903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31372">
      <w:bodyDiv w:val="1"/>
      <w:marLeft w:val="0"/>
      <w:marRight w:val="0"/>
      <w:marTop w:val="0"/>
      <w:marBottom w:val="0"/>
      <w:divBdr>
        <w:top w:val="none" w:sz="0" w:space="0" w:color="auto"/>
        <w:left w:val="none" w:sz="0" w:space="0" w:color="auto"/>
        <w:bottom w:val="none" w:sz="0" w:space="0" w:color="auto"/>
        <w:right w:val="none" w:sz="0" w:space="0" w:color="auto"/>
      </w:divBdr>
    </w:div>
    <w:div w:id="1674066967">
      <w:bodyDiv w:val="1"/>
      <w:marLeft w:val="0"/>
      <w:marRight w:val="0"/>
      <w:marTop w:val="0"/>
      <w:marBottom w:val="0"/>
      <w:divBdr>
        <w:top w:val="none" w:sz="0" w:space="0" w:color="auto"/>
        <w:left w:val="none" w:sz="0" w:space="0" w:color="auto"/>
        <w:bottom w:val="none" w:sz="0" w:space="0" w:color="auto"/>
        <w:right w:val="none" w:sz="0" w:space="0" w:color="auto"/>
      </w:divBdr>
    </w:div>
    <w:div w:id="1905214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ta.dot.gov/bts/subject_areas/airline_information/airline_ontime_tables/2013_12/table_06" TargetMode="External"/><Relationship Id="rId13" Type="http://schemas.openxmlformats.org/officeDocument/2006/relationships/image" Target="media/image4.png"/><Relationship Id="rId18" Type="http://schemas.openxmlformats.org/officeDocument/2006/relationships/hyperlink" Target="http://ggweather.com/enso/oni.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computing.org/dataexpo/2009/the-data.html" TargetMode="External"/><Relationship Id="rId2" Type="http://schemas.openxmlformats.org/officeDocument/2006/relationships/numbering" Target="numbering.xml"/><Relationship Id="rId16" Type="http://schemas.openxmlformats.org/officeDocument/2006/relationships/hyperlink" Target="http://www.rita.dot.gov/bts/subject_areas/airline_information/airline_ontime_tables/2013_12/table_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crankyflier.com/2010/10/14/san-franciscos-fog-and-runway-problems-give-the-airport-a-dubious-honor/" TargetMode="External"/><Relationship Id="rId4" Type="http://schemas.openxmlformats.org/officeDocument/2006/relationships/settings" Target="settings.xml"/><Relationship Id="rId9" Type="http://schemas.openxmlformats.org/officeDocument/2006/relationships/hyperlink" Target="http://www.dot.gov/sites/dot.gov/files/docs/2014_February_ATCR.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67533-45DD-4C19-8CF2-9AA3D1FF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Jung</dc:creator>
  <cp:lastModifiedBy>Divyakumar Menghani</cp:lastModifiedBy>
  <cp:revision>33</cp:revision>
  <cp:lastPrinted>2014-05-15T04:07:00Z</cp:lastPrinted>
  <dcterms:created xsi:type="dcterms:W3CDTF">2014-05-14T18:02:00Z</dcterms:created>
  <dcterms:modified xsi:type="dcterms:W3CDTF">2014-05-15T04:20:00Z</dcterms:modified>
</cp:coreProperties>
</file>