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48"/>
        </w:rPr>
        <w:t>geo-sat 半静态 SPS 功率域 + 频率域资源共享调度方案</w:t>
      </w:r>
    </w:p>
    <w:p>
      <w:pPr>
        <w:spacing w:before="60" w:after="160" w:lineRule="auto" w:line="276"/>
        <w:ind w:left="317" w:right="115"/>
      </w:pPr>
      <w:r>
        <w:rPr>
          <w:rFonts w:ascii="Microsoft YaHei" w:hAnsi="Microsoft YaHei" w:eastAsia="Microsoft YaHei"/>
          <w:color w:val="4B5563"/>
          <w:sz w:val="21"/>
        </w:rPr>
        <w:t xml:space="preserve">目标：在 </w:t>
      </w:r>
      <w:r>
        <w:rPr>
          <w:rFonts w:ascii="Microsoft YaHei" w:hAnsi="Microsoft YaHei" w:eastAsia="Microsoft YaHei"/>
          <w:b/>
          <w:color w:val="4B5563"/>
          <w:sz w:val="21"/>
        </w:rPr>
        <w:t>5G NR 体制</w:t>
      </w:r>
      <w:r>
        <w:rPr>
          <w:rFonts w:ascii="Microsoft YaHei" w:hAnsi="Microsoft YaHei" w:eastAsia="Microsoft YaHei"/>
          <w:color w:val="4B5563"/>
          <w:sz w:val="21"/>
        </w:rPr>
        <w:t xml:space="preserve">的 </w:t>
      </w:r>
      <w:r>
        <w:rPr>
          <w:rFonts w:ascii="Consolas" w:hAnsi="Consolas" w:eastAsia="Consolas"/>
          <w:color w:val="4B5563"/>
          <w:sz w:val="19"/>
        </w:rPr>
        <w:t>geo-sat</w:t>
      </w:r>
      <w:r>
        <w:rPr>
          <w:rFonts w:ascii="Microsoft YaHei" w:hAnsi="Microsoft YaHei" w:eastAsia="Microsoft YaHei"/>
          <w:color w:val="4B5563"/>
          <w:sz w:val="21"/>
        </w:rPr>
        <w:t xml:space="preserve"> 模块（</w:t>
      </w:r>
      <w:r>
        <w:rPr>
          <w:rFonts w:ascii="Consolas" w:hAnsi="Consolas" w:eastAsia="Consolas"/>
          <w:color w:val="4B5563"/>
          <w:sz w:val="19"/>
        </w:rPr>
        <w:t>GeoBeamScheduler</w:t>
      </w:r>
      <w:r>
        <w:rPr>
          <w:rFonts w:ascii="Microsoft YaHei" w:hAnsi="Microsoft YaHei" w:eastAsia="Microsoft YaHei"/>
          <w:color w:val="4B5563"/>
          <w:sz w:val="21"/>
        </w:rPr>
        <w:t xml:space="preserve"> 继承 </w:t>
      </w:r>
      <w:r>
        <w:rPr>
          <w:rFonts w:ascii="Consolas" w:hAnsi="Consolas" w:eastAsia="Consolas"/>
          <w:color w:val="4B5563"/>
          <w:sz w:val="19"/>
        </w:rPr>
        <w:t>NrMacScheduler</w:t>
      </w:r>
      <w:r>
        <w:rPr>
          <w:rFonts w:ascii="Microsoft YaHei" w:hAnsi="Microsoft YaHei" w:eastAsia="Microsoft YaHei"/>
          <w:color w:val="4B5563"/>
          <w:sz w:val="21"/>
        </w:rPr>
        <w:t xml:space="preserve">）上， 借鉴 LTE </w:t>
      </w:r>
      <w:r>
        <w:rPr>
          <w:rFonts w:ascii="Consolas" w:hAnsi="Consolas" w:eastAsia="Consolas"/>
          <w:color w:val="4B5563"/>
          <w:sz w:val="19"/>
        </w:rPr>
        <w:t>PfFfMacScheduler</w:t>
      </w:r>
      <w:r>
        <w:rPr>
          <w:rFonts w:ascii="Microsoft YaHei" w:hAnsi="Microsoft YaHei" w:eastAsia="Microsoft YaHei"/>
          <w:color w:val="4B5563"/>
          <w:sz w:val="21"/>
        </w:rPr>
        <w:t xml:space="preserve"> / </w:t>
      </w:r>
      <w:r>
        <w:rPr>
          <w:rFonts w:ascii="Consolas" w:hAnsi="Consolas" w:eastAsia="Consolas"/>
          <w:color w:val="4B5563"/>
          <w:sz w:val="19"/>
        </w:rPr>
        <w:t>CqaFfMacScheduler</w:t>
      </w:r>
      <w:r>
        <w:rPr>
          <w:rFonts w:ascii="Microsoft YaHei" w:hAnsi="Microsoft YaHei" w:eastAsia="Microsoft YaHei"/>
          <w:color w:val="4B5563"/>
          <w:sz w:val="21"/>
        </w:rPr>
        <w:t xml:space="preserve"> 的 SPS 思路，实现 </w:t>
      </w:r>
      <w:r>
        <w:rPr>
          <w:rFonts w:ascii="Microsoft YaHei" w:hAnsi="Microsoft YaHei" w:eastAsia="Microsoft YaHei"/>
          <w:b/>
          <w:color w:val="4B5563"/>
          <w:sz w:val="21"/>
        </w:rPr>
        <w:t>半静态（SPS）授权 + 频率域共享（错峰/统计复用）+ 功率域共享（NOMA+SIC）</w:t>
      </w:r>
      <w:r>
        <w:rPr>
          <w:rFonts w:ascii="Microsoft YaHei" w:hAnsi="Microsoft YaHei" w:eastAsia="Microsoft YaHei"/>
          <w:color w:val="4B5563"/>
          <w:sz w:val="21"/>
        </w:rPr>
        <w:t xml:space="preserve"> 三位一体的资源共享调度。  适用平台：</w:t>
      </w:r>
      <w:r>
        <w:rPr>
          <w:rFonts w:ascii="Consolas" w:hAnsi="Consolas" w:eastAsia="Consolas"/>
          <w:color w:val="4B5563"/>
          <w:sz w:val="19"/>
        </w:rPr>
        <w:t>6.5geo-sat</w:t>
      </w:r>
      <w:r>
        <w:rPr>
          <w:rFonts w:ascii="Microsoft YaHei" w:hAnsi="Microsoft YaHei" w:eastAsia="Microsoft YaHei"/>
          <w:color w:val="4B5563"/>
          <w:sz w:val="21"/>
        </w:rPr>
        <w:t>（</w:t>
      </w:r>
      <w:r>
        <w:rPr>
          <w:rFonts w:ascii="Consolas" w:hAnsi="Consolas" w:eastAsia="Consolas"/>
          <w:color w:val="4B5563"/>
          <w:sz w:val="19"/>
        </w:rPr>
        <w:t>contrib/geo-sat/</w:t>
      </w:r>
      <w:r>
        <w:rPr>
          <w:rFonts w:ascii="Microsoft YaHei" w:hAnsi="Microsoft YaHei" w:eastAsia="Microsoft YaHei"/>
          <w:color w:val="4B5563"/>
          <w:sz w:val="21"/>
        </w:rPr>
        <w:t>）。本方案基于对现有代码的实测梳理。</w:t>
      </w:r>
    </w:p>
    <w:p>
      <w:pPr>
        <w:pBdr>
          <w:bottom w:val="single" w:sz="6" w:space="1" w:color="D0D7DE"/>
        </w:pBdr>
        <w:spacing w:before="80" w:after="200" w:lineRule="auto" w:line="240"/>
      </w:pP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0. 现状评估（先看清"已有什么"，避免重复造轮子）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>与 LTE 参考文档不同，</w:t>
      </w:r>
      <w:r>
        <w:rPr>
          <w:rFonts w:ascii="Consolas" w:hAnsi="Consolas" w:eastAsia="Consolas"/>
          <w:color w:val="111827"/>
          <w:sz w:val="20"/>
        </w:rPr>
        <w:t>geo-sat</w:t>
      </w:r>
      <w:r>
        <w:rPr>
          <w:rFonts w:ascii="Microsoft YaHei" w:hAnsi="Microsoft YaHei" w:eastAsia="Microsoft YaHei"/>
          <w:sz w:val="22"/>
        </w:rPr>
        <w:t xml:space="preserve"> 不是标准 NR SPS 协议栈，而是在自研 </w:t>
      </w:r>
      <w:r>
        <w:rPr>
          <w:rFonts w:ascii="Consolas" w:hAnsi="Consolas" w:eastAsia="Consolas"/>
          <w:color w:val="111827"/>
          <w:sz w:val="20"/>
        </w:rPr>
        <w:t>GeoBeamScheduler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 xml:space="preserve">内部手写调度。当前 </w:t>
      </w:r>
      <w:r>
        <w:rPr>
          <w:rFonts w:ascii="Consolas" w:hAnsi="Consolas" w:eastAsia="Consolas"/>
          <w:color w:val="111827"/>
          <w:sz w:val="20"/>
        </w:rPr>
        <w:t>6.5geo-sat</w:t>
      </w:r>
      <w:r>
        <w:rPr>
          <w:rFonts w:ascii="Microsoft YaHei" w:hAnsi="Microsoft YaHei" w:eastAsia="Microsoft YaHei"/>
          <w:sz w:val="22"/>
        </w:rPr>
        <w:t xml:space="preserve"> 已经存在两条</w:t>
      </w:r>
      <w:r>
        <w:rPr>
          <w:rFonts w:ascii="Microsoft YaHei" w:hAnsi="Microsoft YaHei" w:eastAsia="Microsoft YaHei"/>
          <w:b/>
          <w:sz w:val="22"/>
        </w:rPr>
        <w:t>互相独立</w:t>
      </w:r>
      <w:r>
        <w:rPr>
          <w:rFonts w:ascii="Microsoft YaHei" w:hAnsi="Microsoft YaHei" w:eastAsia="Microsoft YaHei"/>
          <w:sz w:val="22"/>
        </w:rPr>
        <w:t>的相关链路：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0.1 已有的"简化 SPS"（频率域，弱）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Rule="auto" w:line="252"/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代码位置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Rule="auto" w:line="252"/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现状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GeoBeamScheduler::TryScheduleDlSps()</w:t>
            </w:r>
            <w:r>
              <w:rPr>
                <w:rFonts w:ascii="Microsoft YaHei" w:hAnsi="Microsoft YaHei" w:eastAsia="Microsoft YaHei"/>
                <w:sz w:val="20"/>
              </w:rPr>
              <w:t xml:space="preserve"> (</w:t>
            </w:r>
            <w:r>
              <w:rPr>
                <w:rFonts w:ascii="Consolas" w:hAnsi="Consolas" w:eastAsia="Consolas"/>
                <w:color w:val="111827"/>
                <w:sz w:val="18"/>
              </w:rPr>
              <w:t>geo-beam-scheduler.cc:1662</w:t>
            </w:r>
            <w:r>
              <w:rPr>
                <w:rFonts w:ascii="Microsoft YaHei" w:hAnsi="Microsoft YaHei" w:eastAsia="Microsoft YaHei"/>
                <w:sz w:val="20"/>
              </w:rPr>
              <w:t>)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>按优先级/终端类型给</w:t>
            </w:r>
            <w:r>
              <w:rPr>
                <w:rFonts w:ascii="Microsoft YaHei" w:hAnsi="Microsoft YaHei" w:eastAsia="Microsoft YaHei"/>
                <w:b/>
                <w:sz w:val="20"/>
              </w:rPr>
              <w:t>固定 RB 数</w:t>
            </w:r>
            <w:r>
              <w:rPr>
                <w:rFonts w:ascii="Microsoft YaHei" w:hAnsi="Microsoft YaHei" w:eastAsia="Microsoft YaHei"/>
                <w:sz w:val="20"/>
              </w:rPr>
              <w:t>（</w:t>
            </w:r>
            <w:r>
              <w:rPr>
                <w:rFonts w:ascii="Consolas" w:hAnsi="Consolas" w:eastAsia="Consolas"/>
                <w:color w:val="111827"/>
                <w:sz w:val="18"/>
              </w:rPr>
              <w:t>GetSpsFixedRbs</w:t>
            </w:r>
            <w:r>
              <w:rPr>
                <w:rFonts w:ascii="Microsoft YaHei" w:hAnsi="Microsoft YaHei" w:eastAsia="Microsoft YaHei"/>
                <w:sz w:val="20"/>
              </w:rPr>
              <w:t xml:space="preserve">），用 </w:t>
            </w:r>
            <w:r>
              <w:rPr>
                <w:rFonts w:ascii="Consolas" w:hAnsi="Consolas" w:eastAsia="Consolas"/>
                <w:color w:val="111827"/>
                <w:sz w:val="18"/>
              </w:rPr>
              <w:t>ctx.lastDlSpsTime + m_spsPeriod</w:t>
            </w:r>
            <w:r>
              <w:rPr>
                <w:rFonts w:ascii="Microsoft YaHei" w:hAnsi="Microsoft YaHei" w:eastAsia="Microsoft YaHei"/>
                <w:sz w:val="20"/>
              </w:rPr>
              <w:t xml:space="preserve"> 做周期门控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GeoBeamScheduler::TryScheduleUlSps()</w:t>
            </w:r>
            <w:r>
              <w:rPr>
                <w:rFonts w:ascii="Microsoft YaHei" w:hAnsi="Microsoft YaHei" w:eastAsia="Microsoft YaHei"/>
                <w:sz w:val="20"/>
              </w:rPr>
              <w:t xml:space="preserve"> (</w:t>
            </w:r>
            <w:r>
              <w:rPr>
                <w:rFonts w:ascii="Consolas" w:hAnsi="Consolas" w:eastAsia="Consolas"/>
                <w:color w:val="111827"/>
                <w:sz w:val="18"/>
              </w:rPr>
              <w:t>:1712</w:t>
            </w:r>
            <w:r>
              <w:rPr>
                <w:rFonts w:ascii="Microsoft YaHei" w:hAnsi="Microsoft YaHei" w:eastAsia="Microsoft YaHei"/>
                <w:sz w:val="20"/>
              </w:rPr>
              <w:t>)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 xml:space="preserve">对称的上行版，调用 </w:t>
            </w:r>
            <w:r>
              <w:rPr>
                <w:rFonts w:ascii="Consolas" w:hAnsi="Consolas" w:eastAsia="Consolas"/>
                <w:color w:val="111827"/>
                <w:sz w:val="18"/>
              </w:rPr>
              <w:t>ProcessUlGrant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GetSpsFixedRbs()</w:t>
            </w:r>
            <w:r>
              <w:rPr>
                <w:rFonts w:ascii="Microsoft YaHei" w:hAnsi="Microsoft YaHei" w:eastAsia="Microsoft YaHei"/>
                <w:sz w:val="20"/>
              </w:rPr>
              <w:t xml:space="preserve"> (</w:t>
            </w:r>
            <w:r>
              <w:rPr>
                <w:rFonts w:ascii="Consolas" w:hAnsi="Consolas" w:eastAsia="Consolas"/>
                <w:color w:val="111827"/>
                <w:sz w:val="18"/>
              </w:rPr>
              <w:t>:1640</w:t>
            </w:r>
            <w:r>
              <w:rPr>
                <w:rFonts w:ascii="Microsoft YaHei" w:hAnsi="Microsoft YaHei" w:eastAsia="Microsoft YaHei"/>
                <w:sz w:val="20"/>
              </w:rPr>
              <w:t>)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>EMERGENCY→</w:t>
            </w:r>
            <w:r>
              <w:rPr>
                <w:rFonts w:ascii="Consolas" w:hAnsi="Consolas" w:eastAsia="Consolas"/>
                <w:color w:val="111827"/>
                <w:sz w:val="18"/>
              </w:rPr>
              <w:t>m_spsEmergencyRbs</w:t>
            </w:r>
            <w:r>
              <w:rPr>
                <w:rFonts w:ascii="Microsoft YaHei" w:hAnsi="Microsoft YaHei" w:eastAsia="Microsoft YaHei"/>
                <w:sz w:val="20"/>
              </w:rPr>
              <w:t>，VOICE→</w:t>
            </w:r>
            <w:r>
              <w:rPr>
                <w:rFonts w:ascii="Consolas" w:hAnsi="Consolas" w:eastAsia="Consolas"/>
                <w:color w:val="111827"/>
                <w:sz w:val="18"/>
              </w:rPr>
              <w:t>m_spsVoiceRbs</w:t>
            </w:r>
            <w:r>
              <w:rPr>
                <w:rFonts w:ascii="Microsoft YaHei" w:hAnsi="Microsoft YaHei" w:eastAsia="Microsoft YaHei"/>
                <w:sz w:val="20"/>
              </w:rPr>
              <w:t>，PORTABLE→</w:t>
            </w:r>
            <w:r>
              <w:rPr>
                <w:rFonts w:ascii="Consolas" w:hAnsi="Consolas" w:eastAsia="Consolas"/>
                <w:color w:val="111827"/>
                <w:sz w:val="18"/>
              </w:rPr>
              <w:t>m_spsPortableFloorRbs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>集成点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RunScheduler()</w:t>
            </w:r>
            <w:r>
              <w:rPr>
                <w:rFonts w:ascii="Microsoft YaHei" w:hAnsi="Microsoft YaHei" w:eastAsia="Microsoft YaHei"/>
                <w:sz w:val="20"/>
              </w:rPr>
              <w:t xml:space="preserve"> "步骤 0" (</w:t>
            </w:r>
            <w:r>
              <w:rPr>
                <w:rFonts w:ascii="Consolas" w:hAnsi="Consolas" w:eastAsia="Consolas"/>
                <w:color w:val="111827"/>
                <w:sz w:val="18"/>
              </w:rPr>
              <w:t>:1949</w:t>
            </w:r>
            <w:r>
              <w:rPr>
                <w:rFonts w:ascii="Microsoft YaHei" w:hAnsi="Microsoft YaHei" w:eastAsia="Microsoft YaHei"/>
                <w:sz w:val="20"/>
              </w:rPr>
              <w:t>) DL；</w:t>
            </w:r>
            <w:r>
              <w:rPr>
                <w:rFonts w:ascii="Consolas" w:hAnsi="Consolas" w:eastAsia="Consolas"/>
                <w:color w:val="111827"/>
                <w:sz w:val="18"/>
              </w:rPr>
              <w:t>DoSchedUlTriggerReq</w:t>
            </w:r>
            <w:r>
              <w:rPr>
                <w:rFonts w:ascii="Microsoft YaHei" w:hAnsi="Microsoft YaHei" w:eastAsia="Microsoft YaHei"/>
                <w:sz w:val="20"/>
              </w:rPr>
              <w:t xml:space="preserve"> (</w:t>
            </w:r>
            <w:r>
              <w:rPr>
                <w:rFonts w:ascii="Consolas" w:hAnsi="Consolas" w:eastAsia="Consolas"/>
                <w:color w:val="111827"/>
                <w:sz w:val="18"/>
              </w:rPr>
              <w:t>:3189</w:t>
            </w:r>
            <w:r>
              <w:rPr>
                <w:rFonts w:ascii="Microsoft YaHei" w:hAnsi="Microsoft YaHei" w:eastAsia="Microsoft YaHei"/>
                <w:sz w:val="20"/>
              </w:rPr>
              <w:t>) UL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>配置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m_spsEnabled / m_spsVoiceRbs / m_spsEmergencyRbs / m_spsPortableFloorRbs / m_spsPeriod</w:t>
            </w:r>
          </w:p>
        </w:tc>
      </w:tr>
    </w:tbl>
    <w:p/>
    <w:p>
      <w:pPr>
        <w:spacing w:before="0" w:after="120" w:lineRule="auto" w:line="264"/>
      </w:pPr>
      <w:r>
        <w:rPr>
          <w:rFonts w:ascii="Microsoft YaHei" w:hAnsi="Microsoft YaHei" w:eastAsia="Microsoft YaHei"/>
          <w:b/>
          <w:sz w:val="22"/>
        </w:rPr>
        <w:t>与 LTE 文档的差距</w:t>
      </w:r>
      <w:r>
        <w:rPr>
          <w:rFonts w:ascii="Microsoft YaHei" w:hAnsi="Microsoft YaHei" w:eastAsia="Microsoft YaHei"/>
          <w:sz w:val="22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 xml:space="preserve">❌ 没有持久化 grant 表（每周期临时 </w:t>
      </w:r>
      <w:r>
        <w:rPr>
          <w:rFonts w:ascii="Consolas" w:hAnsi="Consolas" w:eastAsia="Consolas"/>
          <w:color w:val="111827"/>
          <w:sz w:val="20"/>
        </w:rPr>
        <w:t>AllocateSpectrum</w:t>
      </w:r>
      <w:r>
        <w:rPr>
          <w:rFonts w:ascii="Microsoft YaHei" w:hAnsi="Microsoft YaHei" w:eastAsia="Microsoft YaHei"/>
          <w:sz w:val="22"/>
        </w:rPr>
        <w:t xml:space="preserve"> 重新拿 RB，</w:t>
      </w:r>
      <w:r>
        <w:rPr>
          <w:rFonts w:ascii="Microsoft YaHei" w:hAnsi="Microsoft YaHei" w:eastAsia="Microsoft YaHei"/>
          <w:b/>
          <w:sz w:val="22"/>
        </w:rPr>
        <w:t>不是固定 RBG bitmap 复用</w:t>
      </w:r>
      <w:r>
        <w:rPr>
          <w:rFonts w:ascii="Microsoft YaHei" w:hAnsi="Microsoft YaHei" w:eastAsia="Microsoft YaHei"/>
          <w:sz w:val="22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 xml:space="preserve">❌ 没有 activation / reuse / implicit-release 状态机；无 </w:t>
      </w:r>
      <w:r>
        <w:rPr>
          <w:rFonts w:ascii="Consolas" w:hAnsi="Consolas" w:eastAsia="Consolas"/>
          <w:color w:val="111827"/>
          <w:sz w:val="20"/>
        </w:rPr>
        <w:t>emptyTxCounter</w:t>
      </w:r>
      <w:r>
        <w:rPr>
          <w:rFonts w:ascii="Microsoft YaHei" w:hAnsi="Microsoft YaHei" w:eastAsia="Microsoft YaHei"/>
          <w:sz w:val="22"/>
        </w:rPr>
        <w:t xml:space="preserve"> / </w:t>
      </w:r>
      <w:r>
        <w:rPr>
          <w:rFonts w:ascii="Consolas" w:hAnsi="Consolas" w:eastAsia="Consolas"/>
          <w:color w:val="111827"/>
          <w:sz w:val="20"/>
        </w:rPr>
        <w:t>rbgConflictCounter</w:t>
      </w:r>
      <w:r>
        <w:rPr>
          <w:rFonts w:ascii="Microsoft YaHei" w:hAnsi="Microsoft YaHei" w:eastAsia="Microsoft YaHei"/>
          <w:sz w:val="22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❌ 没有错峰 offset（所有 SPS UE 周期相位相同，窄带高冲突）。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 xml:space="preserve">❌ </w:t>
      </w:r>
      <w:r>
        <w:rPr>
          <w:rFonts w:ascii="Consolas" w:hAnsi="Consolas" w:eastAsia="Consolas"/>
          <w:color w:val="111827"/>
          <w:sz w:val="20"/>
        </w:rPr>
        <w:t>DciInfo</w:t>
      </w:r>
      <w:r>
        <w:rPr>
          <w:rFonts w:ascii="Microsoft YaHei" w:hAnsi="Microsoft YaHei" w:eastAsia="Microsoft YaHei"/>
          <w:sz w:val="22"/>
        </w:rPr>
        <w:t xml:space="preserve"> 无 SPS 字段（</w:t>
      </w:r>
      <w:r>
        <w:rPr>
          <w:rFonts w:ascii="Consolas" w:hAnsi="Consolas" w:eastAsia="Consolas"/>
          <w:color w:val="111827"/>
          <w:sz w:val="20"/>
        </w:rPr>
        <w:t>sat-mac-common.h:118</w:t>
      </w:r>
      <w:r>
        <w:rPr>
          <w:rFonts w:ascii="Microsoft YaHei" w:hAnsi="Microsoft YaHei" w:eastAsia="Microsoft YaHei"/>
          <w:sz w:val="22"/>
        </w:rPr>
        <w:t xml:space="preserve">），UE 侧无 configured grant ⇒ </w:t>
      </w:r>
      <w:r>
        <w:rPr>
          <w:rFonts w:ascii="Microsoft YaHei" w:hAnsi="Microsoft YaHei" w:eastAsia="Microsoft YaHei"/>
          <w:b/>
          <w:sz w:val="22"/>
        </w:rPr>
        <w:t>当前"SPS"并不省 DCI</w:t>
      </w:r>
      <w:r>
        <w:rPr>
          <w:rFonts w:ascii="Microsoft YaHei" w:hAnsi="Microsoft YaHei" w:eastAsia="Microsoft YaHei"/>
          <w:sz w:val="22"/>
        </w:rPr>
        <w:t>，本质只是"周期性预留资源"。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❌ 无 DCI 节省统计口径。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0.2 已有的"功率域 NOMA"（功率域，强，但与 SPS 解耦）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Rule="auto" w:line="252"/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代码位置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Rule="auto" w:line="252"/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现状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BuildNomaPairs()</w:t>
            </w:r>
            <w:r>
              <w:rPr>
                <w:rFonts w:ascii="Microsoft YaHei" w:hAnsi="Microsoft YaHei" w:eastAsia="Microsoft YaHei"/>
                <w:sz w:val="20"/>
              </w:rPr>
              <w:t xml:space="preserve"> (</w:t>
            </w:r>
            <w:r>
              <w:rPr>
                <w:rFonts w:ascii="Consolas" w:hAnsi="Consolas" w:eastAsia="Consolas"/>
                <w:color w:val="111827"/>
                <w:sz w:val="18"/>
              </w:rPr>
              <w:t>geo-beam-scheduler.cc:1462</w:t>
            </w:r>
            <w:r>
              <w:rPr>
                <w:rFonts w:ascii="Microsoft YaHei" w:hAnsi="Microsoft YaHei" w:eastAsia="Microsoft YaHei"/>
                <w:sz w:val="20"/>
              </w:rPr>
              <w:t>)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>每轮动态按 CQI 差（</w:t>
            </w:r>
            <w:r>
              <w:rPr>
                <w:rFonts w:ascii="Consolas" w:hAnsi="Consolas" w:eastAsia="Consolas"/>
                <w:color w:val="111827"/>
                <w:sz w:val="18"/>
              </w:rPr>
              <w:t>m_nomaMinCqiGap</w:t>
            </w:r>
            <w:r>
              <w:rPr>
                <w:rFonts w:ascii="Microsoft YaHei" w:hAnsi="Microsoft YaHei" w:eastAsia="Microsoft YaHei"/>
                <w:sz w:val="20"/>
              </w:rPr>
              <w:t>）配 near/far 对，支持 1:N（</w:t>
            </w:r>
            <w:r>
              <w:rPr>
                <w:rFonts w:ascii="Consolas" w:hAnsi="Consolas" w:eastAsia="Consolas"/>
                <w:color w:val="111827"/>
                <w:sz w:val="18"/>
              </w:rPr>
              <w:t>m_nomaMaxFar</w:t>
            </w:r>
            <w:r>
              <w:rPr>
                <w:rFonts w:ascii="Microsoft YaHei" w:hAnsi="Microsoft YaHei" w:eastAsia="Microsoft YaHei"/>
                <w:sz w:val="20"/>
              </w:rPr>
              <w:t>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EmitNomaFarGrant()</w:t>
            </w:r>
            <w:r>
              <w:rPr>
                <w:rFonts w:ascii="Microsoft YaHei" w:hAnsi="Microsoft YaHei" w:eastAsia="Microsoft YaHei"/>
                <w:sz w:val="20"/>
              </w:rPr>
              <w:t xml:space="preserve"> (</w:t>
            </w:r>
            <w:r>
              <w:rPr>
                <w:rFonts w:ascii="Consolas" w:hAnsi="Consolas" w:eastAsia="Consolas"/>
                <w:color w:val="111827"/>
                <w:sz w:val="18"/>
              </w:rPr>
              <w:t>:1527</w:t>
            </w:r>
            <w:r>
              <w:rPr>
                <w:rFonts w:ascii="Microsoft YaHei" w:hAnsi="Microsoft YaHei" w:eastAsia="Microsoft YaHei"/>
                <w:sz w:val="20"/>
              </w:rPr>
              <w:t>)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>far 用户叠加到 near 的 RB 上，</w:t>
            </w:r>
            <w:r>
              <w:rPr>
                <w:rFonts w:ascii="Consolas" w:hAnsi="Consolas" w:eastAsia="Consolas"/>
                <w:color w:val="111827"/>
                <w:sz w:val="18"/>
              </w:rPr>
              <w:t>ResourceManager::AllocateSharedSpectrum</w:t>
            </w:r>
            <w:r>
              <w:rPr>
                <w:rFonts w:ascii="Microsoft YaHei" w:hAnsi="Microsoft YaHei" w:eastAsia="Microsoft YaHei"/>
                <w:sz w:val="20"/>
              </w:rPr>
              <w:t xml:space="preserve"> 记账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ComputeNomaEffectiveSinrDb()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>SIC 后 near / 被干扰 far 的有效 SINR，</w:t>
            </w:r>
            <w:r>
              <w:rPr>
                <w:rFonts w:ascii="Consolas" w:hAnsi="Consolas" w:eastAsia="Consolas"/>
                <w:color w:val="111827"/>
                <w:sz w:val="18"/>
              </w:rPr>
              <w:t>m_nomaFarPowerFraction</w:t>
            </w:r>
            <w:r>
              <w:rPr>
                <w:rFonts w:ascii="Microsoft YaHei" w:hAnsi="Microsoft YaHei" w:eastAsia="Microsoft YaHei"/>
                <w:sz w:val="20"/>
              </w:rPr>
              <w:t xml:space="preserve"> 功率切分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ResourceManager::AllocateSharedSpectrum()</w:t>
            </w:r>
            <w:r>
              <w:rPr>
                <w:rFonts w:ascii="Microsoft YaHei" w:hAnsi="Microsoft YaHei" w:eastAsia="Microsoft YaHei"/>
                <w:sz w:val="20"/>
              </w:rPr>
              <w:t xml:space="preserve"> (</w:t>
            </w:r>
            <w:r>
              <w:rPr>
                <w:rFonts w:ascii="Consolas" w:hAnsi="Consolas" w:eastAsia="Consolas"/>
                <w:color w:val="111827"/>
                <w:sz w:val="18"/>
              </w:rPr>
              <w:t>resource-manager.h:63</w:t>
            </w:r>
            <w:r>
              <w:rPr>
                <w:rFonts w:ascii="Microsoft YaHei" w:hAnsi="Microsoft YaHei" w:eastAsia="Microsoft YaHei"/>
                <w:sz w:val="20"/>
              </w:rPr>
              <w:t>)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>同频叠加，</w:t>
            </w:r>
            <w:r>
              <w:rPr>
                <w:rFonts w:ascii="Microsoft YaHei" w:hAnsi="Microsoft YaHei" w:eastAsia="Microsoft YaHei"/>
                <w:b/>
                <w:sz w:val="20"/>
              </w:rPr>
              <w:t>不消耗 RB 预算</w:t>
            </w:r>
            <w:r>
              <w:rPr>
                <w:rFonts w:ascii="Microsoft YaHei" w:hAnsi="Microsoft YaHei" w:eastAsia="Microsoft YaHei"/>
                <w:sz w:val="20"/>
              </w:rPr>
              <w:t xml:space="preserve">，仅累加 </w:t>
            </w:r>
            <w:r>
              <w:rPr>
                <w:rFonts w:ascii="Consolas" w:hAnsi="Consolas" w:eastAsia="Consolas"/>
                <w:color w:val="111827"/>
                <w:sz w:val="18"/>
              </w:rPr>
              <w:t>dlSharedRbs/ulSharedRbs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>功率切分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NomaNearTxPowerDbm/NomaFarTxPowerDbm</w:t>
            </w:r>
            <w:r>
              <w:rPr>
                <w:rFonts w:ascii="Microsoft YaHei" w:hAnsi="Microsoft YaHei" w:eastAsia="Microsoft YaHei"/>
                <w:sz w:val="20"/>
              </w:rPr>
              <w:t xml:space="preserve">，按波束总功率预算 </w:t>
            </w:r>
            <w:r>
              <w:rPr>
                <w:rFonts w:ascii="Consolas" w:hAnsi="Consolas" w:eastAsia="Consolas"/>
                <w:color w:val="111827"/>
                <w:sz w:val="18"/>
              </w:rPr>
              <w:t>m_beamPowerBudgetDbm</w:t>
            </w:r>
            <w:r>
              <w:rPr>
                <w:rFonts w:ascii="Microsoft YaHei" w:hAnsi="Microsoft YaHei" w:eastAsia="Microsoft YaHei"/>
                <w:sz w:val="20"/>
              </w:rPr>
              <w:t xml:space="preserve"> 切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>统计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m_cumNomaSharedDlRbs / m_cumNomaUsedDlRbs</w:t>
            </w:r>
            <w:r>
              <w:rPr>
                <w:rFonts w:ascii="Microsoft YaHei" w:hAnsi="Microsoft YaHei" w:eastAsia="Microsoft YaHei"/>
                <w:sz w:val="20"/>
              </w:rPr>
              <w:t>，</w:t>
            </w:r>
            <w:r>
              <w:rPr>
                <w:rFonts w:ascii="Consolas" w:hAnsi="Consolas" w:eastAsia="Consolas"/>
                <w:color w:val="111827"/>
                <w:sz w:val="18"/>
              </w:rPr>
              <w:t>GetNomaDlReuseGain()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>有效 SINR 下发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RecordEffectiveDlSinrDb → GetEffectiveDlSinrDb</w:t>
            </w:r>
            <w:r>
              <w:rPr>
                <w:rFonts w:ascii="Microsoft YaHei" w:hAnsi="Microsoft YaHei" w:eastAsia="Microsoft YaHei"/>
                <w:sz w:val="20"/>
              </w:rPr>
              <w:t xml:space="preserve">，由 </w:t>
            </w:r>
            <w:r>
              <w:rPr>
                <w:rFonts w:ascii="Consolas" w:hAnsi="Consolas" w:eastAsia="Consolas"/>
                <w:color w:val="111827"/>
                <w:sz w:val="18"/>
              </w:rPr>
              <w:t>NtnGwMac</w:t>
            </w:r>
            <w:r>
              <w:rPr>
                <w:rFonts w:ascii="Microsoft YaHei" w:hAnsi="Microsoft YaHei" w:eastAsia="Microsoft YaHei"/>
                <w:sz w:val="20"/>
              </w:rPr>
              <w:t xml:space="preserve"> 打 tag 驱动 BLER</w:t>
            </w:r>
          </w:p>
        </w:tc>
      </w:tr>
    </w:tbl>
    <w:p/>
    <w:p>
      <w:pPr>
        <w:spacing w:before="0" w:after="120" w:lineRule="auto" w:line="264"/>
      </w:pPr>
      <w:r>
        <w:rPr>
          <w:rFonts w:ascii="Microsoft YaHei" w:hAnsi="Microsoft YaHei" w:eastAsia="Microsoft YaHei"/>
          <w:b/>
          <w:sz w:val="22"/>
        </w:rPr>
        <w:t>关键问题</w:t>
      </w:r>
      <w:r>
        <w:rPr>
          <w:rFonts w:ascii="Microsoft YaHei" w:hAnsi="Microsoft YaHei" w:eastAsia="Microsoft YaHei"/>
          <w:sz w:val="22"/>
        </w:rPr>
        <w:t>：NOMA 与 SPS 当前是</w:t>
      </w:r>
      <w:r>
        <w:rPr>
          <w:rFonts w:ascii="Microsoft YaHei" w:hAnsi="Microsoft YaHei" w:eastAsia="Microsoft YaHei"/>
          <w:b/>
          <w:sz w:val="22"/>
        </w:rPr>
        <w:t>互斥</w:t>
      </w:r>
      <w:r>
        <w:rPr>
          <w:rFonts w:ascii="Microsoft YaHei" w:hAnsi="Microsoft YaHei" w:eastAsia="Microsoft YaHei"/>
          <w:sz w:val="22"/>
        </w:rPr>
        <w:t xml:space="preserve">的 —— </w:t>
      </w:r>
      <w:r>
        <w:rPr>
          <w:rFonts w:ascii="Consolas" w:hAnsi="Consolas" w:eastAsia="Consolas"/>
          <w:color w:val="111827"/>
          <w:sz w:val="20"/>
        </w:rPr>
        <w:t>RunScheduler()</w:t>
      </w:r>
      <w:r>
        <w:rPr>
          <w:rFonts w:ascii="Microsoft YaHei" w:hAnsi="Microsoft YaHei" w:eastAsia="Microsoft YaHei"/>
          <w:sz w:val="22"/>
        </w:rPr>
        <w:t xml:space="preserve"> 在构建 NOMA 候选时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>显式跳过 SPS 已服务的 UE（</w:t>
      </w:r>
      <w:r>
        <w:rPr>
          <w:rFonts w:ascii="Consolas" w:hAnsi="Consolas" w:eastAsia="Consolas"/>
          <w:color w:val="111827"/>
          <w:sz w:val="20"/>
        </w:rPr>
        <w:t>geo-beam-scheduler.cc:1974</w:t>
      </w:r>
      <w:r>
        <w:rPr>
          <w:rFonts w:ascii="Microsoft YaHei" w:hAnsi="Microsoft YaHei" w:eastAsia="Microsoft YaHei"/>
          <w:sz w:val="22"/>
        </w:rPr>
        <w:t>：</w:t>
      </w:r>
      <w:r>
        <w:rPr>
          <w:rFonts w:ascii="Consolas" w:hAnsi="Consolas" w:eastAsia="Consolas"/>
          <w:color w:val="111827"/>
          <w:sz w:val="20"/>
        </w:rPr>
        <w:t>if (spsServed.count(rnti)==0)</w:t>
      </w:r>
      <w:r>
        <w:rPr>
          <w:rFonts w:ascii="Microsoft YaHei" w:hAnsi="Microsoft YaHei" w:eastAsia="Microsoft YaHei"/>
          <w:sz w:val="22"/>
        </w:rPr>
        <w:t>）。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>所以现在</w:t>
      </w:r>
      <w:r>
        <w:rPr>
          <w:rFonts w:ascii="Microsoft YaHei" w:hAnsi="Microsoft YaHei" w:eastAsia="Microsoft YaHei"/>
          <w:b/>
          <w:sz w:val="22"/>
        </w:rPr>
        <w:t>不存在"半静态的功率共享"</w:t>
      </w:r>
      <w:r>
        <w:rPr>
          <w:rFonts w:ascii="Microsoft YaHei" w:hAnsi="Microsoft YaHei" w:eastAsia="Microsoft YaHei"/>
          <w:sz w:val="22"/>
        </w:rPr>
        <w:t>，NOMA 是纯动态、逐轮重配的。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0.3 结论：本方案 = 3 件事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2"/>
        </w:rPr>
        <w:t>把"简化 SPS"升级成真正的半静态 configured-grant 状态机</w:t>
      </w:r>
      <w:r>
        <w:rPr>
          <w:rFonts w:ascii="Microsoft YaHei" w:hAnsi="Microsoft YaHei" w:eastAsia="Microsoft YaHei"/>
          <w:sz w:val="22"/>
        </w:rPr>
        <w:t>（持久 RBG bitmap + 隐式释放 + 错峰）→ 频率域基础。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2"/>
        </w:rPr>
        <w:t>解除 SPS 与 NOMA 的互斥，做"半静态 NOMA 配对"</w:t>
      </w:r>
      <w:r>
        <w:rPr>
          <w:rFonts w:ascii="Microsoft YaHei" w:hAnsi="Microsoft YaHei" w:eastAsia="Microsoft YaHei"/>
          <w:sz w:val="22"/>
        </w:rPr>
        <w:t>（pair 也半持续，跟随 SPS 周期）→ 功率域共享。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2"/>
        </w:rPr>
        <w:t>新增频率域"统计复用 + 错峰"</w:t>
      </w:r>
      <w:r>
        <w:rPr>
          <w:rFonts w:ascii="Microsoft YaHei" w:hAnsi="Microsoft YaHei" w:eastAsia="Microsoft YaHei"/>
          <w:sz w:val="22"/>
        </w:rPr>
        <w:t>，让多个 SPS UE 的 grant 在频率上交叠/错峰共享 → 频率域共享。</w:t>
      </w:r>
    </w:p>
    <w:p>
      <w:pPr>
        <w:pBdr>
          <w:bottom w:val="single" w:sz="6" w:space="1" w:color="D0D7DE"/>
        </w:pBdr>
        <w:spacing w:before="80" w:after="200" w:lineRule="auto" w:line="240"/>
      </w:pP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1. 总体设计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1.1 资源共享的两个维度（本方案的核心定义）</w:t>
      </w:r>
    </w:p>
    <w:p>
      <w:pPr>
        <w:pStyle w:val="CodeBlock"/>
        <w:spacing w:before="8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              频率域共享 (Frequency-domain sharing)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              ────────────────────────────────────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同一组 RBG 在时间上被多个 SPS UE 错峰复用 (stagger offset)，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或在统计意义上交叠 (业务占空比 &lt; 1 时的 overbooking)，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由半静态 grant 表 + 周期相位错开实现。不依赖功率区分。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              功率域共享 (Power-domain sharing, NOMA)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              ────────────────────────────────────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同一组 RBG 在同一时刻被 near/far 两个(或 1:N) UE 叠加，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靠发射功率 + 信道增益差 + 接收端 SIC 区分。</w:t>
      </w:r>
    </w:p>
    <w:p>
      <w:pPr>
        <w:pStyle w:val="CodeBlock"/>
        <w:spacing w:before="0" w:after="8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半静态 NOMA 配对随 SPS 周期保持，不逐轮重配。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>两者</w:t>
      </w:r>
      <w:r>
        <w:rPr>
          <w:rFonts w:ascii="Microsoft YaHei" w:hAnsi="Microsoft YaHei" w:eastAsia="Microsoft YaHei"/>
          <w:b/>
          <w:sz w:val="22"/>
        </w:rPr>
        <w:t>正交可叠加</w:t>
      </w:r>
      <w:r>
        <w:rPr>
          <w:rFonts w:ascii="Microsoft YaHei" w:hAnsi="Microsoft YaHei" w:eastAsia="Microsoft YaHei"/>
          <w:sz w:val="22"/>
        </w:rPr>
        <w:t>：一个半静态 grant 既可以在频率域与别的 grant 错峰，又可以在功率域被 NOMA 叠加。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1.2 调度主循环改造（DL，</w:t>
      </w:r>
      <w:r>
        <w:rPr>
          <w:rFonts w:ascii="Consolas" w:hAnsi="Consolas" w:eastAsia="Consolas"/>
          <w:color w:val="111827"/>
          <w:sz w:val="22"/>
        </w:rPr>
        <w:t>RunScheduler()</w:t>
      </w:r>
      <w:r>
        <w:rPr>
          <w:rFonts w:ascii="Microsoft YaHei" w:hAnsi="Microsoft YaHei" w:eastAsia="Microsoft YaHei"/>
          <w:sz w:val="24"/>
        </w:rPr>
        <w:t>）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>在现有"步骤 0 SPS / 步骤 0.5 NOMA / 步骤 1 动态"流水线上重排为：</w:t>
      </w:r>
    </w:p>
    <w:p>
      <w:pPr>
        <w:pStyle w:val="CodeBlock"/>
        <w:spacing w:before="8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DoSchedDlTriggerReq / RunScheduler(beamId)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├─ [A] HARQ 重传 (最高优先级, 沿用现有 HandleDlHarqRetransmission)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├─ [B] SPS reuse   ScheduleDlSpsReuse(beamId)        ← 新: 半静态 grant 周期复用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│        ├─ 频率域: 复用 grant.rbBitmap (错峰相位到期者)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│        └─ 功率域: 若 grant 绑定 NOMA far, 同时 EmitNomaFarGrant 叠加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├─ [C] 普通 PF/WRR+IPF 动态新传 (现有逻辑)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│        └─ 动态成功后 ActivateDlSpsGrant() ← 新: 把这次动态授权固化成半静态 grant</w:t>
      </w:r>
    </w:p>
    <w:p>
      <w:pPr>
        <w:pStyle w:val="CodeBlock"/>
        <w:spacing w:before="0" w:after="8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└─ [D] (动态新传之上) 对剩余 near 候选做动态 NOMA (现有 BuildNomaPairs, 兜底)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>调度优先级：</w:t>
      </w:r>
      <w:r>
        <w:rPr>
          <w:rFonts w:ascii="Microsoft YaHei" w:hAnsi="Microsoft YaHei" w:eastAsia="Microsoft YaHei"/>
          <w:b/>
          <w:sz w:val="22"/>
        </w:rPr>
        <w:t>HARQ 重传 &gt; SPS reuse &gt; 动态新传</w:t>
      </w:r>
      <w:r>
        <w:rPr>
          <w:rFonts w:ascii="Microsoft YaHei" w:hAnsi="Microsoft YaHei" w:eastAsia="Microsoft YaHei"/>
          <w:sz w:val="22"/>
        </w:rPr>
        <w:t>（与 LTE 文档一致）。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1.3 与 LTE 文档的映射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Rule="auto" w:line="252"/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LTE 文档概念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Rule="auto" w:line="252"/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geo-sat 对应实现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PfDlSpsGrant_t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 xml:space="preserve">新增 </w:t>
            </w:r>
            <w:r>
              <w:rPr>
                <w:rFonts w:ascii="Consolas" w:hAnsi="Consolas" w:eastAsia="Consolas"/>
                <w:color w:val="111827"/>
                <w:sz w:val="18"/>
              </w:rPr>
              <w:t>SatSpsGrant</w:t>
            </w:r>
            <w:r>
              <w:rPr>
                <w:rFonts w:ascii="Microsoft YaHei" w:hAnsi="Microsoft YaHei" w:eastAsia="Microsoft YaHei"/>
                <w:sz w:val="20"/>
              </w:rPr>
              <w:t>（见 §2）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m_dlSpsGrants[(rnti,lcid)]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 xml:space="preserve">新增 </w:t>
            </w:r>
            <w:r>
              <w:rPr>
                <w:rFonts w:ascii="Consolas" w:hAnsi="Consolas" w:eastAsia="Consolas"/>
                <w:color w:val="111827"/>
                <w:sz w:val="18"/>
              </w:rPr>
              <w:t>m_dlSpsGrants</w:t>
            </w:r>
            <w:r>
              <w:rPr>
                <w:rFonts w:ascii="Microsoft YaHei" w:hAnsi="Microsoft YaHei" w:eastAsia="Microsoft YaHei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111827"/>
                <w:sz w:val="18"/>
              </w:rPr>
              <w:t>m_ulSpsGrants</w:t>
            </w:r>
            <w:r>
              <w:rPr>
                <w:rFonts w:ascii="Microsoft YaHei" w:hAnsi="Microsoft YaHei" w:eastAsia="Microsoft YaHei"/>
                <w:sz w:val="20"/>
              </w:rPr>
              <w:t>（按 rnti 或 (rnti,lcid)）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ActivateDlSpsGrant()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>新增同名方法，在动态新传成功后调用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ScheduleDlSpsGrants()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 xml:space="preserve">新增 </w:t>
            </w:r>
            <w:r>
              <w:rPr>
                <w:rFonts w:ascii="Consolas" w:hAnsi="Consolas" w:eastAsia="Consolas"/>
                <w:color w:val="111827"/>
                <w:sz w:val="18"/>
              </w:rPr>
              <w:t>ScheduleDlSpsReuse()</w:t>
            </w:r>
            <w:r>
              <w:rPr>
                <w:rFonts w:ascii="Microsoft YaHei" w:hAnsi="Microsoft YaHei" w:eastAsia="Microsoft YaHei"/>
                <w:sz w:val="20"/>
              </w:rPr>
              <w:t xml:space="preserve">，替换现 </w:t>
            </w:r>
            <w:r>
              <w:rPr>
                <w:rFonts w:ascii="Consolas" w:hAnsi="Consolas" w:eastAsia="Consolas"/>
                <w:color w:val="111827"/>
                <w:sz w:val="18"/>
              </w:rPr>
              <w:t>TryScheduleDlSps</w:t>
            </w:r>
            <w:r>
              <w:rPr>
                <w:rFonts w:ascii="Microsoft YaHei" w:hAnsi="Microsoft YaHei" w:eastAsia="Microsoft YaHei"/>
                <w:sz w:val="20"/>
              </w:rPr>
              <w:t xml:space="preserve"> 的"临时分配"语义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PfComputeDlSpsStaggeredNextTti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 xml:space="preserve">新增 </w:t>
            </w:r>
            <w:r>
              <w:rPr>
                <w:rFonts w:ascii="Consolas" w:hAnsi="Consolas" w:eastAsia="Consolas"/>
                <w:color w:val="111827"/>
                <w:sz w:val="18"/>
              </w:rPr>
              <w:t>ComputeStaggeredNextTime()</w:t>
            </w:r>
            <w:r>
              <w:rPr>
                <w:rFonts w:ascii="Microsoft YaHei" w:hAnsi="Microsoft YaHei" w:eastAsia="Microsoft YaHei"/>
                <w:sz w:val="20"/>
              </w:rPr>
              <w:t>（GEO 用 Time 而非 TTI）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emptyTxCounter / rbgConflictCounter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>grant 内同名字段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m_spsActivation/m_spsRelease/m_spsPeriod</w:t>
            </w:r>
            <w:r>
              <w:rPr>
                <w:rFonts w:ascii="Microsoft YaHei" w:hAnsi="Microsoft YaHei" w:eastAsia="Microsoft YaHei"/>
                <w:sz w:val="20"/>
              </w:rPr>
              <w:t xml:space="preserve"> (DCI)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DciInfo</w:t>
            </w:r>
            <w:r>
              <w:rPr>
                <w:rFonts w:ascii="Microsoft YaHei" w:hAnsi="Microsoft YaHei" w:eastAsia="Microsoft YaHei"/>
                <w:sz w:val="20"/>
              </w:rPr>
              <w:t xml:space="preserve"> 扩展 SPS 字段（见 §6.3）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DlSpsTransmission</w:t>
            </w:r>
            <w:r>
              <w:rPr>
                <w:rFonts w:ascii="Microsoft YaHei" w:hAnsi="Microsoft YaHei" w:eastAsia="Microsoft YaHei"/>
                <w:sz w:val="20"/>
              </w:rPr>
              <w:t xml:space="preserve"> trace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>新增 TracedCallback + 统计</w:t>
            </w:r>
          </w:p>
        </w:tc>
      </w:tr>
    </w:tbl>
    <w:p/>
    <w:p>
      <w:pPr>
        <w:pBdr>
          <w:bottom w:val="single" w:sz="6" w:space="1" w:color="D0D7DE"/>
        </w:pBdr>
        <w:spacing w:before="80" w:after="200" w:lineRule="auto" w:line="240"/>
      </w:pP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2. 数据结构设计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 xml:space="preserve">在 </w:t>
      </w:r>
      <w:r>
        <w:rPr>
          <w:rFonts w:ascii="Consolas" w:hAnsi="Consolas" w:eastAsia="Consolas"/>
          <w:color w:val="111827"/>
          <w:sz w:val="20"/>
        </w:rPr>
        <w:t>geo-beam-scheduler.h</w:t>
      </w:r>
      <w:r>
        <w:rPr>
          <w:rFonts w:ascii="Microsoft YaHei" w:hAnsi="Microsoft YaHei" w:eastAsia="Microsoft YaHei"/>
          <w:sz w:val="22"/>
        </w:rPr>
        <w:t xml:space="preserve"> 新增（替换/扩展现有 SPS 字段）：</w:t>
      </w:r>
    </w:p>
    <w:p>
      <w:pPr>
        <w:pStyle w:val="CodeBlock"/>
        <w:spacing w:before="8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// 半静态授权状态 (DL/UL 通用)。对应 LTE PfDlSpsGrant_t。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struct SatSpsGrant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{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// —— 频率域 ——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std::vector&lt;uint32_t&gt; rbgBitmap;   // 首次激活锁定的 RBG 索引集合 (持久复用)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uint32_t              rbgNum {0};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uint8_t               mcs {0};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uint32_t              tbSize {0};   // 每周期给该 UE 的 TBS 字节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Time                  nextTime;     // 下次复用到期时刻 (含错峰相位)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Time                  period;       // 该 grant 的 SPS 周期 (per-UE)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// —— 状态机 ——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uint8_t  emptyTxCounter {0};        // 连续到期无数据计数 → 隐式释放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uint8_t  rbgConflictCounter {0};    // 连续 RBG 冲突计数 → 隐式释放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bool     active {false};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// —— 功率域 (半静态 NOMA 绑定) ——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enum class NomaRole { NONE, NEAR, FAR } nomaRole {NomaRole::NONE};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uint16_t nomaPartnerRnti {0};       // 绑定的对端 (near 记 far, far 记 near)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double   nomaPowerFraction {0.0};   // 该 grant 占的功率份额 (far=β, near=1-β)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};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std::map&lt;uint16_t, SatSpsGrant&gt; m_dlSpsGrants;   // key: rnti (单业务) 或扩展为 (rnti,lcid)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std::map&lt;uint16_t, SatSpsGrant&gt; m_ulSpsGrants;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// DCI 节省统计 (对应 LTE byQci/byBeam/byRnti)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struct SatSpsStats {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uint64_t dlActivations {0}, dlReuse {0}, dlReleaseEmpty {0}, dlReleaseConflict {0};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uint64_t ulActivations {0}, ulReuse {0}, ulReleaseEmpty {0}, ulReleaseConflict {0};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uint64_t noDataSkips {0}, conflictSkips {0}, harqSkips {0};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uint64_t nomaSpsPairs {0};          // 半静态 NOMA 配对成功次数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};</w:t>
      </w:r>
    </w:p>
    <w:p>
      <w:pPr>
        <w:pStyle w:val="CodeBlock"/>
        <w:spacing w:before="0" w:after="8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SatSpsStats m_spsStats;</w:t>
      </w:r>
    </w:p>
    <w:p>
      <w:pPr>
        <w:spacing w:before="60" w:after="160" w:lineRule="auto" w:line="276"/>
        <w:ind w:left="317" w:right="115"/>
      </w:pPr>
      <w:r>
        <w:rPr>
          <w:rFonts w:ascii="Microsoft YaHei" w:hAnsi="Microsoft YaHei" w:eastAsia="Microsoft YaHei"/>
          <w:b/>
          <w:color w:val="4B5563"/>
          <w:sz w:val="21"/>
        </w:rPr>
        <w:t>粒度选择</w:t>
      </w:r>
      <w:r>
        <w:rPr>
          <w:rFonts w:ascii="Microsoft YaHei" w:hAnsi="Microsoft YaHei" w:eastAsia="Microsoft YaHei"/>
          <w:color w:val="4B5563"/>
          <w:sz w:val="21"/>
        </w:rPr>
        <w:t xml:space="preserve">：geo-sat 一个 UE 基本一条数据流，先用 </w:t>
      </w:r>
      <w:r>
        <w:rPr>
          <w:rFonts w:ascii="Consolas" w:hAnsi="Consolas" w:eastAsia="Consolas"/>
          <w:color w:val="4B5563"/>
          <w:sz w:val="19"/>
        </w:rPr>
        <w:t>key=rnti</w:t>
      </w:r>
      <w:r>
        <w:rPr>
          <w:rFonts w:ascii="Microsoft YaHei" w:hAnsi="Microsoft YaHei" w:eastAsia="Microsoft YaHei"/>
          <w:color w:val="4B5563"/>
          <w:sz w:val="21"/>
        </w:rPr>
        <w:t xml:space="preserve"> 简化； 若后续要按 QoS Flow（SDAP/</w:t>
      </w:r>
      <w:r>
        <w:rPr>
          <w:rFonts w:ascii="Consolas" w:hAnsi="Consolas" w:eastAsia="Consolas"/>
          <w:color w:val="4B5563"/>
          <w:sz w:val="19"/>
        </w:rPr>
        <w:t>ntn-sdap</w:t>
      </w:r>
      <w:r>
        <w:rPr>
          <w:rFonts w:ascii="Microsoft YaHei" w:hAnsi="Microsoft YaHei" w:eastAsia="Microsoft YaHei"/>
          <w:color w:val="4B5563"/>
          <w:sz w:val="21"/>
        </w:rPr>
        <w:t xml:space="preserve">）区分，再升级为 </w:t>
      </w:r>
      <w:r>
        <w:rPr>
          <w:rFonts w:ascii="Consolas" w:hAnsi="Consolas" w:eastAsia="Consolas"/>
          <w:color w:val="4B5563"/>
          <w:sz w:val="19"/>
        </w:rPr>
        <w:t>(rnti, qfi)</w:t>
      </w:r>
      <w:r>
        <w:rPr>
          <w:rFonts w:ascii="Microsoft YaHei" w:hAnsi="Microsoft YaHei" w:eastAsia="Microsoft YaHei"/>
          <w:color w:val="4B5563"/>
          <w:sz w:val="21"/>
        </w:rPr>
        <w:t>。 这是一个可以后置的决策，不阻塞主线。</w:t>
      </w:r>
    </w:p>
    <w:p>
      <w:pPr>
        <w:pBdr>
          <w:bottom w:val="single" w:sz="6" w:space="1" w:color="D0D7DE"/>
        </w:pBdr>
        <w:spacing w:before="80" w:after="200" w:lineRule="auto" w:line="240"/>
      </w:pP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3. 频率域共享设计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3.1 持久 RBG bitmap（区别于现状的"每周期临时分配"）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 xml:space="preserve">现状 </w:t>
      </w:r>
      <w:r>
        <w:rPr>
          <w:rFonts w:ascii="Consolas" w:hAnsi="Consolas" w:eastAsia="Consolas"/>
          <w:color w:val="111827"/>
          <w:sz w:val="20"/>
        </w:rPr>
        <w:t>TryScheduleDlSps</w:t>
      </w:r>
      <w:r>
        <w:rPr>
          <w:rFonts w:ascii="Microsoft YaHei" w:hAnsi="Microsoft YaHei" w:eastAsia="Microsoft YaHei"/>
          <w:sz w:val="22"/>
        </w:rPr>
        <w:t xml:space="preserve"> 每周期都 </w:t>
      </w:r>
      <w:r>
        <w:rPr>
          <w:rFonts w:ascii="Consolas" w:hAnsi="Consolas" w:eastAsia="Consolas"/>
          <w:color w:val="111827"/>
          <w:sz w:val="20"/>
        </w:rPr>
        <w:t>AllocateSpectrum</w:t>
      </w:r>
      <w:r>
        <w:rPr>
          <w:rFonts w:ascii="Microsoft YaHei" w:hAnsi="Microsoft YaHei" w:eastAsia="Microsoft YaHei"/>
          <w:sz w:val="22"/>
        </w:rPr>
        <w:t xml:space="preserve"> 重新拿任意可用 RB。改为：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>首次激活</w:t>
      </w:r>
      <w:r>
        <w:rPr>
          <w:rFonts w:ascii="Microsoft YaHei" w:hAnsi="Microsoft YaHei" w:eastAsia="Microsoft YaHei"/>
          <w:sz w:val="22"/>
        </w:rPr>
        <w:t xml:space="preserve">（动态新传成功时）记录 </w:t>
      </w:r>
      <w:r>
        <w:rPr>
          <w:rFonts w:ascii="Consolas" w:hAnsi="Consolas" w:eastAsia="Consolas"/>
          <w:color w:val="111827"/>
          <w:sz w:val="20"/>
        </w:rPr>
        <w:t>newDci</w:t>
      </w:r>
      <w:r>
        <w:rPr>
          <w:rFonts w:ascii="Microsoft YaHei" w:hAnsi="Microsoft YaHei" w:eastAsia="Microsoft YaHei"/>
          <w:sz w:val="22"/>
        </w:rPr>
        <w:t xml:space="preserve"> 实际占用的 RBG → </w:t>
      </w:r>
      <w:r>
        <w:rPr>
          <w:rFonts w:ascii="Consolas" w:hAnsi="Consolas" w:eastAsia="Consolas"/>
          <w:color w:val="111827"/>
          <w:sz w:val="20"/>
        </w:rPr>
        <w:t>grant.rbgBitmap</w:t>
      </w:r>
      <w:r>
        <w:rPr>
          <w:rFonts w:ascii="Microsoft YaHei" w:hAnsi="Microsoft YaHei" w:eastAsia="Microsoft YaHei"/>
          <w:sz w:val="22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>后续复用</w:t>
      </w:r>
      <w:r>
        <w:rPr>
          <w:rFonts w:ascii="Microsoft YaHei" w:hAnsi="Microsoft YaHei" w:eastAsia="Microsoft YaHei"/>
          <w:sz w:val="22"/>
        </w:rPr>
        <w:t>优先尝试</w:t>
      </w:r>
      <w:r>
        <w:rPr>
          <w:rFonts w:ascii="Microsoft YaHei" w:hAnsi="Microsoft YaHei" w:eastAsia="Microsoft YaHei"/>
          <w:b/>
          <w:sz w:val="22"/>
        </w:rPr>
        <w:t>同一组 RBG</w:t>
      </w:r>
      <w:r>
        <w:rPr>
          <w:rFonts w:ascii="Microsoft YaHei" w:hAnsi="Microsoft YaHei" w:eastAsia="Microsoft YaHei"/>
          <w:sz w:val="22"/>
        </w:rPr>
        <w:t>（</w:t>
      </w:r>
      <w:r>
        <w:rPr>
          <w:rFonts w:ascii="Consolas" w:hAnsi="Consolas" w:eastAsia="Consolas"/>
          <w:color w:val="111827"/>
          <w:sz w:val="20"/>
        </w:rPr>
        <w:t>ScheduleDlSpsReuse</w:t>
      </w:r>
      <w:r>
        <w:rPr>
          <w:rFonts w:ascii="Microsoft YaHei" w:hAnsi="Microsoft YaHei" w:eastAsia="Microsoft YaHei"/>
          <w:sz w:val="22"/>
        </w:rPr>
        <w:t>），只有冲突连续超阈值才释放重配。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>这样才有"半静态"语义，也才能让频率域共享/错峰有稳定的锚点。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3.2 错峰 offset（避免同相位高冲突，GEO 窄带尤其关键）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 xml:space="preserve">对应 LTE </w:t>
      </w:r>
      <w:r>
        <w:rPr>
          <w:rFonts w:ascii="Consolas" w:hAnsi="Consolas" w:eastAsia="Consolas"/>
          <w:color w:val="111827"/>
          <w:sz w:val="20"/>
        </w:rPr>
        <w:t>PfComputeDlSpsStaggeredNextTti</w:t>
      </w:r>
      <w:r>
        <w:rPr>
          <w:rFonts w:ascii="Microsoft YaHei" w:hAnsi="Microsoft YaHei" w:eastAsia="Microsoft YaHei"/>
          <w:sz w:val="22"/>
        </w:rPr>
        <w:t>。GEO 用绝对时间：</w:t>
      </w:r>
    </w:p>
    <w:p>
      <w:pPr>
        <w:pStyle w:val="CodeBlock"/>
        <w:spacing w:before="8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Time GeoBeamScheduler::ComputeStaggeredNextTime(uint16_t rnti, Time now, Time period) {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uint32_t hash = rnti * 1103515245u + 12345u;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double   phase = (hash % 1000) / 1000.0;          // [0,1) 相位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Time     firstStd = now + period;                  // 至少等一个周期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// 把首次复用相位按 hash 错开到 [0, period) 内的目标相位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Time     target = period * phase;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Time     base   = firstStd - Time::FromInteger(firstStd.GetNanoSeconds() % period.GetNanoSeconds(), Time::NS);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return base + target + (target &lt; (firstStd - base) ? period : Time(0));</w:t>
      </w:r>
    </w:p>
    <w:p>
      <w:pPr>
        <w:pStyle w:val="CodeBlock"/>
        <w:spacing w:before="0" w:after="8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}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 xml:space="preserve">效果：N 个 SPS UE 的复用时刻被 hash 均匀打散到周期内不同相位 → </w:t>
      </w:r>
      <w:r>
        <w:rPr>
          <w:rFonts w:ascii="Microsoft YaHei" w:hAnsi="Microsoft YaHei" w:eastAsia="Microsoft YaHei"/>
          <w:b/>
          <w:sz w:val="22"/>
        </w:rPr>
        <w:t>同一组 RBG 在时间上被多 UE 错峰共享</w:t>
      </w:r>
      <w:r>
        <w:rPr>
          <w:rFonts w:ascii="Microsoft YaHei" w:hAnsi="Microsoft YaHei" w:eastAsia="Microsoft YaHei"/>
          <w:sz w:val="22"/>
        </w:rPr>
        <w:t>（频率域共享的时间复用形态）。只改首次相位，周期长度不变。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3.3 统计复用 / overbooking（可选增强）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>业务占空比 &lt; 1（VoIP 静默期、HTTP 思考时间）时，允许</w:t>
      </w:r>
      <w:r>
        <w:rPr>
          <w:rFonts w:ascii="Microsoft YaHei" w:hAnsi="Microsoft YaHei" w:eastAsia="Microsoft YaHei"/>
          <w:b/>
          <w:sz w:val="22"/>
        </w:rPr>
        <w:t>已锁定 RBG 的 SPS UE 总和 &gt; 波束预算</w:t>
      </w:r>
      <w:r>
        <w:rPr>
          <w:rFonts w:ascii="Microsoft YaHei" w:hAnsi="Microsoft YaHei" w:eastAsia="Microsoft YaHei"/>
          <w:sz w:val="22"/>
        </w:rPr>
        <w:t>，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 xml:space="preserve">靠"到期无数据则跳过"自然让出。实现上：在 </w:t>
      </w:r>
      <w:r>
        <w:rPr>
          <w:rFonts w:ascii="Consolas" w:hAnsi="Consolas" w:eastAsia="Consolas"/>
          <w:color w:val="111827"/>
          <w:sz w:val="20"/>
        </w:rPr>
        <w:t>ResourceManager</w:t>
      </w:r>
      <w:r>
        <w:rPr>
          <w:rFonts w:ascii="Microsoft YaHei" w:hAnsi="Microsoft YaHei" w:eastAsia="Microsoft YaHei"/>
          <w:sz w:val="22"/>
        </w:rPr>
        <w:t xml:space="preserve"> 加一个 </w:t>
      </w:r>
      <w:r>
        <w:rPr>
          <w:rFonts w:ascii="Consolas" w:hAnsi="Consolas" w:eastAsia="Consolas"/>
          <w:color w:val="111827"/>
          <w:sz w:val="20"/>
        </w:rPr>
        <w:t>m_dlSpsOverbookFactor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 xml:space="preserve">（如 1.5），允许 SPS grant 锁定的逻辑 RBG 总量超物理预算到该倍数；冲突由 </w:t>
      </w:r>
      <w:r>
        <w:rPr>
          <w:rFonts w:ascii="Consolas" w:hAnsi="Consolas" w:eastAsia="Consolas"/>
          <w:color w:val="111827"/>
          <w:sz w:val="20"/>
        </w:rPr>
        <w:t>rbgConflictCounter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>隐式释放兜底。这是频率域"统计复用"的直接体现，也是论文里能出"复用增益"的点。</w:t>
      </w:r>
    </w:p>
    <w:p>
      <w:pPr>
        <w:pBdr>
          <w:bottom w:val="single" w:sz="6" w:space="1" w:color="D0D7DE"/>
        </w:pBdr>
        <w:spacing w:before="80" w:after="200" w:lineRule="auto" w:line="240"/>
      </w:pP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4. 功率域共享设计（半静态 NOMA）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4.1 核心改动：解除 SPS↔NOMA 互斥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 xml:space="preserve">把 </w:t>
      </w:r>
      <w:r>
        <w:rPr>
          <w:rFonts w:ascii="Consolas" w:hAnsi="Consolas" w:eastAsia="Consolas"/>
          <w:color w:val="111827"/>
          <w:sz w:val="20"/>
        </w:rPr>
        <w:t>RunScheduler()</w:t>
      </w:r>
      <w:r>
        <w:rPr>
          <w:rFonts w:ascii="Microsoft YaHei" w:hAnsi="Microsoft YaHei" w:eastAsia="Microsoft YaHei"/>
          <w:sz w:val="22"/>
        </w:rPr>
        <w:t xml:space="preserve"> 中 </w:t>
      </w:r>
      <w:r>
        <w:rPr>
          <w:rFonts w:ascii="Consolas" w:hAnsi="Consolas" w:eastAsia="Consolas"/>
          <w:color w:val="111827"/>
          <w:sz w:val="20"/>
        </w:rPr>
        <w:t>geo-beam-scheduler.cc:1974</w:t>
      </w:r>
      <w:r>
        <w:rPr>
          <w:rFonts w:ascii="Microsoft YaHei" w:hAnsi="Microsoft YaHei" w:eastAsia="Microsoft YaHei"/>
          <w:sz w:val="22"/>
        </w:rPr>
        <w:t xml:space="preserve"> 的"跳过 SPS UE"删掉，改为：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b/>
          <w:sz w:val="22"/>
        </w:rPr>
        <w:t>SPS grant 正是 NOMA 配对的锚点</w:t>
      </w:r>
      <w:r>
        <w:rPr>
          <w:rFonts w:ascii="Microsoft YaHei" w:hAnsi="Microsoft YaHei" w:eastAsia="Microsoft YaHei"/>
          <w:sz w:val="22"/>
        </w:rPr>
        <w:t>。near 用户的半静态 RBG 上，叠加一个 far 用户（其自身也可有 SPS grant 或纯动态）。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4.2 半静态配对策略</w:t>
      </w:r>
    </w:p>
    <w:p>
      <w:pPr>
        <w:pStyle w:val="CodeBlock"/>
        <w:spacing w:before="8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激活时 (ActivateDlSpsGrant near):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在同波束候选里找信道差最大且 CQI gap ≥ m_nomaMinCqiGap 的 far,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写 grant.nomaRole=NEAR, grant.nomaPartnerRnti=far,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far 侧建/标 grant.nomaRole=FAR, 记 near。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→ 配对"半持续"保持, 不逐轮重配 (区别于现 BuildNomaPairs)。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每周期复用时 (ScheduleDlSpsReuse):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near 正常复用 rbgBitmap;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若 grant 绑定 far 且 far 本周期有数据: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  EmitNomaFarGrant(far, grant.rbgBitmap, farEffCqi, farEffSinrDb, beamId, farTxPowerDbm);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  m_spsStats.nomaSpsPairs++;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功率切分沿用 NomaNearTxPowerDbm / NomaFarTxPowerDbm (m_nomaFarPowerFraction)。</w:t>
      </w:r>
    </w:p>
    <w:p>
      <w:pPr>
        <w:pStyle w:val="CodeBlock"/>
        <w:spacing w:before="0" w:after="8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有效 SINR 沿用 ComputeNomaEffectiveSinrDb → RecordEffectiveDlSinrDb。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 xml:space="preserve">配对维护：far 信道质量漂移到不满足 </w:t>
      </w:r>
      <w:r>
        <w:rPr>
          <w:rFonts w:ascii="Consolas" w:hAnsi="Consolas" w:eastAsia="Consolas"/>
          <w:color w:val="111827"/>
          <w:sz w:val="20"/>
        </w:rPr>
        <w:t>m_nomaMinCqiGap</w:t>
      </w:r>
      <w:r>
        <w:rPr>
          <w:rFonts w:ascii="Microsoft YaHei" w:hAnsi="Microsoft YaHei" w:eastAsia="Microsoft YaHei"/>
          <w:sz w:val="22"/>
        </w:rPr>
        <w:t>、或 far 释放/切换时，解绑并回退动态 NOMA。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 xml:space="preserve">可加 </w:t>
      </w:r>
      <w:r>
        <w:rPr>
          <w:rFonts w:ascii="Consolas" w:hAnsi="Consolas" w:eastAsia="Consolas"/>
          <w:color w:val="111827"/>
          <w:sz w:val="20"/>
        </w:rPr>
        <w:t>m_nomaRepairPeriod</w:t>
      </w:r>
      <w:r>
        <w:rPr>
          <w:rFonts w:ascii="Microsoft YaHei" w:hAnsi="Microsoft YaHei" w:eastAsia="Microsoft YaHei"/>
          <w:sz w:val="22"/>
        </w:rPr>
        <w:t>：每 K 个周期重新评估一次配对（半静态 ≠ 永久）。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4.3 上行功率域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 xml:space="preserve">UL 的功率切分已有 </w:t>
      </w:r>
      <w:r>
        <w:rPr>
          <w:rFonts w:ascii="Consolas" w:hAnsi="Consolas" w:eastAsia="Consolas"/>
          <w:color w:val="111827"/>
          <w:sz w:val="20"/>
        </w:rPr>
        <w:t>ResourceManager::AdjustUtTxPower</w:t>
      </w:r>
      <w:r>
        <w:rPr>
          <w:rFonts w:ascii="Microsoft YaHei" w:hAnsi="Microsoft YaHei" w:eastAsia="Microsoft YaHei"/>
          <w:sz w:val="22"/>
        </w:rPr>
        <w:t>（开环 P0+α·PL + CLPC offset）。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 xml:space="preserve">半静态 UL NOMA：near/far 终端在同 RBG 发，gNB 侧 SIC，按 </w:t>
      </w:r>
      <w:r>
        <w:rPr>
          <w:rFonts w:ascii="Consolas" w:hAnsi="Consolas" w:eastAsia="Consolas"/>
          <w:color w:val="111827"/>
          <w:sz w:val="20"/>
        </w:rPr>
        <w:t>pathLossDb</w:t>
      </w:r>
      <w:r>
        <w:rPr>
          <w:rFonts w:ascii="Microsoft YaHei" w:hAnsi="Microsoft YaHei" w:eastAsia="Microsoft YaHei"/>
          <w:sz w:val="22"/>
        </w:rPr>
        <w:t xml:space="preserve"> 差配对（弱信道 far 多给功率）。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 xml:space="preserve">复用现有 </w:t>
      </w:r>
      <w:r>
        <w:rPr>
          <w:rFonts w:ascii="Consolas" w:hAnsi="Consolas" w:eastAsia="Consolas"/>
          <w:color w:val="111827"/>
          <w:sz w:val="20"/>
        </w:rPr>
        <w:t>GetMaxPowerLimitedUlRbs(utType, pathLossDb)</w:t>
      </w:r>
      <w:r>
        <w:rPr>
          <w:rFonts w:ascii="Microsoft YaHei" w:hAnsi="Microsoft YaHei" w:eastAsia="Microsoft YaHei"/>
          <w:sz w:val="22"/>
        </w:rPr>
        <w:t xml:space="preserve"> 做功率受限 RB 上限校验。</w:t>
      </w:r>
    </w:p>
    <w:p>
      <w:pPr>
        <w:pBdr>
          <w:bottom w:val="single" w:sz="6" w:space="1" w:color="D0D7DE"/>
        </w:pBdr>
        <w:spacing w:before="80" w:after="200" w:lineRule="auto" w:line="240"/>
      </w:pP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5. 状态机（激活 → 复用 → 隐式释放）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>完全对齐 LTE 文档，落到 geo-sat：</w:t>
      </w:r>
    </w:p>
    <w:p>
      <w:pPr>
        <w:pStyle w:val="CodeBlock"/>
        <w:spacing w:before="8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[激活] ActivateDlSpsGrant(rnti, rbgBitmap, mcs, tbSize)   ← 动态新传成功后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守卫: 已 active→跳过; tbSize==0→跳过; period==0→跳过;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      queuedBytes &lt; m_spsActivationMinBytes → 跳过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记录 rbgBitmap/rbgNum/mcs/tbSize;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nextTime = m_spsStaggerEnabled ? ComputeStaggeredNextTime(...) : now+period;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(可选) 绑定 NOMA far;  DciInfo.spsActivation=true;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[复用] ScheduleDlSpsReuse(beamId)   ← HARQ 之后, 动态之前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遍历 m_dlSpsGrants: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  beam 不匹配 → skip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  now &lt; nextTime → skip (未到期)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  到期: nextTime += period;        // 消费 due, 失败不同周期 retry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  ├ 无数据  → emptyTxCounter++; ≥release阈值 → 释放(spsRelease DCI)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  ├ rnti 本轮已调度 → skip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  ├ HARQ 不可用 → harqSkips++; skip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  ├ rbgBitmap 冲突/FFR 不允许 → rbgConflictCounter++; ≥阈值 → 释放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  └ 通过: 占 rbgBitmap, 构造复用 DCI (spsActivation=false, spsPeriod&gt;0),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          扣 buffer, 写 HARQ buffer, dlReuse++;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          若绑定 far → EmitNomaFarGrant(...)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[释放] ReleaseDlSpsGrant(rnti): 解绑 NOMA, 从 map 删除, 计 releaseEmpty/Conflict;</w:t>
      </w:r>
    </w:p>
    <w:p>
      <w:pPr>
        <w:pStyle w:val="CodeBlock"/>
        <w:spacing w:before="0" w:after="8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     LC/UE release 时手动释放 (DoCschedUeReleaseReq / DoCschedLcReleaseReq)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>UL 对称：</w:t>
      </w:r>
      <w:r>
        <w:rPr>
          <w:rFonts w:ascii="Consolas" w:hAnsi="Consolas" w:eastAsia="Consolas"/>
          <w:color w:val="111827"/>
          <w:sz w:val="20"/>
        </w:rPr>
        <w:t>ActivateUlSpsGrant</w:t>
      </w:r>
      <w:r>
        <w:rPr>
          <w:rFonts w:ascii="Microsoft YaHei" w:hAnsi="Microsoft YaHei" w:eastAsia="Microsoft YaHei"/>
          <w:sz w:val="22"/>
        </w:rPr>
        <w:t xml:space="preserve"> / </w:t>
      </w:r>
      <w:r>
        <w:rPr>
          <w:rFonts w:ascii="Consolas" w:hAnsi="Consolas" w:eastAsia="Consolas"/>
          <w:color w:val="111827"/>
          <w:sz w:val="20"/>
        </w:rPr>
        <w:t>ScheduleUlSpsReuse</w:t>
      </w:r>
      <w:r>
        <w:rPr>
          <w:rFonts w:ascii="Microsoft YaHei" w:hAnsi="Microsoft YaHei" w:eastAsia="Microsoft YaHei"/>
          <w:sz w:val="22"/>
        </w:rPr>
        <w:t xml:space="preserve">（在 </w:t>
      </w:r>
      <w:r>
        <w:rPr>
          <w:rFonts w:ascii="Consolas" w:hAnsi="Consolas" w:eastAsia="Consolas"/>
          <w:color w:val="111827"/>
          <w:sz w:val="20"/>
        </w:rPr>
        <w:t>DoSchedUlTriggerReq</w:t>
      </w:r>
      <w:r>
        <w:rPr>
          <w:rFonts w:ascii="Microsoft YaHei" w:hAnsi="Microsoft YaHei" w:eastAsia="Microsoft YaHei"/>
          <w:sz w:val="22"/>
        </w:rPr>
        <w:t xml:space="preserve"> 开头先于动态）。</w:t>
      </w:r>
    </w:p>
    <w:p>
      <w:pPr>
        <w:pBdr>
          <w:bottom w:val="single" w:sz="6" w:space="1" w:color="D0D7DE"/>
        </w:pBdr>
        <w:spacing w:before="80" w:after="200" w:lineRule="auto" w:line="240"/>
      </w:pP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6. 需要改动的文件清单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06"/>
        <w:gridCol w:w="4854"/>
      </w:tblGrid>
      <w:tr>
        <w:tc>
          <w:tcPr>
            <w:tcW w:type="dxa" w:w="4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Rule="auto" w:line="252"/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48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Rule="auto" w:line="252"/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改动</w:t>
            </w:r>
          </w:p>
        </w:tc>
      </w:tr>
      <w:tr>
        <w:tc>
          <w:tcPr>
            <w:tcW w:type="dxa" w:w="4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model/geo-beam-scheduler.h</w:t>
            </w:r>
          </w:p>
        </w:tc>
        <w:tc>
          <w:tcPr>
            <w:tcW w:type="dxa" w:w="48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 xml:space="preserve">新增 </w:t>
            </w:r>
            <w:r>
              <w:rPr>
                <w:rFonts w:ascii="Consolas" w:hAnsi="Consolas" w:eastAsia="Consolas"/>
                <w:color w:val="111827"/>
                <w:sz w:val="18"/>
              </w:rPr>
              <w:t>SatSpsGrant</w:t>
            </w:r>
            <w:r>
              <w:rPr>
                <w:rFonts w:ascii="Microsoft YaHei" w:hAnsi="Microsoft YaHei" w:eastAsia="Microsoft YaHei"/>
                <w:sz w:val="20"/>
              </w:rPr>
              <w:t>、</w:t>
            </w:r>
            <w:r>
              <w:rPr>
                <w:rFonts w:ascii="Consolas" w:hAnsi="Consolas" w:eastAsia="Consolas"/>
                <w:color w:val="111827"/>
                <w:sz w:val="18"/>
              </w:rPr>
              <w:t>m_dlSpsGrants/m_ulSpsGrants</w:t>
            </w:r>
            <w:r>
              <w:rPr>
                <w:rFonts w:ascii="Microsoft YaHei" w:hAnsi="Microsoft YaHei" w:eastAsia="Microsoft YaHei"/>
                <w:sz w:val="20"/>
              </w:rPr>
              <w:t>、</w:t>
            </w:r>
            <w:r>
              <w:rPr>
                <w:rFonts w:ascii="Consolas" w:hAnsi="Consolas" w:eastAsia="Consolas"/>
                <w:color w:val="111827"/>
                <w:sz w:val="18"/>
              </w:rPr>
              <w:t>SatSpsStats</w:t>
            </w:r>
            <w:r>
              <w:rPr>
                <w:rFonts w:ascii="Microsoft YaHei" w:hAnsi="Microsoft YaHei" w:eastAsia="Microsoft YaHei"/>
                <w:sz w:val="20"/>
              </w:rPr>
              <w:t>、方法声明、新 TypeId 属性成员</w:t>
            </w:r>
          </w:p>
        </w:tc>
      </w:tr>
      <w:tr>
        <w:tc>
          <w:tcPr>
            <w:tcW w:type="dxa" w:w="4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model/geo-beam-scheduler.cc</w:t>
            </w:r>
          </w:p>
        </w:tc>
        <w:tc>
          <w:tcPr>
            <w:tcW w:type="dxa" w:w="48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 xml:space="preserve">实现状态机 6 个方法；改 </w:t>
            </w:r>
            <w:r>
              <w:rPr>
                <w:rFonts w:ascii="Consolas" w:hAnsi="Consolas" w:eastAsia="Consolas"/>
                <w:color w:val="111827"/>
                <w:sz w:val="18"/>
              </w:rPr>
              <w:t>RunScheduler</w:t>
            </w:r>
            <w:r>
              <w:rPr>
                <w:rFonts w:ascii="Microsoft YaHei" w:hAnsi="Microsoft YaHei" w:eastAsia="Microsoft YaHei"/>
                <w:sz w:val="20"/>
              </w:rPr>
              <w:t>/</w:t>
            </w:r>
            <w:r>
              <w:rPr>
                <w:rFonts w:ascii="Consolas" w:hAnsi="Consolas" w:eastAsia="Consolas"/>
                <w:color w:val="111827"/>
                <w:sz w:val="18"/>
              </w:rPr>
              <w:t>DoSchedUlTriggerReq</w:t>
            </w:r>
            <w:r>
              <w:rPr>
                <w:rFonts w:ascii="Microsoft YaHei" w:hAnsi="Microsoft YaHei" w:eastAsia="Microsoft YaHei"/>
                <w:sz w:val="20"/>
              </w:rPr>
              <w:t xml:space="preserve"> 集成顺序；解除 §4.1 互斥；错峰函数；统计</w:t>
            </w:r>
          </w:p>
        </w:tc>
      </w:tr>
      <w:tr>
        <w:tc>
          <w:tcPr>
            <w:tcW w:type="dxa" w:w="4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model/resource-manager.{h,cc}</w:t>
            </w:r>
          </w:p>
        </w:tc>
        <w:tc>
          <w:tcPr>
            <w:tcW w:type="dxa" w:w="48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>持久 RBG bitmap 占用查询（</w:t>
            </w:r>
            <w:r>
              <w:rPr>
                <w:rFonts w:ascii="Consolas" w:hAnsi="Consolas" w:eastAsia="Consolas"/>
                <w:color w:val="111827"/>
                <w:sz w:val="18"/>
              </w:rPr>
              <w:t>IsRbgFree(beamId, rbg)</w:t>
            </w:r>
            <w:r>
              <w:rPr>
                <w:rFonts w:ascii="Microsoft YaHei" w:hAnsi="Microsoft YaHei" w:eastAsia="Microsoft YaHei"/>
                <w:sz w:val="20"/>
              </w:rPr>
              <w:t>）；</w:t>
            </w:r>
            <w:r>
              <w:rPr>
                <w:rFonts w:ascii="Consolas" w:hAnsi="Consolas" w:eastAsia="Consolas"/>
                <w:color w:val="111827"/>
                <w:sz w:val="18"/>
              </w:rPr>
              <w:t>m_dlSpsOverbookFactor</w:t>
            </w:r>
            <w:r>
              <w:rPr>
                <w:rFonts w:ascii="Microsoft YaHei" w:hAnsi="Microsoft YaHei" w:eastAsia="Microsoft YaHei"/>
                <w:sz w:val="20"/>
              </w:rPr>
              <w:t>；SPS 锁定 RBG 记账</w:t>
            </w:r>
          </w:p>
        </w:tc>
      </w:tr>
      <w:tr>
        <w:tc>
          <w:tcPr>
            <w:tcW w:type="dxa" w:w="4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model/sat-mac-common.h</w:t>
            </w:r>
          </w:p>
        </w:tc>
        <w:tc>
          <w:tcPr>
            <w:tcW w:type="dxa" w:w="48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DciInfo</w:t>
            </w:r>
            <w:r>
              <w:rPr>
                <w:rFonts w:ascii="Microsoft YaHei" w:hAnsi="Microsoft YaHei" w:eastAsia="Microsoft YaHei"/>
                <w:sz w:val="20"/>
              </w:rPr>
              <w:t xml:space="preserve"> 增 </w:t>
            </w:r>
            <w:r>
              <w:rPr>
                <w:rFonts w:ascii="Consolas" w:hAnsi="Consolas" w:eastAsia="Consolas"/>
                <w:color w:val="111827"/>
                <w:sz w:val="18"/>
              </w:rPr>
              <w:t>spsActivation/spsRelease/spsPeriodMs</w:t>
            </w:r>
            <w:r>
              <w:rPr>
                <w:rFonts w:ascii="Microsoft YaHei" w:hAnsi="Microsoft YaHei" w:eastAsia="Microsoft YaHei"/>
                <w:sz w:val="20"/>
              </w:rPr>
              <w:t>（见 §6.3）</w:t>
            </w:r>
          </w:p>
        </w:tc>
      </w:tr>
      <w:tr>
        <w:tc>
          <w:tcPr>
            <w:tcW w:type="dxa" w:w="4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model/sat-ut-mac.{h,cc}</w:t>
            </w:r>
          </w:p>
        </w:tc>
        <w:tc>
          <w:tcPr>
            <w:tcW w:type="dxa" w:w="48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 xml:space="preserve">（UL 省 DCI 才需要）UE 侧 configured grant 保存 + 周期本地触发 + </w:t>
            </w:r>
            <w:r>
              <w:rPr>
                <w:rFonts w:ascii="Consolas" w:hAnsi="Consolas" w:eastAsia="Consolas"/>
                <w:color w:val="111827"/>
                <w:sz w:val="18"/>
              </w:rPr>
              <w:t>UlSpsTransmission</w:t>
            </w:r>
            <w:r>
              <w:rPr>
                <w:rFonts w:ascii="Microsoft YaHei" w:hAnsi="Microsoft YaHei" w:eastAsia="Microsoft YaHei"/>
                <w:sz w:val="20"/>
              </w:rPr>
              <w:t xml:space="preserve"> trace</w:t>
            </w:r>
          </w:p>
        </w:tc>
      </w:tr>
      <w:tr>
        <w:tc>
          <w:tcPr>
            <w:tcW w:type="dxa" w:w="4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examples/ntn-system-sim.cc</w:t>
            </w:r>
          </w:p>
        </w:tc>
        <w:tc>
          <w:tcPr>
            <w:tcW w:type="dxa" w:w="48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>命令行开关映射到新属性；统计输出 DCI 节省率</w:t>
            </w:r>
          </w:p>
        </w:tc>
      </w:tr>
      <w:tr>
        <w:tc>
          <w:tcPr>
            <w:tcW w:type="dxa" w:w="4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helper/sat-mac-stats-collector.{h,cc}</w:t>
            </w:r>
          </w:p>
        </w:tc>
        <w:tc>
          <w:tcPr>
            <w:tcW w:type="dxa" w:w="48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>接 SPS reuse / NOMA-SPS 复用 trace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sz w:val="24"/>
        </w:rPr>
        <w:t>6.3 DciInfo 扩展（用于 UE 侧识别 + 统计口径）</w:t>
      </w:r>
    </w:p>
    <w:p>
      <w:pPr>
        <w:pStyle w:val="CodeBlock"/>
        <w:spacing w:before="8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struct DciInfo {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... 现有字段 ...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bool   spsActivation {false};  // 半静态激活 DCI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bool   spsRelease    {false};  // 半静态释放 DCI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 xml:space="preserve">  uint32_t spsPeriodMs {0};      // &gt;0 且 !activation &amp;&amp; !release ⇒ 这是 reuse 事件</w:t>
      </w:r>
    </w:p>
    <w:p>
      <w:pPr>
        <w:pStyle w:val="CodeBlock"/>
        <w:spacing w:before="0" w:after="8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};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 xml:space="preserve">判定（对应 LTE </w:t>
      </w:r>
      <w:r>
        <w:rPr>
          <w:rFonts w:ascii="Consolas" w:hAnsi="Consolas" w:eastAsia="Consolas"/>
          <w:color w:val="111827"/>
          <w:sz w:val="20"/>
        </w:rPr>
        <w:t>LteEnbMac::SchedDlConfigInd</w:t>
      </w:r>
      <w:r>
        <w:rPr>
          <w:rFonts w:ascii="Microsoft YaHei" w:hAnsi="Microsoft YaHei" w:eastAsia="Microsoft YaHei"/>
          <w:sz w:val="22"/>
        </w:rPr>
        <w:t>）：</w:t>
      </w:r>
      <w:r>
        <w:rPr>
          <w:rFonts w:ascii="Consolas" w:hAnsi="Consolas" w:eastAsia="Consolas"/>
          <w:color w:val="111827"/>
          <w:sz w:val="20"/>
        </w:rPr>
        <w:t>isReuse = spsPeriodMs&gt;0 &amp;&amp; !activation &amp;&amp; !release</w:t>
      </w:r>
      <w:r>
        <w:rPr>
          <w:rFonts w:ascii="Microsoft YaHei" w:hAnsi="Microsoft YaHei" w:eastAsia="Microsoft YaHei"/>
          <w:sz w:val="22"/>
        </w:rPr>
        <w:t>。</w:t>
      </w:r>
    </w:p>
    <w:p>
      <w:pPr>
        <w:pBdr>
          <w:bottom w:val="single" w:sz="6" w:space="1" w:color="D0D7DE"/>
        </w:pBdr>
        <w:spacing w:before="80" w:after="200" w:lineRule="auto" w:line="240"/>
      </w:pP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7. 配置参数（新增 TypeId 属性）</w:t>
      </w:r>
    </w:p>
    <w:p>
      <w:pPr>
        <w:pStyle w:val="CodeBlock"/>
        <w:spacing w:before="8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EnableDlSps / EnableUlSps          // 频率域 SPS 总开关 (复用现 m_spsEnabled 可拆分)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SpsPeriod                          // Time, 默认按业务周期 (e.g. 20ms VoIP)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SpsImplicitReleaseAfter            // 连续无数据/冲突释放阈值, 默认 3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SpsActivationMinBytes              // 激活下限, 默认 1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EnableSpsStaggerOffset             // 错峰开关, 默认 true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DlSpsOverbookFactor                // 频率域统计复用倍数, 默认 1.0 (关)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EnableSpsNoma                      // 半静态 NOMA 开关 (解除互斥), 默认 false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NomaRepairPeriod                   // 半静态配对重评估周期 (周期数), 默认 4</w:t>
      </w:r>
    </w:p>
    <w:p>
      <w:pPr>
        <w:pStyle w:val="CodeBlock"/>
        <w:spacing w:before="0" w:after="8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// 复用现有: m_nomaFarPowerFraction / m_nomaMinCqiGap / m_nomaMaxFar / 功率预算</w:t>
      </w:r>
    </w:p>
    <w:p>
      <w:pPr>
        <w:pBdr>
          <w:bottom w:val="single" w:sz="6" w:space="1" w:color="D0D7DE"/>
        </w:pBdr>
        <w:spacing w:before="80" w:after="200" w:lineRule="auto" w:line="240"/>
      </w:pP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8. 统计与验证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8.1 DCI 节省率（对应 LTE 文档第 10 节）</w:t>
      </w:r>
    </w:p>
    <w:p>
      <w:pPr>
        <w:pStyle w:val="CodeBlock"/>
        <w:spacing w:before="8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actualDci      = dlDynamicDci + ulDynamicDci + spsActivationDci + spsReleaseDci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spsReuseCount  = m_spsStats.dlReuse + m_spsStats.ulReuse</w:t>
      </w:r>
    </w:p>
    <w:p>
      <w:pPr>
        <w:pStyle w:val="CodeBlock"/>
        <w:spacing w:before="0" w:after="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estNoSpsDci    = actualDci + spsReuseCount</w:t>
      </w:r>
    </w:p>
    <w:p>
      <w:pPr>
        <w:pStyle w:val="CodeBlock"/>
        <w:spacing w:before="0" w:after="80" w:lineRule="auto" w:line="240"/>
        <w:shd w:fill="F6F8FA"/>
      </w:pPr>
      <w:r>
        <w:rPr>
          <w:rFonts w:ascii="Consolas" w:hAnsi="Consolas" w:eastAsia="Consolas"/>
          <w:color w:val="111827"/>
          <w:sz w:val="17"/>
        </w:rPr>
        <w:t>reductionPct   = spsReuseCount / estNoSpsDci * 100%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8.2 资源共享增益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>功率域</w:t>
      </w:r>
      <w:r>
        <w:rPr>
          <w:rFonts w:ascii="Microsoft YaHei" w:hAnsi="Microsoft YaHei" w:eastAsia="Microsoft YaHei"/>
          <w:sz w:val="22"/>
        </w:rPr>
        <w:t xml:space="preserve">：复用现有 </w:t>
      </w:r>
      <w:r>
        <w:rPr>
          <w:rFonts w:ascii="Consolas" w:hAnsi="Consolas" w:eastAsia="Consolas"/>
          <w:color w:val="111827"/>
          <w:sz w:val="20"/>
        </w:rPr>
        <w:t>GetNomaDlReuseGain(beamId)</w:t>
      </w:r>
      <w:r>
        <w:rPr>
          <w:rFonts w:ascii="Microsoft YaHei" w:hAnsi="Microsoft YaHei" w:eastAsia="Microsoft YaHei"/>
          <w:sz w:val="22"/>
        </w:rPr>
        <w:t xml:space="preserve"> = 累计共享 RB / 累计已用 RB；新增"半静态配对占比" = </w:t>
      </w:r>
      <w:r>
        <w:rPr>
          <w:rFonts w:ascii="Consolas" w:hAnsi="Consolas" w:eastAsia="Consolas"/>
          <w:color w:val="111827"/>
          <w:sz w:val="20"/>
        </w:rPr>
        <w:t>nomaSpsPairs / dlReuse</w:t>
      </w:r>
      <w:r>
        <w:rPr>
          <w:rFonts w:ascii="Microsoft YaHei" w:hAnsi="Microsoft YaHei" w:eastAsia="Microsoft YaHei"/>
          <w:sz w:val="22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>频率域</w:t>
      </w:r>
      <w:r>
        <w:rPr>
          <w:rFonts w:ascii="Microsoft YaHei" w:hAnsi="Microsoft YaHei" w:eastAsia="Microsoft YaHei"/>
          <w:sz w:val="22"/>
        </w:rPr>
        <w:t xml:space="preserve">：错峰开/关对比 </w:t>
      </w:r>
      <w:r>
        <w:rPr>
          <w:rFonts w:ascii="Consolas" w:hAnsi="Consolas" w:eastAsia="Consolas"/>
          <w:color w:val="111827"/>
          <w:sz w:val="20"/>
        </w:rPr>
        <w:t>rbgConflictCounter</w:t>
      </w:r>
      <w:r>
        <w:rPr>
          <w:rFonts w:ascii="Microsoft YaHei" w:hAnsi="Microsoft YaHei" w:eastAsia="Microsoft YaHei"/>
          <w:sz w:val="22"/>
        </w:rPr>
        <w:t xml:space="preserve"> 触发的释放数；overbooking 倍数 vs 实际冲突率曲线。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8.3 实验矩阵（消融）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19"/>
        <w:gridCol w:w="6341"/>
      </w:tblGrid>
      <w:tr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Rule="auto" w:line="252"/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实验</w:t>
            </w:r>
          </w:p>
        </w:tc>
        <w:tc>
          <w:tcPr>
            <w:tcW w:type="dxa" w:w="63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Rule="auto" w:line="252"/>
              <w:jc w:val="left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开关</w:t>
            </w:r>
          </w:p>
        </w:tc>
      </w:tr>
      <w:tr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>Baseline 纯动态</w:t>
            </w:r>
          </w:p>
        </w:tc>
        <w:tc>
          <w:tcPr>
            <w:tcW w:type="dxa" w:w="63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EnableDlSps=0, EnableSpsNoma=0</w:t>
            </w:r>
          </w:p>
        </w:tc>
      </w:tr>
      <w:tr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>仅频率域 SPS</w:t>
            </w:r>
          </w:p>
        </w:tc>
        <w:tc>
          <w:tcPr>
            <w:tcW w:type="dxa" w:w="63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EnableDlSps=1, EnableSpsStaggerOffset=1, EnableSpsNoma=0</w:t>
            </w:r>
          </w:p>
        </w:tc>
      </w:tr>
      <w:tr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>频率域 + overbooking</w:t>
            </w:r>
          </w:p>
        </w:tc>
        <w:tc>
          <w:tcPr>
            <w:tcW w:type="dxa" w:w="63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+ DlSpsOverbookFactor=1.5</w:t>
            </w:r>
          </w:p>
        </w:tc>
      </w:tr>
      <w:tr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>频率域 + 功率域</w:t>
            </w:r>
          </w:p>
        </w:tc>
        <w:tc>
          <w:tcPr>
            <w:tcW w:type="dxa" w:w="63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EnableDlSps=1, EnableSpsNoma=1</w:t>
            </w:r>
          </w:p>
        </w:tc>
      </w:tr>
      <w:tr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Microsoft YaHei" w:hAnsi="Microsoft YaHei" w:eastAsia="Microsoft YaHei"/>
                <w:sz w:val="20"/>
              </w:rPr>
              <w:t>错峰消融</w:t>
            </w:r>
          </w:p>
        </w:tc>
        <w:tc>
          <w:tcPr>
            <w:tcW w:type="dxa" w:w="63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52"/>
              <w:jc w:val="left"/>
            </w:pPr>
            <w:r/>
            <w:r>
              <w:rPr>
                <w:rFonts w:ascii="Consolas" w:hAnsi="Consolas" w:eastAsia="Consolas"/>
                <w:color w:val="111827"/>
                <w:sz w:val="18"/>
              </w:rPr>
              <w:t>EnableSpsStaggerOffset=0</w:t>
            </w:r>
          </w:p>
        </w:tc>
      </w:tr>
    </w:tbl>
    <w:p/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>关注：DCI 节省率、波束吞吐、</w:t>
      </w:r>
      <w:r>
        <w:rPr>
          <w:rFonts w:ascii="Consolas" w:hAnsi="Consolas" w:eastAsia="Consolas"/>
          <w:color w:val="111827"/>
          <w:sz w:val="20"/>
        </w:rPr>
        <w:t>releaseEmpty/releaseConflict</w:t>
      </w:r>
      <w:r>
        <w:rPr>
          <w:rFonts w:ascii="Microsoft YaHei" w:hAnsi="Microsoft YaHei" w:eastAsia="Microsoft YaHei"/>
          <w:sz w:val="22"/>
        </w:rPr>
        <w:t>、有效 SINR 分布（NOMA 后 BLER）。</w:t>
      </w:r>
    </w:p>
    <w:p>
      <w:pPr>
        <w:pBdr>
          <w:bottom w:val="single" w:sz="6" w:space="1" w:color="D0D7DE"/>
        </w:pBdr>
        <w:spacing w:before="80" w:after="200" w:lineRule="auto" w:line="240"/>
      </w:pP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9. 分阶段实施路线（建议顺序）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2"/>
        </w:rPr>
        <w:t>阶段一（频率域 SPS 状态机）</w:t>
      </w:r>
      <w:r>
        <w:rPr>
          <w:rFonts w:ascii="Microsoft YaHei" w:hAnsi="Microsoft YaHei" w:eastAsia="Microsoft YaHei"/>
          <w:sz w:val="22"/>
        </w:rPr>
        <w:t>：</w:t>
      </w:r>
      <w:r>
        <w:rPr>
          <w:rFonts w:ascii="Consolas" w:hAnsi="Consolas" w:eastAsia="Consolas"/>
          <w:color w:val="111827"/>
          <w:sz w:val="20"/>
        </w:rPr>
        <w:t>SatSpsGrant</w:t>
      </w:r>
      <w:r>
        <w:rPr>
          <w:rFonts w:ascii="Microsoft YaHei" w:hAnsi="Microsoft YaHei" w:eastAsia="Microsoft YaHei"/>
          <w:sz w:val="22"/>
        </w:rPr>
        <w:t xml:space="preserve"> + 激活/复用/释放 + 持久 RBG bitmap + 错峰。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>先不碰 NOMA。验证 DCI 节省率 &gt; 0、</w:t>
      </w:r>
      <w:r>
        <w:rPr>
          <w:rFonts w:ascii="Consolas" w:hAnsi="Consolas" w:eastAsia="Consolas"/>
          <w:color w:val="111827"/>
          <w:sz w:val="20"/>
        </w:rPr>
        <w:t>releaseConflict</w:t>
      </w:r>
      <w:r>
        <w:rPr>
          <w:rFonts w:ascii="Microsoft YaHei" w:hAnsi="Microsoft YaHei" w:eastAsia="Microsoft YaHei"/>
          <w:sz w:val="22"/>
        </w:rPr>
        <w:t xml:space="preserve"> 可控。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2"/>
        </w:rPr>
        <w:t>阶段二（DCI 语义 + UE 侧）</w:t>
      </w:r>
      <w:r>
        <w:rPr>
          <w:rFonts w:ascii="Microsoft YaHei" w:hAnsi="Microsoft YaHei" w:eastAsia="Microsoft YaHei"/>
          <w:sz w:val="22"/>
        </w:rPr>
        <w:t>：</w:t>
      </w:r>
      <w:r>
        <w:rPr>
          <w:rFonts w:ascii="Consolas" w:hAnsi="Consolas" w:eastAsia="Consolas"/>
          <w:color w:val="111827"/>
          <w:sz w:val="20"/>
        </w:rPr>
        <w:t>DciInfo</w:t>
      </w:r>
      <w:r>
        <w:rPr>
          <w:rFonts w:ascii="Microsoft YaHei" w:hAnsi="Microsoft YaHei" w:eastAsia="Microsoft YaHei"/>
          <w:sz w:val="22"/>
        </w:rPr>
        <w:t xml:space="preserve"> SPS 字段；UL 侧 </w:t>
      </w:r>
      <w:r>
        <w:rPr>
          <w:rFonts w:ascii="Consolas" w:hAnsi="Consolas" w:eastAsia="Consolas"/>
          <w:color w:val="111827"/>
          <w:sz w:val="20"/>
        </w:rPr>
        <w:t>sat-ut-mac</w:t>
      </w:r>
      <w:r>
        <w:rPr>
          <w:rFonts w:ascii="Microsoft YaHei" w:hAnsi="Microsoft YaHei" w:eastAsia="Microsoft YaHei"/>
          <w:sz w:val="22"/>
        </w:rPr>
        <w:t xml:space="preserve"> configured grant（真正省 PDCCH）。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2"/>
        </w:rPr>
        <w:t>阶段三（功率域耦合）</w:t>
      </w:r>
      <w:r>
        <w:rPr>
          <w:rFonts w:ascii="Microsoft YaHei" w:hAnsi="Microsoft YaHei" w:eastAsia="Microsoft YaHei"/>
          <w:sz w:val="22"/>
        </w:rPr>
        <w:t xml:space="preserve">：解除 SPS↔NOMA 互斥，半静态配对 + </w:t>
      </w:r>
      <w:r>
        <w:rPr>
          <w:rFonts w:ascii="Consolas" w:hAnsi="Consolas" w:eastAsia="Consolas"/>
          <w:color w:val="111827"/>
          <w:sz w:val="20"/>
        </w:rPr>
        <w:t>EmitNomaFarGrant</w:t>
      </w:r>
      <w:r>
        <w:rPr>
          <w:rFonts w:ascii="Microsoft YaHei" w:hAnsi="Microsoft YaHei" w:eastAsia="Microsoft YaHei"/>
          <w:sz w:val="22"/>
        </w:rPr>
        <w:t xml:space="preserve"> 在 reuse 内调用 + 配对重评估。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2"/>
        </w:rPr>
        <w:t>阶段四（频率域统计复用）</w:t>
      </w:r>
      <w:r>
        <w:rPr>
          <w:rFonts w:ascii="Microsoft YaHei" w:hAnsi="Microsoft YaHei" w:eastAsia="Microsoft YaHei"/>
          <w:sz w:val="22"/>
        </w:rPr>
        <w:t>：</w:t>
      </w:r>
      <w:r>
        <w:rPr>
          <w:rFonts w:ascii="Consolas" w:hAnsi="Consolas" w:eastAsia="Consolas"/>
          <w:color w:val="111827"/>
          <w:sz w:val="20"/>
        </w:rPr>
        <w:t>DlSpsOverbookFactor</w:t>
      </w:r>
      <w:r>
        <w:rPr>
          <w:rFonts w:ascii="Microsoft YaHei" w:hAnsi="Microsoft YaHei" w:eastAsia="Microsoft YaHei"/>
          <w:sz w:val="22"/>
        </w:rPr>
        <w:t xml:space="preserve"> overbooking + 冲突回退。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2"/>
        </w:rPr>
        <w:t>阶段五（统计/绘图/消融）</w:t>
      </w:r>
      <w:r>
        <w:rPr>
          <w:rFonts w:ascii="Microsoft YaHei" w:hAnsi="Microsoft YaHei" w:eastAsia="Microsoft YaHei"/>
          <w:sz w:val="22"/>
        </w:rPr>
        <w:t>：接 stats-collector，跑实验矩阵出图。</w:t>
      </w:r>
    </w:p>
    <w:p>
      <w:pPr>
        <w:spacing w:before="0" w:after="120" w:lineRule="auto" w:line="264"/>
      </w:pPr>
      <w:r>
        <w:rPr>
          <w:rFonts w:ascii="Microsoft YaHei" w:hAnsi="Microsoft YaHei" w:eastAsia="Microsoft YaHei"/>
          <w:sz w:val="22"/>
        </w:rPr>
        <w:t xml:space="preserve">每阶段独立可编译、可 </w:t>
      </w:r>
      <w:r>
        <w:rPr>
          <w:rFonts w:ascii="Consolas" w:hAnsi="Consolas" w:eastAsia="Consolas"/>
          <w:color w:val="111827"/>
          <w:sz w:val="20"/>
        </w:rPr>
        <w:t>./ns3 run "ntn-system-sim ..."</w:t>
      </w:r>
      <w:r>
        <w:rPr>
          <w:rFonts w:ascii="Microsoft YaHei" w:hAnsi="Microsoft YaHei" w:eastAsia="Microsoft YaHei"/>
          <w:sz w:val="22"/>
        </w:rPr>
        <w:t xml:space="preserve"> 验证，互不阻塞。</w:t>
      </w:r>
    </w:p>
    <w:p>
      <w:pPr>
        <w:pBdr>
          <w:bottom w:val="single" w:sz="6" w:space="1" w:color="D0D7DE"/>
        </w:pBdr>
        <w:spacing w:before="80" w:after="200" w:lineRule="auto" w:line="240"/>
      </w:pP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10. 关键风险与 GEO 特性注意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>HARQ 门控</w:t>
      </w:r>
      <w:r>
        <w:rPr>
          <w:rFonts w:ascii="Microsoft YaHei" w:hAnsi="Microsoft YaHei" w:eastAsia="Microsoft YaHei"/>
          <w:sz w:val="22"/>
        </w:rPr>
        <w:t>：GEO RTT ~600ms、HARQ 进程少时，</w:t>
      </w:r>
      <w:r>
        <w:rPr>
          <w:rFonts w:ascii="Consolas" w:hAnsi="Consolas" w:eastAsia="Consolas"/>
          <w:color w:val="111827"/>
          <w:sz w:val="20"/>
        </w:rPr>
        <w:t>harqSkips</w:t>
      </w:r>
      <w:r>
        <w:rPr>
          <w:rFonts w:ascii="Microsoft YaHei" w:hAnsi="Microsoft YaHei" w:eastAsia="Microsoft YaHei"/>
          <w:sz w:val="22"/>
        </w:rPr>
        <w:t xml:space="preserve"> 可能成为 reuse 主要失败原因（同 LTE 文档第 14 节）。半静态授权应考虑给 SPS 单独的 HARQ 进程池，或对周期小包关 HARQ。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>波束隔离</w:t>
      </w:r>
      <w:r>
        <w:rPr>
          <w:rFonts w:ascii="Microsoft YaHei" w:hAnsi="Microsoft YaHei" w:eastAsia="Microsoft YaHei"/>
          <w:sz w:val="22"/>
        </w:rPr>
        <w:t>：grant 全局存，复用只在当前 beam 入口尝试（</w:t>
      </w:r>
      <w:r>
        <w:rPr>
          <w:rFonts w:ascii="Consolas" w:hAnsi="Consolas" w:eastAsia="Consolas"/>
          <w:color w:val="111827"/>
          <w:sz w:val="20"/>
        </w:rPr>
        <w:t>m_myBeamId</w:t>
      </w:r>
      <w:r>
        <w:rPr>
          <w:rFonts w:ascii="Microsoft YaHei" w:hAnsi="Microsoft YaHei" w:eastAsia="Microsoft YaHei"/>
          <w:sz w:val="22"/>
        </w:rPr>
        <w:t xml:space="preserve"> gate），不跨 beam 抢占。多 beam 统计需汇总所有 scheduler 实例。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>NOMA SIC 假设</w:t>
      </w:r>
      <w:r>
        <w:rPr>
          <w:rFonts w:ascii="Microsoft YaHei" w:hAnsi="Microsoft YaHei" w:eastAsia="Microsoft YaHei"/>
          <w:sz w:val="22"/>
        </w:rPr>
        <w:t xml:space="preserve">：现有 </w:t>
      </w:r>
      <w:r>
        <w:rPr>
          <w:rFonts w:ascii="Consolas" w:hAnsi="Consolas" w:eastAsia="Consolas"/>
          <w:color w:val="111827"/>
          <w:sz w:val="20"/>
        </w:rPr>
        <w:t>ComputeNomaEffectiveSinrDb</w:t>
      </w:r>
      <w:r>
        <w:rPr>
          <w:rFonts w:ascii="Microsoft YaHei" w:hAnsi="Microsoft YaHei" w:eastAsia="Microsoft YaHei"/>
          <w:sz w:val="22"/>
        </w:rPr>
        <w:t xml:space="preserve"> 是理想 SIC 模型；半静态配对下信道漂移会使 SIC 失效，需 </w:t>
      </w:r>
      <w:r>
        <w:rPr>
          <w:rFonts w:ascii="Consolas" w:hAnsi="Consolas" w:eastAsia="Consolas"/>
          <w:color w:val="111827"/>
          <w:sz w:val="20"/>
        </w:rPr>
        <w:t>NomaRepairPeriod</w:t>
      </w:r>
      <w:r>
        <w:rPr>
          <w:rFonts w:ascii="Microsoft YaHei" w:hAnsi="Microsoft YaHei" w:eastAsia="Microsoft YaHei"/>
          <w:sz w:val="22"/>
        </w:rPr>
        <w:t xml:space="preserve"> 兜底重评估。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>粒度</w:t>
      </w:r>
      <w:r>
        <w:rPr>
          <w:rFonts w:ascii="Microsoft YaHei" w:hAnsi="Microsoft YaHei" w:eastAsia="Microsoft YaHei"/>
          <w:sz w:val="22"/>
        </w:rPr>
        <w:t xml:space="preserve">：先 </w:t>
      </w:r>
      <w:r>
        <w:rPr>
          <w:rFonts w:ascii="Consolas" w:hAnsi="Consolas" w:eastAsia="Consolas"/>
          <w:color w:val="111827"/>
          <w:sz w:val="20"/>
        </w:rPr>
        <w:t>key=rnti</w:t>
      </w:r>
      <w:r>
        <w:rPr>
          <w:rFonts w:ascii="Microsoft YaHei" w:hAnsi="Microsoft YaHei" w:eastAsia="Microsoft YaHei"/>
          <w:sz w:val="22"/>
        </w:rPr>
        <w:t xml:space="preserve">，避免一开始就上 </w:t>
      </w:r>
      <w:r>
        <w:rPr>
          <w:rFonts w:ascii="Consolas" w:hAnsi="Consolas" w:eastAsia="Consolas"/>
          <w:color w:val="111827"/>
          <w:sz w:val="20"/>
        </w:rPr>
        <w:t>(rnti,qfi)</w:t>
      </w:r>
      <w:r>
        <w:rPr>
          <w:rFonts w:ascii="Microsoft YaHei" w:hAnsi="Microsoft YaHei" w:eastAsia="Microsoft YaHei"/>
          <w:sz w:val="22"/>
        </w:rPr>
        <w:t xml:space="preserve"> 增加复杂度。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>现有"简化 SPS"迁移</w:t>
      </w:r>
      <w:r>
        <w:rPr>
          <w:rFonts w:ascii="Microsoft YaHei" w:hAnsi="Microsoft YaHei" w:eastAsia="Microsoft YaHei"/>
          <w:sz w:val="22"/>
        </w:rPr>
        <w:t>：</w:t>
      </w:r>
      <w:r>
        <w:rPr>
          <w:rFonts w:ascii="Consolas" w:hAnsi="Consolas" w:eastAsia="Consolas"/>
          <w:color w:val="111827"/>
          <w:sz w:val="20"/>
        </w:rPr>
        <w:t>TryScheduleDlSps/UlSps</w:t>
      </w:r>
      <w:r>
        <w:rPr>
          <w:rFonts w:ascii="Microsoft YaHei" w:hAnsi="Microsoft YaHei" w:eastAsia="Microsoft YaHei"/>
          <w:sz w:val="22"/>
        </w:rPr>
        <w:t xml:space="preserve"> 的"临时分配"语义会被新 </w:t>
      </w:r>
      <w:r>
        <w:rPr>
          <w:rFonts w:ascii="Consolas" w:hAnsi="Consolas" w:eastAsia="Consolas"/>
          <w:color w:val="111827"/>
          <w:sz w:val="20"/>
        </w:rPr>
        <w:t>ScheduleDlSpsReuse</w:t>
      </w:r>
      <w:r>
        <w:rPr>
          <w:rFonts w:ascii="Microsoft YaHei" w:hAnsi="Microsoft YaHei" w:eastAsia="Microsoft YaHei"/>
          <w:sz w:val="22"/>
        </w:rPr>
        <w:t xml:space="preserve"> 取代，注意 </w:t>
      </w:r>
      <w:r>
        <w:rPr>
          <w:rFonts w:ascii="Consolas" w:hAnsi="Consolas" w:eastAsia="Consolas"/>
          <w:color w:val="111827"/>
          <w:sz w:val="20"/>
        </w:rPr>
        <w:t>RunScheduler</w:t>
      </w:r>
      <w:r>
        <w:rPr>
          <w:rFonts w:ascii="Microsoft YaHei" w:hAnsi="Microsoft YaHei" w:eastAsia="Microsoft YaHei"/>
          <w:sz w:val="22"/>
        </w:rPr>
        <w:t xml:space="preserve"> 步骤 0 的替换，别让两套并存。</w:t>
      </w:r>
    </w:p>
    <w:p>
      <w:pPr>
        <w:pBdr>
          <w:bottom w:val="single" w:sz="6" w:space="1" w:color="D0D7DE"/>
        </w:pBdr>
        <w:spacing w:before="80" w:after="200" w:lineRule="auto" w:line="240"/>
      </w:pPr>
    </w:p>
    <w:p>
      <w:pPr>
        <w:spacing w:before="0" w:after="120" w:lineRule="auto" w:line="264"/>
      </w:pPr>
      <w:r>
        <w:rPr>
          <w:rFonts w:ascii="Microsoft YaHei" w:hAnsi="Microsoft YaHei" w:eastAsia="Microsoft YaHei"/>
          <w:i/>
          <w:sz w:val="22"/>
        </w:rPr>
        <w:t>本方案基于 6.5geo-sat 实测代码梳理。LTE 参考：`PF下行SPS实现流程总结.md`、`上行SPS实现修改总结.md`。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B72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/>
      <w:ind w:left="115" w:right="115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geo-sat半静态SPS功率域频率域资源共享调度方案(1)</dc:title>
  <dc:subject>Converted from Markdown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