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Msg1 PRACH 虚警 / 漏检机制实现说明</w:t>
      </w:r>
    </w:p>
    <w:p>
      <w:pPr>
        <w:jc w:val="left"/>
      </w:pPr>
      <w:r>
        <w:rPr>
          <w:i/>
          <w:color w:val="555555"/>
          <w:sz w:val="24"/>
        </w:rPr>
        <w:t>geo-sat 模块 · 4 步随机接入系统级检测错误模型</w:t>
      </w:r>
    </w:p>
    <w:p>
      <w:r>
        <w:rPr>
          <w:color w:val="777777"/>
          <w:sz w:val="18"/>
        </w:rPr>
        <w:t>版本日期: 2026-05-18    |    回溯标签: 26-05-15    |    适用提交: 资源管理生命周期重构 (2c) 之后</w:t>
      </w:r>
    </w:p>
    <w:p/>
    <w:p>
      <w:pPr>
        <w:pStyle w:val="Heading1"/>
      </w:pPr>
      <w:r>
        <w:t>1. 概述</w:t>
      </w:r>
    </w:p>
    <w:p>
      <w:r>
        <w:rPr>
          <w:b w:val="0"/>
          <w:i w:val="0"/>
        </w:rPr>
        <w:t>PRACH (Physical Random Access Channel) 检测错误模型是 4 步随机接入 (4-step RA) 的系统级抽象。它不做波形相关运算，而是把链路级的检测概率曲线映射成两个伯努利事件——漏检 (Missed Detection) 与虚警 (False Alarm)——注入到 Msg1 → Msg2 这一步，从而在系统级仿真里复现真实 PRACH 接收机的不完美性。</w:t>
      </w:r>
    </w:p>
    <w:p>
      <w:r>
        <w:rPr>
          <w:b/>
          <w:i w:val="0"/>
        </w:rPr>
        <w:t>实现分三层：</w:t>
      </w:r>
    </w:p>
    <w:p>
      <w:pPr>
        <w:pStyle w:val="ListBullet"/>
      </w:pPr>
      <w:r>
        <w:t>模型层 PrachDetectionModel——封装 Pd / Pfa 抽样、CSV 曲线插值与统计计数。</w:t>
      </w:r>
    </w:p>
    <w:p>
      <w:pPr>
        <w:pStyle w:val="ListBullet"/>
      </w:pPr>
      <w:r>
        <w:t>调度器层 GeoBeamScheduler::ProcessPrachWindow——在 PRACH 聚合窗口里触发漏检 / 虚警两条分支。</w:t>
      </w:r>
    </w:p>
    <w:p>
      <w:pPr>
        <w:pStyle w:val="ListBullet"/>
      </w:pPr>
      <w:r>
        <w:t>终端层 SatUtMac——通过 RAR 窗口超时重传 (闭合漏检) 与 (RA-RNTI, preambleId) 过滤 (闭合虚警) 形成完整闭环。</w:t>
      </w:r>
    </w:p>
    <w:p>
      <w:pPr>
        <w:pStyle w:val="Heading1"/>
      </w:pPr>
      <w:r>
        <w:t>2. 核心概念</w:t>
      </w:r>
    </w:p>
    <w:p>
      <w:pPr>
        <w:pStyle w:val="Heading2"/>
      </w:pPr>
      <w:r>
        <w:t>2.1 Pd 与 Pfa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符号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全称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中文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条件概率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Pd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Probability of Detection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检测概率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P(判"有" | 真有 UE 发)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真有信号时正确检出的概率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Pfa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Probability of False Alarm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虚警概率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P(判"有" | 无人发)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无信号时把噪声错判为前导码的概率</w:t>
            </w:r>
          </w:p>
        </w:tc>
      </w:tr>
    </w:tbl>
    <w:p>
      <w:r>
        <w:rPr>
          <w:b w:val="0"/>
          <w:i/>
        </w:rPr>
        <w:t>理想为 Pd=1、Pfa=0，物理上不可达；检测门限低则 Pd↑ 同时 Pfa↑，门限高则相反。3GPP TS 38.104 指标: 指定 SNR 工作点下 Pd ≥ 0.99 且 Pfa ≤ 1e-3。</w:t>
      </w:r>
    </w:p>
    <w:p>
      <w:pPr>
        <w:pStyle w:val="Heading2"/>
      </w:pPr>
      <w:r>
        <w:t>2.2 漏检与虚警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事件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真实情况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模型判决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发生概率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系统后果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漏检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有 UE 发了 preamble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DetectActivePreamble = false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1 − Pd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gNB 不发 RAR → UE RAR 窗口超时 → 退避重传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虚警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无人发该 preamble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DetectFalseAlarm = true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Pfa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gNB 发幻影 RAR + 占一笔 Msg3 PUSCH → 无人响应 → 1 TTI 后 RB 自动归还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正常检出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有 UE 发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DetectActivePreamble = true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正常发 RAR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正常空闲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无人发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DetectFalseAlarm = false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1 − Pfa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不做任何动作 (默认)</w:t>
            </w:r>
          </w:p>
        </w:tc>
      </w:tr>
    </w:tbl>
    <w:p>
      <w:r>
        <w:rPr>
          <w:b w:val="0"/>
          <w:i/>
        </w:rPr>
        <w:t>关键不对称: 漏检消耗的是真实 UE 的一次接入机会, 虚警消耗的是上行 PUSCH 预算。二者代价不在同一资源上, 需分别优化 (提 Pd 保接入率, 压 Pfa 保 PUSCH 利用率)。</w:t>
      </w:r>
    </w:p>
    <w:p>
      <w:pPr>
        <w:pStyle w:val="Heading1"/>
      </w:pPr>
      <w:r>
        <w:t>3. 模块与代码位置总表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功能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9"/>
              </w:rPr>
              <w:t>关键符号 / 行号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模型: 总开关 + 固定 Pd/Pfa 属性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model/prach-detection-model.cc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GetTypeId AddAttribute :25 (Enabled) / :30 (FixedPd) / :35 (FixedPfa)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模型: Pd 抽样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model/prach-detection-model.cc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DetectActivePreamble :135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模型: Pfa 抽样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model/prach-detection-model.cc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DetectFalseAlarm :141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模型: 伯努利采样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model/prach-detection-model.cc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DrawBernoulli :264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模型: 概率获取/曲线插值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model/prach-detection-model.cc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GetDetectionProbability :115 / GetFalseAlarmProbability :125 / Interpolate :230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模型: CSV 曲线加载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model/prach-detection-model.cc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LoadCurveCsv :74 / TryParseCurveLine :202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模型: 统计累加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model/prach-detection-model.cc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RecordActiveGroup :147 / RecordDetectedGroup :153 / RecordMissedGroup :159 / RecordFalseAlarmGroup :166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模型: 统计结构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model/prach-detection-model.h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struct PrachDetectionStats :20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调度: 漏检触发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model/geo-beam-scheduler.cc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ProcessPrachWindow 真实前导码循环 :1227-1243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调度: 虚警触发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model/geo-beam-scheduler.cc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ProcessPrachWindow 空闲前导码循环 :1250-1281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调度: RAR + Msg3 授权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model/geo-beam-scheduler.cc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ScheduleRarForDetectedPreamble :1291 / AllocateSpectrumFor :1316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调度: 配置接口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model/geo-beam-scheduler.cc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EnablePrachDetectionErrors :1515 / SetPrachDetectionCurveCsv :1525 / SetPrachDetectionFixed :1535 / GetPrachDetectionStats :1557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终端: 漏检闭环 (重传)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model/sat-ut-mac.cc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OnRaResponseTimeout :681 / AbortOrRetryRa :696 / RAR Timer :495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终端: 虚警闭环 (过滤)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model/sat-ut-mac.cc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ReceiveRar 过滤 :506</w:t>
            </w:r>
          </w:p>
        </w:tc>
      </w:tr>
    </w:tbl>
    <w:p>
      <w:pPr>
        <w:pStyle w:val="Heading1"/>
      </w:pPr>
      <w:r>
        <w:t>4. 模型层: PrachDetectionModel</w:t>
      </w:r>
    </w:p>
    <w:p>
      <w:r>
        <w:rPr>
          <w:b w:val="0"/>
          <w:i w:val="0"/>
        </w:rPr>
        <w:t>文件: model/prach-detection-model.{h,cc}。一个继承自 ns3::Object 的独立模型, 不持有任何 UE / 波束状态, 仅做概率映射与计数。</w:t>
      </w:r>
    </w:p>
    <w:p>
      <w:pPr>
        <w:pStyle w:val="Heading2"/>
      </w:pPr>
      <w:r>
        <w:t>4.1 概率来源</w:t>
      </w:r>
    </w:p>
    <w:p>
      <w:pPr>
        <w:pStyle w:val="ListBullet"/>
      </w:pPr>
      <w:r>
        <w:t>固定值: FixedDetectionProbability (默认 1.0) / FixedFalseAlarmProbability (默认 0.0)。</w:t>
      </w:r>
    </w:p>
    <w:p>
      <w:pPr>
        <w:pStyle w:val="ListBullet"/>
      </w:pPr>
      <w:r>
        <w:t>CSV 曲线: LoadCurveCsv(path), 列格式 "snr_db,pd,pfa", 按 SNR 线性插值 (Interpolate, :230)。</w:t>
      </w:r>
    </w:p>
    <w:p>
      <w:pPr>
        <w:pStyle w:val="ListBullet"/>
      </w:pPr>
      <w:r>
        <w:t>总开关: Enabled (默认 false); 关闭时调度器跳过全部抽样与计数。</w:t>
      </w:r>
    </w:p>
    <w:p>
      <w:pPr>
        <w:pStyle w:val="Heading2"/>
      </w:pPr>
      <w:r>
        <w:t>4.2 Pd / Pfa 抽样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model/prach-detection-model.cc:135 (DetectActivePreamble) / :141 (DetectFalseAlarm) / :264 (DrawBernoulli)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bool PrachDetectionModel::DetectActivePreamble (double snrDb) {</w:t>
        <w:br/>
      </w:r>
      <w:r>
        <w:rPr>
          <w:rFonts w:ascii="Consolas" w:hAnsi="Consolas"/>
          <w:sz w:val="18"/>
        </w:rPr>
        <w:t xml:space="preserve">    return DrawBernoulli (GetDetectionProbability (snrDb));   // 抽 Pd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t>bool PrachDetectionModel::DetectFalseAlarm (double snrDb) {</w:t>
        <w:br/>
      </w:r>
      <w:r>
        <w:rPr>
          <w:rFonts w:ascii="Consolas" w:hAnsi="Consolas"/>
          <w:sz w:val="18"/>
        </w:rPr>
        <w:t xml:space="preserve">    return DrawBernoulli (GetFalseAlarmProbability (snrDb));  // 抽 Pfa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t>bool PrachDetectionModel::DrawBernoulli (double p) {</w:t>
        <w:br/>
      </w:r>
      <w:r>
        <w:rPr>
          <w:rFonts w:ascii="Consolas" w:hAnsi="Consolas"/>
          <w:sz w:val="18"/>
        </w:rPr>
        <w:t xml:space="preserve">    if (p &lt;= 0.0) return false;</w:t>
        <w:br/>
      </w:r>
      <w:r>
        <w:rPr>
          <w:rFonts w:ascii="Consolas" w:hAnsi="Consolas"/>
          <w:sz w:val="18"/>
        </w:rPr>
        <w:t xml:space="preserve">    if (p &gt;= 1.0) return true;</w:t>
        <w:br/>
      </w:r>
      <w:r>
        <w:rPr>
          <w:rFonts w:ascii="Consolas" w:hAnsi="Consolas"/>
          <w:sz w:val="18"/>
        </w:rPr>
        <w:t xml:space="preserve">    return m_rng-&gt;GetValue (0.0, 1.0) &lt; p;   // U[0,1) &lt; p 即命中</w:t>
        <w:br/>
      </w: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4.3 统计指标 (PrachDetectionStats)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model/prach-detection-model.h:20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7488"/>
          </w:tcPr>
          <w:p>
            <w:r/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activePreambleGroups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真实出现过的 (raRnti, preambleId) 组数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detectedGroups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其中被 Pd 抽样命中 (检出) 的组数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missedGroups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其中被 Pd 抽样漏掉的组数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missedUeAttempts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漏掉的组里包含的 UE 尝试数之和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falseAlarmGroups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Pfa 抽样产生的幻影 RAR 数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falseAlarmMsg3GrantRbs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幻影 RAR 实际占到 PUSCH 的 RB 总和</w:t>
            </w:r>
          </w:p>
        </w:tc>
      </w:tr>
    </w:tbl>
    <w:p>
      <w:pPr>
        <w:pStyle w:val="Heading1"/>
      </w:pPr>
      <w:r>
        <w:t>5. 调度器触发逻辑: ProcessPrachWindow</w:t>
      </w:r>
    </w:p>
    <w:p>
      <w:r>
        <w:rPr>
          <w:b w:val="0"/>
          <w:i w:val="0"/>
        </w:rPr>
        <w:t>文件: model/geo-beam-scheduler.cc:1143。每个 PRACH 聚合窗口结束时被调用, 先按 (RA-RNTI, preambleId) 对到达前导码去重, 再走漏检与虚警两个循环。检测错误总开关在 :1180 (detectionErrorsEnabled)。</w:t>
      </w:r>
    </w:p>
    <w:p>
      <w:pPr>
        <w:pStyle w:val="Heading2"/>
      </w:pPr>
      <w:r>
        <w:t>5.1 漏检触发 (真实前导码循环)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model/geo-beam-scheduler.cc:1227-1243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for (const auto&amp; kv : preambleCnt) {            // 真实出现过的前导码</w:t>
        <w:br/>
      </w:r>
      <w:r>
        <w:rPr>
          <w:rFonts w:ascii="Consolas" w:hAnsi="Consolas"/>
          <w:sz w:val="18"/>
        </w:rPr>
        <w:t xml:space="preserve">    ...</w:t>
        <w:br/>
      </w:r>
      <w:r>
        <w:rPr>
          <w:rFonts w:ascii="Consolas" w:hAnsi="Consolas"/>
          <w:sz w:val="18"/>
        </w:rPr>
        <w:t xml:space="preserve">    if (detectionErrorsEnabled) {</w:t>
        <w:br/>
      </w:r>
      <w:r>
        <w:rPr>
          <w:rFonts w:ascii="Consolas" w:hAnsi="Consolas"/>
          <w:sz w:val="18"/>
        </w:rPr>
        <w:t xml:space="preserve">        m_prachDetectionModel-&gt;RecordActiveGroup (count);</w:t>
        <w:br/>
      </w:r>
      <w:r>
        <w:rPr>
          <w:rFonts w:ascii="Consolas" w:hAnsi="Consolas"/>
          <w:sz w:val="18"/>
        </w:rPr>
        <w:t xml:space="preserve">        if (!m_prachDetectionModel-&gt;DetectActivePreamble (snrDb)) {  // 抽 Pd</w:t>
        <w:br/>
      </w:r>
      <w:r>
        <w:rPr>
          <w:rFonts w:ascii="Consolas" w:hAnsi="Consolas"/>
          <w:sz w:val="18"/>
        </w:rPr>
        <w:t xml:space="preserve">            m_prachDetectionModel-&gt;RecordMissedGroup (count);</w:t>
        <w:br/>
      </w:r>
      <w:r>
        <w:rPr>
          <w:rFonts w:ascii="Consolas" w:hAnsi="Consolas"/>
          <w:sz w:val="18"/>
        </w:rPr>
        <w:t xml:space="preserve">            NS_LOG_WARN ("[Msg1] 漏检: ... -&gt; 不发送 RAR");</w:t>
        <w:br/>
      </w:r>
      <w:r>
        <w:rPr>
          <w:rFonts w:ascii="Consolas" w:hAnsi="Consolas"/>
          <w:sz w:val="18"/>
        </w:rPr>
        <w:t xml:space="preserve">            continue;                            // &lt;-- 漏检: 跳过 RAR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    m_prachDetectionModel-&gt;RecordDetectedGroup ();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 xml:space="preserve">    ScheduleRarForDetectedPreamble (raRnti, pid, msg3UtType, count, false, msg3Delay);</w:t>
        <w:br/>
      </w:r>
      <w:r>
        <w:rPr>
          <w:rFonts w:ascii="Consolas" w:hAnsi="Consolas"/>
          <w:sz w:val="18"/>
        </w:rPr>
        <w:t>}</w:t>
      </w:r>
    </w:p>
    <w:p>
      <w:r>
        <w:rPr>
          <w:b w:val="0"/>
          <w:i/>
        </w:rPr>
        <w:t>触发条件: DrawBernoulli(Pd) 返回 false (概率 1−Pd)。命中后 continue, 该前导码连同所有选它的 UE 都拿不到 RAR。</w:t>
      </w:r>
    </w:p>
    <w:p>
      <w:pPr>
        <w:pStyle w:val="Heading2"/>
      </w:pPr>
      <w:r>
        <w:t>5.2 虚警触发 (空闲前导码循环)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model/geo-beam-scheduler.cc:1250-1281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if (detectionErrorsEnabled) {</w:t>
        <w:br/>
      </w:r>
      <w:r>
        <w:rPr>
          <w:rFonts w:ascii="Consolas" w:hAnsi="Consolas"/>
          <w:sz w:val="18"/>
        </w:rPr>
        <w:t xml:space="preserve">    for (const auto&amp; raOccasion : activePreamblesByRaRnti) {</w:t>
        <w:br/>
      </w:r>
      <w:r>
        <w:rPr>
          <w:rFonts w:ascii="Consolas" w:hAnsi="Consolas"/>
          <w:sz w:val="18"/>
        </w:rPr>
        <w:t xml:space="preserve">        for (uint32_t pid = 1; pid &lt;= m_numPrachPreambles; ++pid) {</w:t>
        <w:br/>
      </w:r>
      <w:r>
        <w:rPr>
          <w:rFonts w:ascii="Consolas" w:hAnsi="Consolas"/>
          <w:sz w:val="18"/>
        </w:rPr>
        <w:t xml:space="preserve">            if (activePreambles.find (pid) != activePreambles.end ())</w:t>
        <w:br/>
      </w:r>
      <w:r>
        <w:rPr>
          <w:rFonts w:ascii="Consolas" w:hAnsi="Consolas"/>
          <w:sz w:val="18"/>
        </w:rPr>
        <w:t xml:space="preserve">                continue;                         // 有人用过 -&gt; 跳过</w:t>
        <w:br/>
      </w:r>
      <w:r>
        <w:rPr>
          <w:rFonts w:ascii="Consolas" w:hAnsi="Consolas"/>
          <w:sz w:val="18"/>
        </w:rPr>
        <w:t xml:space="preserve">            if (m_prachDetectionModel-&gt;DetectFalseAlarm (m_defaultPrachSnrDb)) { // 抽 Pfa</w:t>
        <w:br/>
      </w:r>
      <w:r>
        <w:rPr>
          <w:rFonts w:ascii="Consolas" w:hAnsi="Consolas"/>
          <w:sz w:val="18"/>
        </w:rPr>
        <w:t xml:space="preserve">                const Time msg3Delay = nextMsg3Delay ();</w:t>
        <w:br/>
      </w:r>
      <w:r>
        <w:rPr>
          <w:rFonts w:ascii="Consolas" w:hAnsi="Consolas"/>
          <w:sz w:val="18"/>
        </w:rPr>
        <w:t xml:space="preserve">                uint32_t grantRbs = ScheduleRarForDetectedPreamble (</w:t>
        <w:br/>
      </w:r>
      <w:r>
        <w:rPr>
          <w:rFonts w:ascii="Consolas" w:hAnsi="Consolas"/>
          <w:sz w:val="18"/>
        </w:rPr>
        <w:t xml:space="preserve">                    raRnti, pid, defaultFalseAlarmUtType, 0, /*falseAlarm=*/true, msg3Delay);</w:t>
        <w:br/>
      </w:r>
      <w:r>
        <w:rPr>
          <w:rFonts w:ascii="Consolas" w:hAnsi="Consolas"/>
          <w:sz w:val="18"/>
        </w:rPr>
        <w:t xml:space="preserve">                if (grantRbs &gt; 0) ++placedInTti;</w:t>
        <w:br/>
      </w:r>
      <w:r>
        <w:rPr>
          <w:rFonts w:ascii="Consolas" w:hAnsi="Consolas"/>
          <w:sz w:val="18"/>
        </w:rPr>
        <w:t xml:space="preserve">                m_prachDetectionModel-&gt;RecordFalseAlarmGroup (grantRbs);</w:t>
        <w:br/>
      </w:r>
      <w:r>
        <w:rPr>
          <w:rFonts w:ascii="Consolas" w:hAnsi="Consolas"/>
          <w:sz w:val="18"/>
        </w:rPr>
        <w:t xml:space="preserve">            }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</w:r>
    </w:p>
    <w:p>
      <w:r>
        <w:rPr>
          <w:b w:val="0"/>
          <w:i/>
        </w:rPr>
        <w:t>触发条件: 在某个无人使用的 pid 上 DrawBernoulli(Pfa) 返回 true (概率 Pfa)。每个空闲号独立抽样一次; 期望虚警数 = 空闲号数 × Pfa。两个循环共享同一 TTI 游标(nextMsg3Delay / placedInTti), 虚警 Msg3 与真实 Msg3 一起按 3/TTI 排进上行。</w:t>
      </w:r>
    </w:p>
    <w:p>
      <w:pPr>
        <w:pStyle w:val="Heading1"/>
      </w:pPr>
      <w:r>
        <w:t>6. 闭环机制</w:t>
      </w:r>
    </w:p>
    <w:p>
      <w:pPr>
        <w:pStyle w:val="Heading2"/>
      </w:pPr>
      <w:r>
        <w:t>6.1 漏检闭环: RAR 窗口超时 + 重传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model/sat-ut-mac.cc:495 (启动定时器) / :681 (超时) / :696 (重传) / :718 (达上限)</w:t>
      </w:r>
    </w:p>
    <w:p>
      <w:r>
        <w:rPr>
          <w:b w:val="0"/>
          <w:i w:val="0"/>
        </w:rPr>
        <w:t>UE 发完 Msg1 启动 RAR 响应定时器 (m_raResponseWindow)。漏检导致 RAR 不到, 定时器超时触发重传: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void SatUtMac::OnRaResponseTimeout () {</w:t>
        <w:br/>
      </w:r>
      <w:r>
        <w:rPr>
          <w:rFonts w:ascii="Consolas" w:hAnsi="Consolas"/>
          <w:sz w:val="18"/>
        </w:rPr>
        <w:t xml:space="preserve">    AbortOrRetryRa ("RAR timeout");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t>// AbortOrRetryRa: 指数退避 (0..40*attempt ms 随机), 重新随机选 preamble 重发 Msg1;</w:t>
        <w:br/>
      </w:r>
      <w:r>
        <w:rPr>
          <w:rFonts w:ascii="Consolas" w:hAnsi="Consolas"/>
          <w:sz w:val="18"/>
        </w:rPr>
        <w:t>// 达到 m_maxRaAttempts 仍漏检 -&gt; 回调 RA_FAILED_MAX_ATTEMPTS。</w:t>
      </w:r>
    </w:p>
    <w:p>
      <w:r>
        <w:rPr>
          <w:b w:val="0"/>
          <w:i/>
        </w:rPr>
        <w:t>因此漏检 ≠ 接入失败。Pd=0.99 时 5 次 attempt 全漏检概率 = 1e-10, 现实几乎不触发。</w:t>
      </w:r>
    </w:p>
    <w:p>
      <w:pPr>
        <w:pStyle w:val="Heading2"/>
      </w:pPr>
      <w:r>
        <w:t>6.2 虚警闭环: UE 过滤 + RB 自动释放</w:t>
      </w:r>
    </w:p>
    <w:p>
      <w:pPr>
        <w:spacing w:after="80"/>
      </w:pPr>
      <w:r>
        <w:rPr>
          <w:b/>
          <w:sz w:val="19"/>
        </w:rPr>
        <w:t xml:space="preserve">代码位置: </w:t>
      </w:r>
      <w:r>
        <w:rPr>
          <w:rFonts w:ascii="Consolas" w:hAnsi="Consolas"/>
          <w:i/>
          <w:color w:val="444444"/>
          <w:sz w:val="19"/>
        </w:rPr>
        <w:t>model/sat-ut-mac.cc:506 (RAR 过滤) / model/geo-beam-scheduler.cc:1316 (生命周期型预约)</w:t>
      </w:r>
    </w:p>
    <w:p>
      <w:r>
        <w:rPr>
          <w:b w:val="0"/>
          <w:i w:val="0"/>
        </w:rPr>
        <w:t>幻影 RAR 广播给所有 UE, 但 UE 端按 (RA-RNTI, preambleId) 双重过滤; 虚警专挑无人用过的 pid, 故没有任何 UE 会响应: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void SatUtMac::ReceiveRar (const RarMessage&amp; rar) {</w:t>
        <w:br/>
      </w:r>
      <w:r>
        <w:rPr>
          <w:rFonts w:ascii="Consolas" w:hAnsi="Consolas"/>
          <w:sz w:val="18"/>
        </w:rPr>
        <w:t xml:space="preserve">    if (!m_isRaInitiated || rar.raRnti != m_currentRaRnti</w:t>
        <w:br/>
      </w:r>
      <w:r>
        <w:rPr>
          <w:rFonts w:ascii="Consolas" w:hAnsi="Consolas"/>
          <w:sz w:val="18"/>
        </w:rPr>
        <w:t xml:space="preserve">        || rar.preambleId != m_currentPreambleId)</w:t>
        <w:br/>
      </w:r>
      <w:r>
        <w:rPr>
          <w:rFonts w:ascii="Consolas" w:hAnsi="Consolas"/>
          <w:sz w:val="18"/>
        </w:rPr>
        <w:t xml:space="preserve">        return;   // 不是发给我的 -&gt; 丢弃 (幻影 RAR 必然命中此分支)</w:t>
        <w:br/>
      </w:r>
      <w:r>
        <w:rPr>
          <w:rFonts w:ascii="Consolas" w:hAnsi="Consolas"/>
          <w:sz w:val="18"/>
        </w:rPr>
        <w:t xml:space="preserve">    ...</w:t>
        <w:br/>
      </w:r>
      <w:r>
        <w:rPr>
          <w:rFonts w:ascii="Consolas" w:hAnsi="Consolas"/>
          <w:sz w:val="18"/>
        </w:rPr>
        <w:t>}</w:t>
      </w:r>
    </w:p>
    <w:p>
      <w:r>
        <w:rPr>
          <w:b w:val="0"/>
          <w:i/>
        </w:rPr>
        <w:t>虚警占用的 Msg3 PUSCH 通过 ResourceManager::AllocateSpectrumFor 登记为生命周期型预约 (占用一个 UlTtiDuration), 到期自动归还——不会像旧实现那样永久扣减预算把后续 UE 饿死。</w:t>
      </w:r>
    </w:p>
    <w:p>
      <w:pPr>
        <w:pStyle w:val="Heading1"/>
      </w:pPr>
      <w:r>
        <w:t>7. 配置接口</w:t>
      </w:r>
    </w:p>
    <w:p>
      <w:r>
        <w:rPr>
          <w:b w:val="0"/>
          <w:i w:val="0"/>
        </w:rPr>
        <w:t>ntn-ra-compare 示例命令行 (默认全关):</w:t>
      </w:r>
    </w:p>
    <w:p>
      <w:pPr>
        <w:spacing w:before="40" w:after="120"/>
        <w:ind w:left="288"/>
        <w:shd w:val="clear" w:fill="F2F2F2"/>
      </w:pPr>
      <w:r>
        <w:rPr>
          <w:rFonts w:ascii="Consolas" w:hAnsi="Consolas"/>
          <w:sz w:val="18"/>
        </w:rPr>
        <w:t>--enablePrachDetectionErrors=true   # 总开关</w:t>
        <w:br/>
      </w:r>
      <w:r>
        <w:rPr>
          <w:rFonts w:ascii="Consolas" w:hAnsi="Consolas"/>
          <w:sz w:val="18"/>
        </w:rPr>
        <w:t>--prachDetectionPd=0.99             # 固定 Pd</w:t>
        <w:br/>
      </w:r>
      <w:r>
        <w:rPr>
          <w:rFonts w:ascii="Consolas" w:hAnsi="Consolas"/>
          <w:sz w:val="18"/>
        </w:rPr>
        <w:t>--prachDetectionPfa=0.001           # 固定 Pfa</w:t>
        <w:br/>
      </w:r>
      <w:r>
        <w:rPr>
          <w:rFonts w:ascii="Consolas" w:hAnsi="Consolas"/>
          <w:sz w:val="18"/>
        </w:rPr>
        <w:t>--prachDetectionCurveCsv=path.csv   # 或从曲线读 (列: snr_db,pd,pfa)</w:t>
        <w:br/>
      </w:r>
      <w:r>
        <w:rPr>
          <w:rFonts w:ascii="Consolas" w:hAnsi="Consolas"/>
          <w:sz w:val="18"/>
        </w:rPr>
        <w:t>--defaultPrachSnrDb=20              # 虚警查询 Pfa 用的默认 SNR</w:t>
      </w:r>
    </w:p>
    <w:p>
      <w:r>
        <w:rPr>
          <w:b w:val="0"/>
          <w:i w:val="0"/>
        </w:rPr>
        <w:t>对应调度器 setter:</w:t>
      </w:r>
    </w:p>
    <w:p>
      <w:pPr>
        <w:pStyle w:val="ListBullet"/>
      </w:pPr>
      <w:r>
        <w:t>GeoBeamScheduler::EnablePrachDetectionErrors(bool)      — geo-beam-scheduler.cc:1515</w:t>
      </w:r>
    </w:p>
    <w:p>
      <w:pPr>
        <w:pStyle w:val="ListBullet"/>
      </w:pPr>
      <w:r>
        <w:t>GeoBeamScheduler::SetPrachDetectionFixed(pd, pfa)        — geo-beam-scheduler.cc:1535</w:t>
      </w:r>
    </w:p>
    <w:p>
      <w:pPr>
        <w:pStyle w:val="ListBullet"/>
      </w:pPr>
      <w:r>
        <w:t>GeoBeamScheduler::SetPrachDetectionCurveCsv(path)        — geo-beam-scheduler.cc:1525</w:t>
      </w:r>
    </w:p>
    <w:p>
      <w:pPr>
        <w:pStyle w:val="ListBullet"/>
      </w:pPr>
      <w:r>
        <w:t>GeoBeamScheduler::GetPrachDetectionStats()               — geo-beam-scheduler.cc:1557</w:t>
      </w:r>
    </w:p>
    <w:p>
      <w:pPr>
        <w:pStyle w:val="Heading1"/>
      </w:pPr>
      <w:r>
        <w:t>8. 实测结果 (dev 预设, 700 UE, 64 preambles)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场景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9"/>
              </w:rPr>
              <w:t>Pd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9"/>
              </w:rPr>
              <w:t>Pfa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UE 成功率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Missed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FalseAlm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FA_Msg3RB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3GPP 规格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0.99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0.001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700/700 = 100%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中等压力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0.01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700/700 = 100%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1194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极端压力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0.05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696/700 = 99.4%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1620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9720</w:t>
            </w:r>
          </w:p>
        </w:tc>
      </w:tr>
    </w:tbl>
    <w:p>
      <w:r>
        <w:rPr>
          <w:b w:val="0"/>
          <w:i/>
        </w:rPr>
        <w:t>结论: 漏检靠重传补齐, 仅在 Pd=0.7 极端情形下少数 UE 跑完 5 次 attempt 仍失败; 虚警占用的 PUSCH 一个 TTI 后归还, 不影响真实 UE 接入。</w:t>
      </w:r>
    </w:p>
    <w:p>
      <w:pPr>
        <w:pStyle w:val="Heading1"/>
      </w:pPr>
      <w:r>
        <w:t>9. 已知限制</w:t>
      </w:r>
    </w:p>
    <w:p>
      <w:pPr>
        <w:pStyle w:val="ListBullet"/>
      </w:pPr>
      <w:r>
        <w:t>空 PRACH occasion 不抽虚警: 若某 RO 零 UE 到达, ProcessPrachWindow 不被调度, 该 occasion 的 Pfa 抽样被跳过 → 低负载场景虚警率被系统性低估。</w:t>
      </w:r>
    </w:p>
    <w:p>
      <w:pPr>
        <w:pStyle w:val="ListBullet"/>
      </w:pPr>
      <w:r>
        <w:t>falseAlarmGroups 包含 0 RB 的虚警: 当 PUSCH 已满时幻影 RAR 没分到 RB, 但 group 计数仍 +1。</w:t>
      </w:r>
    </w:p>
    <w:p>
      <w:pPr>
        <w:pStyle w:val="ListBullet"/>
      </w:pPr>
      <w:r>
        <w:t>activeUeAttempts 未单独记录: 能算 missedGroups/activePreambleGroups, 但算不了 missedUeAttempts/activeUeAttempts (RecordActiveGroup 的 count 参数被丢弃)。</w:t>
      </w:r>
    </w:p>
    <w:p/>
    <w:p>
      <w:pPr>
        <w:jc w:val="center"/>
      </w:pPr>
      <w:r>
        <w:rPr>
          <w:i/>
          <w:color w:val="999999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