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</w:rPr>
        <w:t>GEO 卫星资源管理模块升级说明文档</w:t>
      </w:r>
    </w:p>
    <w:p>
      <w:pPr>
        <w:ind w:left="360"/>
      </w:pPr>
      <w:r>
        <w:rPr>
          <w:rFonts w:ascii="Calibri" w:hAnsi="Calibri" w:eastAsia="Microsoft YaHei"/>
        </w:rPr>
        <w:t>适用范围：</w:t>
      </w:r>
      <w:r>
        <w:rPr>
          <w:rFonts w:ascii="Consolas" w:hAnsi="Consolas" w:eastAsia="Microsoft YaHei"/>
          <w:color w:val="B03030"/>
        </w:rPr>
        <w:t>contrib/geo-sat</w:t>
      </w:r>
      <w:r>
        <w:rPr>
          <w:rFonts w:ascii="Calibri" w:hAnsi="Calibri" w:eastAsia="Microsoft YaHei"/>
        </w:rPr>
        <w:t xml:space="preserve"> 模块的资源管理三件套</w:t>
      </w:r>
    </w:p>
    <w:p>
      <w:pPr>
        <w:ind w:left="360"/>
      </w:pPr>
      <w:r>
        <w:rPr>
          <w:rFonts w:ascii="Calibri" w:hAnsi="Calibri" w:eastAsia="Microsoft YaHei"/>
        </w:rPr>
        <w:t>（</w:t>
      </w:r>
      <w:r>
        <w:rPr>
          <w:rFonts w:ascii="Consolas" w:hAnsi="Consolas" w:eastAsia="Microsoft YaHei"/>
          <w:color w:val="B03030"/>
        </w:rPr>
        <w:t>resource-manager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admit-control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geo-beam-scheduler</w:t>
      </w:r>
      <w:r>
        <w:rPr>
          <w:rFonts w:ascii="Calibri" w:hAnsi="Calibri" w:eastAsia="Microsoft YaHei"/>
        </w:rPr>
        <w:t>）+ CQI 预测接入 + NOMA + 闭环功控。</w:t>
      </w:r>
    </w:p>
    <w:p>
      <w:pPr>
        <w:ind w:left="360"/>
      </w:pPr>
      <w:r>
        <w:rPr>
          <w:rFonts w:ascii="Calibri" w:hAnsi="Calibri" w:eastAsia="Microsoft YaHei"/>
        </w:rPr>
        <w:t>编写目的：完整记录本次改动的"做了什么、改在哪、起什么作用、是否满足需求、后续怎么走、CQI 预测如何接入"。</w:t>
      </w:r>
    </w:p>
    <w:p/>
    <w:p>
      <w:pPr>
        <w:pStyle w:val="Heading2"/>
      </w:pPr>
      <w:r>
        <w:rPr>
          <w:rFonts w:ascii="Calibri" w:hAnsi="Calibri" w:eastAsia="Microsoft YaHei"/>
        </w:rPr>
        <w:t>0. 一句话总览</w:t>
      </w:r>
    </w:p>
    <w:p>
      <w:r>
        <w:rPr>
          <w:rFonts w:ascii="Calibri" w:hAnsi="Calibri" w:eastAsia="Microsoft YaHei"/>
        </w:rPr>
        <w:t>本次工作围绕你的两个核心诉求展开：</w:t>
      </w:r>
    </w:p>
    <w:p>
      <w:pPr>
        <w:pStyle w:val="ListNumber"/>
      </w:pPr>
      <w:r>
        <w:rPr>
          <w:rFonts w:ascii="Calibri" w:hAnsi="Calibri" w:eastAsia="Microsoft YaHei"/>
          <w:b/>
        </w:rPr>
        <w:t>消费级/便携式终端的静态 + 动态频率域调度</w:t>
      </w:r>
      <w:r>
        <w:rPr>
          <w:rFonts w:ascii="Calibri" w:hAnsi="Calibri" w:eastAsia="Microsoft YaHei"/>
        </w:rPr>
        <w:t>（根据业务类型、信道质量动态分配 RB 数量）；</w:t>
      </w:r>
    </w:p>
    <w:p>
      <w:pPr>
        <w:pStyle w:val="ListNumber"/>
      </w:pPr>
      <w:r>
        <w:rPr>
          <w:rFonts w:ascii="Calibri" w:hAnsi="Calibri" w:eastAsia="Microsoft YaHei"/>
          <w:b/>
        </w:rPr>
        <w:t>功率域：动态功率调配 + 把开环功控改成基于实测 SNR 反馈的闭环功控</w:t>
      </w:r>
      <w:r>
        <w:rPr>
          <w:rFonts w:ascii="Calibri" w:hAnsi="Calibri" w:eastAsia="Microsoft YaHei"/>
        </w:rPr>
        <w:t>；</w:t>
      </w:r>
    </w:p>
    <w:p>
      <w:r>
        <w:rPr>
          <w:rFonts w:ascii="Calibri" w:hAnsi="Calibri" w:eastAsia="Microsoft YaHei"/>
        </w:rPr>
        <w:t xml:space="preserve">并额外打通了 </w:t>
      </w:r>
      <w:r>
        <w:rPr>
          <w:rFonts w:ascii="Calibri" w:hAnsi="Calibri" w:eastAsia="Microsoft YaHei"/>
          <w:b/>
        </w:rPr>
        <w:t>功率域 NOMA 资源共享</w:t>
      </w:r>
      <w:r>
        <w:rPr>
          <w:rFonts w:ascii="Calibri" w:hAnsi="Calibri" w:eastAsia="Microsoft YaHei"/>
        </w:rPr>
        <w:t xml:space="preserve"> 与 </w:t>
      </w:r>
      <w:r>
        <w:rPr>
          <w:rFonts w:ascii="Calibri" w:hAnsi="Calibri" w:eastAsia="Microsoft YaHei"/>
          <w:b/>
        </w:rPr>
        <w:t>系统吞吐量 / 公平性统计</w:t>
      </w:r>
      <w:r>
        <w:rPr>
          <w:rFonts w:ascii="Calibri" w:hAnsi="Calibri" w:eastAsia="Microsoft YaHei"/>
        </w:rPr>
        <w:t xml:space="preserve">，同时把和同事的 </w:t>
      </w:r>
      <w:r>
        <w:rPr>
          <w:rFonts w:ascii="Calibri" w:hAnsi="Calibri" w:eastAsia="Microsoft YaHei"/>
          <w:b/>
        </w:rPr>
        <w:t>CQI 预测</w:t>
      </w:r>
      <w:r>
        <w:rPr>
          <w:rFonts w:ascii="Calibri" w:hAnsi="Calibri" w:eastAsia="Microsoft YaHei"/>
        </w:rPr>
        <w:t xml:space="preserve"> 的对接口子预先钉好（接口先行、解耦）。</w:t>
      </w:r>
    </w:p>
    <w:p>
      <w:r>
        <w:rPr>
          <w:rFonts w:ascii="Calibri" w:hAnsi="Calibri" w:eastAsia="Microsoft YaHei"/>
        </w:rPr>
        <w:t xml:space="preserve">全部按 7 个步骤（Step 0~6）落地，工程可编译可运行，验证 </w:t>
      </w:r>
      <w:r>
        <w:rPr>
          <w:rFonts w:ascii="Calibri" w:hAnsi="Calibri" w:eastAsia="Microsoft YaHei"/>
          <w:b/>
        </w:rPr>
        <w:t>1689 项全部 PASS / 0 FAIL</w:t>
      </w:r>
      <w:r>
        <w:rPr>
          <w:rFonts w:ascii="Calibri" w:hAnsi="Calibri" w:eastAsia="Microsoft YaHei"/>
        </w:rPr>
        <w:t>。</w:t>
      </w:r>
    </w:p>
    <w:p/>
    <w:p>
      <w:pPr>
        <w:pStyle w:val="Heading2"/>
      </w:pPr>
      <w:r>
        <w:rPr>
          <w:rFonts w:ascii="Calibri" w:hAnsi="Calibri" w:eastAsia="Microsoft YaHei"/>
        </w:rPr>
        <w:t>1. 改动涉及的文件清单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改了什么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model/cqi-predictor.h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.cc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CQI 预测器抽象接口 + 直通默认实现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model/geo-beam-scheduler.h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.cc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改动（最大）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预测注入、每-UE 路损、SPS、闭环功控、动态功率调配、NOMA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model/resource-manager.h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.cc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闭环功控项、波束功率预算+分配策略、NOMA 的 RB 复用记账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model/admit-control.h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.cc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准入门控的 RB 倍率改可配 + 与调度器对齐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examples/resource-manager-validation.cc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OMA vs NOMA 的 A/B 对照（吞吐量 + 被服务用户数 + Jain 公平性）+ CLI 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CMakeLists.txt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 xml:space="preserve">注册新增的 </w:t>
            </w:r>
            <w:r>
              <w:rPr>
                <w:rFonts w:ascii="Consolas" w:hAnsi="Consolas" w:eastAsia="Microsoft YaHei"/>
                <w:color w:val="B03030"/>
              </w:rPr>
              <w:t>cqi-predictor.{h,cc}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B03030"/>
              </w:rPr>
              <w:t>contrib/ns3-ai-main</w:t>
            </w:r>
            <w:r>
              <w:rPr>
                <w:rFonts w:ascii="Calibri" w:hAnsi="Calibri" w:eastAsia="Microsoft YaHei"/>
              </w:rPr>
              <w:t xml:space="preserve"> → </w:t>
            </w:r>
            <w:r>
              <w:rPr>
                <w:rFonts w:ascii="Consolas" w:hAnsi="Consolas" w:eastAsia="Microsoft YaHei"/>
                <w:color w:val="B03030"/>
              </w:rPr>
              <w:t>contrib/ai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</w:rPr>
              <w:t>目录重命名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修复 ns3-ai 与 ns-3.40 的 CMake 不兼容（详见 §9）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2. 按步骤：实现了哪些功能、改在哪、起什么作用</w:t>
      </w:r>
    </w:p>
    <w:p>
      <w:pPr>
        <w:pStyle w:val="Heading3"/>
      </w:pPr>
      <w:r>
        <w:rPr>
          <w:rFonts w:ascii="Calibri" w:hAnsi="Calibri" w:eastAsia="Microsoft YaHei"/>
        </w:rPr>
        <w:t>Step 0 — CQI 预测器接口（解耦地基，行为零变化）</w:t>
      </w:r>
    </w:p>
    <w:p>
      <w:r>
        <w:rPr>
          <w:rFonts w:ascii="Calibri" w:hAnsi="Calibri" w:eastAsia="Microsoft YaHei"/>
          <w:b/>
        </w:rPr>
        <w:t>目的</w:t>
      </w:r>
      <w:r>
        <w:rPr>
          <w:rFonts w:ascii="Calibri" w:hAnsi="Calibri" w:eastAsia="Microsoft YaHei"/>
        </w:rPr>
        <w:t>：把"预测 CQI"和调度器解耦。调度器只依赖一个抽象接口，不关心实现；同事的预测模型做好后派生它再注入即可，调度器一行不用改。</w:t>
      </w:r>
    </w:p>
    <w:p>
      <w:r>
        <w:rPr>
          <w:rFonts w:ascii="Calibri" w:hAnsi="Calibri" w:eastAsia="Microsoft YaHei"/>
        </w:rPr>
        <w:t xml:space="preserve">**新增 </w:t>
      </w:r>
      <w:r>
        <w:rPr>
          <w:rFonts w:ascii="Consolas" w:hAnsi="Consolas" w:eastAsia="Microsoft YaHei"/>
          <w:color w:val="B03030"/>
        </w:rPr>
        <w:t>model/cqi-predictor.{h,cc}</w:t>
      </w:r>
      <w:r>
        <w:rPr>
          <w:rFonts w:ascii="Calibri" w:hAnsi="Calibri" w:eastAsia="Microsoft YaHei"/>
        </w:rPr>
        <w:t>**：</w:t>
      </w:r>
    </w:p>
    <w:p>
      <w:pPr>
        <w:pStyle w:val="ListBullet"/>
      </w:pPr>
      <w:r>
        <w:rPr>
          <w:rFonts w:ascii="Calibri" w:hAnsi="Calibri" w:eastAsia="Microsoft YaHei"/>
        </w:rPr>
        <w:t xml:space="preserve">抽象类 </w:t>
      </w:r>
      <w:r>
        <w:rPr>
          <w:rFonts w:ascii="Consolas" w:hAnsi="Consolas" w:eastAsia="Microsoft YaHei"/>
          <w:color w:val="B03030"/>
        </w:rPr>
        <w:t>CqiPredictor : public Object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PredictDlCqi(rnti, measuredCqi, horizon)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PredictUlCqi(...)</w:t>
      </w:r>
      <w:r>
        <w:rPr>
          <w:rFonts w:ascii="Calibri" w:hAnsi="Calibri" w:eastAsia="Microsoft YaHei"/>
        </w:rPr>
        <w:t>：返回预测 CQI；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RecordDlCqi(rnti, cqi, when)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RecordUlCqi(...)</w:t>
      </w:r>
      <w:r>
        <w:rPr>
          <w:rFonts w:ascii="Calibri" w:hAnsi="Calibri" w:eastAsia="Microsoft YaHei"/>
        </w:rPr>
        <w:t>：供预测器累积历史样本；</w:t>
      </w:r>
    </w:p>
    <w:p>
      <w:pPr>
        <w:pStyle w:val="ListBullet"/>
      </w:pPr>
      <w:r>
        <w:rPr>
          <w:rFonts w:ascii="Calibri" w:hAnsi="Calibri" w:eastAsia="Microsoft YaHei"/>
          <w:b/>
        </w:rPr>
        <w:t>默认实现是"直通"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Predict*</w:t>
      </w:r>
      <w:r>
        <w:rPr>
          <w:rFonts w:ascii="Calibri" w:hAnsi="Calibri" w:eastAsia="Microsoft YaHei"/>
        </w:rPr>
        <w:t xml:space="preserve"> 原样返回 </w:t>
      </w:r>
      <w:r>
        <w:rPr>
          <w:rFonts w:ascii="Consolas" w:hAnsi="Consolas" w:eastAsia="Microsoft YaHei"/>
          <w:color w:val="B03030"/>
        </w:rPr>
        <w:t>measuredCqi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B03030"/>
        </w:rPr>
        <w:t>Record*</w:t>
      </w:r>
      <w:r>
        <w:rPr>
          <w:rFonts w:ascii="Calibri" w:hAnsi="Calibri" w:eastAsia="Microsoft YaHei"/>
        </w:rPr>
        <w:t xml:space="preserve"> 空操作 → </w:t>
      </w:r>
      <w:r>
        <w:rPr>
          <w:rFonts w:ascii="Calibri" w:hAnsi="Calibri" w:eastAsia="Microsoft YaHei"/>
          <w:b/>
        </w:rPr>
        <w:t>等价于没有预测，行为与改动前完全一致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geo-beam-scheduler</w:t>
      </w:r>
      <w:r>
        <w:rPr>
          <w:rFonts w:ascii="Calibri" w:hAnsi="Calibri" w:eastAsia="Microsoft YaHei"/>
        </w:rPr>
        <w:t>**：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新增成员 </w:t>
      </w:r>
      <w:r>
        <w:rPr>
          <w:rFonts w:ascii="Consolas" w:hAnsi="Consolas" w:eastAsia="Microsoft YaHei"/>
          <w:color w:val="B03030"/>
        </w:rPr>
        <w:t>Ptr&lt;CqiPredictor&gt; m_cqiPredictor</w:t>
      </w:r>
      <w:r>
        <w:rPr>
          <w:rFonts w:ascii="Calibri" w:hAnsi="Calibri" w:eastAsia="Microsoft YaHei"/>
        </w:rPr>
        <w:t xml:space="preserve">（构造函数里 </w:t>
      </w:r>
      <w:r>
        <w:rPr>
          <w:rFonts w:ascii="Consolas" w:hAnsi="Consolas" w:eastAsia="Microsoft YaHei"/>
          <w:color w:val="B03030"/>
        </w:rPr>
        <w:t>CreateObject&lt;CqiPredictor&gt;()</w:t>
      </w:r>
      <w:r>
        <w:rPr>
          <w:rFonts w:ascii="Calibri" w:hAnsi="Calibri" w:eastAsia="Microsoft YaHei"/>
        </w:rPr>
        <w:t xml:space="preserve"> 建一个直通实例）；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B03030"/>
        </w:rPr>
        <w:t>SetCqiPredictor() / GetCqiPredictor()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attribute </w:t>
      </w:r>
      <w:r>
        <w:rPr>
          <w:rFonts w:ascii="Consolas" w:hAnsi="Consolas" w:eastAsia="Microsoft YaHei"/>
          <w:color w:val="B03030"/>
        </w:rPr>
        <w:t>DlSchedHorizon</w:t>
      </w:r>
      <w:r>
        <w:rPr>
          <w:rFonts w:ascii="Calibri" w:hAnsi="Calibri" w:eastAsia="Microsoft YaHei"/>
        </w:rPr>
        <w:t xml:space="preserve">(默认 300ms) / </w:t>
      </w:r>
      <w:r>
        <w:rPr>
          <w:rFonts w:ascii="Consolas" w:hAnsi="Consolas" w:eastAsia="Microsoft YaHei"/>
          <w:color w:val="B03030"/>
        </w:rPr>
        <w:t>UlSchedHorizon</w:t>
      </w:r>
      <w:r>
        <w:rPr>
          <w:rFonts w:ascii="Calibri" w:hAnsi="Calibri" w:eastAsia="Microsoft YaHei"/>
        </w:rPr>
        <w:t>(默认 600ms)：预测"提前量"，即从现在到实际传输时刻的时延（GEO 一个环回）。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 xml:space="preserve">：插座装好了。直通实现下系统行为不变；同事交付后只需 </w:t>
      </w:r>
      <w:r>
        <w:rPr>
          <w:rFonts w:ascii="Consolas" w:hAnsi="Consolas" w:eastAsia="Microsoft YaHei"/>
          <w:color w:val="B03030"/>
        </w:rPr>
        <w:t>SetCqiPredictor(自定义预测器)</w:t>
      </w:r>
      <w:r>
        <w:rPr>
          <w:rFonts w:ascii="Calibri" w:hAnsi="Calibri" w:eastAsia="Microsoft YaHei"/>
        </w:rPr>
        <w:t>。</w:t>
      </w:r>
    </w:p>
    <w:p/>
    <w:p>
      <w:pPr>
        <w:pStyle w:val="Heading3"/>
      </w:pPr>
      <w:r>
        <w:rPr>
          <w:rFonts w:ascii="Calibri" w:hAnsi="Calibri" w:eastAsia="Microsoft YaHei"/>
        </w:rPr>
        <w:t>Step 1 — 每-UE 真实路径损耗（公共前置）</w:t>
      </w:r>
    </w:p>
    <w:p>
      <w:r>
        <w:rPr>
          <w:rFonts w:ascii="Calibri" w:hAnsi="Calibri" w:eastAsia="Microsoft YaHei"/>
          <w:b/>
        </w:rPr>
        <w:t>问题</w:t>
      </w:r>
      <w:r>
        <w:rPr>
          <w:rFonts w:ascii="Calibri" w:hAnsi="Calibri" w:eastAsia="Microsoft YaHei"/>
        </w:rPr>
        <w:t>：原来上行功控/功率受限 RB 计算用一个</w:t>
      </w:r>
      <w:r>
        <w:rPr>
          <w:rFonts w:ascii="Calibri" w:hAnsi="Calibri" w:eastAsia="Microsoft YaHei"/>
          <w:b/>
        </w:rPr>
        <w:t>全局常量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B03030"/>
        </w:rPr>
        <w:t>m_referencePathLossDb = 190 dB</w:t>
      </w:r>
      <w:r>
        <w:rPr>
          <w:rFonts w:ascii="Calibri" w:hAnsi="Calibri" w:eastAsia="Microsoft YaHei"/>
        </w:rPr>
        <w:t>，对所有终端一视同仁，不是真正的"按链路动态"。</w:t>
      </w:r>
    </w:p>
    <w:p>
      <w:r>
        <w:rPr>
          <w:rFonts w:ascii="Calibri" w:hAnsi="Calibri" w:eastAsia="Microsoft YaHei"/>
          <w:b/>
        </w:rPr>
        <w:t>改动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SatUeContext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B03030"/>
        </w:rPr>
        <w:t>HandoverUeContext</w:t>
      </w:r>
      <w:r>
        <w:rPr>
          <w:rFonts w:ascii="Calibri" w:hAnsi="Calibri" w:eastAsia="Microsoft YaHei"/>
        </w:rPr>
        <w:t xml:space="preserve"> 增加字段 </w:t>
      </w:r>
      <w:r>
        <w:rPr>
          <w:rFonts w:ascii="Consolas" w:hAnsi="Consolas" w:eastAsia="Microsoft YaHei"/>
          <w:color w:val="B03030"/>
        </w:rPr>
        <w:t>double pathLossDb</w:t>
      </w:r>
      <w:r>
        <w:rPr>
          <w:rFonts w:ascii="Calibri" w:hAnsi="Calibri" w:eastAsia="Microsoft YaHei"/>
        </w:rPr>
        <w:t>（切换时随上下文转移）；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B03030"/>
        </w:rPr>
        <w:t>DerivePathLossFromRsrp(rsrp)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路损 = RefSatEirpDbm − RSRP</w:t>
      </w:r>
      <w:r>
        <w:rPr>
          <w:rFonts w:ascii="Calibri" w:hAnsi="Calibri" w:eastAsia="Microsoft YaHei"/>
        </w:rPr>
        <w:t xml:space="preserve">，限幅 </w:t>
      </w:r>
      <w:r>
        <w:rPr>
          <w:rFonts w:ascii="Consolas" w:hAnsi="Consolas" w:eastAsia="Microsoft YaHei"/>
          <w:color w:val="B03030"/>
        </w:rPr>
        <w:t>[150, 220] dB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attribute </w:t>
      </w:r>
      <w:r>
        <w:rPr>
          <w:rFonts w:ascii="Consolas" w:hAnsi="Consolas" w:eastAsia="Microsoft YaHei"/>
          <w:color w:val="B03030"/>
        </w:rPr>
        <w:t>RefSatEirpDbm</w:t>
      </w:r>
      <w:r>
        <w:rPr>
          <w:rFonts w:ascii="Calibri" w:hAnsi="Calibri" w:eastAsia="Microsoft YaHei"/>
        </w:rPr>
        <w:t>(默认 70 dBm)，使</w:t>
      </w:r>
      <w:r>
        <w:rPr>
          <w:rFonts w:ascii="Calibri" w:hAnsi="Calibri" w:eastAsia="Microsoft YaHei"/>
          <w:b/>
        </w:rPr>
        <w:t>默认 RSRP −120 → 路损 190 dB，与历史行为对齐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m_referencePathLossDb</w:t>
      </w:r>
      <w:r>
        <w:rPr>
          <w:rFonts w:ascii="Calibri" w:hAnsi="Calibri" w:eastAsia="Microsoft YaHei"/>
        </w:rPr>
        <w:t xml:space="preserve"> 改为只在 </w:t>
      </w:r>
      <w:r>
        <w:rPr>
          <w:rFonts w:ascii="Calibri" w:hAnsi="Calibri" w:eastAsia="Microsoft YaHei"/>
          <w:b/>
        </w:rPr>
        <w:t>RA(Msg3) 阶段（此时还没有 UE 上下文）</w:t>
      </w:r>
      <w:r>
        <w:rPr>
          <w:rFonts w:ascii="Calibri" w:hAnsi="Calibri" w:eastAsia="Microsoft YaHei"/>
        </w:rPr>
        <w:t xml:space="preserve"> 当回退值用；</w:t>
      </w:r>
    </w:p>
    <w:p>
      <w:pPr>
        <w:pStyle w:val="ListBullet"/>
      </w:pPr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  <w:color w:val="B03030"/>
        </w:rPr>
        <w:t>AddUeContext</w:t>
      </w:r>
      <w:r>
        <w:rPr>
          <w:rFonts w:ascii="Calibri" w:hAnsi="Calibri" w:eastAsia="Microsoft YaHei"/>
        </w:rPr>
        <w:t xml:space="preserve"> 初始化、</w:t>
      </w:r>
      <w:r>
        <w:rPr>
          <w:rFonts w:ascii="Consolas" w:hAnsi="Consolas" w:eastAsia="Microsoft YaHei"/>
          <w:color w:val="B03030"/>
        </w:rPr>
        <w:t>ReceiveMeasReport</w:t>
      </w:r>
      <w:r>
        <w:rPr>
          <w:rFonts w:ascii="Calibri" w:hAnsi="Calibri" w:eastAsia="Microsoft YaHei"/>
        </w:rPr>
        <w:t xml:space="preserve"> 用最新 RSRP 刷新 </w:t>
      </w:r>
      <w:r>
        <w:rPr>
          <w:rFonts w:ascii="Consolas" w:hAnsi="Consolas" w:eastAsia="Microsoft YaHei"/>
          <w:color w:val="B03030"/>
        </w:rPr>
        <w:t>pathLossDb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把 5 处带 UE 上下文的上行调用（</w:t>
      </w:r>
      <w:r>
        <w:rPr>
          <w:rFonts w:ascii="Consolas" w:hAnsi="Consolas" w:eastAsia="Microsoft YaHei"/>
          <w:color w:val="B03030"/>
        </w:rPr>
        <w:t>GetMaxPowerLimitedUlRbs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AdjustUtTxPower</w:t>
      </w:r>
      <w:r>
        <w:rPr>
          <w:rFonts w:ascii="Calibri" w:hAnsi="Calibri" w:eastAsia="Microsoft YaHei"/>
        </w:rPr>
        <w:t xml:space="preserve">）从 </w:t>
      </w:r>
      <w:r>
        <w:rPr>
          <w:rFonts w:ascii="Consolas" w:hAnsi="Consolas" w:eastAsia="Microsoft YaHei"/>
          <w:color w:val="B03030"/>
        </w:rPr>
        <w:t>m_referencePathLossDb</w:t>
      </w:r>
      <w:r>
        <w:rPr>
          <w:rFonts w:ascii="Calibri" w:hAnsi="Calibri" w:eastAsia="Microsoft YaHei"/>
        </w:rPr>
        <w:t xml:space="preserve"> 换成 </w:t>
      </w:r>
      <w:r>
        <w:rPr>
          <w:rFonts w:ascii="Consolas" w:hAnsi="Consolas" w:eastAsia="Microsoft YaHei"/>
          <w:color w:val="B03030"/>
        </w:rPr>
        <w:t>ctx.pathLossDb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：上行功控/功率受限 RB 现在</w:t>
      </w:r>
      <w:r>
        <w:rPr>
          <w:rFonts w:ascii="Calibri" w:hAnsi="Calibri" w:eastAsia="Microsoft YaHei"/>
          <w:b/>
        </w:rPr>
        <w:t>随每个 UE 的实际 RSRP 变化</w:t>
      </w:r>
      <w:r>
        <w:rPr>
          <w:rFonts w:ascii="Calibri" w:hAnsi="Calibri" w:eastAsia="Microsoft YaHei"/>
        </w:rPr>
        <w:t>——消费级和便携式终端的上行 RB 上限按各自链路收敛，这是后续闭环功控和动态功率调配的基础。</w:t>
      </w:r>
    </w:p>
    <w:p>
      <w:pPr>
        <w:ind w:left="360"/>
      </w:pPr>
      <w:r>
        <w:rPr>
          <w:rFonts w:ascii="Calibri" w:hAnsi="Calibri" w:eastAsia="Microsoft YaHei"/>
        </w:rPr>
        <w:t>注意：这是用"下行 RSRP"近似"上行路损"（GEO 上下行几何相同、频率不同），残余误差由 Step 3 的闭环功控纠正。</w:t>
      </w:r>
      <w:r>
        <w:rPr>
          <w:rFonts w:ascii="Consolas" w:hAnsi="Consolas" w:eastAsia="Microsoft YaHei"/>
          <w:color w:val="B03030"/>
        </w:rPr>
        <w:t>RefSatEirpDbm</w:t>
      </w:r>
      <w:r>
        <w:rPr>
          <w:rFonts w:ascii="Calibri" w:hAnsi="Calibri" w:eastAsia="Microsoft YaHei"/>
        </w:rPr>
        <w:t xml:space="preserve"> 若知道卫星真实 EIRP 应改成真值。</w:t>
      </w:r>
    </w:p>
    <w:p/>
    <w:p>
      <w:pPr>
        <w:pStyle w:val="Heading3"/>
      </w:pPr>
      <w:r>
        <w:rPr>
          <w:rFonts w:ascii="Calibri" w:hAnsi="Calibri" w:eastAsia="Microsoft YaHei"/>
        </w:rPr>
        <w:t>Step 2 — 频率域调度（接预测 CQI + 静态 SPS + 准入对齐）</w:t>
      </w:r>
    </w:p>
    <w:p>
      <w:r>
        <w:rPr>
          <w:rFonts w:ascii="Calibri" w:hAnsi="Calibri" w:eastAsia="Microsoft YaHei"/>
        </w:rPr>
        <w:t>这一步对应你的核心诉求"静态 + 动态频率域调度"。分三个子部分：</w:t>
      </w:r>
    </w:p>
    <w:p>
      <w:pPr>
        <w:pStyle w:val="Heading4"/>
      </w:pPr>
      <w:r>
        <w:rPr>
          <w:rFonts w:ascii="Calibri" w:hAnsi="Calibri" w:eastAsia="Microsoft YaHei"/>
        </w:rPr>
        <w:t xml:space="preserve">2a. 把 </w:t>
      </w:r>
      <w:r>
        <w:rPr>
          <w:rFonts w:ascii="Consolas" w:hAnsi="Consolas" w:eastAsia="Microsoft YaHei"/>
          <w:color w:val="B03030"/>
        </w:rPr>
        <w:t>GetSchedulingCqi</w:t>
      </w:r>
      <w:r>
        <w:rPr>
          <w:rFonts w:ascii="Calibri" w:hAnsi="Calibri" w:eastAsia="Microsoft YaHei"/>
        </w:rPr>
        <w:t xml:space="preserve"> 接到预测器（核心切口）</w:t>
      </w:r>
    </w:p>
    <w:p>
      <w:pPr>
        <w:pStyle w:val="ListBullet"/>
      </w:pPr>
      <w:r>
        <w:rPr>
          <w:rFonts w:ascii="Calibri" w:hAnsi="Calibri" w:eastAsia="Microsoft YaHei"/>
        </w:rPr>
        <w:t xml:space="preserve">重写 </w:t>
      </w:r>
      <w:r>
        <w:rPr>
          <w:rFonts w:ascii="Consolas" w:hAnsi="Consolas" w:eastAsia="Microsoft YaHei"/>
          <w:color w:val="B03030"/>
        </w:rPr>
        <w:t>GetSchedulingCqi(ctx, isUplink)</w:t>
      </w:r>
      <w:r>
        <w:rPr>
          <w:rFonts w:ascii="Calibri" w:hAnsi="Calibri" w:eastAsia="Microsoft YaHei"/>
        </w:rPr>
        <w:t xml:space="preserve">：先取"实测/最近 CQI（带新鲜度回退）"，**再交给 </w:t>
      </w:r>
      <w:r>
        <w:rPr>
          <w:rFonts w:ascii="Consolas" w:hAnsi="Consolas" w:eastAsia="Microsoft YaHei"/>
          <w:color w:val="B03030"/>
        </w:rPr>
        <w:t>m_cqiPredictor</w:t>
      </w:r>
      <w:r>
        <w:rPr>
          <w:rFonts w:ascii="Calibri" w:hAnsi="Calibri" w:eastAsia="Microsoft YaHei"/>
        </w:rPr>
        <w:t xml:space="preserve"> 预测"实际传输时刻"的 CQI**，结果 clamp 到 </w:t>
      </w:r>
      <w:r>
        <w:rPr>
          <w:rFonts w:ascii="Consolas" w:hAnsi="Consolas" w:eastAsia="Microsoft YaHei"/>
          <w:color w:val="B03030"/>
        </w:rPr>
        <w:t>[1,15]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UpdateUeDlCqi / UpdateUeUlCqi / UpdateUeCsi</w:t>
      </w:r>
      <w:r>
        <w:rPr>
          <w:rFonts w:ascii="Calibri" w:hAnsi="Calibri" w:eastAsia="Microsoft YaHei"/>
        </w:rPr>
        <w:t xml:space="preserve"> 增加 </w:t>
      </w:r>
      <w:r>
        <w:rPr>
          <w:rFonts w:ascii="Consolas" w:hAnsi="Consolas" w:eastAsia="Microsoft YaHei"/>
          <w:color w:val="B03030"/>
        </w:rPr>
        <w:t>RecordDl/UlCqi</w:t>
      </w:r>
      <w:r>
        <w:rPr>
          <w:rFonts w:ascii="Calibri" w:hAnsi="Calibri" w:eastAsia="Microsoft YaHei"/>
        </w:rPr>
        <w:t xml:space="preserve"> 钩子，供未来预测器累积历史。</w:t>
      </w:r>
    </w:p>
    <w:p>
      <w:r>
        <w:rPr>
          <w:rFonts w:ascii="Calibri" w:hAnsi="Calibri" w:eastAsia="Microsoft YaHei"/>
          <w:b/>
        </w:rPr>
        <w:t>作用（关键）</w:t>
      </w:r>
      <w:r>
        <w:rPr>
          <w:rFonts w:ascii="Calibri" w:hAnsi="Calibri" w:eastAsia="Microsoft YaHei"/>
        </w:rPr>
        <w:t xml:space="preserve">：因为 </w:t>
      </w:r>
      <w:r>
        <w:rPr>
          <w:rFonts w:ascii="Consolas" w:hAnsi="Consolas" w:eastAsia="Microsoft YaHei"/>
          <w:color w:val="B03030"/>
        </w:rPr>
        <w:t>EstimateBytesPerRb → neededRbs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GetMcsFromCqi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CalculateSchedulerMetric</w:t>
      </w:r>
      <w:r>
        <w:rPr>
          <w:rFonts w:ascii="Calibri" w:hAnsi="Calibri" w:eastAsia="Microsoft YaHei"/>
        </w:rPr>
        <w:t xml:space="preserve">、上行功控 **全部经过 </w:t>
      </w:r>
      <w:r>
        <w:rPr>
          <w:rFonts w:ascii="Consolas" w:hAnsi="Consolas" w:eastAsia="Microsoft YaHei"/>
          <w:color w:val="B03030"/>
        </w:rPr>
        <w:t>GetSchedulingCqi</w:t>
      </w:r>
      <w:r>
        <w:rPr>
          <w:rFonts w:ascii="Calibri" w:hAnsi="Calibri" w:eastAsia="Microsoft YaHei"/>
        </w:rPr>
        <w:t xml:space="preserve"> 这一个函数</w:t>
      </w:r>
      <w:r>
        <w:rPr>
          <w:rFonts w:ascii="Calibri" w:hAnsi="Calibri" w:eastAsia="Microsoft YaHei"/>
          <w:b/>
        </w:rPr>
        <w:t>，所以改这一处，</w:t>
      </w:r>
      <w:r>
        <w:rPr>
          <w:rFonts w:ascii="Calibri" w:hAnsi="Calibri" w:eastAsia="Microsoft YaHei"/>
        </w:rPr>
        <w:t>DL/UL 的 RB 数量、MCS、IPF 排序全链路自动变成"CQI/预测驱动"**。直通实现下行为不变；预测注入后立刻全链路生效。</w:t>
      </w:r>
    </w:p>
    <w:p>
      <w:pPr>
        <w:ind w:left="360"/>
      </w:pPr>
      <w:r>
        <w:rPr>
          <w:rFonts w:ascii="Calibri" w:hAnsi="Calibri" w:eastAsia="Microsoft YaHei"/>
        </w:rPr>
        <w:t>你说的"动态分配 RB 数量"本来就有骨架（</w:t>
      </w:r>
      <w:r>
        <w:rPr>
          <w:rFonts w:ascii="Consolas" w:hAnsi="Consolas" w:eastAsia="Microsoft YaHei"/>
          <w:color w:val="B03030"/>
        </w:rPr>
        <w:t>neededRbs = ceil(buffer / bytesPerRb)</w:t>
      </w:r>
      <w:r>
        <w:rPr>
          <w:rFonts w:ascii="Calibri" w:hAnsi="Calibri" w:eastAsia="Microsoft YaHei"/>
        </w:rPr>
        <w:t>），本步让它真正吃上准确（可预测）的 CQI。</w:t>
      </w:r>
    </w:p>
    <w:p>
      <w:pPr>
        <w:pStyle w:val="Heading4"/>
      </w:pPr>
      <w:r>
        <w:rPr>
          <w:rFonts w:ascii="Calibri" w:hAnsi="Calibri" w:eastAsia="Microsoft YaHei"/>
        </w:rPr>
        <w:t>2b. 静态 SPS（半持续调度，覆盖便携保底/应急/语音）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SatUeContext</w:t>
      </w:r>
      <w:r>
        <w:rPr>
          <w:rFonts w:ascii="Calibri" w:hAnsi="Calibri" w:eastAsia="Microsoft YaHei"/>
        </w:rPr>
        <w:t xml:space="preserve"> 增加 </w:t>
      </w:r>
      <w:r>
        <w:rPr>
          <w:rFonts w:ascii="Consolas" w:hAnsi="Consolas" w:eastAsia="Microsoft YaHei"/>
          <w:color w:val="B03030"/>
        </w:rPr>
        <w:t>lastDlSpsTime / lastUlSpsTime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B03030"/>
        </w:rPr>
        <w:t>GetSpsFixedRbs(ctx)</w:t>
      </w:r>
      <w:r>
        <w:rPr>
          <w:rFonts w:ascii="Calibri" w:hAnsi="Calibri" w:eastAsia="Microsoft YaHei"/>
        </w:rPr>
        <w:t>（按 UE 类别返回固定 RB，0=不走 SPS）、</w:t>
      </w:r>
      <w:r>
        <w:rPr>
          <w:rFonts w:ascii="Consolas" w:hAnsi="Consolas" w:eastAsia="Microsoft YaHei"/>
          <w:color w:val="B03030"/>
        </w:rPr>
        <w:t>TryScheduleDlSps(...)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TryScheduleUlSps(...)</w:t>
      </w:r>
      <w:r>
        <w:rPr>
          <w:rFonts w:ascii="Calibri" w:hAnsi="Calibri" w:eastAsia="Microsoft YaHei"/>
        </w:rPr>
        <w:t xml:space="preserve">（UL 复用现成的 </w:t>
      </w:r>
      <w:r>
        <w:rPr>
          <w:rFonts w:ascii="Consolas" w:hAnsi="Consolas" w:eastAsia="Microsoft YaHei"/>
          <w:color w:val="B03030"/>
        </w:rPr>
        <w:t>ProcessUlGrant</w:t>
      </w:r>
      <w:r>
        <w:rPr>
          <w:rFonts w:ascii="Calibri" w:hAnsi="Calibri" w:eastAsia="Microsoft YaHei"/>
        </w:rPr>
        <w:t>）；</w:t>
      </w:r>
    </w:p>
    <w:p>
      <w:pPr>
        <w:pStyle w:val="ListBullet"/>
      </w:pPr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  <w:color w:val="B03030"/>
        </w:rPr>
        <w:t>RunScheduler</w:t>
      </w:r>
      <w:r>
        <w:rPr>
          <w:rFonts w:ascii="Calibri" w:hAnsi="Calibri" w:eastAsia="Microsoft YaHei"/>
        </w:rPr>
        <w:t xml:space="preserve">（DL）和 </w:t>
      </w:r>
      <w:r>
        <w:rPr>
          <w:rFonts w:ascii="Consolas" w:hAnsi="Consolas" w:eastAsia="Microsoft YaHei"/>
          <w:color w:val="B03030"/>
        </w:rPr>
        <w:t>RunUlSchedulerForBeam</w:t>
      </w:r>
      <w:r>
        <w:rPr>
          <w:rFonts w:ascii="Calibri" w:hAnsi="Calibri" w:eastAsia="Microsoft YaHei"/>
        </w:rPr>
        <w:t>（UL）的</w:t>
      </w:r>
      <w:r>
        <w:rPr>
          <w:rFonts w:ascii="Calibri" w:hAnsi="Calibri" w:eastAsia="Microsoft YaHei"/>
          <w:b/>
        </w:rPr>
        <w:t>动态调度之前</w:t>
      </w:r>
      <w:r>
        <w:rPr>
          <w:rFonts w:ascii="Calibri" w:hAnsi="Calibri" w:eastAsia="Microsoft YaHei"/>
        </w:rPr>
        <w:t>插入 SPS 预分配：对</w:t>
      </w:r>
      <w:r>
        <w:rPr>
          <w:rFonts w:ascii="Calibri" w:hAnsi="Calibri" w:eastAsia="Microsoft YaHei"/>
          <w:b/>
        </w:rPr>
        <w:t>便携式终端 / 应急 / 语音</w:t>
      </w:r>
      <w:r>
        <w:rPr>
          <w:rFonts w:ascii="Calibri" w:hAnsi="Calibri" w:eastAsia="Microsoft YaHei"/>
        </w:rPr>
        <w:t xml:space="preserve">按 </w:t>
      </w:r>
      <w:r>
        <w:rPr>
          <w:rFonts w:ascii="Consolas" w:hAnsi="Consolas" w:eastAsia="Microsoft YaHei"/>
          <w:color w:val="B03030"/>
        </w:rPr>
        <w:t>SpsPeriod</w:t>
      </w:r>
      <w:r>
        <w:rPr>
          <w:rFonts w:ascii="Calibri" w:hAnsi="Calibri" w:eastAsia="Microsoft YaHei"/>
        </w:rPr>
        <w:t xml:space="preserve"> 周期发固定 RB 授权，从 </w:t>
      </w:r>
      <w:r>
        <w:rPr>
          <w:rFonts w:ascii="Consolas" w:hAnsi="Consolas" w:eastAsia="Microsoft YaHei"/>
          <w:color w:val="B03030"/>
        </w:rPr>
        <w:t>availableRbs</w:t>
      </w:r>
      <w:r>
        <w:rPr>
          <w:rFonts w:ascii="Calibri" w:hAnsi="Calibri" w:eastAsia="Microsoft YaHei"/>
        </w:rPr>
        <w:t xml:space="preserve"> 扣除，被服务的 UE 本轮</w:t>
      </w:r>
      <w:r>
        <w:rPr>
          <w:rFonts w:ascii="Calibri" w:hAnsi="Calibri" w:eastAsia="Microsoft YaHei"/>
          <w:b/>
        </w:rPr>
        <w:t>跳过动态队列</w:t>
      </w:r>
      <w:r>
        <w:rPr>
          <w:rFonts w:ascii="Calibri" w:hAnsi="Calibri" w:eastAsia="Microsoft YaHei"/>
        </w:rPr>
        <w:t xml:space="preserve">（用 </w:t>
      </w:r>
      <w:r>
        <w:rPr>
          <w:rFonts w:ascii="Consolas" w:hAnsi="Consolas" w:eastAsia="Microsoft YaHei"/>
          <w:color w:val="B03030"/>
        </w:rPr>
        <w:t>spsServed</w:t>
      </w:r>
      <w:r>
        <w:rPr>
          <w:rFonts w:ascii="Calibri" w:hAnsi="Calibri" w:eastAsia="Microsoft YaHei"/>
        </w:rPr>
        <w:t xml:space="preserve"> 集合）；</w:t>
      </w:r>
    </w:p>
    <w:p>
      <w:pPr>
        <w:pStyle w:val="ListBullet"/>
      </w:pPr>
      <w:r>
        <w:rPr>
          <w:rFonts w:ascii="Calibri" w:hAnsi="Calibri" w:eastAsia="Microsoft YaHei"/>
        </w:rPr>
        <w:t>新增 attribute：</w:t>
      </w:r>
      <w:r>
        <w:rPr>
          <w:rFonts w:ascii="Consolas" w:hAnsi="Consolas" w:eastAsia="Microsoft YaHei"/>
          <w:color w:val="B03030"/>
        </w:rPr>
        <w:t>SpsEnabled</w:t>
      </w:r>
      <w:r>
        <w:rPr>
          <w:rFonts w:ascii="Calibri" w:hAnsi="Calibri" w:eastAsia="Microsoft YaHei"/>
        </w:rPr>
        <w:t xml:space="preserve">(默认 </w:t>
      </w:r>
      <w:r>
        <w:rPr>
          <w:rFonts w:ascii="Calibri" w:hAnsi="Calibri" w:eastAsia="Microsoft YaHei"/>
          <w:b/>
        </w:rPr>
        <w:t>false</w:t>
      </w:r>
      <w:r>
        <w:rPr>
          <w:rFonts w:ascii="Calibri" w:hAnsi="Calibri" w:eastAsia="Microsoft YaHei"/>
        </w:rPr>
        <w:t>)、</w:t>
      </w:r>
      <w:r>
        <w:rPr>
          <w:rFonts w:ascii="Consolas" w:hAnsi="Consolas" w:eastAsia="Microsoft YaHei"/>
          <w:color w:val="B03030"/>
        </w:rPr>
        <w:t>SpsVoiceRbs</w:t>
      </w:r>
      <w:r>
        <w:rPr>
          <w:rFonts w:ascii="Calibri" w:hAnsi="Calibri" w:eastAsia="Microsoft YaHei"/>
        </w:rPr>
        <w:t>(2)、</w:t>
      </w:r>
      <w:r>
        <w:rPr>
          <w:rFonts w:ascii="Consolas" w:hAnsi="Consolas" w:eastAsia="Microsoft YaHei"/>
          <w:color w:val="B03030"/>
        </w:rPr>
        <w:t>SpsEmergencyRbs</w:t>
      </w:r>
      <w:r>
        <w:rPr>
          <w:rFonts w:ascii="Calibri" w:hAnsi="Calibri" w:eastAsia="Microsoft YaHei"/>
        </w:rPr>
        <w:t>(1)、</w:t>
      </w:r>
      <w:r>
        <w:rPr>
          <w:rFonts w:ascii="Consolas" w:hAnsi="Consolas" w:eastAsia="Microsoft YaHei"/>
          <w:color w:val="B03030"/>
        </w:rPr>
        <w:t>SpsPortableFloorRbs</w:t>
      </w:r>
      <w:r>
        <w:rPr>
          <w:rFonts w:ascii="Calibri" w:hAnsi="Calibri" w:eastAsia="Microsoft YaHei"/>
        </w:rPr>
        <w:t>(2)、</w:t>
      </w:r>
      <w:r>
        <w:rPr>
          <w:rFonts w:ascii="Consolas" w:hAnsi="Consolas" w:eastAsia="Microsoft YaHei"/>
          <w:color w:val="B03030"/>
        </w:rPr>
        <w:t>SpsPeriod</w:t>
      </w:r>
      <w:r>
        <w:rPr>
          <w:rFonts w:ascii="Calibri" w:hAnsi="Calibri" w:eastAsia="Microsoft YaHei"/>
        </w:rPr>
        <w:t>(20ms)。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：实现"静态调度"——周期性小包业务（语音/应急/便携保底）用固定 RB、不每 TTI 算，降低开销、保证确定性时延；其余业务走动态。</w:t>
      </w:r>
      <w:r>
        <w:rPr>
          <w:rFonts w:ascii="Calibri" w:hAnsi="Calibri" w:eastAsia="Microsoft YaHei"/>
          <w:b/>
        </w:rPr>
        <w:t>对单个 UE 是二选一，对整个波束是静态+动态并行</w:t>
      </w:r>
      <w:r>
        <w:rPr>
          <w:rFonts w:ascii="Calibri" w:hAnsi="Calibri" w:eastAsia="Microsoft YaHei"/>
        </w:rPr>
        <w:t>。默认关，开启后才生效。</w:t>
      </w:r>
    </w:p>
    <w:p>
      <w:pPr>
        <w:pStyle w:val="Heading4"/>
      </w:pPr>
      <w:r>
        <w:rPr>
          <w:rFonts w:ascii="Calibri" w:hAnsi="Calibri" w:eastAsia="Microsoft YaHei"/>
        </w:rPr>
        <w:t>2c. 准入控制与调度器对齐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admit-control</w:t>
      </w:r>
      <w:r>
        <w:rPr>
          <w:rFonts w:ascii="Calibri" w:hAnsi="Calibri" w:eastAsia="Microsoft YaHei"/>
        </w:rPr>
        <w:t xml:space="preserve"> 把两个写死的倍率改为可配 attribute：</w:t>
      </w:r>
      <w:r>
        <w:rPr>
          <w:rFonts w:ascii="Consolas" w:hAnsi="Consolas" w:eastAsia="Microsoft YaHei"/>
          <w:color w:val="B03030"/>
        </w:rPr>
        <w:t>HighCapacityRbMultiplier</w:t>
      </w:r>
      <w:r>
        <w:rPr>
          <w:rFonts w:ascii="Calibri" w:hAnsi="Calibri" w:eastAsia="Microsoft YaHei"/>
        </w:rPr>
        <w:t>(1.5)、</w:t>
      </w:r>
      <w:r>
        <w:rPr>
          <w:rFonts w:ascii="Consolas" w:hAnsi="Consolas" w:eastAsia="Microsoft YaHei"/>
          <w:color w:val="B03030"/>
        </w:rPr>
        <w:t>ConsumerUlRbMargin</w:t>
      </w:r>
      <w:r>
        <w:rPr>
          <w:rFonts w:ascii="Calibri" w:hAnsi="Calibri" w:eastAsia="Microsoft YaHei"/>
        </w:rPr>
        <w:t>(0.15)，默认值保留原行为，可设 1.0/0 与调度器完全对齐；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geo-beam-scheduler</w:t>
      </w:r>
      <w:r>
        <w:rPr>
          <w:rFonts w:ascii="Calibri" w:hAnsi="Calibri" w:eastAsia="Microsoft YaHei"/>
        </w:rPr>
        <w:t xml:space="preserve"> 新增 attribute </w:t>
      </w:r>
      <w:r>
        <w:rPr>
          <w:rFonts w:ascii="Consolas" w:hAnsi="Consolas" w:eastAsia="Microsoft YaHei"/>
          <w:color w:val="B03030"/>
        </w:rPr>
        <w:t>DataAdmitRbCap</w:t>
      </w:r>
      <w:r>
        <w:rPr>
          <w:rFonts w:ascii="Calibri" w:hAnsi="Calibri" w:eastAsia="Microsoft YaHei"/>
        </w:rPr>
        <w:t xml:space="preserve">(默认 4)：**DL 数据业务的准入门控从原来硬编码的"1 RB"改成 </w:t>
      </w:r>
      <w:r>
        <w:rPr>
          <w:rFonts w:ascii="Consolas" w:hAnsi="Consolas" w:eastAsia="Microsoft YaHei"/>
          <w:color w:val="B03030"/>
        </w:rPr>
        <w:t>min(CQI驱动需求, DataAdmitRbCap)</w:t>
      </w:r>
      <w:r>
        <w:rPr>
          <w:rFonts w:ascii="Calibri" w:hAnsi="Calibri" w:eastAsia="Microsoft YaHei"/>
        </w:rPr>
        <w:t>**。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：原来数据业务无论需多少 RB，只要 1 个 RB 空闲就放行（准入完全不看信道）。现在准入</w:t>
      </w:r>
      <w:r>
        <w:rPr>
          <w:rFonts w:ascii="Calibri" w:hAnsi="Calibri" w:eastAsia="Microsoft YaHei"/>
          <w:b/>
        </w:rPr>
        <w:t>真正看信道/业务量</w:t>
      </w:r>
      <w:r>
        <w:rPr>
          <w:rFonts w:ascii="Calibri" w:hAnsi="Calibri" w:eastAsia="Microsoft YaHei"/>
        </w:rPr>
        <w:t xml:space="preserve">（CQI 驱动且与调度器对齐）。设 </w:t>
      </w:r>
      <w:r>
        <w:rPr>
          <w:rFonts w:ascii="Consolas" w:hAnsi="Consolas" w:eastAsia="Microsoft YaHei"/>
          <w:color w:val="B03030"/>
        </w:rPr>
        <w:t>DataAdmitRbCap=1</w:t>
      </w:r>
      <w:r>
        <w:rPr>
          <w:rFonts w:ascii="Calibri" w:hAnsi="Calibri" w:eastAsia="Microsoft YaHei"/>
        </w:rPr>
        <w:t xml:space="preserve"> 可恢复旧的宽松行为。</w:t>
      </w:r>
    </w:p>
    <w:p>
      <w:pPr>
        <w:ind w:left="360"/>
      </w:pPr>
      <w:r>
        <w:rPr>
          <w:rFonts w:ascii="Calibri" w:hAnsi="Calibri" w:eastAsia="Microsoft YaHei"/>
        </w:rPr>
        <w:t>⚠️ 这是本步唯一的</w:t>
      </w:r>
      <w:r>
        <w:rPr>
          <w:rFonts w:ascii="Calibri" w:hAnsi="Calibri" w:eastAsia="Microsoft YaHei"/>
          <w:b/>
        </w:rPr>
        <w:t>默认行为变更</w:t>
      </w:r>
      <w:r>
        <w:rPr>
          <w:rFonts w:ascii="Calibri" w:hAnsi="Calibri" w:eastAsia="Microsoft YaHei"/>
        </w:rPr>
        <w:t>（你已确认接受）。</w:t>
      </w:r>
    </w:p>
    <w:p/>
    <w:p>
      <w:pPr>
        <w:pStyle w:val="Heading3"/>
      </w:pPr>
      <w:r>
        <w:rPr>
          <w:rFonts w:ascii="Calibri" w:hAnsi="Calibri" w:eastAsia="Microsoft YaHei"/>
        </w:rPr>
        <w:t>Step 3 — 闭环功率控制（开环 → 闭环，CLPC）</w:t>
      </w:r>
    </w:p>
    <w:p>
      <w:r>
        <w:rPr>
          <w:rFonts w:ascii="Calibri" w:hAnsi="Calibri" w:eastAsia="Microsoft YaHei"/>
        </w:rPr>
        <w:t>这一步对应你的诉求"把开环功率估算改成基于实测 SNR 反馈的闭环功控"。</w:t>
      </w:r>
    </w:p>
    <w:p>
      <w:r>
        <w:rPr>
          <w:rFonts w:ascii="Calibri" w:hAnsi="Calibri" w:eastAsia="Microsoft YaHei"/>
          <w:b/>
        </w:rPr>
        <w:t>功控公式升级</w:t>
      </w:r>
      <w:r>
        <w:rPr>
          <w:rFonts w:ascii="Calibri" w:hAnsi="Calibri" w:eastAsia="Microsoft YaHei"/>
        </w:rPr>
        <w:t>（</w:t>
      </w:r>
      <w:r>
        <w:rPr>
          <w:rFonts w:ascii="Consolas" w:hAnsi="Consolas" w:eastAsia="Microsoft YaHei"/>
          <w:color w:val="B03030"/>
        </w:rPr>
        <w:t>resource-manager</w:t>
      </w:r>
      <w:r>
        <w:rPr>
          <w:rFonts w:ascii="Calibri" w:hAnsi="Calibri" w:eastAsia="Microsoft YaHei"/>
        </w:rPr>
        <w:t xml:space="preserve"> 的 </w:t>
      </w:r>
      <w:r>
        <w:rPr>
          <w:rFonts w:ascii="Consolas" w:hAnsi="Consolas" w:eastAsia="Microsoft YaHei"/>
          <w:color w:val="B03030"/>
        </w:rPr>
        <w:t>AdjustUtTxPower</w:t>
      </w:r>
      <w:r>
        <w:rPr>
          <w:rFonts w:ascii="Calibri" w:hAnsi="Calibri" w:eastAsia="Microsoft YaHei"/>
        </w:rPr>
        <w:t>）：</w:t>
      </w:r>
    </w:p>
    <w:p>
      <w:pPr>
        <w:pStyle w:val="ListBullet"/>
      </w:pPr>
      <w:r>
        <w:rPr>
          <w:rFonts w:ascii="Calibri" w:hAnsi="Calibri" w:eastAsia="Microsoft YaHei"/>
        </w:rPr>
        <w:t xml:space="preserve">由纯开环 </w:t>
      </w:r>
      <w:r>
        <w:rPr>
          <w:rFonts w:ascii="Consolas" w:hAnsi="Consolas" w:eastAsia="Microsoft YaHei"/>
          <w:color w:val="B03030"/>
        </w:rPr>
        <w:t>P = P0 + 10·log10(M) + α·PL</w:t>
      </w:r>
      <w:r>
        <w:rPr>
          <w:rFonts w:ascii="Calibri" w:hAnsi="Calibri" w:eastAsia="Microsoft YaHei"/>
        </w:rPr>
        <w:t xml:space="preserve"> → </w:t>
      </w:r>
      <w:r>
        <w:rPr>
          <w:rFonts w:ascii="Consolas" w:hAnsi="Consolas" w:eastAsia="Microsoft YaHei"/>
          <w:color w:val="B03030"/>
        </w:rPr>
        <w:t>P = P0 + 10·log10(M) + α·PL + f(i)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函数签名增加 </w:t>
      </w:r>
      <w:r>
        <w:rPr>
          <w:rFonts w:ascii="Consolas" w:hAnsi="Consolas" w:eastAsia="Microsoft YaHei"/>
          <w:color w:val="B03030"/>
        </w:rPr>
        <w:t>closedLoopOffsetDb</w:t>
      </w:r>
      <w:r>
        <w:rPr>
          <w:rFonts w:ascii="Calibri" w:hAnsi="Calibri" w:eastAsia="Microsoft YaHei"/>
        </w:rPr>
        <w:t>（默认 0，所以 Msg3/RA 阶段调用不受影响）。</w:t>
      </w:r>
    </w:p>
    <w:p>
      <w:r>
        <w:rPr>
          <w:rFonts w:ascii="Calibri" w:hAnsi="Calibri" w:eastAsia="Microsoft YaHei"/>
          <w:b/>
        </w:rPr>
        <w:t>闭环回路</w:t>
      </w:r>
      <w:r>
        <w:rPr>
          <w:rFonts w:ascii="Calibri" w:hAnsi="Calibri" w:eastAsia="Microsoft YaHei"/>
        </w:rPr>
        <w:t>（</w:t>
      </w:r>
      <w:r>
        <w:rPr>
          <w:rFonts w:ascii="Consolas" w:hAnsi="Consolas" w:eastAsia="Microsoft YaHei"/>
          <w:color w:val="B03030"/>
        </w:rPr>
        <w:t>geo-beam-scheduler</w:t>
      </w:r>
      <w:r>
        <w:rPr>
          <w:rFonts w:ascii="Calibri" w:hAnsi="Calibri" w:eastAsia="Microsoft YaHei"/>
        </w:rPr>
        <w:t>）：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SatUeContext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B03030"/>
        </w:rPr>
        <w:t>HandoverUeContext</w:t>
      </w:r>
      <w:r>
        <w:rPr>
          <w:rFonts w:ascii="Calibri" w:hAnsi="Calibri" w:eastAsia="Microsoft YaHei"/>
        </w:rPr>
        <w:t xml:space="preserve"> 增加 </w:t>
      </w:r>
      <w:r>
        <w:rPr>
          <w:rFonts w:ascii="Consolas" w:hAnsi="Consolas" w:eastAsia="Microsoft YaHei"/>
          <w:color w:val="B03030"/>
        </w:rPr>
        <w:t>clpcOffsetDb</w:t>
      </w:r>
      <w:r>
        <w:rPr>
          <w:rFonts w:ascii="Calibri" w:hAnsi="Calibri" w:eastAsia="Microsoft YaHei"/>
        </w:rPr>
        <w:t xml:space="preserve">（即每-UE 的累积修正项 </w:t>
      </w:r>
      <w:r>
        <w:rPr>
          <w:rFonts w:ascii="Consolas" w:hAnsi="Consolas" w:eastAsia="Microsoft YaHei"/>
          <w:color w:val="B03030"/>
        </w:rPr>
        <w:t>f(i)</w:t>
      </w:r>
      <w:r>
        <w:rPr>
          <w:rFonts w:ascii="Calibri" w:hAnsi="Calibri" w:eastAsia="Microsoft YaHei"/>
        </w:rPr>
        <w:t>，初值 0，切换时转移）；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DoSchedUlCqiInfoReq</w:t>
      </w:r>
      <w:r>
        <w:rPr>
          <w:rFonts w:ascii="Calibri" w:hAnsi="Calibri" w:eastAsia="Microsoft YaHei"/>
        </w:rPr>
        <w:t>（gNB 收到上行 CQI/SINR 的入口）里，拿到</w:t>
      </w:r>
      <w:r>
        <w:rPr>
          <w:rFonts w:ascii="Calibri" w:hAnsi="Calibri" w:eastAsia="Microsoft YaHei"/>
          <w:b/>
        </w:rPr>
        <w:t>实测 UL SINR</w:t>
      </w:r>
      <w:r>
        <w:rPr>
          <w:rFonts w:ascii="Calibri" w:hAnsi="Calibri" w:eastAsia="Microsoft YaHei"/>
        </w:rPr>
        <w:t xml:space="preserve"> 后：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AverageUlSinrDb(ulCqiInfo)</w:t>
      </w:r>
      <w:r>
        <w:rPr>
          <w:rFonts w:ascii="Calibri" w:hAnsi="Calibri" w:eastAsia="Microsoft YaHei"/>
        </w:rPr>
        <w:t xml:space="preserve"> 求平均实测 SINR(dB)；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UpdateClosedLoopPowerControl(rnti, measuredSinrDb)</w:t>
      </w:r>
      <w:r>
        <w:rPr>
          <w:rFonts w:ascii="Calibri" w:hAnsi="Calibri" w:eastAsia="Microsoft YaHei"/>
        </w:rPr>
        <w:t xml:space="preserve">：算 </w:t>
      </w:r>
      <w:r>
        <w:rPr>
          <w:rFonts w:ascii="Consolas" w:hAnsi="Consolas" w:eastAsia="Microsoft YaHei"/>
          <w:color w:val="B03030"/>
        </w:rPr>
        <w:t>error = 目标SINR − 实测SINR</w:t>
      </w:r>
      <w:r>
        <w:rPr>
          <w:rFonts w:ascii="Calibri" w:hAnsi="Calibri" w:eastAsia="Microsoft YaHei"/>
        </w:rPr>
        <w:t xml:space="preserve"> → </w:t>
      </w:r>
      <w:r>
        <w:rPr>
          <w:rFonts w:ascii="Consolas" w:hAnsi="Consolas" w:eastAsia="Microsoft YaHei"/>
          <w:color w:val="B03030"/>
        </w:rPr>
        <w:t>QuantizeTpcDb(error)</w:t>
      </w:r>
      <w:r>
        <w:rPr>
          <w:rFonts w:ascii="Calibri" w:hAnsi="Calibri" w:eastAsia="Microsoft YaHei"/>
        </w:rPr>
        <w:t xml:space="preserve"> 量化成 </w:t>
      </w:r>
      <w:r>
        <w:rPr>
          <w:rFonts w:ascii="Calibri" w:hAnsi="Calibri" w:eastAsia="Microsoft YaHei"/>
          <w:b/>
        </w:rPr>
        <w:t>3GPP TPC 命令集 {-1,0,+1,+3} dB</w:t>
      </w:r>
      <w:r>
        <w:rPr>
          <w:rFonts w:ascii="Calibri" w:hAnsi="Calibri" w:eastAsia="Microsoft YaHei"/>
        </w:rPr>
        <w:t xml:space="preserve"> → </w:t>
      </w:r>
      <w:r>
        <w:rPr>
          <w:rFonts w:ascii="Consolas" w:hAnsi="Consolas" w:eastAsia="Microsoft YaHei"/>
          <w:color w:val="B03030"/>
        </w:rPr>
        <w:t>ApplyClpcDelta</w:t>
      </w:r>
      <w:r>
        <w:rPr>
          <w:rFonts w:ascii="Calibri" w:hAnsi="Calibri" w:eastAsia="Microsoft YaHei"/>
        </w:rPr>
        <w:t xml:space="preserve"> 累积到 </w:t>
      </w:r>
      <w:r>
        <w:rPr>
          <w:rFonts w:ascii="Consolas" w:hAnsi="Consolas" w:eastAsia="Microsoft YaHei"/>
          <w:color w:val="B03030"/>
        </w:rPr>
        <w:t>clpcOffsetDb</w:t>
      </w:r>
      <w:r>
        <w:rPr>
          <w:rFonts w:ascii="Calibri" w:hAnsi="Calibri" w:eastAsia="Microsoft YaHei"/>
        </w:rPr>
        <w:t xml:space="preserve"> 并限幅 </w:t>
      </w:r>
      <w:r>
        <w:rPr>
          <w:rFonts w:ascii="Consolas" w:hAnsi="Consolas" w:eastAsia="Microsoft YaHei"/>
          <w:color w:val="B03030"/>
        </w:rPr>
        <w:t>[ClpcMinDb, ClpcMaxDb]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ProcessUlGrant</w:t>
      </w:r>
      <w:r>
        <w:rPr>
          <w:rFonts w:ascii="Calibri" w:hAnsi="Calibri" w:eastAsia="Microsoft YaHei"/>
        </w:rPr>
        <w:t xml:space="preserve"> 计算发射功率时把 </w:t>
      </w:r>
      <w:r>
        <w:rPr>
          <w:rFonts w:ascii="Consolas" w:hAnsi="Consolas" w:eastAsia="Microsoft YaHei"/>
          <w:color w:val="B03030"/>
        </w:rPr>
        <w:t>ctx.clpcOffsetDb</w:t>
      </w:r>
      <w:r>
        <w:rPr>
          <w:rFonts w:ascii="Calibri" w:hAnsi="Calibri" w:eastAsia="Microsoft YaHei"/>
        </w:rPr>
        <w:t xml:space="preserve"> 传入 </w:t>
      </w:r>
      <w:r>
        <w:rPr>
          <w:rFonts w:ascii="Consolas" w:hAnsi="Consolas" w:eastAsia="Microsoft YaHei"/>
          <w:color w:val="B03030"/>
        </w:rPr>
        <w:t>AdjustUtTxPower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  <w:b/>
        </w:rPr>
        <w:t>GEO 环路时延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ClpcLoopDelay</w:t>
      </w:r>
      <w:r>
        <w:rPr>
          <w:rFonts w:ascii="Calibri" w:hAnsi="Calibri" w:eastAsia="Microsoft YaHei"/>
        </w:rPr>
        <w:t xml:space="preserve"> &gt; 0 时用 </w:t>
      </w:r>
      <w:r>
        <w:rPr>
          <w:rFonts w:ascii="Consolas" w:hAnsi="Consolas" w:eastAsia="Microsoft YaHei"/>
          <w:color w:val="B03030"/>
        </w:rPr>
        <w:t>Simulator::Schedule</w:t>
      </w:r>
      <w:r>
        <w:rPr>
          <w:rFonts w:ascii="Calibri" w:hAnsi="Calibri" w:eastAsia="Microsoft YaHei"/>
        </w:rPr>
        <w:t xml:space="preserve"> 延迟应用修正；默认 0（UL 反馈本身已是传播后、授权 DCI 下行还有时延，已隐含一个环回）。</w:t>
      </w:r>
    </w:p>
    <w:p>
      <w:pPr>
        <w:pStyle w:val="ListBullet"/>
      </w:pPr>
      <w:r>
        <w:rPr>
          <w:rFonts w:ascii="Calibri" w:hAnsi="Calibri" w:eastAsia="Microsoft YaHei"/>
        </w:rPr>
        <w:t>新增 attribute：</w:t>
      </w:r>
      <w:r>
        <w:rPr>
          <w:rFonts w:ascii="Consolas" w:hAnsi="Consolas" w:eastAsia="Microsoft YaHei"/>
          <w:color w:val="B03030"/>
        </w:rPr>
        <w:t>ClpcEnabled</w:t>
      </w:r>
      <w:r>
        <w:rPr>
          <w:rFonts w:ascii="Calibri" w:hAnsi="Calibri" w:eastAsia="Microsoft YaHei"/>
        </w:rPr>
        <w:t xml:space="preserve">(默认 </w:t>
      </w:r>
      <w:r>
        <w:rPr>
          <w:rFonts w:ascii="Calibri" w:hAnsi="Calibri" w:eastAsia="Microsoft YaHei"/>
          <w:b/>
        </w:rPr>
        <w:t>true</w:t>
      </w:r>
      <w:r>
        <w:rPr>
          <w:rFonts w:ascii="Calibri" w:hAnsi="Calibri" w:eastAsia="Microsoft YaHei"/>
        </w:rPr>
        <w:t>)、</w:t>
      </w:r>
      <w:r>
        <w:rPr>
          <w:rFonts w:ascii="Consolas" w:hAnsi="Consolas" w:eastAsia="Microsoft YaHei"/>
          <w:color w:val="B03030"/>
        </w:rPr>
        <w:t>TargetUlSinrDb</w:t>
      </w:r>
      <w:r>
        <w:rPr>
          <w:rFonts w:ascii="Calibri" w:hAnsi="Calibri" w:eastAsia="Microsoft YaHei"/>
        </w:rPr>
        <w:t>(3)、</w:t>
      </w:r>
      <w:r>
        <w:rPr>
          <w:rFonts w:ascii="Consolas" w:hAnsi="Consolas" w:eastAsia="Microsoft YaHei"/>
          <w:color w:val="B03030"/>
        </w:rPr>
        <w:t>ClpcMinDb</w:t>
      </w:r>
      <w:r>
        <w:rPr>
          <w:rFonts w:ascii="Calibri" w:hAnsi="Calibri" w:eastAsia="Microsoft YaHei"/>
        </w:rPr>
        <w:t>(-10)、</w:t>
      </w:r>
      <w:r>
        <w:rPr>
          <w:rFonts w:ascii="Consolas" w:hAnsi="Consolas" w:eastAsia="Microsoft YaHei"/>
          <w:color w:val="B03030"/>
        </w:rPr>
        <w:t>ClpcMaxDb</w:t>
      </w:r>
      <w:r>
        <w:rPr>
          <w:rFonts w:ascii="Calibri" w:hAnsi="Calibri" w:eastAsia="Microsoft YaHei"/>
        </w:rPr>
        <w:t>(10)、</w:t>
      </w:r>
      <w:r>
        <w:rPr>
          <w:rFonts w:ascii="Consolas" w:hAnsi="Consolas" w:eastAsia="Microsoft YaHei"/>
          <w:color w:val="B03030"/>
        </w:rPr>
        <w:t>ClpcLoopDelay</w:t>
      </w:r>
      <w:r>
        <w:rPr>
          <w:rFonts w:ascii="Calibri" w:hAnsi="Calibri" w:eastAsia="Microsoft YaHei"/>
        </w:rPr>
        <w:t>(0)。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：把"发出去就不管"的开环，升级成"用实测 SINR 反向纠偏"的闭环——能纠正慢变（雨衰、仰角变化）。</w:t>
      </w:r>
      <w:r>
        <w:rPr>
          <w:rFonts w:ascii="Consolas" w:hAnsi="Consolas" w:eastAsia="Microsoft YaHei"/>
          <w:color w:val="B03030"/>
        </w:rPr>
        <w:t>ClpcEnabled=false</w:t>
      </w:r>
      <w:r>
        <w:rPr>
          <w:rFonts w:ascii="Calibri" w:hAnsi="Calibri" w:eastAsia="Microsoft YaHei"/>
        </w:rPr>
        <w:t xml:space="preserve"> 可退回纯开环，供 A/B 对照。</w:t>
      </w:r>
    </w:p>
    <w:p>
      <w:pPr>
        <w:ind w:left="360"/>
      </w:pPr>
      <w:r>
        <w:rPr>
          <w:rFonts w:ascii="Calibri" w:hAnsi="Calibri" w:eastAsia="Microsoft YaHei"/>
        </w:rPr>
        <w:t xml:space="preserve">⚠️ </w:t>
      </w:r>
      <w:r>
        <w:rPr>
          <w:rFonts w:ascii="Consolas" w:hAnsi="Consolas" w:eastAsia="Microsoft YaHei"/>
          <w:color w:val="B03030"/>
        </w:rPr>
        <w:t>ClpcEnabled</w:t>
      </w:r>
      <w:r>
        <w:rPr>
          <w:rFonts w:ascii="Calibri" w:hAnsi="Calibri" w:eastAsia="Microsoft YaHei"/>
        </w:rPr>
        <w:t xml:space="preserve"> 默认 </w:t>
      </w:r>
      <w:r>
        <w:rPr>
          <w:rFonts w:ascii="Calibri" w:hAnsi="Calibri" w:eastAsia="Microsoft YaHei"/>
          <w:b/>
        </w:rPr>
        <w:t>true</w:t>
      </w:r>
      <w:r>
        <w:rPr>
          <w:rFonts w:ascii="Calibri" w:hAnsi="Calibri" w:eastAsia="Microsoft YaHei"/>
        </w:rPr>
        <w:t>（即闭环默认开启，正是你要的"改成闭环"）。GEO 长时延下闭环只能跟慢变、追不上快衰落，步长保守 + 限幅防发散。</w:t>
      </w:r>
    </w:p>
    <w:p/>
    <w:p>
      <w:pPr>
        <w:pStyle w:val="Heading3"/>
      </w:pPr>
      <w:r>
        <w:rPr>
          <w:rFonts w:ascii="Calibri" w:hAnsi="Calibri" w:eastAsia="Microsoft YaHei"/>
        </w:rPr>
        <w:t>Step 4 — 波束总功率预算 + 动态功率调配</w:t>
      </w:r>
    </w:p>
    <w:p>
      <w:r>
        <w:rPr>
          <w:rFonts w:ascii="Calibri" w:hAnsi="Calibri" w:eastAsia="Microsoft YaHei"/>
          <w:b/>
        </w:rPr>
        <w:t>问题</w:t>
      </w:r>
      <w:r>
        <w:rPr>
          <w:rFonts w:ascii="Calibri" w:hAnsi="Calibri" w:eastAsia="Microsoft YaHei"/>
        </w:rPr>
        <w:t>：原来每个 UE 独立算功率、</w:t>
      </w:r>
      <w:r>
        <w:rPr>
          <w:rFonts w:ascii="Calibri" w:hAnsi="Calibri" w:eastAsia="Microsoft YaHei"/>
          <w:b/>
        </w:rPr>
        <w:t>没有波束级总功率约束</w:t>
      </w:r>
      <w:r>
        <w:rPr>
          <w:rFonts w:ascii="Calibri" w:hAnsi="Calibri" w:eastAsia="Microsoft YaHei"/>
        </w:rPr>
        <w:t>，多个 UE 加起来可能超卫星功率。</w:t>
      </w:r>
    </w:p>
    <w:p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resource-manager</w:t>
      </w:r>
      <w:r>
        <w:rPr>
          <w:rFonts w:ascii="Calibri" w:hAnsi="Calibri" w:eastAsia="Microsoft YaHei"/>
        </w:rPr>
        <w:t xml:space="preserve"> 新增**：</w:t>
      </w:r>
    </w:p>
    <w:p>
      <w:pPr>
        <w:pStyle w:val="ListBullet"/>
      </w:pPr>
      <w:r>
        <w:rPr>
          <w:rFonts w:ascii="Calibri" w:hAnsi="Calibri" w:eastAsia="Microsoft YaHei"/>
        </w:rPr>
        <w:t xml:space="preserve">attribute </w:t>
      </w:r>
      <w:r>
        <w:rPr>
          <w:rFonts w:ascii="Consolas" w:hAnsi="Consolas" w:eastAsia="Microsoft YaHei"/>
          <w:color w:val="B03030"/>
        </w:rPr>
        <w:t>BeamPowerBudgetDbm</w:t>
      </w:r>
      <w:r>
        <w:rPr>
          <w:rFonts w:ascii="Calibri" w:hAnsi="Calibri" w:eastAsia="Microsoft YaHei"/>
        </w:rPr>
        <w:t>(默认 50 dBm)：每波束下行总功率预算；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PowerAllocPolicy</w:t>
      </w:r>
      <w:r>
        <w:rPr>
          <w:rFonts w:ascii="Calibri" w:hAnsi="Calibri" w:eastAsia="Microsoft YaHei"/>
        </w:rPr>
        <w:t xml:space="preserve"> 枚举 + attribute </w:t>
      </w:r>
      <w:r>
        <w:rPr>
          <w:rFonts w:ascii="Consolas" w:hAnsi="Consolas" w:eastAsia="Microsoft YaHei"/>
          <w:color w:val="B03030"/>
        </w:rPr>
        <w:t>PowerAllocPolicy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POWER_EQUAL</w:t>
      </w:r>
      <w:r>
        <w:rPr>
          <w:rFonts w:ascii="Calibri" w:hAnsi="Calibri" w:eastAsia="Microsoft YaHei"/>
        </w:rPr>
        <w:t xml:space="preserve">(0,等功率) / </w:t>
      </w:r>
      <w:r>
        <w:rPr>
          <w:rFonts w:ascii="Consolas" w:hAnsi="Consolas" w:eastAsia="Microsoft YaHei"/>
          <w:color w:val="B03030"/>
        </w:rPr>
        <w:t>POWER_CHANNEL_INVERSE</w:t>
      </w:r>
      <w:r>
        <w:rPr>
          <w:rFonts w:ascii="Calibri" w:hAnsi="Calibri" w:eastAsia="Microsoft YaHei"/>
        </w:rPr>
        <w:t xml:space="preserve">(1,弱信道多给→拉公平) / </w:t>
      </w:r>
      <w:r>
        <w:rPr>
          <w:rFonts w:ascii="Consolas" w:hAnsi="Consolas" w:eastAsia="Microsoft YaHei"/>
          <w:color w:val="B03030"/>
        </w:rPr>
        <w:t>POWER_WATER_FILLING</w:t>
      </w:r>
      <w:r>
        <w:rPr>
          <w:rFonts w:ascii="Calibri" w:hAnsi="Calibri" w:eastAsia="Microsoft YaHei"/>
        </w:rPr>
        <w:t>(2,强信道多给→拉容量，简化注水)；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GetPowerWeight(cqi)</w:t>
      </w:r>
      <w:r>
        <w:rPr>
          <w:rFonts w:ascii="Calibri" w:hAnsi="Calibri" w:eastAsia="Microsoft YaHei"/>
        </w:rPr>
        <w:t>：按策略算 UE 权重；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ComputeDlTxPowerDbm(ueWeight, sumWeights)</w:t>
      </w:r>
      <w:r>
        <w:rPr>
          <w:rFonts w:ascii="Calibri" w:hAnsi="Calibri" w:eastAsia="Microsoft YaHei"/>
        </w:rPr>
        <w:t>：把预算转线性 mW，按权重比例切分再转回 dBm。</w:t>
      </w:r>
      <w:r>
        <w:rPr>
          <w:rFonts w:ascii="Calibri" w:hAnsi="Calibri" w:eastAsia="Microsoft YaHei"/>
          <w:b/>
        </w:rPr>
        <w:t>各 UE 份额之和 ≤ 预算 → 自动满足"不超总功率"约束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geo-beam-scheduler</w:t>
      </w:r>
      <w:r>
        <w:rPr>
          <w:rFonts w:ascii="Calibri" w:hAnsi="Calibri" w:eastAsia="Microsoft YaHei"/>
        </w:rPr>
        <w:t>**：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attribute </w:t>
      </w:r>
      <w:r>
        <w:rPr>
          <w:rFonts w:ascii="Consolas" w:hAnsi="Consolas" w:eastAsia="Microsoft YaHei"/>
          <w:color w:val="B03030"/>
        </w:rPr>
        <w:t>DlPowerAllocEnabled</w:t>
      </w:r>
      <w:r>
        <w:rPr>
          <w:rFonts w:ascii="Calibri" w:hAnsi="Calibri" w:eastAsia="Microsoft YaHei"/>
        </w:rPr>
        <w:t xml:space="preserve">(默认 </w:t>
      </w:r>
      <w:r>
        <w:rPr>
          <w:rFonts w:ascii="Calibri" w:hAnsi="Calibri" w:eastAsia="Microsoft YaHei"/>
          <w:b/>
        </w:rPr>
        <w:t>false</w:t>
      </w:r>
      <w:r>
        <w:rPr>
          <w:rFonts w:ascii="Calibri" w:hAnsi="Calibri" w:eastAsia="Microsoft YaHei"/>
        </w:rPr>
        <w:t>)；</w:t>
      </w:r>
    </w:p>
    <w:p>
      <w:pPr>
        <w:pStyle w:val="ListBullet"/>
      </w:pPr>
      <w:r>
        <w:rPr>
          <w:rFonts w:ascii="Calibri" w:hAnsi="Calibri" w:eastAsia="Microsoft YaHei"/>
        </w:rPr>
        <w:t xml:space="preserve">每轮统计候选 DL UE 的权重和 </w:t>
      </w:r>
      <w:r>
        <w:rPr>
          <w:rFonts w:ascii="Consolas" w:hAnsi="Consolas" w:eastAsia="Microsoft YaHei"/>
          <w:color w:val="B03030"/>
        </w:rPr>
        <w:t>dlPowerSumWeights</w:t>
      </w:r>
      <w:r>
        <w:rPr>
          <w:rFonts w:ascii="Calibri" w:hAnsi="Calibri" w:eastAsia="Microsoft YaHei"/>
        </w:rPr>
        <w:t xml:space="preserve">，DCI 构建时把 </w:t>
      </w:r>
      <w:r>
        <w:rPr>
          <w:rFonts w:ascii="Consolas" w:hAnsi="Consolas" w:eastAsia="Microsoft YaHei"/>
          <w:color w:val="B03030"/>
        </w:rPr>
        <w:t>txPowerDbm</w:t>
      </w:r>
      <w:r>
        <w:rPr>
          <w:rFonts w:ascii="Calibri" w:hAnsi="Calibri" w:eastAsia="Microsoft YaHei"/>
        </w:rPr>
        <w:t xml:space="preserve"> 设为按预算+策略切分的功率。</w:t>
      </w:r>
    </w:p>
    <w:p>
      <w:pPr>
        <w:pStyle w:val="ListBullet"/>
      </w:pPr>
      <w:r>
        <w:rPr>
          <w:rFonts w:ascii="Calibri" w:hAnsi="Calibri" w:eastAsia="Microsoft YaHei"/>
          <w:b/>
        </w:rPr>
        <w:t>UL 侧</w:t>
      </w:r>
      <w:r>
        <w:rPr>
          <w:rFonts w:ascii="Calibri" w:hAnsi="Calibri" w:eastAsia="Microsoft YaHei"/>
        </w:rPr>
        <w:t xml:space="preserve">：按你的要求受 </w:t>
      </w:r>
      <w:r>
        <w:rPr>
          <w:rFonts w:ascii="Consolas" w:hAnsi="Consolas" w:eastAsia="Microsoft YaHei"/>
          <w:color w:val="B03030"/>
        </w:rPr>
        <w:t>P_CMAX</w:t>
      </w:r>
      <w:r>
        <w:rPr>
          <w:rFonts w:ascii="Calibri" w:hAnsi="Calibri" w:eastAsia="Microsoft YaHei"/>
        </w:rPr>
        <w:t xml:space="preserve"> 约束——已由 Step 3 的 </w:t>
      </w:r>
      <w:r>
        <w:rPr>
          <w:rFonts w:ascii="Consolas" w:hAnsi="Consolas" w:eastAsia="Microsoft YaHei"/>
          <w:color w:val="B03030"/>
        </w:rPr>
        <w:t>AdjustUtTxPower</w:t>
      </w:r>
      <w:r>
        <w:rPr>
          <w:rFonts w:ascii="Calibri" w:hAnsi="Calibri" w:eastAsia="Microsoft YaHei"/>
        </w:rPr>
        <w:t>(</w:t>
      </w:r>
      <w:r>
        <w:rPr>
          <w:rFonts w:ascii="Consolas" w:hAnsi="Consolas" w:eastAsia="Microsoft YaHei"/>
          <w:color w:val="B03030"/>
        </w:rPr>
        <w:t>min(pCmax,…)</w:t>
      </w:r>
      <w:r>
        <w:rPr>
          <w:rFonts w:ascii="Calibri" w:hAnsi="Calibri" w:eastAsia="Microsoft YaHei"/>
        </w:rPr>
        <w:t>) 保证。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：下行卫星总功率在各 UE 间动态分配（可选等功率/公平/容量策略）。默认关（因为 DL 功率值会影响下游 SINR，稳妥起见默认不动），开启后生效。</w:t>
      </w:r>
    </w:p>
    <w:p/>
    <w:p>
      <w:pPr>
        <w:pStyle w:val="Heading3"/>
      </w:pPr>
      <w:r>
        <w:rPr>
          <w:rFonts w:ascii="Calibri" w:hAnsi="Calibri" w:eastAsia="Microsoft YaHei"/>
        </w:rPr>
        <w:t>Step 5 — 功率域 NOMA 共享（下行）</w:t>
      </w:r>
    </w:p>
    <w:p>
      <w:r>
        <w:rPr>
          <w:rFonts w:ascii="Calibri" w:hAnsi="Calibri" w:eastAsia="Microsoft YaHei"/>
        </w:rPr>
        <w:t>这一步对应你的诉求"动态功率域资源共享调度"。</w:t>
      </w:r>
    </w:p>
    <w:p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resource-manager</w:t>
      </w:r>
      <w:r>
        <w:rPr>
          <w:rFonts w:ascii="Calibri" w:hAnsi="Calibri" w:eastAsia="Microsoft YaHei"/>
        </w:rPr>
        <w:t xml:space="preserve"> 的 RB 复用模型**：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BeamAllocationUsage</w:t>
      </w:r>
      <w:r>
        <w:rPr>
          <w:rFonts w:ascii="Calibri" w:hAnsi="Calibri" w:eastAsia="Microsoft YaHei"/>
        </w:rPr>
        <w:t xml:space="preserve"> 增加 </w:t>
      </w:r>
      <w:r>
        <w:rPr>
          <w:rFonts w:ascii="Consolas" w:hAnsi="Consolas" w:eastAsia="Microsoft YaHei"/>
          <w:color w:val="B03030"/>
        </w:rPr>
        <w:t>dlSharedRbs / ulSharedRbs</w:t>
      </w:r>
      <w:r>
        <w:rPr>
          <w:rFonts w:ascii="Calibri" w:hAnsi="Calibri" w:eastAsia="Microsoft YaHei"/>
        </w:rPr>
        <w:t>（NOMA 叠加量，仅统计、不占预算）；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AllocateSharedSpectrum(beamId, rbs, isUplink)</w:t>
      </w:r>
      <w:r>
        <w:rPr>
          <w:rFonts w:ascii="Calibri" w:hAnsi="Calibri" w:eastAsia="Microsoft YaHei"/>
        </w:rPr>
        <w:t>：在主用户已占的 RB 上</w:t>
      </w:r>
      <w:r>
        <w:rPr>
          <w:rFonts w:ascii="Calibri" w:hAnsi="Calibri" w:eastAsia="Microsoft YaHei"/>
          <w:b/>
        </w:rPr>
        <w:t>叠加</w:t>
      </w:r>
      <w:r>
        <w:rPr>
          <w:rFonts w:ascii="Calibri" w:hAnsi="Calibri" w:eastAsia="Microsoft YaHei"/>
        </w:rPr>
        <w:t>从用户，</w:t>
      </w:r>
      <w:r>
        <w:rPr>
          <w:rFonts w:ascii="Calibri" w:hAnsi="Calibri" w:eastAsia="Microsoft YaHei"/>
          <w:b/>
        </w:rPr>
        <w:t>不消耗 RB 预算</w:t>
      </w:r>
      <w:r>
        <w:rPr>
          <w:rFonts w:ascii="Calibri" w:hAnsi="Calibri" w:eastAsia="Microsoft YaHei"/>
        </w:rPr>
        <w:t>（同频靠功率域区分），返回批准叠加数；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GetSharedRbs(...)</w:t>
      </w:r>
      <w:r>
        <w:rPr>
          <w:rFonts w:ascii="Calibri" w:hAnsi="Calibri" w:eastAsia="Microsoft YaHei"/>
        </w:rPr>
        <w:t xml:space="preserve"> 供统计；</w:t>
      </w:r>
      <w:r>
        <w:rPr>
          <w:rFonts w:ascii="Consolas" w:hAnsi="Consolas" w:eastAsia="Microsoft YaHei"/>
          <w:color w:val="B03030"/>
        </w:rPr>
        <w:t>ResetBeamAllocation</w:t>
      </w:r>
      <w:r>
        <w:rPr>
          <w:rFonts w:ascii="Calibri" w:hAnsi="Calibri" w:eastAsia="Microsoft YaHei"/>
        </w:rPr>
        <w:t xml:space="preserve"> 一并清零。</w:t>
      </w:r>
    </w:p>
    <w:p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geo-beam-scheduler</w:t>
      </w:r>
      <w:r>
        <w:rPr>
          <w:rFonts w:ascii="Calibri" w:hAnsi="Calibri" w:eastAsia="Microsoft YaHei"/>
        </w:rPr>
        <w:t xml:space="preserve"> 的 NOMA 流程**（默认关）：</w:t>
      </w:r>
    </w:p>
    <w:p>
      <w:pPr>
        <w:pStyle w:val="ListNumber"/>
      </w:pPr>
      <w:r>
        <w:rPr>
          <w:rFonts w:ascii="Calibri" w:hAnsi="Calibri" w:eastAsia="Microsoft YaHei"/>
          <w:b/>
        </w:rPr>
        <w:t>配对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B03030"/>
        </w:rPr>
        <w:t>BuildNomaPairs(beam, candidates)</w:t>
      </w:r>
      <w:r>
        <w:rPr>
          <w:rFonts w:ascii="Calibri" w:hAnsi="Calibri" w:eastAsia="Microsoft YaHei"/>
        </w:rPr>
        <w:t>：每波束在非 SPS 候选里按 CQI 排序，</w:t>
      </w:r>
      <w:r>
        <w:rPr>
          <w:rFonts w:ascii="Calibri" w:hAnsi="Calibri" w:eastAsia="Microsoft YaHei"/>
          <w:b/>
        </w:rPr>
        <w:t>最强 near 配最弱 far</w:t>
      </w:r>
      <w:r>
        <w:rPr>
          <w:rFonts w:ascii="Calibri" w:hAnsi="Calibri" w:eastAsia="Microsoft YaHei"/>
        </w:rPr>
        <w:t xml:space="preserve">，要求 CQI 差 ≥ </w:t>
      </w:r>
      <w:r>
        <w:rPr>
          <w:rFonts w:ascii="Consolas" w:hAnsi="Consolas" w:eastAsia="Microsoft YaHei"/>
          <w:color w:val="B03030"/>
        </w:rPr>
        <w:t>NomaMinCqiGap</w:t>
      </w:r>
      <w:r>
        <w:rPr>
          <w:rFonts w:ascii="Calibri" w:hAnsi="Calibri" w:eastAsia="Microsoft YaHei"/>
        </w:rPr>
        <w:t>，2 用户一对，贪心向内收；</w:t>
      </w:r>
    </w:p>
    <w:p>
      <w:pPr>
        <w:pStyle w:val="ListNumber"/>
      </w:pPr>
      <w:r>
        <w:rPr>
          <w:rFonts w:ascii="Calibri" w:hAnsi="Calibri" w:eastAsia="Microsoft YaHei"/>
          <w:b/>
        </w:rPr>
        <w:t>far 剔除</w:t>
      </w:r>
      <w:r>
        <w:rPr>
          <w:rFonts w:ascii="Calibri" w:hAnsi="Calibri" w:eastAsia="Microsoft YaHei"/>
        </w:rPr>
        <w:t xml:space="preserve">：配对的 far UE 放进 </w:t>
      </w:r>
      <w:r>
        <w:rPr>
          <w:rFonts w:ascii="Consolas" w:hAnsi="Consolas" w:eastAsia="Microsoft YaHei"/>
          <w:color w:val="B03030"/>
        </w:rPr>
        <w:t>m_nomaFarThisRound</w:t>
      </w:r>
      <w:r>
        <w:rPr>
          <w:rFonts w:ascii="Calibri" w:hAnsi="Calibri" w:eastAsia="Microsoft YaHei"/>
        </w:rPr>
        <w:t>，从动态队列跳过；</w:t>
      </w:r>
    </w:p>
    <w:p>
      <w:pPr>
        <w:pStyle w:val="ListNumber"/>
      </w:pPr>
      <w:r>
        <w:rPr>
          <w:rFonts w:ascii="Calibri" w:hAnsi="Calibri" w:eastAsia="Microsoft YaHei"/>
          <w:b/>
        </w:rPr>
        <w:t>SIC 有效 SINR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B03030"/>
        </w:rPr>
        <w:t>ComputeNomaEffectiveCqi(nearCqi, farCqi)</w:t>
      </w:r>
      <w:r>
        <w:rPr>
          <w:rFonts w:ascii="Calibri" w:hAnsi="Calibri" w:eastAsia="Microsoft YaHei"/>
        </w:rPr>
        <w:t>（标准两用户线性模型，β=</w:t>
      </w:r>
      <w:r>
        <w:rPr>
          <w:rFonts w:ascii="Consolas" w:hAnsi="Consolas" w:eastAsia="Microsoft YaHei"/>
          <w:color w:val="B03030"/>
        </w:rPr>
        <w:t>NomaFarPowerFraction</w:t>
      </w:r>
      <w:r>
        <w:rPr>
          <w:rFonts w:ascii="Calibri" w:hAnsi="Calibri" w:eastAsia="Microsoft YaHei"/>
        </w:rPr>
        <w:t>）：</w:t>
      </w:r>
    </w:p>
    <w:p>
      <w:pPr>
        <w:pStyle w:val="ListBullet"/>
      </w:pPr>
      <w:r>
        <w:rPr>
          <w:rFonts w:ascii="Calibri" w:hAnsi="Calibri" w:eastAsia="Microsoft YaHei"/>
        </w:rPr>
        <w:t>far：</w:t>
      </w:r>
      <w:r>
        <w:rPr>
          <w:rFonts w:ascii="Consolas" w:hAnsi="Consolas" w:eastAsia="Microsoft YaHei"/>
          <w:color w:val="B03030"/>
        </w:rPr>
        <w:t>SINR_eff = β·γ_far / (1 + (1-β)·γ_far)</w:t>
      </w:r>
      <w:r>
        <w:rPr>
          <w:rFonts w:ascii="Calibri" w:hAnsi="Calibri" w:eastAsia="Microsoft YaHei"/>
        </w:rPr>
        <w:t>（把近端当干扰）；</w:t>
      </w:r>
    </w:p>
    <w:p>
      <w:pPr>
        <w:pStyle w:val="ListBullet"/>
      </w:pPr>
      <w:r>
        <w:rPr>
          <w:rFonts w:ascii="Calibri" w:hAnsi="Calibri" w:eastAsia="Microsoft YaHei"/>
        </w:rPr>
        <w:t>near：</w:t>
      </w:r>
      <w:r>
        <w:rPr>
          <w:rFonts w:ascii="Consolas" w:hAnsi="Consolas" w:eastAsia="Microsoft YaHei"/>
          <w:color w:val="B03030"/>
        </w:rPr>
        <w:t>SINR_eff = (1-β)·γ_near</w:t>
      </w:r>
      <w:r>
        <w:rPr>
          <w:rFonts w:ascii="Calibri" w:hAnsi="Calibri" w:eastAsia="Microsoft YaHei"/>
        </w:rPr>
        <w:t>（SIC 后无组内干扰）；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SinrDbFromCqi / CqiFromSinrDb</w:t>
      </w:r>
      <w:r>
        <w:rPr>
          <w:rFonts w:ascii="Calibri" w:hAnsi="Calibri" w:eastAsia="Microsoft YaHei"/>
        </w:rPr>
        <w:t xml:space="preserve"> 做 CQI↔SINR 近似互换（约 2dB/级）；</w:t>
      </w:r>
    </w:p>
    <w:p>
      <w:pPr>
        <w:pStyle w:val="ListNumber"/>
      </w:pPr>
      <w:r>
        <w:rPr>
          <w:rFonts w:ascii="Calibri" w:hAnsi="Calibri" w:eastAsia="Microsoft YaHei"/>
          <w:b/>
        </w:rPr>
        <w:t>near 降级 + far 叠加</w:t>
      </w:r>
      <w:r>
        <w:rPr>
          <w:rFonts w:ascii="Calibri" w:hAnsi="Calibri" w:eastAsia="Microsoft YaHei"/>
        </w:rPr>
        <w:t>：near 用降级后的有效 CQI 算 MCS/RB；near DCI 发出后，</w:t>
      </w:r>
      <w:r>
        <w:rPr>
          <w:rFonts w:ascii="Consolas" w:hAnsi="Consolas" w:eastAsia="Microsoft YaHei"/>
          <w:color w:val="B03030"/>
        </w:rPr>
        <w:t>EmitNomaFarGrant</w:t>
      </w:r>
      <w:r>
        <w:rPr>
          <w:rFonts w:ascii="Calibri" w:hAnsi="Calibri" w:eastAsia="Microsoft YaHei"/>
        </w:rPr>
        <w:t xml:space="preserve"> 在</w:t>
      </w:r>
      <w:r>
        <w:rPr>
          <w:rFonts w:ascii="Calibri" w:hAnsi="Calibri" w:eastAsia="Microsoft YaHei"/>
          <w:b/>
        </w:rPr>
        <w:t>同一组 RB</w:t>
      </w:r>
      <w:r>
        <w:rPr>
          <w:rFonts w:ascii="Calibri" w:hAnsi="Calibri" w:eastAsia="Microsoft YaHei"/>
        </w:rPr>
        <w:t xml:space="preserve"> 上给 far 发叠加授权（</w:t>
      </w:r>
      <w:r>
        <w:rPr>
          <w:rFonts w:ascii="Consolas" w:hAnsi="Consolas" w:eastAsia="Microsoft YaHei"/>
          <w:color w:val="B03030"/>
        </w:rPr>
        <w:t>AllocateSharedSpectrum</w:t>
      </w:r>
      <w:r>
        <w:rPr>
          <w:rFonts w:ascii="Calibri" w:hAnsi="Calibri" w:eastAsia="Microsoft YaHei"/>
        </w:rPr>
        <w:t>，不占预算）。</w:t>
      </w:r>
    </w:p>
    <w:p>
      <w:pPr>
        <w:pStyle w:val="ListBullet"/>
      </w:pPr>
      <w:r>
        <w:rPr>
          <w:rFonts w:ascii="Calibri" w:hAnsi="Calibri" w:eastAsia="Microsoft YaHei"/>
        </w:rPr>
        <w:t>新增 attribute：</w:t>
      </w:r>
      <w:r>
        <w:rPr>
          <w:rFonts w:ascii="Consolas" w:hAnsi="Consolas" w:eastAsia="Microsoft YaHei"/>
          <w:color w:val="B03030"/>
        </w:rPr>
        <w:t>NomaEnabled</w:t>
      </w:r>
      <w:r>
        <w:rPr>
          <w:rFonts w:ascii="Calibri" w:hAnsi="Calibri" w:eastAsia="Microsoft YaHei"/>
        </w:rPr>
        <w:t xml:space="preserve">(默认 </w:t>
      </w:r>
      <w:r>
        <w:rPr>
          <w:rFonts w:ascii="Calibri" w:hAnsi="Calibri" w:eastAsia="Microsoft YaHei"/>
          <w:b/>
        </w:rPr>
        <w:t>false</w:t>
      </w:r>
      <w:r>
        <w:rPr>
          <w:rFonts w:ascii="Calibri" w:hAnsi="Calibri" w:eastAsia="Microsoft YaHei"/>
        </w:rPr>
        <w:t>)、</w:t>
      </w:r>
      <w:r>
        <w:rPr>
          <w:rFonts w:ascii="Consolas" w:hAnsi="Consolas" w:eastAsia="Microsoft YaHei"/>
          <w:color w:val="B03030"/>
        </w:rPr>
        <w:t>NomaFarPowerFraction</w:t>
      </w:r>
      <w:r>
        <w:rPr>
          <w:rFonts w:ascii="Calibri" w:hAnsi="Calibri" w:eastAsia="Microsoft YaHei"/>
        </w:rPr>
        <w:t>(0.8)、</w:t>
      </w:r>
      <w:r>
        <w:rPr>
          <w:rFonts w:ascii="Consolas" w:hAnsi="Consolas" w:eastAsia="Microsoft YaHei"/>
          <w:color w:val="B03030"/>
        </w:rPr>
        <w:t>NomaMinCqiGap</w:t>
      </w:r>
      <w:r>
        <w:rPr>
          <w:rFonts w:ascii="Calibri" w:hAnsi="Calibri" w:eastAsia="Microsoft YaHei"/>
        </w:rPr>
        <w:t>(4)。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：让一块 RB 同时服务"近+远"两个用户，在 RB 紧张的卫星场景里多服务弱用户。near 的功率降级在调度时就反映进 bytesPerRb（无事后修正问题）。</w:t>
      </w:r>
    </w:p>
    <w:p>
      <w:pPr>
        <w:ind w:left="360"/>
      </w:pPr>
      <w:r>
        <w:rPr>
          <w:rFonts w:ascii="Calibri" w:hAnsi="Calibri" w:eastAsia="Microsoft YaHei"/>
        </w:rPr>
        <w:t>建模简化（如实记录）：β 功率劈分通过有效 CQI 体现；CQI↔SINR 用线性近似；只做 DL、2 用户配对（结构可扩展）。</w:t>
      </w:r>
    </w:p>
    <w:p/>
    <w:p>
      <w:pPr>
        <w:pStyle w:val="Heading3"/>
      </w:pPr>
      <w:r>
        <w:rPr>
          <w:rFonts w:ascii="Calibri" w:hAnsi="Calibri" w:eastAsia="Microsoft YaHei"/>
        </w:rPr>
        <w:t>Step 6 — 系统吞吐量统计 + A/B 对照开关</w:t>
      </w:r>
    </w:p>
    <w:p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examples/resource-manager-validation.cc</w:t>
      </w:r>
      <w:r>
        <w:rPr>
          <w:rFonts w:ascii="Calibri" w:hAnsi="Calibri" w:eastAsia="Microsoft YaHei"/>
        </w:rPr>
        <w:t>**：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B03030"/>
        </w:rPr>
        <w:t>DlScenarioResult { totalBytes, servedUes, totalUes, jainIndex }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B03030"/>
        </w:rPr>
        <w:t>RunDlThroughputScenario(noma, clpc, sps)</w:t>
      </w:r>
      <w:r>
        <w:rPr>
          <w:rFonts w:ascii="Calibri" w:hAnsi="Calibri" w:eastAsia="Microsoft YaHei"/>
        </w:rPr>
        <w:t xml:space="preserve">：构造固定混合信道场景（3 强 + 3 中等 UE，单波束）跑一轮 DL 调度，按 DCI 累计 </w:t>
      </w:r>
      <w:r>
        <w:rPr>
          <w:rFonts w:ascii="Consolas" w:hAnsi="Consolas" w:eastAsia="Microsoft YaHei"/>
          <w:color w:val="B03030"/>
        </w:rPr>
        <w:t>bytes = TBS(mcs, RB)</w:t>
      </w:r>
      <w:r>
        <w:rPr>
          <w:rFonts w:ascii="Calibri" w:hAnsi="Calibri" w:eastAsia="Microsoft YaHei"/>
        </w:rPr>
        <w:t xml:space="preserve">（自动涵盖 NOMA far 叠加授权），并算被服务用户数与 </w:t>
      </w:r>
      <w:r>
        <w:rPr>
          <w:rFonts w:ascii="Calibri" w:hAnsi="Calibri" w:eastAsia="Microsoft YaHei"/>
          <w:b/>
        </w:rPr>
        <w:t>Jain 公平性指数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新增 CLI 开关：</w:t>
      </w:r>
      <w:r>
        <w:rPr>
          <w:rFonts w:ascii="Consolas" w:hAnsi="Consolas" w:eastAsia="Microsoft YaHei"/>
          <w:color w:val="B03030"/>
        </w:rPr>
        <w:t>--enableNoma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--enableSps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--powerControl=openloop|closedloop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B03030"/>
        </w:rPr>
        <w:t>Test 12</w:t>
      </w:r>
      <w:r>
        <w:rPr>
          <w:rFonts w:ascii="Calibri" w:hAnsi="Calibri" w:eastAsia="Microsoft YaHei"/>
        </w:rPr>
        <w:t xml:space="preserve"> 区段：打印 OMA vs NOMA 的 </w:t>
      </w:r>
      <w:r>
        <w:rPr>
          <w:rFonts w:ascii="Calibri" w:hAnsi="Calibri" w:eastAsia="Microsoft YaHei"/>
          <w:b/>
        </w:rPr>
        <w:t>吞吐量 / 被服务用户数 / 公平性</w:t>
      </w:r>
      <w:r>
        <w:rPr>
          <w:rFonts w:ascii="Calibri" w:hAnsi="Calibri" w:eastAsia="Microsoft YaHei"/>
        </w:rPr>
        <w:t xml:space="preserve"> 对照 + 增量，并断言 </w:t>
      </w:r>
      <w:r>
        <w:rPr>
          <w:rFonts w:ascii="Consolas" w:hAnsi="Consolas" w:eastAsia="Microsoft YaHei"/>
          <w:color w:val="B03030"/>
        </w:rPr>
        <w:t>NOMA 服务用户数 ≥ OMA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B03030"/>
        </w:rPr>
        <w:t>NOMA 公平性 ≥ OMA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</w:rPr>
        <w:t>作用</w:t>
      </w:r>
      <w:r>
        <w:rPr>
          <w:rFonts w:ascii="Calibri" w:hAnsi="Calibri" w:eastAsia="Microsoft YaHei"/>
        </w:rPr>
        <w:t>：可量化对比开/关各特性的系统级效果，是你出图/答辩用的对照实验入口。</w:t>
      </w:r>
    </w:p>
    <w:p>
      <w:r>
        <w:rPr>
          <w:rFonts w:ascii="Calibri" w:hAnsi="Calibri" w:eastAsia="Microsoft YaHei"/>
          <w:b/>
        </w:rPr>
        <w:t>当前 A/B 实测结果</w:t>
      </w:r>
      <w:r>
        <w:rPr>
          <w:rFonts w:ascii="Calibri" w:hAnsi="Calibri" w:eastAsia="Microsoft YaHei"/>
        </w:rPr>
        <w:t>（默认场景）：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          服务用户数(共6)   Jain公平性    系统吞吐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OMA              3            0.4999        127 bytes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NOMA             4            0.5179        111 bytes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→ 吞吐 -12.6% | 被服务 +1 | 公平性 +0.018</w:t>
      </w:r>
    </w:p>
    <w:p>
      <w:r>
        <w:rPr>
          <w:rFonts w:ascii="Calibri" w:hAnsi="Calibri" w:eastAsia="Microsoft YaHei"/>
          <w:b/>
        </w:rPr>
        <w:t>解读</w:t>
      </w:r>
      <w:r>
        <w:rPr>
          <w:rFonts w:ascii="Calibri" w:hAnsi="Calibri" w:eastAsia="Microsoft YaHei"/>
        </w:rPr>
        <w:t>：NOMA 在当前简化模型里体现为"</w:t>
      </w:r>
      <w:r>
        <w:rPr>
          <w:rFonts w:ascii="Calibri" w:hAnsi="Calibri" w:eastAsia="Microsoft YaHei"/>
          <w:b/>
        </w:rPr>
        <w:t>牺牲少量峰值吞吐，换取多服务边缘用户 + 更高公平性</w:t>
      </w:r>
      <w:r>
        <w:rPr>
          <w:rFonts w:ascii="Calibri" w:hAnsi="Calibri" w:eastAsia="Microsoft YaHei"/>
        </w:rPr>
        <w:t>"——这是 NOMA 的真实价值，需用"服务用户数/公平性"而非单看吞吐量来评价（详见 §7、§8）。</w:t>
      </w:r>
    </w:p>
    <w:p/>
    <w:p>
      <w:pPr>
        <w:pStyle w:val="Heading2"/>
      </w:pPr>
      <w:r>
        <w:rPr>
          <w:rFonts w:ascii="Calibri" w:hAnsi="Calibri" w:eastAsia="Microsoft YaHei"/>
        </w:rPr>
        <w:t>3. 配置速查表（所有新增/改动的 attribute）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默认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作用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DlSchedHorizon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UlSchedHorizon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300ms / 600ms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CQI 预测提前量（GEO 环回）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RefSatEirpDbm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70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由 RSRP 反推路损的参考 EIRP（路损=EIRP−RSRP）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ReferencePathLossDb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仅 RA(Msg3) 阶段的回退路损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DataAdmitRbCap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数据业务准入门控的 CQI 驱动 RB 上限（设 1 恢复旧行为）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SpsEnabled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是否启用静态 SPS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SpsVoiceRbs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SpsEmergencyRbs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SpsPortableFloorRbs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2 / 1 / 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语音/应急/便携保底的 SPS 固定 RB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SpsPeriod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20ms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SPS 授权周期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ClpcEnabled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是否启用上行闭环功控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TargetUlSinrDb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闭环目标 SINR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ClpcMinDb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B03030"/>
              </w:rPr>
              <w:t>ClpcMaxDb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-10 / 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闭环修正项 f(i) 限幅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ClpcLoopDelay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闭环额外环路时延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DlPowerAllocEnabled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是否启用下行动态功率调配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NomaEnabled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是否启用下行 NOMA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NomaFarPowerFraction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NOMA 远端功率占比 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NomaMinCqiGap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NOMA 配对最小 CQI 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resource-manager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BeamPowerBudgetDbm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每波束下行总功率预算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resource-manager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PowerAllocPolicy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0(equal)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功率分配策略(0等功率/1信道反比/2注水)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admit-control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HighCapacityRbMultiplier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高容量业务准入 RB 余量(1.0=完全对齐)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admit-control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B03030"/>
              </w:rPr>
              <w:t>ConsumerUlRbMargin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消费级终端上行额外 RB 余量</w:t>
            </w:r>
          </w:p>
        </w:tc>
      </w:tr>
    </w:tbl>
    <w:p>
      <w:pPr>
        <w:ind w:left="360"/>
      </w:pPr>
      <w:r>
        <w:rPr>
          <w:rFonts w:ascii="Calibri" w:hAnsi="Calibri" w:eastAsia="Microsoft YaHei"/>
          <w:b/>
        </w:rPr>
        <w:t>默认行为小结</w:t>
      </w:r>
      <w:r>
        <w:rPr>
          <w:rFonts w:ascii="Calibri" w:hAnsi="Calibri" w:eastAsia="Microsoft YaHei"/>
        </w:rPr>
        <w:t xml:space="preserve">：除 </w:t>
      </w:r>
      <w:r>
        <w:rPr>
          <w:rFonts w:ascii="Consolas" w:hAnsi="Consolas" w:eastAsia="Microsoft YaHei"/>
          <w:color w:val="B03030"/>
        </w:rPr>
        <w:t>ClpcEnabled</w:t>
      </w:r>
      <w:r>
        <w:rPr>
          <w:rFonts w:ascii="Calibri" w:hAnsi="Calibri" w:eastAsia="Microsoft YaHei"/>
        </w:rPr>
        <w:t xml:space="preserve">(true) 和 </w:t>
      </w:r>
      <w:r>
        <w:rPr>
          <w:rFonts w:ascii="Consolas" w:hAnsi="Consolas" w:eastAsia="Microsoft YaHei"/>
          <w:color w:val="B03030"/>
        </w:rPr>
        <w:t>DataAdmitRbCap</w:t>
      </w:r>
      <w:r>
        <w:rPr>
          <w:rFonts w:ascii="Calibri" w:hAnsi="Calibri" w:eastAsia="Microsoft YaHei"/>
        </w:rPr>
        <w:t xml:space="preserve">(变信道感知) 外，SPS / 动态功率调配 / NOMA </w:t>
      </w:r>
      <w:r>
        <w:rPr>
          <w:rFonts w:ascii="Calibri" w:hAnsi="Calibri" w:eastAsia="Microsoft YaHei"/>
          <w:b/>
        </w:rPr>
        <w:t>默认全关</w:t>
      </w:r>
      <w:r>
        <w:rPr>
          <w:rFonts w:ascii="Calibri" w:hAnsi="Calibri" w:eastAsia="Microsoft YaHei"/>
        </w:rPr>
        <w:t>，CQI 预测为直通——即默认行为基本与改动前一致，新特性按需开启。</w:t>
      </w:r>
    </w:p>
    <w:p/>
    <w:p>
      <w:pPr>
        <w:pStyle w:val="Heading2"/>
      </w:pPr>
      <w:r>
        <w:rPr>
          <w:rFonts w:ascii="Calibri" w:hAnsi="Calibri" w:eastAsia="Microsoft YaHei"/>
        </w:rPr>
        <w:t>4. 如何构建与验证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# 从 ns-3-dev 根目录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./ns3 build geo-sat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./ns3 build resource-manager-validation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./ns3 run resource-manager-validation                       # 全量单测 + A/B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./ns3 run "resource-manager-validation --enableNoma=1"      # 自定义 A/B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./ns3 run "resource-manager-validation --powerControl=openloop"</w:t>
      </w:r>
    </w:p>
    <w:p>
      <w:r>
        <w:rPr>
          <w:rFonts w:ascii="Calibri" w:hAnsi="Calibri" w:eastAsia="Microsoft YaHei"/>
        </w:rPr>
        <w:t>当前验证结果：</w:t>
      </w:r>
      <w:r>
        <w:rPr>
          <w:rFonts w:ascii="Calibri" w:hAnsi="Calibri" w:eastAsia="Microsoft YaHei"/>
          <w:b/>
        </w:rPr>
        <w:t>PASS=1689 / FAIL=0</w:t>
      </w:r>
      <w:r>
        <w:rPr>
          <w:rFonts w:ascii="Calibri" w:hAnsi="Calibri" w:eastAsia="Microsoft YaHei"/>
        </w:rPr>
        <w:t>。</w:t>
      </w:r>
    </w:p>
    <w:p/>
    <w:p>
      <w:pPr>
        <w:pStyle w:val="Heading2"/>
      </w:pPr>
      <w:r>
        <w:rPr>
          <w:rFonts w:ascii="Calibri" w:hAnsi="Calibri" w:eastAsia="Microsoft YaHei"/>
        </w:rPr>
        <w:t>5. 现在是否满足你的要求？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你的诉求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 xml:space="preserve">消费级/便携式 </w:t>
            </w:r>
            <w:r>
              <w:rPr>
                <w:rFonts w:ascii="Calibri" w:hAnsi="Calibri" w:eastAsia="Microsoft YaHei"/>
                <w:b/>
              </w:rPr>
              <w:t>静态</w:t>
            </w:r>
            <w:r>
              <w:rPr>
                <w:rFonts w:ascii="Calibri" w:hAnsi="Calibri" w:eastAsia="Microsoft YaHei"/>
              </w:rPr>
              <w:t>频率域调度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SPS（便携保底/应急/语音），</w:t>
            </w:r>
            <w:r>
              <w:rPr>
                <w:rFonts w:ascii="Consolas" w:hAnsi="Consolas" w:eastAsia="Microsoft YaHei"/>
                <w:color w:val="B03030"/>
              </w:rPr>
              <w:t>SpsEnabled</w:t>
            </w:r>
            <w:r>
              <w:rPr>
                <w:rFonts w:ascii="Calibri" w:hAnsi="Calibri" w:eastAsia="Microsoft YaHei"/>
              </w:rPr>
              <w:t xml:space="preserve"> 开启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</w:rPr>
              <w:t>动态</w:t>
            </w:r>
            <w:r>
              <w:rPr>
                <w:rFonts w:ascii="Calibri" w:hAnsi="Calibri" w:eastAsia="Microsoft YaHei"/>
              </w:rPr>
              <w:t>频率域调度（按业务类型+信道质量分 RB 数量）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骨架已有，本次接上（预测）CQI 驱动 + 准入对齐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 xml:space="preserve">与同事 </w:t>
            </w:r>
            <w:r>
              <w:rPr>
                <w:rFonts w:ascii="Calibri" w:hAnsi="Calibri" w:eastAsia="Microsoft YaHei"/>
                <w:b/>
              </w:rPr>
              <w:t>CQI 预测</w:t>
            </w:r>
            <w:r>
              <w:rPr>
                <w:rFonts w:ascii="Calibri" w:hAnsi="Calibri" w:eastAsia="Microsoft YaHei"/>
              </w:rPr>
              <w:t>结合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✅(接口就绪)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直通占位，待同事交付后注入（见 §6）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</w:rPr>
              <w:t>动态功率调配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波束总功率预算 + 三种分配策略，</w:t>
            </w:r>
            <w:r>
              <w:rPr>
                <w:rFonts w:ascii="Consolas" w:hAnsi="Consolas" w:eastAsia="Microsoft YaHei"/>
                <w:color w:val="B03030"/>
              </w:rPr>
              <w:t>DlPowerAllocEnabled</w:t>
            </w:r>
            <w:r>
              <w:rPr>
                <w:rFonts w:ascii="Calibri" w:hAnsi="Calibri" w:eastAsia="Microsoft YaHei"/>
              </w:rPr>
              <w:t xml:space="preserve"> 开启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 xml:space="preserve">开环 → </w:t>
            </w:r>
            <w:r>
              <w:rPr>
                <w:rFonts w:ascii="Calibri" w:hAnsi="Calibri" w:eastAsia="Microsoft YaHei"/>
                <w:b/>
              </w:rPr>
              <w:t>闭环功控</w:t>
            </w:r>
            <w:r>
              <w:rPr>
                <w:rFonts w:ascii="Calibri" w:hAnsi="Calibri" w:eastAsia="Microsoft YaHei"/>
              </w:rPr>
              <w:t>（基于实测 SNR 反馈）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CLPC 默认开启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</w:rPr>
              <w:t>频率域调度 + 功率域 NOMA 共享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两者分层叠加，</w:t>
            </w:r>
            <w:r>
              <w:rPr>
                <w:rFonts w:ascii="Consolas" w:hAnsi="Consolas" w:eastAsia="Microsoft YaHei"/>
                <w:color w:val="B03030"/>
              </w:rPr>
              <w:t>NomaEnabled</w:t>
            </w:r>
            <w:r>
              <w:rPr>
                <w:rFonts w:ascii="Calibri" w:hAnsi="Calibri" w:eastAsia="Microsoft YaHei"/>
              </w:rPr>
              <w:t xml:space="preserve"> 开启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</w:rPr>
              <w:t>统计系统吞吐量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A/B：吞吐量 + 被服务用户数 + Jain 公平性</w:t>
            </w:r>
          </w:p>
        </w:tc>
      </w:tr>
    </w:tbl>
    <w:p>
      <w:r>
        <w:rPr>
          <w:rFonts w:ascii="Calibri" w:hAnsi="Calibri" w:eastAsia="Microsoft YaHei"/>
          <w:b/>
        </w:rPr>
        <w:t>结论</w:t>
      </w:r>
      <w:r>
        <w:rPr>
          <w:rFonts w:ascii="Calibri" w:hAnsi="Calibri" w:eastAsia="Microsoft YaHei"/>
        </w:rPr>
        <w:t>：功能层面</w:t>
      </w:r>
      <w:r>
        <w:rPr>
          <w:rFonts w:ascii="Calibri" w:hAnsi="Calibri" w:eastAsia="Microsoft YaHei"/>
          <w:b/>
        </w:rPr>
        <w:t>全部实现且可运行</w:t>
      </w:r>
      <w:r>
        <w:rPr>
          <w:rFonts w:ascii="Calibri" w:hAnsi="Calibri" w:eastAsia="Microsoft YaHei"/>
        </w:rPr>
        <w:t>。两个保留项：①CQI 预测目前是直通占位（等同事）；②NOMA 在当前简化模型下体现为"公平/覆盖增益"而非"吞吐增益"（见 §7、§8）。</w:t>
      </w:r>
    </w:p>
    <w:p/>
    <w:p>
      <w:pPr>
        <w:pStyle w:val="Heading2"/>
      </w:pPr>
      <w:r>
        <w:rPr>
          <w:rFonts w:ascii="Calibri" w:hAnsi="Calibri" w:eastAsia="Microsoft YaHei"/>
        </w:rPr>
        <w:t>6. 同事的 CQI 预测做好后，我该怎么加进来？</w:t>
      </w:r>
    </w:p>
    <w:p>
      <w:r>
        <w:rPr>
          <w:rFonts w:ascii="Calibri" w:hAnsi="Calibri" w:eastAsia="Microsoft YaHei"/>
          <w:b/>
        </w:rPr>
        <w:t>只需三步，调度器代码一行不改：</w:t>
      </w:r>
    </w:p>
    <w:p>
      <w:r>
        <w:rPr>
          <w:rFonts w:ascii="Calibri" w:hAnsi="Calibri" w:eastAsia="Microsoft YaHei"/>
          <w:b/>
        </w:rPr>
        <w:t>① 派生一个预测器类</w:t>
      </w:r>
      <w:r>
        <w:rPr>
          <w:rFonts w:ascii="Calibri" w:hAnsi="Calibri" w:eastAsia="Microsoft YaHei"/>
        </w:rPr>
        <w:t xml:space="preserve">（例如 </w:t>
      </w:r>
      <w:r>
        <w:rPr>
          <w:rFonts w:ascii="Consolas" w:hAnsi="Consolas" w:eastAsia="Microsoft YaHei"/>
          <w:color w:val="B03030"/>
        </w:rPr>
        <w:t>model/ml-cqi-predictor.{h,cc}</w:t>
      </w:r>
      <w:r>
        <w:rPr>
          <w:rFonts w:ascii="Calibri" w:hAnsi="Calibri" w:eastAsia="Microsoft YaHei"/>
        </w:rPr>
        <w:t>）：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class MlCqiPredictor : public CqiPredictor {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public: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static TypeId GetTypeId();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// 重写预测：内部调用同事的模型(可经 contrib/ai / ns3-ai 与 Python 交互)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double PredictDlCqi(uint16_t rnti, double measuredCqi, Time horizon) const override;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double PredictUlCqi(uint16_t rnti, double measuredCqi, Time horizon) const override;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// 用历史样本喂模型(可选)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void RecordDlCqi(uint16_t rnti, double cqi, Time when) override;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 xml:space="preserve">  void RecordUlCqi(uint16_t rnti, double cqi, Time when) override;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};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Record*</w:t>
      </w:r>
      <w:r>
        <w:rPr>
          <w:rFonts w:ascii="Calibri" w:hAnsi="Calibri" w:eastAsia="Microsoft YaHei"/>
        </w:rPr>
        <w:t>：调度器每次更新 CQI 时会自动调用 → 在这里把样本喂给同事的时间序列/ML 模型；</w:t>
      </w:r>
    </w:p>
    <w:p>
      <w:pPr>
        <w:pStyle w:val="ListBullet"/>
      </w:pPr>
      <w:r>
        <w:rPr>
          <w:rFonts w:ascii="Consolas" w:hAnsi="Consolas" w:eastAsia="Microsoft YaHei"/>
          <w:color w:val="B03030"/>
        </w:rPr>
        <w:t>Predict*</w:t>
      </w:r>
      <w:r>
        <w:rPr>
          <w:rFonts w:ascii="Calibri" w:hAnsi="Calibri" w:eastAsia="Microsoft YaHei"/>
        </w:rPr>
        <w:t>：返回"</w:t>
      </w:r>
      <w:r>
        <w:rPr>
          <w:rFonts w:ascii="Consolas" w:hAnsi="Consolas" w:eastAsia="Microsoft YaHei"/>
          <w:color w:val="B03030"/>
        </w:rPr>
        <w:t>horizon</w:t>
      </w:r>
      <w:r>
        <w:rPr>
          <w:rFonts w:ascii="Calibri" w:hAnsi="Calibri" w:eastAsia="Microsoft YaHei"/>
        </w:rPr>
        <w:t xml:space="preserve"> 之后那一刻"的预测 CQI（同事模型的输出）。</w:t>
      </w:r>
    </w:p>
    <w:p>
      <w:r>
        <w:rPr>
          <w:rFonts w:ascii="Calibri" w:hAnsi="Calibri" w:eastAsia="Microsoft YaHei"/>
          <w:b/>
        </w:rPr>
        <w:t>② 在场景里注入</w:t>
      </w:r>
      <w:r>
        <w:rPr>
          <w:rFonts w:ascii="Calibri" w:hAnsi="Calibri" w:eastAsia="Microsoft YaHei"/>
        </w:rPr>
        <w:t>：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Ptr&lt;MlCqiPredictor&gt; predictor = CreateObject&lt;MlCqiPredictor&gt;();</w:t>
      </w:r>
    </w:p>
    <w:p>
      <w:pPr>
        <w:spacing w:after="0" w:before="0"/>
        <w:ind w:left="240"/>
      </w:pPr>
      <w:r>
        <w:rPr>
          <w:rFonts w:ascii="Consolas" w:hAnsi="Consolas" w:eastAsia="Consolas"/>
          <w:sz w:val="18"/>
        </w:rPr>
        <w:t>geoScheduler-&gt;SetCqiPredictor(predictor);</w:t>
      </w:r>
    </w:p>
    <w:p>
      <w:r>
        <w:rPr>
          <w:rFonts w:ascii="Calibri" w:hAnsi="Calibri" w:eastAsia="Microsoft YaHei"/>
          <w:b/>
        </w:rPr>
        <w:t>③（可选）调时延</w:t>
      </w:r>
      <w:r>
        <w:rPr>
          <w:rFonts w:ascii="Calibri" w:hAnsi="Calibri" w:eastAsia="Microsoft YaHei"/>
        </w:rPr>
        <w:t xml:space="preserve">：把 </w:t>
      </w:r>
      <w:r>
        <w:rPr>
          <w:rFonts w:ascii="Consolas" w:hAnsi="Consolas" w:eastAsia="Microsoft YaHei"/>
          <w:color w:val="B03030"/>
        </w:rPr>
        <w:t>DlSchedHorizon / UlSchedHorizon</w:t>
      </w:r>
      <w:r>
        <w:rPr>
          <w:rFonts w:ascii="Calibri" w:hAnsi="Calibri" w:eastAsia="Microsoft YaHei"/>
        </w:rPr>
        <w:t xml:space="preserve"> 设成你场景的实际环回时延。</w:t>
      </w:r>
    </w:p>
    <w:p>
      <w:r>
        <w:rPr>
          <w:rFonts w:ascii="Calibri" w:hAnsi="Calibri" w:eastAsia="Microsoft YaHei"/>
          <w:b/>
        </w:rPr>
        <w:t>就这样。</w:t>
      </w:r>
      <w:r>
        <w:rPr>
          <w:rFonts w:ascii="Calibri" w:hAnsi="Calibri" w:eastAsia="Microsoft YaHei"/>
        </w:rPr>
        <w:t xml:space="preserve"> 因为 </w:t>
      </w:r>
      <w:r>
        <w:rPr>
          <w:rFonts w:ascii="Consolas" w:hAnsi="Consolas" w:eastAsia="Microsoft YaHei"/>
          <w:color w:val="B03030"/>
        </w:rPr>
        <w:t>GetSchedulingCqi</w:t>
      </w:r>
      <w:r>
        <w:rPr>
          <w:rFonts w:ascii="Calibri" w:hAnsi="Calibri" w:eastAsia="Microsoft YaHei"/>
        </w:rPr>
        <w:t xml:space="preserve"> 是 CQI 的唯一汇聚点，注入后 RB 数量 / MCS / IPF 排序 / 上行功控 / NOMA 配对全链路自动变成"预测驱动"。</w:t>
      </w:r>
    </w:p>
    <w:p/>
    <w:p>
      <w:pPr>
        <w:pStyle w:val="Heading2"/>
      </w:pPr>
      <w:r>
        <w:rPr>
          <w:rFonts w:ascii="Calibri" w:hAnsi="Calibri" w:eastAsia="Microsoft YaHei"/>
        </w:rPr>
        <w:t>7. 接入 CQI 预测后会起什么作用？与现在的结果有何不同？</w:t>
      </w:r>
    </w:p>
    <w:p>
      <w:r>
        <w:rPr>
          <w:rFonts w:ascii="Calibri" w:hAnsi="Calibri" w:eastAsia="Microsoft YaHei"/>
          <w:b/>
        </w:rPr>
        <w:t>现在（直通）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GetSchedulingCqi</w:t>
      </w:r>
      <w:r>
        <w:rPr>
          <w:rFonts w:ascii="Calibri" w:hAnsi="Calibri" w:eastAsia="Microsoft YaHei"/>
        </w:rPr>
        <w:t xml:space="preserve"> 返回的是</w:t>
      </w:r>
      <w:r>
        <w:rPr>
          <w:rFonts w:ascii="Calibri" w:hAnsi="Calibri" w:eastAsia="Microsoft YaHei"/>
          <w:b/>
        </w:rPr>
        <w:t>最近一次实测 CQI</w:t>
      </w:r>
      <w:r>
        <w:rPr>
          <w:rFonts w:ascii="Calibri" w:hAnsi="Calibri" w:eastAsia="Microsoft YaHei"/>
        </w:rPr>
        <w:t>；GEO 下这个反馈</w:t>
      </w:r>
      <w:r>
        <w:rPr>
          <w:rFonts w:ascii="Calibri" w:hAnsi="Calibri" w:eastAsia="Microsoft YaHei"/>
          <w:b/>
        </w:rPr>
        <w:t>滞后约一个环回(~600ms)</w:t>
      </w:r>
      <w:r>
        <w:rPr>
          <w:rFonts w:ascii="Calibri" w:hAnsi="Calibri" w:eastAsia="Microsoft YaHei"/>
        </w:rPr>
        <w:t>，过期还会回退到保守值(CQI=1)。也就是说，调度器是在"</w:t>
      </w:r>
      <w:r>
        <w:rPr>
          <w:rFonts w:ascii="Calibri" w:hAnsi="Calibri" w:eastAsia="Microsoft YaHei"/>
          <w:b/>
        </w:rPr>
        <w:t>用旧信道信息</w:t>
      </w:r>
      <w:r>
        <w:rPr>
          <w:rFonts w:ascii="Calibri" w:hAnsi="Calibri" w:eastAsia="Microsoft YaHei"/>
        </w:rPr>
        <w:t>"做决策。</w:t>
      </w:r>
    </w:p>
    <w:p>
      <w:r>
        <w:rPr>
          <w:rFonts w:ascii="Calibri" w:hAnsi="Calibri" w:eastAsia="Microsoft YaHei"/>
          <w:b/>
        </w:rPr>
        <w:t>接入预测后</w:t>
      </w:r>
      <w:r>
        <w:rPr>
          <w:rFonts w:ascii="Calibri" w:hAnsi="Calibri" w:eastAsia="Microsoft YaHei"/>
        </w:rPr>
        <w:t>：返回的是"</w:t>
      </w:r>
      <w:r>
        <w:rPr>
          <w:rFonts w:ascii="Calibri" w:hAnsi="Calibri" w:eastAsia="Microsoft YaHei"/>
          <w:b/>
        </w:rPr>
        <w:t>传输那一刻的预测 CQI</w:t>
      </w:r>
      <w:r>
        <w:rPr>
          <w:rFonts w:ascii="Calibri" w:hAnsi="Calibri" w:eastAsia="Microsoft YaHei"/>
        </w:rPr>
        <w:t>"，抵消 GEO 长时延导致的滞后。具体差异：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现在(直通/实测)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接入预测后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RB 数量估计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基于旧 CQI，可能多分/少分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基于预测 CQI，更贴合实际信道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MCS 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易选错(信道已变) → 误块/重传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更准 → HARQ 重传减少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吞吐量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受滞后拖累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提升（尤其信道变化快/雨衰场景）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边缘/移动用户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旧 CQI 偏差大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预测补偿，分配更合理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NOMA 配对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用旧 CQI 配对，可能选错近/远端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</w:rPr>
              <w:t>配对更准，SIC 更稳</w:t>
            </w:r>
          </w:p>
        </w:tc>
      </w:tr>
    </w:tbl>
    <w:p>
      <w:r>
        <w:rPr>
          <w:rFonts w:ascii="Calibri" w:hAnsi="Calibri" w:eastAsia="Microsoft YaHei"/>
          <w:b/>
        </w:rPr>
        <w:t>一句话</w:t>
      </w:r>
      <w:r>
        <w:rPr>
          <w:rFonts w:ascii="Calibri" w:hAnsi="Calibri" w:eastAsia="Microsoft YaHei"/>
        </w:rPr>
        <w:t>：预测把"看着后视镜开车"变成"看着前方开车"。在 GEO ~600ms 环回下，这正是预测最大的价值所在。</w:t>
      </w:r>
      <w:r>
        <w:rPr>
          <w:rFonts w:ascii="Calibri" w:hAnsi="Calibri" w:eastAsia="Microsoft YaHei"/>
          <w:b/>
        </w:rPr>
        <w:t>结果差异</w:t>
      </w:r>
      <w:r>
        <w:rPr>
          <w:rFonts w:ascii="Calibri" w:hAnsi="Calibri" w:eastAsia="Microsoft YaHei"/>
        </w:rPr>
        <w:t>主要体现在：</w:t>
      </w:r>
      <w:r>
        <w:rPr>
          <w:rFonts w:ascii="Calibri" w:hAnsi="Calibri" w:eastAsia="Microsoft YaHei"/>
          <w:b/>
        </w:rPr>
        <w:t>有效吞吐量上升、HARQ 重传率下降、MCS 误选减少</w:t>
      </w:r>
      <w:r>
        <w:rPr>
          <w:rFonts w:ascii="Calibri" w:hAnsi="Calibri" w:eastAsia="Microsoft YaHei"/>
        </w:rPr>
        <w:t>——你可以用同一个 A/B 框架，对比"直通预测器 vs 同事的预测器"来量化这个增益。</w:t>
      </w:r>
    </w:p>
    <w:p/>
    <w:p>
      <w:pPr>
        <w:pStyle w:val="Heading2"/>
      </w:pPr>
      <w:r>
        <w:rPr>
          <w:rFonts w:ascii="Calibri" w:hAnsi="Calibri" w:eastAsia="Microsoft YaHei"/>
        </w:rPr>
        <w:t>8. 后续还有哪些可改进的地方</w:t>
      </w:r>
    </w:p>
    <w:p>
      <w:pPr>
        <w:pStyle w:val="ListNumber"/>
      </w:pPr>
      <w:r>
        <w:rPr>
          <w:rFonts w:ascii="Calibri" w:hAnsi="Calibri" w:eastAsia="Microsoft YaHei"/>
          <w:b/>
        </w:rPr>
        <w:t>NOMA 吞吐增益</w:t>
      </w:r>
      <w:r>
        <w:rPr>
          <w:rFonts w:ascii="Calibri" w:hAnsi="Calibri" w:eastAsia="Microsoft YaHei"/>
        </w:rPr>
        <w:t xml:space="preserve">：当前"全带宽标量 CQI + RB 数量级 + winner-take-all"模型下，NOMA 体现为公平/覆盖增益而非吞吐增益。若要 NOMA 连吞吐都正增益，需升级到 </w:t>
      </w:r>
      <w:r>
        <w:rPr>
          <w:rFonts w:ascii="Calibri" w:hAnsi="Calibri" w:eastAsia="Microsoft YaHei"/>
          <w:b/>
        </w:rPr>
        <w:t>per-RB / 子带 SINR 的链路-系统映射</w:t>
      </w:r>
      <w:r>
        <w:rPr>
          <w:rFonts w:ascii="Calibri" w:hAnsi="Calibri" w:eastAsia="Microsoft YaHei"/>
        </w:rPr>
        <w:t>（需引入子带 CQI，与当前"全带宽标量"相反，是较大的模型升级）。</w:t>
      </w:r>
    </w:p>
    <w:p>
      <w:pPr>
        <w:pStyle w:val="ListNumber"/>
      </w:pPr>
      <w:r>
        <w:rPr>
          <w:rFonts w:ascii="Calibri" w:hAnsi="Calibri" w:eastAsia="Microsoft YaHei"/>
          <w:b/>
        </w:rPr>
        <w:t>下行功率对 SINR 的闭环影响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DlPowerAllocEnabled</w:t>
      </w:r>
      <w:r>
        <w:rPr>
          <w:rFonts w:ascii="Calibri" w:hAnsi="Calibri" w:eastAsia="Microsoft YaHei"/>
        </w:rPr>
        <w:t xml:space="preserve"> 目前默认关，因为 DL 功率值会影响下游 SINR 计算，建议在能完整跑端到端场景后再开启验证。</w:t>
      </w:r>
    </w:p>
    <w:p>
      <w:pPr>
        <w:pStyle w:val="ListNumber"/>
      </w:pPr>
      <w:r>
        <w:rPr>
          <w:rFonts w:ascii="Calibri" w:hAnsi="Calibri" w:eastAsia="Microsoft YaHei"/>
        </w:rPr>
        <w:t>**</w:t>
      </w:r>
      <w:r>
        <w:rPr>
          <w:rFonts w:ascii="Consolas" w:hAnsi="Consolas" w:eastAsia="Microsoft YaHei"/>
          <w:color w:val="B03030"/>
        </w:rPr>
        <w:t>RefSatEirpDbm</w:t>
      </w:r>
      <w:r>
        <w:rPr>
          <w:rFonts w:ascii="Calibri" w:hAnsi="Calibri" w:eastAsia="Microsoft YaHei"/>
        </w:rPr>
        <w:t xml:space="preserve"> 标定**：用卫星真实每波束 EIRP 替换默认 70，路损估计才更准。</w:t>
      </w:r>
    </w:p>
    <w:p>
      <w:pPr>
        <w:pStyle w:val="ListNumber"/>
      </w:pPr>
      <w:r>
        <w:rPr>
          <w:rFonts w:ascii="Calibri" w:hAnsi="Calibri" w:eastAsia="Microsoft YaHei"/>
          <w:b/>
        </w:rPr>
        <w:t>闭环功控的发散保护</w:t>
      </w:r>
      <w:r>
        <w:rPr>
          <w:rFonts w:ascii="Calibri" w:hAnsi="Calibri" w:eastAsia="Microsoft YaHei"/>
        </w:rPr>
        <w:t xml:space="preserve">：GEO 长时延下若把 </w:t>
      </w:r>
      <w:r>
        <w:rPr>
          <w:rFonts w:ascii="Consolas" w:hAnsi="Consolas" w:eastAsia="Microsoft YaHei"/>
          <w:color w:val="B03030"/>
        </w:rPr>
        <w:t>ClpcLoopDelay</w:t>
      </w:r>
      <w:r>
        <w:rPr>
          <w:rFonts w:ascii="Calibri" w:hAnsi="Calibri" w:eastAsia="Microsoft YaHei"/>
        </w:rPr>
        <w:t xml:space="preserve"> 设为真实环回，需复核步长/限幅，必要时引入更平滑的 TPC 策略。</w:t>
      </w:r>
    </w:p>
    <w:p>
      <w:pPr>
        <w:pStyle w:val="ListNumber"/>
      </w:pPr>
      <w:r>
        <w:rPr>
          <w:rFonts w:ascii="Calibri" w:hAnsi="Calibri" w:eastAsia="Microsoft YaHei"/>
          <w:b/>
        </w:rPr>
        <w:t>NOMA 多用户(K&gt;2)</w:t>
      </w:r>
      <w:r>
        <w:rPr>
          <w:rFonts w:ascii="Calibri" w:hAnsi="Calibri" w:eastAsia="Microsoft YaHei"/>
        </w:rPr>
        <w:t>：当前 2 用户配对，结构可扩展到 K&gt;2（需权衡 SIC 误差传播）。</w:t>
      </w:r>
    </w:p>
    <w:p>
      <w:pPr>
        <w:pStyle w:val="ListNumber"/>
      </w:pPr>
      <w:r>
        <w:rPr>
          <w:rFonts w:ascii="Calibri" w:hAnsi="Calibri" w:eastAsia="Microsoft YaHei"/>
          <w:b/>
        </w:rPr>
        <w:t>统计维度扩展</w:t>
      </w:r>
      <w:r>
        <w:rPr>
          <w:rFonts w:ascii="Calibri" w:hAnsi="Calibri" w:eastAsia="Microsoft YaHei"/>
        </w:rPr>
        <w:t xml:space="preserve">：可加边缘用户吞吐量、HARQ 重传率、SINR 收敛曲线等，配合 </w:t>
      </w:r>
      <w:r>
        <w:rPr>
          <w:rFonts w:ascii="Consolas" w:hAnsi="Consolas" w:eastAsia="Microsoft YaHei"/>
          <w:color w:val="B03030"/>
        </w:rPr>
        <w:t>SatStatsCollector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  <w:b/>
        </w:rPr>
        <w:t>端到端场景验证</w:t>
      </w:r>
      <w:r>
        <w:rPr>
          <w:rFonts w:ascii="Calibri" w:hAnsi="Calibri" w:eastAsia="Microsoft YaHei"/>
        </w:rPr>
        <w:t xml:space="preserve">：当前主要用 </w:t>
      </w:r>
      <w:r>
        <w:rPr>
          <w:rFonts w:ascii="Consolas" w:hAnsi="Consolas" w:eastAsia="Microsoft YaHei"/>
          <w:color w:val="B03030"/>
        </w:rPr>
        <w:t>resource-manager-validation</w:t>
      </w:r>
      <w:r>
        <w:rPr>
          <w:rFonts w:ascii="Calibri" w:hAnsi="Calibri" w:eastAsia="Microsoft YaHei"/>
        </w:rPr>
        <w:t xml:space="preserve"> 直接驱动调度器 API；建议在 </w:t>
      </w:r>
      <w:r>
        <w:rPr>
          <w:rFonts w:ascii="Consolas" w:hAnsi="Consolas" w:eastAsia="Microsoft YaHei"/>
          <w:color w:val="B03030"/>
        </w:rPr>
        <w:t>ntn-system-sim</w:t>
      </w:r>
      <w:r>
        <w:rPr>
          <w:rFonts w:ascii="Calibri" w:hAnsi="Calibri" w:eastAsia="Microsoft YaHei"/>
        </w:rPr>
        <w:t xml:space="preserve"> 这类完整网络场景里再跑一遍，验证与 RLC/PDCP/信道的联动。</w:t>
      </w:r>
    </w:p>
    <w:p/>
    <w:p>
      <w:pPr>
        <w:pStyle w:val="Heading2"/>
      </w:pPr>
      <w:r>
        <w:rPr>
          <w:rFonts w:ascii="Calibri" w:hAnsi="Calibri" w:eastAsia="Microsoft YaHei"/>
        </w:rPr>
        <w:t>9. 构建环境修复记录（protobuf + ns3-ai）</w:t>
      </w:r>
    </w:p>
    <w:p>
      <w:r>
        <w:rPr>
          <w:rFonts w:ascii="Calibri" w:hAnsi="Calibri" w:eastAsia="Microsoft YaHei"/>
        </w:rPr>
        <w:t>本次还顺带打通了构建环境：</w:t>
      </w:r>
    </w:p>
    <w:p>
      <w:pPr>
        <w:pStyle w:val="ListNumber"/>
      </w:pPr>
      <w:r>
        <w:rPr>
          <w:rFonts w:ascii="Calibri" w:hAnsi="Calibri" w:eastAsia="Microsoft YaHei"/>
          <w:b/>
        </w:rPr>
        <w:t>protobuf</w:t>
      </w:r>
      <w:r>
        <w:rPr>
          <w:rFonts w:ascii="Calibri" w:hAnsi="Calibri" w:eastAsia="Microsoft YaHei"/>
        </w:rPr>
        <w:t xml:space="preserve">：你已在终端 </w:t>
      </w:r>
      <w:r>
        <w:rPr>
          <w:rFonts w:ascii="Consolas" w:hAnsi="Consolas" w:eastAsia="Microsoft YaHei"/>
          <w:color w:val="B03030"/>
        </w:rPr>
        <w:t>sudo apt install -y protobuf-compiler libprotobuf-dev</w:t>
      </w:r>
      <w:r>
        <w:rPr>
          <w:rFonts w:ascii="Calibri" w:hAnsi="Calibri" w:eastAsia="Microsoft YaHei"/>
        </w:rPr>
        <w:t>，CMake 现在能找到 Protobuf 3.6.1。</w:t>
      </w:r>
    </w:p>
    <w:p>
      <w:pPr>
        <w:pStyle w:val="ListNumber"/>
      </w:pPr>
      <w:r>
        <w:rPr>
          <w:rFonts w:ascii="Calibri" w:hAnsi="Calibri" w:eastAsia="Microsoft YaHei"/>
          <w:b/>
        </w:rPr>
        <w:t>ns3-ai 目录重命名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contrib/ns3-ai-main</w:t>
      </w:r>
      <w:r>
        <w:rPr>
          <w:rFonts w:ascii="Calibri" w:hAnsi="Calibri" w:eastAsia="Microsoft YaHei"/>
        </w:rPr>
        <w:t xml:space="preserve"> 的 </w:t>
      </w:r>
      <w:r>
        <w:rPr>
          <w:rFonts w:ascii="Consolas" w:hAnsi="Consolas" w:eastAsia="Microsoft YaHei"/>
          <w:color w:val="B03030"/>
        </w:rPr>
        <w:t>build_lib(LIBNAME ai)</w:t>
      </w:r>
      <w:r>
        <w:rPr>
          <w:rFonts w:ascii="Calibri" w:hAnsi="Calibri" w:eastAsia="Microsoft YaHei"/>
        </w:rPr>
        <w:t xml:space="preserve"> 期望目录名为 </w:t>
      </w:r>
      <w:r>
        <w:rPr>
          <w:rFonts w:ascii="Consolas" w:hAnsi="Consolas" w:eastAsia="Microsoft YaHei"/>
          <w:color w:val="B03030"/>
        </w:rPr>
        <w:t>ai</w:t>
      </w:r>
      <w:r>
        <w:rPr>
          <w:rFonts w:ascii="Calibri" w:hAnsi="Calibri" w:eastAsia="Microsoft YaHei"/>
        </w:rPr>
        <w:t xml:space="preserve">（ns-3 用目录名预设 </w:t>
      </w:r>
      <w:r>
        <w:rPr>
          <w:rFonts w:ascii="Consolas" w:hAnsi="Consolas" w:eastAsia="Microsoft YaHei"/>
          <w:color w:val="B03030"/>
        </w:rPr>
        <w:t>lib&lt;目录名&gt;</w:t>
      </w:r>
      <w:r>
        <w:rPr>
          <w:rFonts w:ascii="Calibri" w:hAnsi="Calibri" w:eastAsia="Microsoft YaHei"/>
        </w:rPr>
        <w:t xml:space="preserve"> 变量），目录名不匹配导致 </w:t>
      </w:r>
      <w:r>
        <w:rPr>
          <w:rFonts w:ascii="Consolas" w:hAnsi="Consolas" w:eastAsia="Microsoft YaHei"/>
          <w:color w:val="B03030"/>
        </w:rPr>
        <w:t>${libai}</w:t>
      </w:r>
      <w:r>
        <w:rPr>
          <w:rFonts w:ascii="Calibri" w:hAnsi="Calibri" w:eastAsia="Microsoft YaHei"/>
        </w:rPr>
        <w:t xml:space="preserve"> 为空 → 三个 CMake 报错。**已把目录重命名为 </w:t>
      </w:r>
      <w:r>
        <w:rPr>
          <w:rFonts w:ascii="Consolas" w:hAnsi="Consolas" w:eastAsia="Microsoft YaHei"/>
          <w:color w:val="B03030"/>
        </w:rPr>
        <w:t>contrib/ai</w:t>
      </w:r>
      <w:r>
        <w:rPr>
          <w:rFonts w:ascii="Calibri" w:hAnsi="Calibri" w:eastAsia="Microsoft YaHei"/>
        </w:rPr>
        <w:t>**，三个报错消失，</w:t>
      </w:r>
      <w:r>
        <w:rPr>
          <w:rFonts w:ascii="Consolas" w:hAnsi="Consolas" w:eastAsia="Microsoft YaHei"/>
          <w:color w:val="B03030"/>
        </w:rPr>
        <w:t>./ns3 build ai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B03030"/>
        </w:rPr>
        <w:t>geo-sat</w:t>
      </w:r>
      <w:r>
        <w:rPr>
          <w:rFonts w:ascii="Calibri" w:hAnsi="Calibri" w:eastAsia="Microsoft YaHei"/>
        </w:rPr>
        <w:t xml:space="preserve"> 均通过。</w:t>
      </w:r>
    </w:p>
    <w:p>
      <w:pPr>
        <w:ind w:left="360"/>
      </w:pPr>
      <w:r>
        <w:rPr>
          <w:rFonts w:ascii="Calibri" w:hAnsi="Calibri" w:eastAsia="Microsoft YaHei"/>
        </w:rPr>
        <w:t xml:space="preserve">提示：若有脚本/文档按旧名 </w:t>
      </w:r>
      <w:r>
        <w:rPr>
          <w:rFonts w:ascii="Consolas" w:hAnsi="Consolas" w:eastAsia="Microsoft YaHei"/>
          <w:color w:val="B03030"/>
        </w:rPr>
        <w:t>ns3-ai-main</w:t>
      </w:r>
      <w:r>
        <w:rPr>
          <w:rFonts w:ascii="Calibri" w:hAnsi="Calibri" w:eastAsia="Microsoft YaHei"/>
        </w:rPr>
        <w:t xml:space="preserve"> 引用路径，需同步改成 </w:t>
      </w:r>
      <w:r>
        <w:rPr>
          <w:rFonts w:ascii="Consolas" w:hAnsi="Consolas" w:eastAsia="Microsoft YaHei"/>
          <w:color w:val="B03030"/>
        </w:rPr>
        <w:t>ai</w:t>
      </w:r>
      <w:r>
        <w:rPr>
          <w:rFonts w:ascii="Calibri" w:hAnsi="Calibri" w:eastAsia="Microsoft YaHei"/>
        </w:rPr>
        <w:t xml:space="preserve">；C++ 侧 </w:t>
      </w:r>
      <w:r>
        <w:rPr>
          <w:rFonts w:ascii="Consolas" w:hAnsi="Consolas" w:eastAsia="Microsoft YaHei"/>
          <w:color w:val="B03030"/>
        </w:rPr>
        <w:t>#include "ns3/ai-module.h"</w:t>
      </w:r>
      <w:r>
        <w:rPr>
          <w:rFonts w:ascii="Calibri" w:hAnsi="Calibri" w:eastAsia="Microsoft YaHei"/>
        </w:rPr>
        <w:t xml:space="preserve"> 不受影响（按模块名 </w:t>
      </w:r>
      <w:r>
        <w:rPr>
          <w:rFonts w:ascii="Consolas" w:hAnsi="Consolas" w:eastAsia="Microsoft YaHei"/>
          <w:color w:val="B03030"/>
        </w:rPr>
        <w:t>ai</w:t>
      </w:r>
      <w:r>
        <w:rPr>
          <w:rFonts w:ascii="Calibri" w:hAnsi="Calibri" w:eastAsia="Microsoft YaHei"/>
        </w:rPr>
        <w:t xml:space="preserve"> 生成）。</w:t>
      </w:r>
    </w:p>
    <w:p/>
    <w:p>
      <w:pPr>
        <w:pStyle w:val="Heading2"/>
      </w:pPr>
      <w:r>
        <w:rPr>
          <w:rFonts w:ascii="Calibri" w:hAnsi="Calibri" w:eastAsia="Microsoft YaHei"/>
        </w:rPr>
        <w:t>10. 关键名词速查</w:t>
      </w:r>
    </w:p>
    <w:p>
      <w:pPr>
        <w:pStyle w:val="ListBullet"/>
      </w:pPr>
      <w:r>
        <w:rPr>
          <w:rFonts w:ascii="Calibri" w:hAnsi="Calibri" w:eastAsia="Microsoft YaHei"/>
          <w:b/>
        </w:rPr>
        <w:t>OMA（正交多址）</w:t>
      </w:r>
      <w:r>
        <w:rPr>
          <w:rFonts w:ascii="Calibri" w:hAnsi="Calibri" w:eastAsia="Microsoft YaHei"/>
        </w:rPr>
        <w:t>：一块 RB 同一时刻只服务一个用户（现网做法）。</w:t>
      </w:r>
    </w:p>
    <w:p>
      <w:pPr>
        <w:pStyle w:val="ListBullet"/>
      </w:pPr>
      <w:r>
        <w:rPr>
          <w:rFonts w:ascii="Calibri" w:hAnsi="Calibri" w:eastAsia="Microsoft YaHei"/>
          <w:b/>
        </w:rPr>
        <w:t>NOMA（非正交多址）</w:t>
      </w:r>
      <w:r>
        <w:rPr>
          <w:rFonts w:ascii="Calibri" w:hAnsi="Calibri" w:eastAsia="Microsoft YaHei"/>
        </w:rPr>
        <w:t>：多个用户共享同一块 RB，靠功率高低 + 接收端 SIC 区分。</w:t>
      </w:r>
    </w:p>
    <w:p>
      <w:pPr>
        <w:pStyle w:val="ListBullet"/>
      </w:pPr>
      <w:r>
        <w:rPr>
          <w:rFonts w:ascii="Calibri" w:hAnsi="Calibri" w:eastAsia="Microsoft YaHei"/>
          <w:b/>
        </w:rPr>
        <w:t>SIC（串行干扰消除）</w:t>
      </w:r>
      <w:r>
        <w:rPr>
          <w:rFonts w:ascii="Calibri" w:hAnsi="Calibri" w:eastAsia="Microsoft YaHei"/>
        </w:rPr>
        <w:t>：接收端先解功率大的信号、减掉，再解自己的。</w:t>
      </w:r>
    </w:p>
    <w:p>
      <w:pPr>
        <w:pStyle w:val="ListBullet"/>
      </w:pPr>
      <w:r>
        <w:rPr>
          <w:rFonts w:ascii="Calibri" w:hAnsi="Calibri" w:eastAsia="Microsoft YaHei"/>
          <w:b/>
        </w:rPr>
        <w:t>SPS（半持续调度）</w:t>
      </w:r>
      <w:r>
        <w:rPr>
          <w:rFonts w:ascii="Calibri" w:hAnsi="Calibri" w:eastAsia="Microsoft YaHei"/>
        </w:rPr>
        <w:t>：周期性固定 RB 授权，不每 TTI 决策，适合语音等周期小包。</w:t>
      </w:r>
    </w:p>
    <w:p>
      <w:pPr>
        <w:pStyle w:val="ListBullet"/>
      </w:pPr>
      <w:r>
        <w:rPr>
          <w:rFonts w:ascii="Calibri" w:hAnsi="Calibri" w:eastAsia="Microsoft YaHei"/>
          <w:b/>
        </w:rPr>
        <w:t>CLPC（闭环功控）</w:t>
      </w:r>
      <w:r>
        <w:rPr>
          <w:rFonts w:ascii="Calibri" w:hAnsi="Calibri" w:eastAsia="Microsoft YaHei"/>
        </w:rPr>
        <w:t>：用实测 SINR 与目标比较，量化 TPC 命令累积修正发射功率。</w:t>
      </w:r>
    </w:p>
    <w:p>
      <w:pPr>
        <w:pStyle w:val="ListBullet"/>
      </w:pPr>
      <w:r>
        <w:rPr>
          <w:rFonts w:ascii="Calibri" w:hAnsi="Calibri" w:eastAsia="Microsoft YaHei"/>
          <w:b/>
        </w:rPr>
        <w:t>TPC 命令</w:t>
      </w:r>
      <w:r>
        <w:rPr>
          <w:rFonts w:ascii="Calibri" w:hAnsi="Calibri" w:eastAsia="Microsoft YaHei"/>
        </w:rPr>
        <w:t>：3GPP 功率控制命令集 {-1, 0, +1, +3} dB。</w:t>
      </w:r>
    </w:p>
    <w:p>
      <w:pPr>
        <w:pStyle w:val="ListBullet"/>
      </w:pPr>
      <w:r>
        <w:rPr>
          <w:rFonts w:ascii="Calibri" w:hAnsi="Calibri" w:eastAsia="Microsoft YaHei"/>
          <w:b/>
        </w:rPr>
        <w:t>Jain 公平性指数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B03030"/>
        </w:rPr>
        <w:t>(Σx)²/(n·Σx²)</w:t>
      </w:r>
      <w:r>
        <w:rPr>
          <w:rFonts w:ascii="Calibri" w:hAnsi="Calibri" w:eastAsia="Microsoft YaHei"/>
        </w:rPr>
        <w:t>，值域 (0,1]，1=完全公平，1/n=一人独吞最不公平；被饿死的用户(0)会拉低它。</w:t>
      </w:r>
    </w:p>
    <w:p>
      <w:pPr>
        <w:pStyle w:val="ListBullet"/>
      </w:pPr>
      <w:r>
        <w:rPr>
          <w:rFonts w:ascii="Calibri" w:hAnsi="Calibri" w:eastAsia="Microsoft YaHei"/>
          <w:b/>
        </w:rPr>
        <w:t>f(i)</w:t>
      </w:r>
      <w:r>
        <w:rPr>
          <w:rFonts w:ascii="Calibri" w:hAnsi="Calibri" w:eastAsia="Microsoft YaHei"/>
        </w:rPr>
        <w:t>：3GPP PUSCH 功控公式里的闭环累积修正项。</w:t>
      </w:r>
    </w:p>
    <w:p/>
    <w:p>
      <w:r>
        <w:rPr>
          <w:rFonts w:ascii="Calibri" w:hAnsi="Calibri" w:eastAsia="Microsoft YaHei"/>
        </w:rPr>
        <w:t>*本文档由本次升级工作自动整理，覆盖 Step 0~6 全部改动。如需进一步细化某一步或某个函数的实现细节，可在对应文件按上述函数名定位。*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