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病历复印申请（铜梁区中医院病案室）</w:t>
      </w:r>
    </w:p>
    <w:p/>
    <w:p>
      <w:r>
        <w:rPr>
          <w:b/>
        </w:rPr>
        <w:t>患者</w:t>
      </w:r>
      <w:r>
        <w:t xml:space="preserve">：曹雪梅，女，1966-12-07，身份证510228196612075789　　</w:t>
      </w:r>
      <w:r>
        <w:rPr>
          <w:b/>
        </w:rPr>
        <w:t>住院科室 / 时间</w:t>
      </w:r>
      <w:r>
        <w:t xml:space="preserve">：妇科，2025年12月（2025-12-17入院–12-25出院）　　</w:t>
      </w:r>
      <w:r>
        <w:rPr>
          <w:b/>
        </w:rPr>
        <w:t>住院号</w:t>
      </w:r>
      <w:r>
        <w:t>：</w:t>
      </w:r>
      <w:r>
        <w:rPr>
          <w:b/>
        </w:rPr>
        <w:t>457107</w:t>
      </w:r>
      <w:r>
        <w:t xml:space="preserve"> </w:t>
      </w:r>
      <w:r>
        <w:rPr>
          <w:b/>
        </w:rPr>
        <w:t>手术</w:t>
      </w:r>
      <w:r>
        <w:t xml:space="preserve">：2025-12-20 腹腔镜全子宫＋双附件切除术（术者 </w:t>
      </w:r>
      <w:r>
        <w:rPr>
          <w:b/>
        </w:rPr>
        <w:t>杨亚</w:t>
      </w:r>
      <w:r>
        <w:t xml:space="preserve">，记录中亦作杨娅）　　</w:t>
      </w:r>
      <w:r>
        <w:rPr>
          <w:b/>
        </w:rPr>
        <w:t>冰冻号</w:t>
      </w:r>
      <w:r>
        <w:t>：</w:t>
      </w:r>
      <w:r>
        <w:rPr>
          <w:b/>
        </w:rPr>
        <w:t>25289B</w:t>
      </w:r>
      <w:r>
        <w:t xml:space="preserve">　　</w:t>
      </w:r>
      <w:r>
        <w:rPr>
          <w:b/>
        </w:rPr>
        <w:t>石蜡病理号</w:t>
      </w:r>
      <w:r>
        <w:t>：</w:t>
      </w:r>
      <w:r>
        <w:rPr>
          <w:b/>
        </w:rPr>
        <w:t>255317</w:t>
      </w:r>
      <w:r>
        <w:t>（2025-12-29）</w:t>
      </w:r>
    </w:p>
    <w:p/>
    <w:p>
      <w:pPr>
        <w:pStyle w:val="Heading2"/>
      </w:pPr>
      <w:r>
        <w:t>一、申请复印（请盖病案室章 / 骑缝章，并附页数清单）</w:t>
      </w:r>
    </w:p>
    <w:p/>
    <w:p>
      <w:pPr>
        <w:pStyle w:val="ListNumber"/>
        <w:ind w:left="400"/>
      </w:pPr>
      <w:r>
        <w:t>石蜡病理报告（含免疫组化 12 项，病理号 255317，2025-12-29）</w:t>
      </w:r>
    </w:p>
    <w:p>
      <w:pPr>
        <w:pStyle w:val="ListNumber"/>
        <w:ind w:left="400"/>
      </w:pPr>
      <w:r>
        <w:t>出院记录 / 出院小结</w:t>
      </w:r>
    </w:p>
    <w:p>
      <w:pPr>
        <w:pStyle w:val="ListNumber"/>
        <w:ind w:left="400"/>
      </w:pPr>
      <w:r>
        <w:t>全部病理检查报告单（含术中冰冻 25289B）</w:t>
      </w:r>
    </w:p>
    <w:p>
      <w:pPr>
        <w:pStyle w:val="ListNumber"/>
        <w:ind w:left="400"/>
      </w:pPr>
      <w:r>
        <w:t>手术记录 ＋ 麻醉记录 ＋ 护理记录单</w:t>
      </w:r>
    </w:p>
    <w:p>
      <w:pPr>
        <w:pStyle w:val="ListNumber"/>
        <w:ind w:left="400"/>
      </w:pPr>
      <w:r>
        <w:t>如有更早的诊刮 / 宫腔镜记录，一并复印</w:t>
      </w:r>
    </w:p>
    <w:p/>
    <w:p>
      <w:r>
        <w:rPr>
          <w:b/>
        </w:rPr>
        <w:t>用途</w:t>
      </w:r>
      <w:r>
        <w:t>：治疗需要——上级医院（重庆大学附属肿瘤医院）MDT 需对照原发灶病理。</w:t>
      </w:r>
    </w:p>
    <w:p/>
    <w:p>
      <w:pPr>
        <w:pStyle w:val="Heading2"/>
      </w:pPr>
      <w:r>
        <w:t>二、想请教的几件事</w:t>
      </w:r>
    </w:p>
    <w:p/>
    <w:p>
      <w:pPr>
        <w:pStyle w:val="ListNumber"/>
        <w:ind w:left="400"/>
      </w:pPr>
      <w:r>
        <w:t>术中是否送过腹腔冲洗液细胞学？（手术记录中未见记载）</w:t>
      </w:r>
    </w:p>
    <w:p>
      <w:pPr>
        <w:pStyle w:val="ListNumber"/>
        <w:ind w:left="400"/>
      </w:pPr>
      <w:r>
        <w:t>标本取出时是否完整、有无破裂？（记录写“腹膜完整、经阴道取出”，需病理科确认）</w:t>
      </w:r>
    </w:p>
    <w:p>
      <w:pPr>
        <w:pStyle w:val="ListNumber"/>
        <w:ind w:left="400"/>
      </w:pPr>
      <w:r>
        <w:t>12 月蜡块 / 切片的借出与归还记录；蜡块目前余量（已做12张IHC+外送会诊）。</w:t>
      </w:r>
    </w:p>
    <w:p>
      <w:pPr>
        <w:pStyle w:val="ListNumber"/>
        <w:ind w:left="400"/>
      </w:pPr>
      <w:r>
        <w:t>出院诊断编码 M80000/3（“恶性肿瘤，未特指”）能否按病理 255317 补正为子宫内膜间质肉瘤的形态学编码（M8930/3类）？</w:t>
      </w:r>
    </w:p>
    <w:p/>
    <w:p>
      <w:pPr>
        <w:pStyle w:val="Heading2"/>
      </w:pPr>
      <w:r>
        <w:t>三、办理方式</w:t>
      </w:r>
    </w:p>
    <w:p/>
    <w:p>
      <w:pPr>
        <w:pStyle w:val="ListBullet"/>
        <w:ind w:left="400"/>
      </w:pPr>
      <w:r>
        <w:t>患者委托家属办理。材料：患者身份证原件＋复印件 2 份、代理人身份证、委托书（已于术前2026-09-21由患者清醒时签署）、关系证明（户口本 / 结婚证）。</w:t>
      </w:r>
    </w:p>
    <w:p>
      <w:pPr>
        <w:pStyle w:val="ListBullet"/>
        <w:ind w:left="400"/>
      </w:pPr>
      <w:r>
        <w:t>能否邮寄（到付）？需要几天？</w:t>
      </w:r>
    </w:p>
    <w:p/>
    <w:p>
      <w:r>
        <w:t>申请人（代理人）：</w:t>
      </w:r>
      <w:r>
        <w:rPr>
          <w:b/>
        </w:rPr>
        <w:t>周智勇</w:t>
      </w:r>
      <w:r>
        <w:t xml:space="preserve">　　与患者关系：</w:t>
      </w:r>
      <w:r>
        <w:rPr>
          <w:b/>
        </w:rPr>
        <w:t>配偶</w:t>
      </w:r>
      <w:r>
        <w:t xml:space="preserve">　　电话：</w:t>
      </w:r>
      <w:r>
        <w:rPr>
          <w:b/>
        </w:rPr>
        <w:t>13883251399</w:t>
      </w:r>
      <w:r>
        <w:t xml:space="preserve">　　日期：2026年</w:t>
      </w:r>
      <w:r>
        <w:rPr>
          <w:b/>
        </w:rPr>
        <w:t>9月下旬（术后办理，周一已电话问流程）</w:t>
      </w:r>
    </w:p>
    <w:p/>
    <w:p>
      <w:pPr>
        <w:ind w:left="400"/>
      </w:pPr>
      <w:r>
        <w:rPr>
          <w:i/>
        </w:rPr>
        <w:t>*注：12 月手术记录复印件已备（经阴道完整取出、瘤体包膜完整、术中冰冻 25289B 已报恶性），255317 及会诊 H26-09047 复印件亦已持有——缺的仅是盖章正式件与出院记录（及冲洗液细胞学等缺项）。*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