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7259FC">
      <w:r>
        <w:rPr>
          <w:rFonts w:hint="eastAsia"/>
        </w:rPr>
        <w:t>1.</w:t>
      </w:r>
      <w:r w:rsidR="00CA71A7">
        <w:rPr>
          <w:noProof/>
        </w:rPr>
        <w:drawing>
          <wp:inline distT="0" distB="0" distL="0" distR="0" wp14:anchorId="1690E68E" wp14:editId="57AFA5A6">
            <wp:extent cx="5274310" cy="2668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A7" w:rsidRDefault="00CA71A7"/>
    <w:p w:rsidR="00CA71A7" w:rsidRDefault="00CA71A7">
      <w:r>
        <w:rPr>
          <w:noProof/>
        </w:rPr>
        <w:drawing>
          <wp:inline distT="0" distB="0" distL="0" distR="0" wp14:anchorId="36933006" wp14:editId="67D32ECB">
            <wp:extent cx="5274310" cy="2691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98" w:rsidRDefault="00B62798"/>
    <w:p w:rsidR="00B62798" w:rsidRDefault="00B62798">
      <w:r>
        <w:t>I</w:t>
      </w:r>
      <w:r>
        <w:rPr>
          <w:rFonts w:hint="eastAsia"/>
        </w:rPr>
        <w:t>da</w:t>
      </w:r>
      <w:r>
        <w:t xml:space="preserve"> </w:t>
      </w:r>
      <w:r>
        <w:rPr>
          <w:rFonts w:hint="eastAsia"/>
        </w:rPr>
        <w:t>decomliper</w:t>
      </w:r>
      <w:r>
        <w:rPr>
          <w:rFonts w:hint="eastAsia"/>
        </w:rPr>
        <w:t>在进行反编译的时候会将常量编写为</w:t>
      </w:r>
      <w:r>
        <w:rPr>
          <w:rFonts w:hint="eastAsia"/>
        </w:rPr>
        <w:t>10</w:t>
      </w:r>
      <w:r>
        <w:rPr>
          <w:rFonts w:hint="eastAsia"/>
        </w:rPr>
        <w:t>进制，但是实际计算器使用的时候，是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7259FC" w:rsidRDefault="007259FC"/>
    <w:p w:rsidR="007259FC" w:rsidRDefault="007259FC"/>
    <w:p w:rsidR="007259FC" w:rsidRDefault="007259FC"/>
    <w:p w:rsidR="007259FC" w:rsidRDefault="007259FC">
      <w:r>
        <w:rPr>
          <w:rFonts w:hint="eastAsia"/>
        </w:rPr>
        <w:lastRenderedPageBreak/>
        <w:t>2.</w:t>
      </w:r>
    </w:p>
    <w:p w:rsidR="00846003" w:rsidRDefault="00846003">
      <w:r>
        <w:rPr>
          <w:noProof/>
        </w:rPr>
        <w:drawing>
          <wp:inline distT="0" distB="0" distL="0" distR="0" wp14:anchorId="05755CE5" wp14:editId="1124E533">
            <wp:extent cx="5274310" cy="26822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3" w:rsidRDefault="00846003"/>
    <w:p w:rsidR="00846003" w:rsidRDefault="00846003">
      <w:r>
        <w:rPr>
          <w:noProof/>
        </w:rPr>
        <w:drawing>
          <wp:inline distT="0" distB="0" distL="0" distR="0" wp14:anchorId="1B84551A" wp14:editId="26DEF2B9">
            <wp:extent cx="5274310" cy="2188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3" w:rsidRDefault="00846003"/>
    <w:p w:rsidR="00846003" w:rsidRDefault="00846003">
      <w:r>
        <w:rPr>
          <w:rFonts w:hint="eastAsia"/>
        </w:rPr>
        <w:t>反汇编的代码结构说明，只有</w:t>
      </w:r>
      <w:r>
        <w:rPr>
          <w:rFonts w:hint="eastAsia"/>
        </w:rPr>
        <w:t>else</w:t>
      </w:r>
      <w:r>
        <w:rPr>
          <w:rFonts w:hint="eastAsia"/>
        </w:rPr>
        <w:t>才设置修改底部计算的，</w:t>
      </w:r>
      <w:r>
        <w:rPr>
          <w:rFonts w:hint="eastAsia"/>
        </w:rPr>
        <w:t>case</w:t>
      </w:r>
      <w:r>
        <w:rPr>
          <w:rFonts w:hint="eastAsia"/>
        </w:rPr>
        <w:t>结构中的方法不涉及。</w:t>
      </w:r>
    </w:p>
    <w:p w:rsidR="00112851" w:rsidRDefault="00112851"/>
    <w:p w:rsidR="00112851" w:rsidRDefault="00112851"/>
    <w:p w:rsidR="00112851" w:rsidRDefault="00112851"/>
    <w:p w:rsidR="00112851" w:rsidRDefault="00112851"/>
    <w:p w:rsidR="00112851" w:rsidRDefault="00112851">
      <w:r>
        <w:rPr>
          <w:rFonts w:hint="eastAsia"/>
        </w:rPr>
        <w:lastRenderedPageBreak/>
        <w:t>3.</w:t>
      </w:r>
    </w:p>
    <w:p w:rsidR="00112851" w:rsidRDefault="00112851">
      <w:r>
        <w:rPr>
          <w:noProof/>
        </w:rPr>
        <w:drawing>
          <wp:inline distT="0" distB="0" distL="0" distR="0" wp14:anchorId="56F5C0DC" wp14:editId="7D388A6F">
            <wp:extent cx="5274310" cy="1816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51" w:rsidRDefault="00112851"/>
    <w:p w:rsidR="00112851" w:rsidRDefault="00112851" w:rsidP="0011285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v10</w:t>
      </w:r>
      <w:r>
        <w:rPr>
          <w:rFonts w:hint="eastAsia"/>
        </w:rPr>
        <w:t>转换为</w:t>
      </w:r>
      <w:r>
        <w:rPr>
          <w:rFonts w:hint="eastAsia"/>
        </w:rPr>
        <w:t>byte</w:t>
      </w:r>
      <w:r>
        <w:t xml:space="preserve"> </w:t>
      </w:r>
      <w:r>
        <w:rPr>
          <w:rFonts w:hint="eastAsia"/>
        </w:rPr>
        <w:t>*</w:t>
      </w:r>
      <w:r>
        <w:rPr>
          <w:rFonts w:hint="eastAsia"/>
        </w:rPr>
        <w:t>类型的</w:t>
      </w:r>
      <w:r>
        <w:rPr>
          <w:rFonts w:hint="eastAsia"/>
        </w:rPr>
        <w:t xml:space="preserve"> </w:t>
      </w:r>
      <w:r>
        <w:rPr>
          <w:rFonts w:hint="eastAsia"/>
        </w:rPr>
        <w:t>指针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_byte *</w:t>
      </w:r>
      <w:r>
        <w:rPr>
          <w:rFonts w:hint="eastAsia"/>
        </w:rPr>
        <w:t>）</w:t>
      </w:r>
      <w:r>
        <w:rPr>
          <w:rFonts w:hint="eastAsia"/>
        </w:rPr>
        <w:t>&amp;v10</w:t>
      </w:r>
    </w:p>
    <w:p w:rsidR="00112851" w:rsidRDefault="00112851" w:rsidP="001128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将这个指针进行地址的偏移</w:t>
      </w:r>
      <w:r>
        <w:rPr>
          <w:rFonts w:hint="eastAsia"/>
        </w:rPr>
        <w:t xml:space="preserve"> 4*</w:t>
      </w:r>
      <w:r>
        <w:rPr>
          <w:rFonts w:hint="eastAsia"/>
        </w:rPr>
        <w:t>（</w:t>
      </w:r>
      <w:r>
        <w:rPr>
          <w:rFonts w:hint="eastAsia"/>
        </w:rPr>
        <w:t>v5&amp;3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相当于二次寻址</w:t>
      </w:r>
    </w:p>
    <w:p w:rsidR="00112851" w:rsidRDefault="00112851" w:rsidP="001128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在二次寻址的基础上偏移指令</w:t>
      </w:r>
      <w:r>
        <w:rPr>
          <w:rFonts w:hint="eastAsia"/>
        </w:rPr>
        <w:t xml:space="preserve"> 1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取相邻字节的数据。</w:t>
      </w:r>
    </w:p>
    <w:p w:rsidR="00112851" w:rsidRDefault="00112851" w:rsidP="0011285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*</w:t>
      </w:r>
      <w:r>
        <w:rPr>
          <w:rFonts w:hint="eastAsia"/>
        </w:rPr>
        <w:t>（（</w:t>
      </w:r>
      <w:r>
        <w:rPr>
          <w:rFonts w:hint="eastAsia"/>
        </w:rPr>
        <w:t>byte*</w:t>
      </w:r>
      <w:r>
        <w:rPr>
          <w:rFonts w:hint="eastAsia"/>
        </w:rPr>
        <w:t>）</w:t>
      </w:r>
      <w:r>
        <w:rPr>
          <w:rFonts w:hint="eastAsia"/>
        </w:rPr>
        <w:t xml:space="preserve"> &amp;v10+4*</w:t>
      </w:r>
      <w:r>
        <w:rPr>
          <w:rFonts w:hint="eastAsia"/>
        </w:rPr>
        <w:t>（</w:t>
      </w:r>
      <w:r>
        <w:rPr>
          <w:rFonts w:hint="eastAsia"/>
        </w:rPr>
        <w:t>v5&amp;3</w:t>
      </w:r>
      <w:r>
        <w:rPr>
          <w:rFonts w:hint="eastAsia"/>
        </w:rPr>
        <w:t>）</w:t>
      </w:r>
      <w:r>
        <w:rPr>
          <w:rFonts w:hint="eastAsia"/>
        </w:rPr>
        <w:t>+2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表示的是取对应地址的值</w:t>
      </w:r>
    </w:p>
    <w:p w:rsidR="00112851" w:rsidRDefault="00112851" w:rsidP="005B6D43">
      <w:pPr>
        <w:ind w:left="420"/>
        <w:rPr>
          <w:rFonts w:hint="eastAsia"/>
        </w:rPr>
      </w:pPr>
      <w:bookmarkStart w:id="0" w:name="_GoBack"/>
      <w:bookmarkEnd w:id="0"/>
    </w:p>
    <w:sectPr w:rsidR="00112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E0AF1"/>
    <w:multiLevelType w:val="hybridMultilevel"/>
    <w:tmpl w:val="1CC863E8"/>
    <w:lvl w:ilvl="0" w:tplc="7C16FE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F88"/>
    <w:rsid w:val="00112851"/>
    <w:rsid w:val="002F5662"/>
    <w:rsid w:val="005B6D43"/>
    <w:rsid w:val="007259FC"/>
    <w:rsid w:val="008305D7"/>
    <w:rsid w:val="00846003"/>
    <w:rsid w:val="008D7F88"/>
    <w:rsid w:val="00B62798"/>
    <w:rsid w:val="00CA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93301"/>
  <w15:chartTrackingRefBased/>
  <w15:docId w15:val="{F8E413C3-BABB-469B-ACBD-FC4548739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8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6</cp:revision>
  <dcterms:created xsi:type="dcterms:W3CDTF">2017-08-17T00:50:00Z</dcterms:created>
  <dcterms:modified xsi:type="dcterms:W3CDTF">2017-08-17T01:15:00Z</dcterms:modified>
</cp:coreProperties>
</file>