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958"/>
          <w:tab w:val="right" w:pos="9916"/>
        </w:tabs>
        <w:jc w:val="center"/>
        <w:rPr>
          <w:rFonts w:ascii="微软雅黑" w:hAnsi="微软雅黑" w:eastAsia="微软雅黑"/>
          <w:b/>
          <w:bCs/>
          <w:sz w:val="50"/>
          <w:szCs w:val="50"/>
        </w:rPr>
      </w:pPr>
      <w:r>
        <w:rPr>
          <w:rFonts w:hint="eastAsia" w:ascii="微软雅黑" w:hAnsi="微软雅黑" w:eastAsia="微软雅黑"/>
          <w:b/>
          <w:bCs/>
          <w:sz w:val="50"/>
          <w:szCs w:val="50"/>
        </w:rPr>
        <w:t>海尔</w:t>
      </w:r>
      <w:r>
        <w:rPr>
          <w:rFonts w:ascii="微软雅黑" w:hAnsi="微软雅黑" w:eastAsia="微软雅黑"/>
          <w:b/>
          <w:bCs/>
          <w:sz w:val="50"/>
          <w:szCs w:val="50"/>
        </w:rPr>
        <w:t>电产</w:t>
      </w:r>
      <w:r>
        <w:rPr>
          <w:rFonts w:hint="eastAsia" w:ascii="微软雅黑" w:hAnsi="微软雅黑" w:eastAsia="微软雅黑"/>
          <w:b/>
          <w:bCs/>
          <w:sz w:val="50"/>
          <w:szCs w:val="50"/>
        </w:rPr>
        <w:t>空调内贸业务蓝图</w:t>
      </w:r>
    </w:p>
    <w:p>
      <w:pPr>
        <w:tabs>
          <w:tab w:val="center" w:pos="4958"/>
          <w:tab w:val="right" w:pos="9916"/>
        </w:tabs>
        <w:rPr>
          <w:rFonts w:ascii="微软雅黑" w:hAnsi="微软雅黑" w:eastAsia="微软雅黑"/>
          <w:b/>
          <w:bCs/>
          <w:sz w:val="50"/>
          <w:szCs w:val="50"/>
        </w:rPr>
      </w:pPr>
      <w:r>
        <w:rPr>
          <w:rFonts w:ascii="微软雅黑" w:hAnsi="微软雅黑" w:eastAsia="微软雅黑"/>
          <w:b/>
          <w:bCs/>
          <w:sz w:val="50"/>
          <w:szCs w:val="50"/>
        </w:rPr>
        <w:tab/>
      </w:r>
    </w:p>
    <w:p>
      <w:pPr>
        <w:pStyle w:val="33"/>
        <w:jc w:val="left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控制文档</w:t>
      </w:r>
    </w:p>
    <w:tbl>
      <w:tblPr>
        <w:tblStyle w:val="34"/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65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</w:rPr>
              <w:t>当前版本更改次数</w:t>
            </w:r>
            <w:r>
              <w:rPr>
                <w:rFonts w:ascii="微软雅黑" w:hAnsi="微软雅黑" w:eastAsia="微软雅黑"/>
                <w:color w:val="auto"/>
                <w:sz w:val="21"/>
                <w:szCs w:val="21"/>
              </w:rPr>
              <w:t xml:space="preserve">: </w:t>
            </w: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</w:rPr>
              <w:t>最新更新日期</w:t>
            </w:r>
            <w:r>
              <w:rPr>
                <w:rFonts w:ascii="微软雅黑" w:hAnsi="微软雅黑" w:eastAsia="微软雅黑"/>
                <w:color w:val="auto"/>
                <w:sz w:val="21"/>
                <w:szCs w:val="21"/>
              </w:rPr>
              <w:t>:</w:t>
            </w: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</w:rPr>
              <w:t>020.05.14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</w:rPr>
              <w:t>最新更新作者</w:t>
            </w:r>
            <w:r>
              <w:rPr>
                <w:rFonts w:ascii="微软雅黑" w:hAnsi="微软雅黑" w:eastAsia="微软雅黑"/>
                <w:color w:val="auto"/>
                <w:sz w:val="21"/>
                <w:szCs w:val="21"/>
              </w:rPr>
              <w:t xml:space="preserve">: </w:t>
            </w: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color w:val="auto"/>
                <w:sz w:val="21"/>
                <w:szCs w:val="21"/>
              </w:rPr>
              <w:t>郑立晓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</w:rPr>
              <w:t>作者&amp;创建日期</w:t>
            </w: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color w:val="auto"/>
                <w:sz w:val="21"/>
                <w:szCs w:val="21"/>
              </w:rPr>
              <w:t>郑立晓</w:t>
            </w:r>
            <w:r>
              <w:rPr>
                <w:rFonts w:ascii="微软雅黑" w:hAnsi="微软雅黑" w:eastAsia="微软雅黑"/>
                <w:b w:val="0"/>
                <w:color w:val="auto"/>
                <w:sz w:val="21"/>
                <w:szCs w:val="21"/>
              </w:rPr>
              <w:t>@</w:t>
            </w:r>
            <w:r>
              <w:rPr>
                <w:rFonts w:hint="eastAsia" w:ascii="微软雅黑" w:hAnsi="微软雅黑" w:eastAsia="微软雅黑"/>
                <w:b w:val="0"/>
                <w:color w:val="auto"/>
                <w:sz w:val="21"/>
                <w:szCs w:val="21"/>
              </w:rPr>
              <w:t>2020.05</w:t>
            </w:r>
            <w:r>
              <w:rPr>
                <w:rFonts w:ascii="微软雅黑" w:hAnsi="微软雅黑" w:eastAsia="微软雅黑"/>
                <w:b w:val="0"/>
                <w:color w:val="auto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b w:val="0"/>
                <w:color w:val="auto"/>
                <w:sz w:val="21"/>
                <w:szCs w:val="21"/>
              </w:rPr>
              <w:t>14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</w:rPr>
              <w:t>审核&amp;审核日期</w:t>
            </w:r>
            <w:r>
              <w:rPr>
                <w:rFonts w:ascii="微软雅黑" w:hAnsi="微软雅黑" w:eastAsia="微软雅黑"/>
                <w:color w:val="auto"/>
                <w:sz w:val="21"/>
                <w:szCs w:val="21"/>
              </w:rPr>
              <w:t xml:space="preserve">: </w:t>
            </w: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color w:val="auto"/>
                <w:sz w:val="21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会签及日期</w:t>
            </w: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color w:val="000000"/>
                <w:sz w:val="21"/>
                <w:szCs w:val="21"/>
              </w:rPr>
              <w:t>关键用户（注明部门）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color w:val="0000FF"/>
                <w:sz w:val="21"/>
                <w:szCs w:val="21"/>
              </w:rPr>
            </w:pP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b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color w:val="0000FF"/>
                <w:sz w:val="21"/>
                <w:szCs w:val="21"/>
              </w:rPr>
            </w:pP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b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color w:val="0000FF"/>
                <w:sz w:val="21"/>
                <w:szCs w:val="21"/>
              </w:rPr>
            </w:pP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b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color w:val="0000FF"/>
                <w:sz w:val="21"/>
                <w:szCs w:val="21"/>
              </w:rPr>
            </w:pP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b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b w:val="0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  <w:color w:val="0000FF"/>
                <w:sz w:val="21"/>
                <w:szCs w:val="21"/>
              </w:rPr>
            </w:pPr>
          </w:p>
        </w:tc>
        <w:tc>
          <w:tcPr>
            <w:tcW w:w="6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33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修订历史</w:t>
      </w:r>
    </w:p>
    <w:tbl>
      <w:tblPr>
        <w:tblStyle w:val="34"/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44"/>
        <w:gridCol w:w="1275"/>
        <w:gridCol w:w="539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更新次数</w:t>
            </w:r>
          </w:p>
        </w:tc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更新日期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修订作者</w:t>
            </w:r>
          </w:p>
        </w:tc>
        <w:tc>
          <w:tcPr>
            <w:tcW w:w="5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主要修订摘要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</w:p>
        </w:tc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2020.05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14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郑立晓</w:t>
            </w:r>
          </w:p>
        </w:tc>
        <w:tc>
          <w:tcPr>
            <w:tcW w:w="5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文档生成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5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5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5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目       录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微软雅黑" w:hAnsi="微软雅黑" w:eastAsia="微软雅黑"/>
          <w:color w:val="000000"/>
          <w:sz w:val="24"/>
        </w:rPr>
        <w:fldChar w:fldCharType="begin"/>
      </w:r>
      <w:r>
        <w:rPr>
          <w:rFonts w:ascii="微软雅黑" w:hAnsi="微软雅黑" w:eastAsia="微软雅黑"/>
          <w:color w:val="000000"/>
          <w:sz w:val="24"/>
        </w:rPr>
        <w:instrText xml:space="preserve"> </w:instrText>
      </w:r>
      <w:r>
        <w:rPr>
          <w:rFonts w:hint="eastAsia" w:ascii="微软雅黑" w:hAnsi="微软雅黑" w:eastAsia="微软雅黑"/>
          <w:color w:val="000000"/>
          <w:sz w:val="24"/>
        </w:rPr>
        <w:instrText xml:space="preserve">TOC \o "1-3" \h \z \u</w:instrText>
      </w:r>
      <w:r>
        <w:rPr>
          <w:rFonts w:ascii="微软雅黑" w:hAnsi="微软雅黑" w:eastAsia="微软雅黑"/>
          <w:color w:val="000000"/>
          <w:sz w:val="24"/>
        </w:rPr>
        <w:instrText xml:space="preserve"> </w:instrText>
      </w:r>
      <w:r>
        <w:rPr>
          <w:rFonts w:ascii="微软雅黑" w:hAnsi="微软雅黑" w:eastAsia="微软雅黑"/>
          <w:color w:val="000000"/>
          <w:sz w:val="24"/>
        </w:rPr>
        <w:fldChar w:fldCharType="separate"/>
      </w:r>
      <w:r>
        <w:fldChar w:fldCharType="begin"/>
      </w:r>
      <w:r>
        <w:instrText xml:space="preserve"> HYPERLINK \l "_Toc41393139"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引言</w:t>
      </w:r>
      <w:r>
        <w:tab/>
      </w:r>
      <w:r>
        <w:fldChar w:fldCharType="begin"/>
      </w:r>
      <w:r>
        <w:instrText xml:space="preserve"> PAGEREF _Toc41393139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"_Toc41393140"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文档目的</w:t>
      </w:r>
      <w:r>
        <w:tab/>
      </w:r>
      <w:r>
        <w:fldChar w:fldCharType="begin"/>
      </w:r>
      <w:r>
        <w:instrText xml:space="preserve"> PAGEREF _Toc41393140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"_Toc41393141"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应用系统概述</w:t>
      </w:r>
      <w:r>
        <w:tab/>
      </w:r>
      <w:r>
        <w:fldChar w:fldCharType="begin"/>
      </w:r>
      <w:r>
        <w:instrText xml:space="preserve"> PAGEREF _Toc41393141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"_Toc41393142"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术语定义</w:t>
      </w:r>
      <w:r>
        <w:tab/>
      </w:r>
      <w:r>
        <w:fldChar w:fldCharType="begin"/>
      </w:r>
      <w:r>
        <w:instrText xml:space="preserve"> PAGEREF _Toc41393142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"_Toc41393143"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流程清单</w:t>
      </w:r>
      <w:r>
        <w:tab/>
      </w:r>
      <w:r>
        <w:fldChar w:fldCharType="begin"/>
      </w:r>
      <w:r>
        <w:instrText xml:space="preserve"> PAGEREF _Toc41393143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"_Toc41393144"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（01空调成品内贸业务流程）</w:t>
      </w:r>
      <w:r>
        <w:tab/>
      </w:r>
      <w:r>
        <w:fldChar w:fldCharType="begin"/>
      </w:r>
      <w:r>
        <w:instrText xml:space="preserve"> PAGEREF _Toc41393144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"_Toc41393145"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数据模型设计</w:t>
      </w:r>
      <w:r>
        <w:tab/>
      </w:r>
      <w:r>
        <w:fldChar w:fldCharType="begin"/>
      </w:r>
      <w:r>
        <w:instrText xml:space="preserve"> PAGEREF _Toc41393145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"_Toc41393146"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（数据对象名称）</w:t>
      </w:r>
      <w:r>
        <w:tab/>
      </w:r>
      <w:r>
        <w:fldChar w:fldCharType="begin"/>
      </w:r>
      <w:r>
        <w:instrText xml:space="preserve"> PAGEREF _Toc41393146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"_Toc41393147"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系统功能设计</w:t>
      </w:r>
      <w:r>
        <w:tab/>
      </w:r>
      <w:r>
        <w:fldChar w:fldCharType="begin"/>
      </w:r>
      <w:r>
        <w:instrText xml:space="preserve"> PAGEREF _Toc41393147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"_Toc41393148"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（模块或功能名称）</w:t>
      </w:r>
      <w:r>
        <w:tab/>
      </w:r>
      <w:r>
        <w:fldChar w:fldCharType="begin"/>
      </w:r>
      <w:r>
        <w:instrText xml:space="preserve"> PAGEREF _Toc41393148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"_Toc41393149"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系统集成设计</w:t>
      </w:r>
      <w:r>
        <w:tab/>
      </w:r>
      <w:r>
        <w:fldChar w:fldCharType="begin"/>
      </w:r>
      <w:r>
        <w:instrText xml:space="preserve"> PAGEREF _Toc41393149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"_Toc41393150"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（集成系统名称）</w:t>
      </w:r>
      <w:r>
        <w:tab/>
      </w:r>
      <w:r>
        <w:fldChar w:fldCharType="begin"/>
      </w:r>
      <w:r>
        <w:instrText xml:space="preserve"> PAGEREF _Toc41393150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9"/>
        <w:tabs>
          <w:tab w:val="left" w:pos="120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"_Toc41393151"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5.1.1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集成场景</w:t>
      </w:r>
      <w:r>
        <w:tab/>
      </w:r>
      <w:r>
        <w:fldChar w:fldCharType="begin"/>
      </w:r>
      <w:r>
        <w:instrText xml:space="preserve"> PAGEREF _Toc41393151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9"/>
        <w:tabs>
          <w:tab w:val="left" w:pos="120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"_Toc41393152"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5.1.2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集成数据</w:t>
      </w:r>
      <w:r>
        <w:tab/>
      </w:r>
      <w:r>
        <w:fldChar w:fldCharType="begin"/>
      </w:r>
      <w:r>
        <w:instrText xml:space="preserve"> PAGEREF _Toc41393152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"_Toc41393153"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6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组织与权限</w:t>
      </w:r>
      <w:r>
        <w:tab/>
      </w:r>
      <w:r>
        <w:fldChar w:fldCharType="begin"/>
      </w:r>
      <w:r>
        <w:instrText xml:space="preserve"> PAGEREF _Toc41393153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"_Toc41393154"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7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系统部署</w:t>
      </w:r>
      <w:r>
        <w:tab/>
      </w:r>
      <w:r>
        <w:fldChar w:fldCharType="begin"/>
      </w:r>
      <w:r>
        <w:instrText xml:space="preserve"> PAGEREF _Toc41393154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"_Toc41393155"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7.1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当前网络拓扑结构</w:t>
      </w:r>
      <w:r>
        <w:tab/>
      </w:r>
      <w:r>
        <w:fldChar w:fldCharType="begin"/>
      </w:r>
      <w:r>
        <w:instrText xml:space="preserve"> PAGEREF _Toc41393155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"_Toc41393156"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7.2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未来生产系统部署建议</w:t>
      </w:r>
      <w:r>
        <w:tab/>
      </w:r>
      <w:r>
        <w:fldChar w:fldCharType="begin"/>
      </w:r>
      <w:r>
        <w:instrText xml:space="preserve"> PAGEREF _Toc41393156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"_Toc41393157"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7.3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未来生产系统硬件配置建议</w:t>
      </w:r>
      <w:r>
        <w:tab/>
      </w:r>
      <w:r>
        <w:fldChar w:fldCharType="begin"/>
      </w:r>
      <w:r>
        <w:instrText xml:space="preserve"> PAGEREF _Toc41393157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90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"_Toc41393158" </w:instrText>
      </w:r>
      <w:r>
        <w:fldChar w:fldCharType="separate"/>
      </w:r>
      <w:r>
        <w:rPr>
          <w:rStyle w:val="39"/>
          <w:rFonts w:ascii="微软雅黑" w:hAnsi="微软雅黑" w:eastAsia="微软雅黑"/>
          <w:b/>
          <w:bCs/>
        </w:rPr>
        <w:t>7.4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/>
          <w:b/>
          <w:bCs/>
        </w:rPr>
        <w:t>未来客户端硬件配置建议</w:t>
      </w:r>
      <w:r>
        <w:tab/>
      </w:r>
      <w:r>
        <w:fldChar w:fldCharType="begin"/>
      </w:r>
      <w:r>
        <w:instrText xml:space="preserve"> PAGEREF _Toc41393158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"_Toc41393159"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8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HROIS系统蓝图</w:t>
      </w:r>
      <w:r>
        <w:tab/>
      </w:r>
      <w:r>
        <w:fldChar w:fldCharType="begin"/>
      </w:r>
      <w:r>
        <w:instrText xml:space="preserve"> PAGEREF _Toc41393159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"_Toc41393160"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</w:rPr>
        <w:t>8.1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相关接口</w:t>
      </w:r>
      <w:r>
        <w:tab/>
      </w:r>
      <w:r>
        <w:fldChar w:fldCharType="begin"/>
      </w:r>
      <w:r>
        <w:instrText xml:space="preserve"> PAGEREF _Toc41393160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"_Toc41393161"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</w:rPr>
        <w:t>8.2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相关页面</w:t>
      </w:r>
      <w:r>
        <w:tab/>
      </w:r>
      <w:r>
        <w:fldChar w:fldCharType="begin"/>
      </w:r>
      <w:r>
        <w:instrText xml:space="preserve"> PAGEREF _Toc41393161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"_Toc41393162" </w:instrText>
      </w:r>
      <w:r>
        <w:fldChar w:fldCharType="separate"/>
      </w:r>
      <w:r>
        <w:rPr>
          <w:rStyle w:val="39"/>
          <w:rFonts w:ascii="微软雅黑" w:hAnsi="微软雅黑" w:eastAsia="微软雅黑" w:cs="GE Inspira Pitch"/>
          <w:b/>
          <w:bCs/>
          <w:kern w:val="28"/>
        </w:rPr>
        <w:t>8.3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9"/>
          <w:rFonts w:ascii="微软雅黑" w:hAnsi="微软雅黑" w:eastAsia="微软雅黑" w:cs="GE Inspira Pitch"/>
          <w:b/>
          <w:bCs/>
          <w:kern w:val="28"/>
          <w:lang w:val="en-AU"/>
        </w:rPr>
        <w:t>相关逻辑</w:t>
      </w:r>
      <w:r>
        <w:tab/>
      </w:r>
      <w:r>
        <w:fldChar w:fldCharType="begin"/>
      </w:r>
      <w:r>
        <w:instrText xml:space="preserve"> PAGEREF _Toc41393162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fldChar w:fldCharType="end"/>
      </w:r>
    </w:p>
    <w:p>
      <w:pPr>
        <w:spacing w:after="0"/>
        <w:rPr>
          <w:rFonts w:ascii="微软雅黑" w:hAnsi="微软雅黑" w:eastAsia="微软雅黑" w:cs="GE Inspira Pitch"/>
          <w:b/>
          <w:bCs/>
          <w:color w:val="000080"/>
          <w:kern w:val="28"/>
          <w:sz w:val="28"/>
          <w:szCs w:val="28"/>
          <w:lang w:val="en-AU"/>
        </w:rPr>
      </w:pPr>
      <w:r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br w:type="page"/>
      </w:r>
    </w:p>
    <w:p>
      <w:pPr>
        <w:pStyle w:val="2"/>
        <w:numPr>
          <w:ilvl w:val="0"/>
          <w:numId w:val="2"/>
        </w:numPr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0" w:name="_Toc41393139"/>
      <w:bookmarkStart w:id="1" w:name="_Toc245805218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引言</w:t>
      </w:r>
      <w:bookmarkEnd w:id="0"/>
    </w:p>
    <w:p>
      <w:pPr>
        <w:pStyle w:val="3"/>
        <w:numPr>
          <w:ilvl w:val="1"/>
          <w:numId w:val="5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2" w:name="_Toc367609268"/>
      <w:bookmarkStart w:id="3" w:name="_Toc41393140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文档目的</w:t>
      </w:r>
      <w:bookmarkEnd w:id="2"/>
      <w:bookmarkEnd w:id="3"/>
    </w:p>
    <w:p>
      <w:pPr>
        <w:pStyle w:val="54"/>
        <w:shd w:val="clear" w:color="auto" w:fill="F0F7FF"/>
        <w:spacing w:after="0"/>
        <w:ind w:left="42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highlight w:val="yellow"/>
        </w:rPr>
        <w:t>备注：</w:t>
      </w:r>
    </w:p>
    <w:p>
      <w:pPr>
        <w:pStyle w:val="54"/>
        <w:shd w:val="clear" w:color="auto" w:fill="F0F7FF"/>
        <w:spacing w:after="0"/>
        <w:ind w:left="425" w:firstLine="0" w:firstLineChars="0"/>
        <w:rPr>
          <w:rStyle w:val="58"/>
          <w:rFonts w:ascii="微软雅黑" w:hAnsi="微软雅黑" w:eastAsia="微软雅黑"/>
          <w:sz w:val="18"/>
          <w:szCs w:val="18"/>
        </w:rPr>
      </w:pPr>
      <w:r>
        <w:rPr>
          <w:rStyle w:val="58"/>
          <w:rFonts w:hint="eastAsia" w:ascii="微软雅黑" w:hAnsi="微软雅黑" w:eastAsia="微软雅黑"/>
          <w:sz w:val="18"/>
          <w:szCs w:val="18"/>
        </w:rPr>
        <w:t>海尔</w:t>
      </w:r>
      <w:r>
        <w:rPr>
          <w:rStyle w:val="58"/>
          <w:rFonts w:ascii="微软雅黑" w:hAnsi="微软雅黑" w:eastAsia="微软雅黑"/>
          <w:sz w:val="18"/>
          <w:szCs w:val="18"/>
        </w:rPr>
        <w:t>电产</w:t>
      </w:r>
      <w:r>
        <w:rPr>
          <w:rStyle w:val="58"/>
          <w:rFonts w:hint="eastAsia" w:ascii="微软雅黑" w:hAnsi="微软雅黑" w:eastAsia="微软雅黑"/>
          <w:sz w:val="18"/>
          <w:szCs w:val="18"/>
        </w:rPr>
        <w:t>平台6180新增内贸业务，业务模式为买断模式，此</w:t>
      </w:r>
      <w:r>
        <w:rPr>
          <w:rStyle w:val="58"/>
          <w:rFonts w:ascii="微软雅黑" w:hAnsi="微软雅黑" w:eastAsia="微软雅黑"/>
          <w:sz w:val="18"/>
          <w:szCs w:val="18"/>
        </w:rPr>
        <w:t>文档描述海尔电产</w:t>
      </w:r>
      <w:r>
        <w:rPr>
          <w:rStyle w:val="58"/>
          <w:rFonts w:hint="eastAsia" w:ascii="微软雅黑" w:hAnsi="微软雅黑" w:eastAsia="微软雅黑"/>
          <w:sz w:val="18"/>
          <w:szCs w:val="18"/>
        </w:rPr>
        <w:t>6180内贸业务所涉及</w:t>
      </w:r>
      <w:r>
        <w:rPr>
          <w:rStyle w:val="58"/>
          <w:rFonts w:ascii="微软雅黑" w:hAnsi="微软雅黑" w:eastAsia="微软雅黑"/>
          <w:sz w:val="18"/>
          <w:szCs w:val="18"/>
        </w:rPr>
        <w:t>的</w:t>
      </w:r>
      <w:r>
        <w:rPr>
          <w:rStyle w:val="58"/>
          <w:rFonts w:hint="eastAsia" w:ascii="微软雅黑" w:hAnsi="微软雅黑" w:eastAsia="微软雅黑"/>
          <w:sz w:val="18"/>
          <w:szCs w:val="18"/>
        </w:rPr>
        <w:t>主要的业务流程节点和</w:t>
      </w:r>
      <w:r>
        <w:rPr>
          <w:rStyle w:val="58"/>
          <w:rFonts w:ascii="微软雅黑" w:hAnsi="微软雅黑" w:eastAsia="微软雅黑"/>
          <w:sz w:val="18"/>
          <w:szCs w:val="18"/>
        </w:rPr>
        <w:t>步骤</w:t>
      </w:r>
      <w:r>
        <w:rPr>
          <w:rStyle w:val="58"/>
          <w:rFonts w:hint="eastAsia" w:ascii="微软雅黑" w:hAnsi="微软雅黑" w:eastAsia="微软雅黑"/>
          <w:sz w:val="18"/>
          <w:szCs w:val="18"/>
        </w:rPr>
        <w:t>。</w:t>
      </w:r>
    </w:p>
    <w:p>
      <w:pPr>
        <w:pStyle w:val="3"/>
        <w:numPr>
          <w:ilvl w:val="1"/>
          <w:numId w:val="5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4" w:name="_Toc41393141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应用系统概述</w:t>
      </w:r>
      <w:bookmarkEnd w:id="4"/>
    </w:p>
    <w:p>
      <w:pPr>
        <w:pStyle w:val="54"/>
        <w:shd w:val="clear" w:color="auto" w:fill="F0F7FF"/>
        <w:spacing w:after="0"/>
        <w:ind w:left="42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highlight w:val="yellow"/>
        </w:rPr>
        <w:t>备注：</w:t>
      </w:r>
    </w:p>
    <w:p>
      <w:pPr>
        <w:pStyle w:val="54"/>
        <w:shd w:val="clear" w:color="auto" w:fill="F0F7FF"/>
        <w:spacing w:after="0"/>
        <w:ind w:left="425" w:firstLine="0" w:firstLineChars="0"/>
        <w:rPr>
          <w:rStyle w:val="58"/>
          <w:rFonts w:ascii="微软雅黑" w:hAnsi="微软雅黑" w:eastAsia="微软雅黑"/>
          <w:b w:val="0"/>
          <w:bCs w:val="0"/>
          <w:i w:val="0"/>
          <w:iCs w:val="0"/>
          <w:color w:val="auto"/>
        </w:rPr>
      </w:pPr>
      <w:r>
        <w:rPr>
          <w:rStyle w:val="58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>本流程涉及MDM主数据</w:t>
      </w:r>
      <w:r>
        <w:rPr>
          <w:rStyle w:val="58"/>
          <w:rFonts w:ascii="微软雅黑" w:hAnsi="微软雅黑" w:eastAsia="微软雅黑"/>
          <w:b w:val="0"/>
          <w:bCs w:val="0"/>
          <w:i w:val="0"/>
          <w:iCs w:val="0"/>
          <w:color w:val="auto"/>
        </w:rPr>
        <w:t>管理系统</w:t>
      </w:r>
      <w:r>
        <w:rPr>
          <w:rStyle w:val="58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>，HOVAS全流程</w:t>
      </w:r>
      <w:r>
        <w:rPr>
          <w:rStyle w:val="58"/>
          <w:rFonts w:ascii="微软雅黑" w:hAnsi="微软雅黑" w:eastAsia="微软雅黑"/>
          <w:b w:val="0"/>
          <w:bCs w:val="0"/>
          <w:i w:val="0"/>
          <w:iCs w:val="0"/>
          <w:color w:val="auto"/>
        </w:rPr>
        <w:t>定价系统</w:t>
      </w:r>
      <w:r>
        <w:rPr>
          <w:rStyle w:val="58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>，</w:t>
      </w:r>
      <w:r>
        <w:rPr>
          <w:rStyle w:val="58"/>
          <w:rFonts w:ascii="微软雅黑" w:hAnsi="微软雅黑" w:eastAsia="微软雅黑"/>
          <w:b w:val="0"/>
          <w:bCs w:val="0"/>
          <w:i w:val="0"/>
          <w:iCs w:val="0"/>
          <w:color w:val="auto"/>
        </w:rPr>
        <w:t>HOPE</w:t>
      </w:r>
      <w:r>
        <w:rPr>
          <w:rStyle w:val="58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 xml:space="preserve"> 900海外</w:t>
      </w:r>
      <w:r>
        <w:rPr>
          <w:rStyle w:val="58"/>
          <w:rFonts w:ascii="微软雅黑" w:hAnsi="微软雅黑" w:eastAsia="微软雅黑"/>
          <w:b w:val="0"/>
          <w:bCs w:val="0"/>
          <w:i w:val="0"/>
          <w:iCs w:val="0"/>
          <w:color w:val="auto"/>
        </w:rPr>
        <w:t>平台SAP系统</w:t>
      </w:r>
      <w:r>
        <w:rPr>
          <w:rStyle w:val="58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>，HROIS订单</w:t>
      </w:r>
      <w:r>
        <w:rPr>
          <w:rStyle w:val="58"/>
          <w:rFonts w:ascii="微软雅黑" w:hAnsi="微软雅黑" w:eastAsia="微软雅黑"/>
          <w:b w:val="0"/>
          <w:bCs w:val="0"/>
          <w:i w:val="0"/>
          <w:iCs w:val="0"/>
          <w:color w:val="auto"/>
        </w:rPr>
        <w:t>跟踪管理系统</w:t>
      </w:r>
      <w:r>
        <w:rPr>
          <w:rStyle w:val="58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>，GVS国内</w:t>
      </w:r>
      <w:r>
        <w:rPr>
          <w:rStyle w:val="58"/>
          <w:rFonts w:ascii="微软雅黑" w:hAnsi="微软雅黑" w:eastAsia="微软雅黑"/>
          <w:b w:val="0"/>
          <w:bCs w:val="0"/>
          <w:i w:val="0"/>
          <w:iCs w:val="0"/>
          <w:color w:val="auto"/>
        </w:rPr>
        <w:t>工厂SAP</w:t>
      </w:r>
      <w:r>
        <w:rPr>
          <w:rStyle w:val="58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>等系统</w:t>
      </w:r>
      <w:r>
        <w:rPr>
          <w:rStyle w:val="58"/>
          <w:rFonts w:ascii="微软雅黑" w:hAnsi="微软雅黑" w:eastAsia="微软雅黑"/>
          <w:b w:val="0"/>
          <w:bCs w:val="0"/>
          <w:i w:val="0"/>
          <w:iCs w:val="0"/>
          <w:color w:val="auto"/>
        </w:rPr>
        <w:t>，</w:t>
      </w:r>
      <w:r>
        <w:rPr>
          <w:rStyle w:val="58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>只是针对新增</w:t>
      </w:r>
      <w:r>
        <w:rPr>
          <w:rStyle w:val="58"/>
          <w:rFonts w:ascii="微软雅黑" w:hAnsi="微软雅黑" w:eastAsia="微软雅黑"/>
          <w:b w:val="0"/>
          <w:bCs w:val="0"/>
          <w:i w:val="0"/>
          <w:iCs w:val="0"/>
          <w:color w:val="auto"/>
        </w:rPr>
        <w:t>的</w:t>
      </w:r>
      <w:r>
        <w:rPr>
          <w:rStyle w:val="58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>内贸业务流程设计，对系统</w:t>
      </w:r>
      <w:r>
        <w:rPr>
          <w:rStyle w:val="58"/>
          <w:rFonts w:ascii="微软雅黑" w:hAnsi="微软雅黑" w:eastAsia="微软雅黑"/>
          <w:b w:val="0"/>
          <w:bCs w:val="0"/>
          <w:i w:val="0"/>
          <w:iCs w:val="0"/>
          <w:color w:val="auto"/>
        </w:rPr>
        <w:t>其它部分无影响。</w:t>
      </w:r>
    </w:p>
    <w:p>
      <w:pPr>
        <w:pStyle w:val="3"/>
        <w:numPr>
          <w:ilvl w:val="1"/>
          <w:numId w:val="5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5" w:name="_Toc41393142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术语定义</w:t>
      </w:r>
      <w:bookmarkEnd w:id="5"/>
    </w:p>
    <w:p>
      <w:pPr>
        <w:rPr>
          <w:lang w:val="en-AU"/>
        </w:rPr>
      </w:pPr>
      <w:r>
        <w:rPr>
          <w:rFonts w:hint="eastAsia"/>
          <w:lang w:val="en-AU"/>
        </w:rPr>
        <w:t>无</w:t>
      </w:r>
    </w:p>
    <w:bookmarkEnd w:id="1"/>
    <w:p>
      <w:pPr>
        <w:pStyle w:val="2"/>
        <w:numPr>
          <w:ilvl w:val="0"/>
          <w:numId w:val="2"/>
        </w:numPr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6" w:name="_Toc41393143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流程清单</w:t>
      </w:r>
      <w:bookmarkEnd w:id="6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795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  <w:r>
              <w:rPr>
                <w:rStyle w:val="58"/>
                <w:rFonts w:hint="eastAsia" w:ascii="微软雅黑" w:hAnsi="微软雅黑" w:eastAsia="微软雅黑"/>
                <w:color w:val="auto"/>
              </w:rPr>
              <w:t>序号</w:t>
            </w:r>
          </w:p>
        </w:tc>
        <w:tc>
          <w:tcPr>
            <w:tcW w:w="5795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  <w:r>
              <w:rPr>
                <w:rStyle w:val="58"/>
                <w:rFonts w:hint="eastAsia" w:ascii="微软雅黑" w:hAnsi="微软雅黑" w:eastAsia="微软雅黑"/>
                <w:color w:val="auto"/>
              </w:rPr>
              <w:t>流程名称</w:t>
            </w:r>
          </w:p>
        </w:tc>
        <w:tc>
          <w:tcPr>
            <w:tcW w:w="1434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  <w:r>
              <w:rPr>
                <w:rStyle w:val="58"/>
                <w:rFonts w:hint="eastAsia" w:ascii="微软雅黑" w:hAnsi="微软雅黑" w:eastAsia="微软雅黑"/>
                <w:color w:val="auto"/>
              </w:rPr>
              <w:t>是否涉及变更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  <w:r>
              <w:rPr>
                <w:rStyle w:val="58"/>
                <w:rFonts w:hint="eastAsia" w:ascii="微软雅黑" w:hAnsi="微软雅黑" w:eastAsia="微软雅黑"/>
                <w:color w:val="auto"/>
              </w:rPr>
              <w:t>01</w:t>
            </w:r>
          </w:p>
        </w:tc>
        <w:tc>
          <w:tcPr>
            <w:tcW w:w="5795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  <w:r>
              <w:rPr>
                <w:rStyle w:val="58"/>
                <w:rFonts w:hint="eastAsia" w:ascii="微软雅黑" w:hAnsi="微软雅黑" w:eastAsia="微软雅黑"/>
                <w:color w:val="auto"/>
              </w:rPr>
              <w:t>01 空调成品内贸业务流程</w:t>
            </w:r>
          </w:p>
        </w:tc>
        <w:tc>
          <w:tcPr>
            <w:tcW w:w="1434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  <w:r>
              <w:rPr>
                <w:rStyle w:val="58"/>
                <w:rFonts w:hint="eastAsia" w:ascii="微软雅黑" w:hAnsi="微软雅黑" w:eastAsia="微软雅黑"/>
                <w:color w:val="auto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  <w:tc>
          <w:tcPr>
            <w:tcW w:w="5795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  <w:tc>
          <w:tcPr>
            <w:tcW w:w="1434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  <w:tc>
          <w:tcPr>
            <w:tcW w:w="5795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  <w:tc>
          <w:tcPr>
            <w:tcW w:w="1434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4" w:hRule="atLeast"/>
        </w:trPr>
        <w:tc>
          <w:tcPr>
            <w:tcW w:w="959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  <w:tc>
          <w:tcPr>
            <w:tcW w:w="5795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  <w:tc>
          <w:tcPr>
            <w:tcW w:w="1434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  <w:tc>
          <w:tcPr>
            <w:tcW w:w="5795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  <w:tc>
          <w:tcPr>
            <w:tcW w:w="1434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  <w:tc>
          <w:tcPr>
            <w:tcW w:w="5795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  <w:tc>
          <w:tcPr>
            <w:tcW w:w="1434" w:type="dxa"/>
            <w:vAlign w:val="bottom"/>
          </w:tcPr>
          <w:p>
            <w:pPr>
              <w:rPr>
                <w:rStyle w:val="58"/>
                <w:rFonts w:ascii="微软雅黑" w:hAnsi="微软雅黑" w:eastAsia="微软雅黑"/>
                <w:color w:val="auto"/>
              </w:rPr>
            </w:pPr>
          </w:p>
        </w:tc>
      </w:tr>
    </w:tbl>
    <w:p>
      <w:pPr>
        <w:pStyle w:val="3"/>
        <w:numPr>
          <w:ilvl w:val="1"/>
          <w:numId w:val="6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7" w:name="_Toc41393144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（01空调成品内贸业务流程）</w:t>
      </w:r>
      <w:bookmarkEnd w:id="7"/>
    </w:p>
    <w:p>
      <w:pPr>
        <w:pStyle w:val="54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流程描述</w:t>
      </w:r>
      <w:r>
        <w:rPr>
          <w:lang w:val="en-AU"/>
        </w:rPr>
        <w:t>与范围</w:t>
      </w:r>
    </w:p>
    <w:p>
      <w:pPr>
        <w:pStyle w:val="54"/>
        <w:ind w:left="720" w:firstLine="0" w:firstLineChars="0"/>
        <w:rPr>
          <w:lang w:val="en-AU"/>
        </w:rPr>
      </w:pPr>
      <w:r>
        <w:rPr>
          <w:rFonts w:hint="eastAsia"/>
          <w:lang w:val="en-AU"/>
        </w:rPr>
        <w:t>该流程描述了电产平台6180空调成品内贸业务流程，6180创建</w:t>
      </w:r>
      <w:r>
        <w:rPr>
          <w:rFonts w:hint="eastAsia" w:ascii="宋体" w:hAnsi="宋体"/>
          <w:szCs w:val="20"/>
          <w:lang w:val="en-GB"/>
        </w:rPr>
        <w:t>销售订单ZBO。然后根据事业部产能以及箱量等因素，参考ZBO创建ZOR订单（一个ZOR发货一次）。ZOR订单审核后，传给HROIS系统做后续订单处理。</w:t>
      </w:r>
    </w:p>
    <w:p>
      <w:pPr>
        <w:pStyle w:val="54"/>
        <w:spacing w:line="288" w:lineRule="auto"/>
        <w:ind w:left="720" w:firstLine="0" w:firstLineChars="0"/>
        <w:rPr>
          <w:rFonts w:ascii="宋体" w:hAnsi="宋体"/>
          <w:szCs w:val="20"/>
          <w:lang w:val="en-GB"/>
        </w:rPr>
      </w:pPr>
      <w:r>
        <w:rPr>
          <w:rFonts w:hint="eastAsia" w:ascii="宋体" w:hAnsi="宋体"/>
          <w:szCs w:val="20"/>
          <w:lang w:val="en-GB"/>
        </w:rPr>
        <w:t>HROIS系统中，订单在出运后，自动产生HOPE系统对事业部的采购订单并做虚拟收货。客户签收之后，财务根据签收单在SAP系统中做billing生成</w:t>
      </w:r>
      <w:r>
        <w:rPr>
          <w:rFonts w:ascii="宋体" w:hAnsi="宋体"/>
          <w:szCs w:val="20"/>
          <w:lang w:val="en-GB"/>
        </w:rPr>
        <w:t>收入</w:t>
      </w:r>
      <w:r>
        <w:rPr>
          <w:rFonts w:hint="eastAsia" w:ascii="宋体" w:hAnsi="宋体"/>
          <w:szCs w:val="20"/>
          <w:lang w:val="en-GB"/>
        </w:rPr>
        <w:t>和</w:t>
      </w:r>
      <w:r>
        <w:rPr>
          <w:rFonts w:ascii="宋体" w:hAnsi="宋体"/>
          <w:szCs w:val="20"/>
          <w:lang w:val="en-GB"/>
        </w:rPr>
        <w:t>成本凭证，</w:t>
      </w:r>
      <w:r>
        <w:rPr>
          <w:rFonts w:hint="eastAsia" w:ascii="宋体" w:hAnsi="宋体"/>
          <w:szCs w:val="20"/>
          <w:lang w:val="en-GB"/>
        </w:rPr>
        <w:t>同时系统将billing状态传递给HROIS系统，HROIS系统自动完成议付，并将议付信息传递给Credit 360系统。</w:t>
      </w:r>
    </w:p>
    <w:p>
      <w:pPr>
        <w:pStyle w:val="54"/>
        <w:spacing w:line="288" w:lineRule="auto"/>
        <w:ind w:left="720" w:firstLine="0" w:firstLineChars="0"/>
        <w:rPr>
          <w:rFonts w:ascii="宋体" w:hAnsi="宋体"/>
          <w:szCs w:val="20"/>
          <w:lang w:val="en-GB"/>
        </w:rPr>
      </w:pPr>
      <w:r>
        <w:rPr>
          <w:rFonts w:hint="eastAsia" w:ascii="宋体" w:hAnsi="宋体"/>
          <w:szCs w:val="20"/>
          <w:lang w:val="en-GB"/>
        </w:rPr>
        <w:t>6180做完billing之后，GVS系统接收相关的billing信息，对应生成对6180的销售订单，发货过账和</w:t>
      </w:r>
      <w:r>
        <w:rPr>
          <w:rFonts w:ascii="宋体" w:hAnsi="宋体"/>
          <w:szCs w:val="20"/>
          <w:lang w:val="en-GB"/>
        </w:rPr>
        <w:t>开票</w:t>
      </w:r>
      <w:r>
        <w:rPr>
          <w:rFonts w:hint="eastAsia" w:ascii="宋体" w:hAnsi="宋体"/>
          <w:szCs w:val="20"/>
          <w:lang w:val="en-GB"/>
        </w:rPr>
        <w:t>，工厂系统开票后自动触发接口完成6180 采购订单发票校验。</w:t>
      </w:r>
    </w:p>
    <w:p>
      <w:pPr>
        <w:pStyle w:val="54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流程图</w:t>
      </w:r>
    </w:p>
    <w:p>
      <w:pPr>
        <w:ind w:left="360"/>
        <w:rPr>
          <w:lang w:val="en-AU"/>
        </w:rPr>
      </w:pPr>
      <w:r>
        <w:object>
          <v:shape id="_x0000_i1025" o:spt="75" type="#_x0000_t75" style="height:308.95pt;width:495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54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业务</w:t>
      </w:r>
      <w:r>
        <w:rPr>
          <w:lang w:val="en-AU"/>
        </w:rPr>
        <w:t>流程</w:t>
      </w:r>
      <w:r>
        <w:rPr>
          <w:rFonts w:hint="eastAsia"/>
          <w:lang w:val="en-AU"/>
        </w:rPr>
        <w:t>详细</w:t>
      </w:r>
      <w:r>
        <w:rPr>
          <w:lang w:val="en-AU"/>
        </w:rPr>
        <w:t>活动</w:t>
      </w:r>
      <w:r>
        <w:rPr>
          <w:rFonts w:hint="eastAsia"/>
          <w:lang w:val="en-AU"/>
        </w:rPr>
        <w:t>清单</w:t>
      </w:r>
    </w:p>
    <w:tbl>
      <w:tblPr>
        <w:tblStyle w:val="34"/>
        <w:tblW w:w="495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2070"/>
        <w:gridCol w:w="4206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6" w:type="pct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color w:val="00000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szCs w:val="20"/>
              </w:rPr>
              <w:t>序号</w:t>
            </w:r>
          </w:p>
        </w:tc>
        <w:tc>
          <w:tcPr>
            <w:tcW w:w="1031" w:type="pct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color w:val="000000"/>
                <w:szCs w:val="20"/>
              </w:rPr>
            </w:pPr>
            <w:r>
              <w:rPr>
                <w:rFonts w:hint="eastAsia" w:ascii="宋体" w:hAnsi="宋体"/>
                <w:b/>
                <w:szCs w:val="20"/>
              </w:rPr>
              <w:t>部门/人员岗位</w:t>
            </w:r>
          </w:p>
        </w:tc>
        <w:tc>
          <w:tcPr>
            <w:tcW w:w="2095" w:type="pct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color w:val="00000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szCs w:val="20"/>
              </w:rPr>
              <w:t>步骤描述</w:t>
            </w:r>
          </w:p>
        </w:tc>
        <w:tc>
          <w:tcPr>
            <w:tcW w:w="1517" w:type="pct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color w:val="00000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szCs w:val="20"/>
              </w:rPr>
              <w:t>控制点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05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产品经理/客户经理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jc w:val="both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申请维护物料、客户主数据、供应商主数据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06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HROIS系统特技单模块自动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传入特技单号，客户型号和海尔型号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在SAP生成物料主数据之前需要将特技单号提前传输到SAP系统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10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SAP自动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ascii="宋体" w:hAnsi="宋体"/>
                <w:szCs w:val="20"/>
                <w:lang w:val="en-GB"/>
              </w:rPr>
              <w:t>SAP</w:t>
            </w:r>
            <w:r>
              <w:rPr>
                <w:rFonts w:hint="eastAsia" w:ascii="宋体" w:hAnsi="宋体"/>
                <w:szCs w:val="20"/>
                <w:lang w:val="en-GB"/>
              </w:rPr>
              <w:t>同步物料、客商主数据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15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HOVAS系统自动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同步主数据信息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20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客户经理/产品经理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维护销售价格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25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HOVAS系统自动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将价格传输到</w:t>
            </w:r>
            <w:r>
              <w:rPr>
                <w:rFonts w:ascii="宋体" w:hAnsi="宋体"/>
                <w:szCs w:val="20"/>
                <w:lang w:val="en-GB"/>
              </w:rPr>
              <w:t>SAP</w:t>
            </w:r>
            <w:r>
              <w:rPr>
                <w:rFonts w:hint="eastAsia" w:ascii="宋体" w:hAnsi="宋体"/>
                <w:szCs w:val="20"/>
                <w:lang w:val="en-GB"/>
              </w:rPr>
              <w:t>系统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30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客户经理/产品经理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jc w:val="both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创建销售合同</w:t>
            </w:r>
            <w:r>
              <w:rPr>
                <w:rFonts w:ascii="宋体" w:hAnsi="宋体"/>
                <w:szCs w:val="20"/>
                <w:lang w:val="en-GB"/>
              </w:rPr>
              <w:t>ZCQ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35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订单执行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jc w:val="both"/>
              <w:rPr>
                <w:rFonts w:ascii="宋体" w:hAnsi="宋体"/>
                <w:szCs w:val="20"/>
                <w:lang w:val="en-GB"/>
              </w:rPr>
            </w:pPr>
            <w:bookmarkStart w:id="8" w:name="OLE_LINK1"/>
            <w:bookmarkStart w:id="9" w:name="OLE_LINK2"/>
            <w:r>
              <w:rPr>
                <w:rFonts w:hint="eastAsia" w:ascii="宋体" w:hAnsi="宋体"/>
                <w:szCs w:val="20"/>
                <w:lang w:val="en-GB"/>
              </w:rPr>
              <w:t>创建销售订单（ZBO）</w:t>
            </w:r>
            <w:bookmarkEnd w:id="8"/>
            <w:bookmarkEnd w:id="9"/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40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订单执行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jc w:val="both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创建销售订单（ZOR）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45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SAP系统自动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创建</w:t>
            </w:r>
            <w:r>
              <w:rPr>
                <w:rFonts w:ascii="宋体" w:hAnsi="宋体"/>
                <w:szCs w:val="20"/>
                <w:lang w:val="en-GB"/>
              </w:rPr>
              <w:t>PR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50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SAP系统自动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维护货源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55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SAP系统自动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创建采购信息记录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此处是虚拟的采购信息记录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60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商务部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订单评审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65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订单执行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订舱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70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SAP系统自动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GVS创建补货销售订单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75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/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GVS发货到寄售库存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80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订单执行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HROIS系统装箱完成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从WMS系统获取到装箱完成状态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85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订单执行</w:t>
            </w:r>
          </w:p>
        </w:tc>
        <w:tc>
          <w:tcPr>
            <w:tcW w:w="2095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出运后客户签收完成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宋体" w:hAnsi="宋体" w:cs="Arial Unicode MS"/>
                <w:color w:val="00000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90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SAP系统自动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87" w:lineRule="auto"/>
              <w:jc w:val="both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创建对产品事业部采购的</w:t>
            </w:r>
            <w:r>
              <w:rPr>
                <w:rFonts w:ascii="宋体" w:hAnsi="宋体"/>
                <w:szCs w:val="20"/>
                <w:lang w:val="en-GB"/>
              </w:rPr>
              <w:t>PO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95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SAP系统自动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ascii="宋体" w:hAnsi="宋体"/>
                <w:szCs w:val="20"/>
                <w:lang w:val="en-GB"/>
              </w:rPr>
              <w:t>PO</w:t>
            </w:r>
            <w:r>
              <w:rPr>
                <w:rFonts w:hint="eastAsia" w:ascii="宋体" w:hAnsi="宋体"/>
                <w:szCs w:val="20"/>
                <w:lang w:val="en-GB"/>
              </w:rPr>
              <w:t>自动虚拟收货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</w:pP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借：发出商品（？）</w:t>
            </w:r>
          </w:p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color w:val="0000FF"/>
                <w:sz w:val="16"/>
                <w:szCs w:val="16"/>
                <w:lang w:val="zh-CN"/>
              </w:rPr>
            </w:pP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贷：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  <w:t>GI/IR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100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税票中心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销售开票</w:t>
            </w:r>
            <w:r>
              <w:rPr>
                <w:rFonts w:ascii="宋体" w:hAnsi="宋体"/>
                <w:szCs w:val="20"/>
                <w:lang w:val="en-GB"/>
              </w:rPr>
              <w:t>BILLING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</w:pP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借：应收账款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  <w:t>-</w:t>
            </w: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客户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</w:pP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贷：自有业务收入（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  <w:t>5101050000</w:t>
            </w: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）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  <w:t xml:space="preserve">         </w:t>
            </w: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应交增值税（销项）（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  <w:t>2171010500</w:t>
            </w: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）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</w:pP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借：自有业务成本（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  <w:t>5401040000</w:t>
            </w: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color w:val="0000FF"/>
                <w:sz w:val="16"/>
                <w:szCs w:val="16"/>
                <w:lang w:val="zh-CN"/>
              </w:rPr>
            </w:pP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贷：发出商品（？）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105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HROIS系统自动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系统自动过议付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110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HROIS系统自动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将议付信息传输到</w:t>
            </w:r>
            <w:r>
              <w:rPr>
                <w:rFonts w:ascii="宋体" w:hAnsi="宋体"/>
                <w:szCs w:val="20"/>
                <w:lang w:val="en-GB"/>
              </w:rPr>
              <w:t>360</w:t>
            </w:r>
            <w:r>
              <w:rPr>
                <w:rFonts w:hint="eastAsia" w:ascii="宋体" w:hAnsi="宋体"/>
                <w:szCs w:val="20"/>
                <w:lang w:val="en-GB"/>
              </w:rPr>
              <w:t>系统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112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税票中心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打印增值税发票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115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SAP系统自动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ascii="宋体" w:hAnsi="宋体"/>
                <w:szCs w:val="20"/>
                <w:lang w:val="en-GB"/>
              </w:rPr>
              <w:t>GVS</w:t>
            </w:r>
            <w:r>
              <w:rPr>
                <w:rFonts w:hint="eastAsia" w:ascii="宋体" w:hAnsi="宋体"/>
                <w:szCs w:val="20"/>
                <w:lang w:val="en-GB"/>
              </w:rPr>
              <w:t>生成对</w:t>
            </w:r>
            <w:r>
              <w:rPr>
                <w:rFonts w:ascii="宋体" w:hAnsi="宋体"/>
                <w:szCs w:val="20"/>
                <w:lang w:val="en-GB"/>
              </w:rPr>
              <w:t>6180</w:t>
            </w:r>
            <w:r>
              <w:rPr>
                <w:rFonts w:hint="eastAsia" w:ascii="宋体" w:hAnsi="宋体"/>
                <w:szCs w:val="20"/>
                <w:lang w:val="en-GB"/>
              </w:rPr>
              <w:t>的销售订单</w:t>
            </w:r>
          </w:p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120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/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GVS工厂发货过账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125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/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GVS工厂开票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56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130</w:t>
            </w:r>
          </w:p>
        </w:tc>
        <w:tc>
          <w:tcPr>
            <w:tcW w:w="103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资金中心</w:t>
            </w:r>
          </w:p>
        </w:tc>
        <w:tc>
          <w:tcPr>
            <w:tcW w:w="2095" w:type="pc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宋体" w:hAnsi="宋体"/>
                <w:szCs w:val="20"/>
                <w:lang w:val="en-GB"/>
              </w:rPr>
            </w:pPr>
            <w:r>
              <w:rPr>
                <w:rFonts w:hint="eastAsia" w:ascii="宋体" w:hAnsi="宋体"/>
                <w:szCs w:val="20"/>
                <w:lang w:val="en-GB"/>
              </w:rPr>
              <w:t>电产</w:t>
            </w:r>
            <w:r>
              <w:rPr>
                <w:rFonts w:ascii="宋体" w:hAnsi="宋体"/>
                <w:szCs w:val="20"/>
                <w:lang w:val="en-GB"/>
              </w:rPr>
              <w:t>PO</w:t>
            </w:r>
            <w:r>
              <w:rPr>
                <w:rFonts w:hint="eastAsia" w:ascii="宋体" w:hAnsi="宋体"/>
                <w:szCs w:val="20"/>
                <w:lang w:val="en-GB"/>
              </w:rPr>
              <w:t>发票校验</w:t>
            </w:r>
          </w:p>
        </w:tc>
        <w:tc>
          <w:tcPr>
            <w:tcW w:w="1517" w:type="pct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</w:pP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借：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  <w:t>GI/IR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  <w:t xml:space="preserve">        </w:t>
            </w: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进项税（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  <w:t>2170010100</w:t>
            </w: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color w:val="0000FF"/>
                <w:sz w:val="16"/>
                <w:szCs w:val="16"/>
                <w:lang w:val="zh-CN"/>
              </w:rPr>
            </w:pP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贷：应付账款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zh-CN"/>
              </w:rPr>
              <w:t>-</w:t>
            </w:r>
            <w:r>
              <w:rPr>
                <w:rFonts w:hint="eastAsia" w:ascii="宋体" w:hAnsi="Calibri" w:cs="宋体"/>
                <w:color w:val="000000"/>
                <w:sz w:val="16"/>
                <w:szCs w:val="16"/>
                <w:lang w:val="zh-CN"/>
              </w:rPr>
              <w:t>工厂</w:t>
            </w:r>
          </w:p>
        </w:tc>
      </w:tr>
    </w:tbl>
    <w:p>
      <w:pPr>
        <w:pStyle w:val="54"/>
        <w:ind w:left="720" w:firstLine="0" w:firstLineChars="0"/>
      </w:pPr>
    </w:p>
    <w:p>
      <w:pPr>
        <w:pStyle w:val="2"/>
        <w:numPr>
          <w:ilvl w:val="0"/>
          <w:numId w:val="2"/>
        </w:numPr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10" w:name="_Toc41393145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数据模型设计</w:t>
      </w:r>
      <w:bookmarkEnd w:id="10"/>
    </w:p>
    <w:p>
      <w:pPr>
        <w:pStyle w:val="54"/>
        <w:shd w:val="clear" w:color="auto" w:fill="F0F7FF"/>
        <w:spacing w:after="0"/>
        <w:ind w:left="432" w:firstLine="0"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>备注：</w:t>
      </w:r>
    </w:p>
    <w:p>
      <w:pPr>
        <w:pStyle w:val="54"/>
        <w:shd w:val="clear" w:color="auto" w:fill="F0F7FF"/>
        <w:spacing w:after="0"/>
        <w:ind w:left="432" w:firstLine="0" w:firstLineChars="0"/>
        <w:rPr>
          <w:rStyle w:val="58"/>
          <w:rFonts w:ascii="微软雅黑" w:hAnsi="微软雅黑" w:eastAsia="微软雅黑"/>
          <w:sz w:val="18"/>
          <w:szCs w:val="18"/>
        </w:rPr>
      </w:pPr>
      <w:r>
        <w:rPr>
          <w:rStyle w:val="58"/>
          <w:rFonts w:hint="eastAsia" w:ascii="微软雅黑" w:hAnsi="微软雅黑" w:eastAsia="微软雅黑"/>
          <w:sz w:val="18"/>
          <w:szCs w:val="18"/>
        </w:rPr>
        <w:t>定义未来系统中的数据买模型，包含属性、显示与控制。</w:t>
      </w:r>
    </w:p>
    <w:p>
      <w:pPr>
        <w:pStyle w:val="3"/>
        <w:numPr>
          <w:ilvl w:val="1"/>
          <w:numId w:val="8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11" w:name="_Toc41393146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（数据对象名称）</w:t>
      </w:r>
      <w:bookmarkEnd w:id="11"/>
    </w:p>
    <w:p>
      <w:pPr>
        <w:pStyle w:val="54"/>
        <w:numPr>
          <w:ilvl w:val="0"/>
          <w:numId w:val="9"/>
        </w:numPr>
        <w:ind w:firstLineChars="0"/>
      </w:pPr>
      <w:r>
        <w:rPr>
          <w:rFonts w:hint="eastAsia"/>
        </w:rPr>
        <w:t>对象说明</w:t>
      </w:r>
    </w:p>
    <w:p>
      <w:pPr>
        <w:pStyle w:val="54"/>
        <w:numPr>
          <w:ilvl w:val="0"/>
          <w:numId w:val="9"/>
        </w:numPr>
        <w:ind w:firstLineChars="0"/>
      </w:pPr>
      <w:r>
        <w:rPr>
          <w:rFonts w:hint="eastAsia"/>
        </w:rPr>
        <w:t>属性定义</w:t>
      </w:r>
    </w:p>
    <w:tbl>
      <w:tblPr>
        <w:tblStyle w:val="34"/>
        <w:tblW w:w="9607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"/>
        <w:gridCol w:w="1656"/>
        <w:gridCol w:w="1656"/>
        <w:gridCol w:w="1070"/>
        <w:gridCol w:w="756"/>
        <w:gridCol w:w="673"/>
        <w:gridCol w:w="673"/>
        <w:gridCol w:w="673"/>
        <w:gridCol w:w="673"/>
        <w:gridCol w:w="673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431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12" w:name="_Toc373250599"/>
            <w:bookmarkStart w:id="13" w:name="_Toc373250788"/>
            <w:r>
              <w:rPr>
                <w:rFonts w:hint="eastAsia" w:ascii="宋体" w:hAnsi="宋体" w:cs="宋体"/>
                <w:sz w:val="18"/>
                <w:szCs w:val="18"/>
              </w:rPr>
              <w:t>序号</w:t>
            </w:r>
            <w:bookmarkEnd w:id="12"/>
            <w:bookmarkEnd w:id="13"/>
          </w:p>
        </w:tc>
        <w:tc>
          <w:tcPr>
            <w:tcW w:w="1656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14" w:name="_Toc373250600"/>
            <w:bookmarkStart w:id="15" w:name="_Toc373250789"/>
            <w:r>
              <w:rPr>
                <w:rFonts w:hint="eastAsia" w:ascii="宋体" w:hAnsi="宋体" w:cs="宋体"/>
                <w:sz w:val="18"/>
                <w:szCs w:val="18"/>
              </w:rPr>
              <w:t>显示名（中文）</w:t>
            </w:r>
            <w:bookmarkEnd w:id="14"/>
            <w:bookmarkEnd w:id="15"/>
          </w:p>
        </w:tc>
        <w:tc>
          <w:tcPr>
            <w:tcW w:w="1656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16" w:name="_Toc373250601"/>
            <w:bookmarkStart w:id="17" w:name="_Toc373250790"/>
            <w:r>
              <w:rPr>
                <w:rFonts w:hint="eastAsia" w:ascii="宋体" w:hAnsi="宋体" w:cs="宋体"/>
                <w:sz w:val="18"/>
                <w:szCs w:val="18"/>
              </w:rPr>
              <w:t>显示名（中文）</w:t>
            </w:r>
            <w:bookmarkEnd w:id="16"/>
            <w:bookmarkEnd w:id="17"/>
          </w:p>
        </w:tc>
        <w:tc>
          <w:tcPr>
            <w:tcW w:w="1070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18" w:name="_Toc373250602"/>
            <w:bookmarkStart w:id="19" w:name="_Toc373250791"/>
            <w:r>
              <w:rPr>
                <w:rFonts w:hint="eastAsia" w:ascii="宋体" w:hAnsi="宋体" w:cs="宋体"/>
                <w:sz w:val="18"/>
                <w:szCs w:val="18"/>
              </w:rPr>
              <w:t>类型</w:t>
            </w:r>
            <w:bookmarkEnd w:id="18"/>
            <w:bookmarkEnd w:id="19"/>
          </w:p>
        </w:tc>
        <w:tc>
          <w:tcPr>
            <w:tcW w:w="756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20" w:name="_Toc373250603"/>
            <w:bookmarkStart w:id="21" w:name="_Toc373250792"/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  <w:bookmarkEnd w:id="20"/>
            <w:bookmarkEnd w:id="21"/>
          </w:p>
        </w:tc>
        <w:tc>
          <w:tcPr>
            <w:tcW w:w="673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22" w:name="_Toc373250604"/>
            <w:bookmarkStart w:id="23" w:name="_Toc373250793"/>
            <w:r>
              <w:rPr>
                <w:rFonts w:hint="eastAsia" w:ascii="宋体" w:hAnsi="宋体" w:cs="宋体"/>
                <w:sz w:val="18"/>
                <w:szCs w:val="18"/>
              </w:rPr>
              <w:t>创建显示</w:t>
            </w:r>
            <w:bookmarkEnd w:id="22"/>
            <w:bookmarkEnd w:id="23"/>
          </w:p>
        </w:tc>
        <w:tc>
          <w:tcPr>
            <w:tcW w:w="673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24" w:name="_Toc373250605"/>
            <w:bookmarkStart w:id="25" w:name="_Toc373250794"/>
            <w:r>
              <w:rPr>
                <w:rFonts w:hint="eastAsia" w:ascii="宋体" w:hAnsi="宋体" w:cs="宋体"/>
                <w:sz w:val="18"/>
                <w:szCs w:val="18"/>
              </w:rPr>
              <w:t>是否必填</w:t>
            </w:r>
            <w:bookmarkEnd w:id="24"/>
            <w:bookmarkEnd w:id="25"/>
          </w:p>
        </w:tc>
        <w:tc>
          <w:tcPr>
            <w:tcW w:w="673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26" w:name="_Toc373250606"/>
            <w:bookmarkStart w:id="27" w:name="_Toc373250795"/>
            <w:r>
              <w:rPr>
                <w:rFonts w:hint="eastAsia" w:ascii="宋体" w:hAnsi="宋体" w:cs="宋体"/>
                <w:sz w:val="18"/>
                <w:szCs w:val="18"/>
              </w:rPr>
              <w:t>是否Key</w:t>
            </w:r>
            <w:bookmarkEnd w:id="26"/>
            <w:bookmarkEnd w:id="27"/>
          </w:p>
        </w:tc>
        <w:tc>
          <w:tcPr>
            <w:tcW w:w="673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28" w:name="_Toc373250607"/>
            <w:bookmarkStart w:id="29" w:name="_Toc373250796"/>
            <w:r>
              <w:rPr>
                <w:rFonts w:hint="eastAsia" w:ascii="宋体" w:hAnsi="宋体" w:cs="宋体"/>
                <w:sz w:val="18"/>
                <w:szCs w:val="18"/>
              </w:rPr>
              <w:t>是否查看</w:t>
            </w:r>
            <w:bookmarkEnd w:id="28"/>
            <w:bookmarkEnd w:id="29"/>
          </w:p>
        </w:tc>
        <w:tc>
          <w:tcPr>
            <w:tcW w:w="673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30" w:name="_Toc373250608"/>
            <w:bookmarkStart w:id="31" w:name="_Toc373250797"/>
            <w:r>
              <w:rPr>
                <w:rFonts w:hint="eastAsia" w:ascii="宋体" w:hAnsi="宋体" w:cs="宋体"/>
                <w:sz w:val="18"/>
                <w:szCs w:val="18"/>
              </w:rPr>
              <w:t>是否更新</w:t>
            </w:r>
            <w:bookmarkEnd w:id="30"/>
            <w:bookmarkEnd w:id="31"/>
          </w:p>
        </w:tc>
        <w:tc>
          <w:tcPr>
            <w:tcW w:w="673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32" w:name="_Toc373250609"/>
            <w:bookmarkStart w:id="33" w:name="_Toc373250798"/>
            <w:r>
              <w:rPr>
                <w:rFonts w:hint="eastAsia" w:ascii="宋体" w:hAnsi="宋体" w:cs="宋体"/>
                <w:sz w:val="18"/>
                <w:szCs w:val="18"/>
              </w:rPr>
              <w:t>是否查询条件</w:t>
            </w:r>
            <w:bookmarkEnd w:id="32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1" w:type="dxa"/>
            <w:vAlign w:val="center"/>
          </w:tcPr>
          <w:p>
            <w:pPr>
              <w:rPr>
                <w:sz w:val="18"/>
                <w:szCs w:val="18"/>
                <w:lang w:val="en-GB"/>
              </w:rPr>
            </w:pPr>
            <w:bookmarkStart w:id="34" w:name="_Hlk262714438"/>
          </w:p>
        </w:tc>
        <w:tc>
          <w:tcPr>
            <w:tcW w:w="1656" w:type="dxa"/>
            <w:vAlign w:val="center"/>
          </w:tcPr>
          <w:p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bookmarkEnd w:id="3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1" w:type="dxa"/>
            <w:vAlign w:val="center"/>
          </w:tcPr>
          <w:p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656" w:type="dxa"/>
            <w:vAlign w:val="center"/>
          </w:tcPr>
          <w:p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</w:tcPr>
          <w:p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1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outlineLvl w:val="1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65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outlineLvl w:val="1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outlineLvl w:val="1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07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outlineLvl w:val="1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1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outlineLvl w:val="1"/>
              <w:rPr>
                <w:rFonts w:cs="Arial"/>
                <w:sz w:val="18"/>
                <w:szCs w:val="18"/>
                <w:lang w:val="en-GB"/>
              </w:rPr>
            </w:pPr>
            <w:bookmarkStart w:id="35" w:name="_Hlk271640082"/>
          </w:p>
        </w:tc>
        <w:tc>
          <w:tcPr>
            <w:tcW w:w="165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outlineLvl w:val="1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outlineLvl w:val="1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07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outlineLvl w:val="1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>
            <w:pPr>
              <w:outlineLvl w:val="1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bookmarkEnd w:id="35"/>
    </w:tbl>
    <w:p>
      <w:pPr>
        <w:pStyle w:val="54"/>
        <w:numPr>
          <w:ilvl w:val="0"/>
          <w:numId w:val="10"/>
        </w:numPr>
        <w:spacing w:before="240" w:after="100" w:afterAutospacing="1"/>
        <w:ind w:firstLineChars="0"/>
        <w:outlineLvl w:val="3"/>
        <w:rPr>
          <w:rFonts w:cs="Arial"/>
        </w:rPr>
      </w:pPr>
      <w:r>
        <w:rPr>
          <w:rFonts w:hint="eastAsia" w:cs="Arial"/>
        </w:rPr>
        <w:t>维护实例</w:t>
      </w:r>
    </w:p>
    <w:p/>
    <w:p>
      <w:pPr>
        <w:pStyle w:val="2"/>
        <w:numPr>
          <w:ilvl w:val="0"/>
          <w:numId w:val="2"/>
        </w:numPr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36" w:name="_Toc41393147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系统功能设计</w:t>
      </w:r>
      <w:bookmarkEnd w:id="36"/>
    </w:p>
    <w:p>
      <w:pPr>
        <w:pStyle w:val="54"/>
        <w:shd w:val="clear" w:color="auto" w:fill="F0F7FF"/>
        <w:spacing w:after="0"/>
        <w:ind w:left="432" w:firstLine="0"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>备注：</w:t>
      </w:r>
    </w:p>
    <w:p>
      <w:pPr>
        <w:pStyle w:val="54"/>
        <w:shd w:val="clear" w:color="auto" w:fill="F0F7FF"/>
        <w:spacing w:after="0"/>
        <w:ind w:left="432" w:firstLine="0" w:firstLineChars="0"/>
        <w:rPr>
          <w:rStyle w:val="58"/>
          <w:rFonts w:ascii="微软雅黑" w:hAnsi="微软雅黑" w:eastAsia="微软雅黑"/>
          <w:sz w:val="18"/>
          <w:szCs w:val="18"/>
        </w:rPr>
      </w:pPr>
      <w:r>
        <w:rPr>
          <w:rStyle w:val="58"/>
          <w:rFonts w:hint="eastAsia" w:ascii="微软雅黑" w:hAnsi="微软雅黑" w:eastAsia="微软雅黑"/>
          <w:sz w:val="18"/>
          <w:szCs w:val="18"/>
        </w:rPr>
        <w:t>描述未来系统提供各类用户使用的功能需求（包含系统配置、二次开发、OOTB功能）</w:t>
      </w:r>
    </w:p>
    <w:p>
      <w:pPr>
        <w:pStyle w:val="3"/>
        <w:numPr>
          <w:ilvl w:val="1"/>
          <w:numId w:val="11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37" w:name="_Toc41393148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（模块或功能名称）</w:t>
      </w:r>
      <w:bookmarkEnd w:id="37"/>
    </w:p>
    <w:p/>
    <w:p>
      <w:pPr>
        <w:pStyle w:val="2"/>
        <w:numPr>
          <w:ilvl w:val="0"/>
          <w:numId w:val="2"/>
        </w:numPr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38" w:name="_Toc41393149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系统集成设计</w:t>
      </w:r>
      <w:bookmarkEnd w:id="38"/>
    </w:p>
    <w:p>
      <w:pPr>
        <w:pStyle w:val="54"/>
        <w:shd w:val="clear" w:color="auto" w:fill="F0F7FF"/>
        <w:spacing w:after="0"/>
        <w:ind w:left="432" w:firstLine="0"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>备注：</w:t>
      </w:r>
    </w:p>
    <w:p>
      <w:pPr>
        <w:pStyle w:val="54"/>
        <w:shd w:val="clear" w:color="auto" w:fill="F0F7FF"/>
        <w:spacing w:after="0"/>
        <w:ind w:left="432" w:firstLine="0" w:firstLineChars="0"/>
        <w:rPr>
          <w:rStyle w:val="58"/>
          <w:rFonts w:ascii="微软雅黑" w:hAnsi="微软雅黑" w:eastAsia="微软雅黑"/>
          <w:sz w:val="18"/>
          <w:szCs w:val="18"/>
        </w:rPr>
      </w:pPr>
      <w:r>
        <w:rPr>
          <w:rStyle w:val="58"/>
          <w:rFonts w:hint="eastAsia" w:ascii="微软雅黑" w:hAnsi="微软雅黑" w:eastAsia="微软雅黑"/>
          <w:sz w:val="18"/>
          <w:szCs w:val="18"/>
        </w:rPr>
        <w:t>描述未来系统与其他系统集成关系？接口设计要求</w:t>
      </w:r>
    </w:p>
    <w:p>
      <w:pPr>
        <w:pStyle w:val="3"/>
        <w:numPr>
          <w:ilvl w:val="1"/>
          <w:numId w:val="12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39" w:name="_Toc41393150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（集成系统名称）</w:t>
      </w:r>
      <w:bookmarkEnd w:id="39"/>
    </w:p>
    <w:p>
      <w:r>
        <w:rPr>
          <w:rFonts w:hint="eastAsia"/>
        </w:rPr>
        <w:t>HOVAS系统，</w:t>
      </w:r>
      <w:r>
        <w:t>HROIS系统</w:t>
      </w:r>
      <w:r>
        <w:rPr>
          <w:rFonts w:hint="eastAsia"/>
        </w:rPr>
        <w:t>，</w:t>
      </w:r>
      <w:r>
        <w:t>GVS系统</w:t>
      </w:r>
      <w:r>
        <w:rPr>
          <w:rFonts w:hint="eastAsia"/>
        </w:rPr>
        <w:t>，HOPE系统，MDM系统</w:t>
      </w:r>
    </w:p>
    <w:p>
      <w:pPr>
        <w:pStyle w:val="3"/>
        <w:numPr>
          <w:ilvl w:val="2"/>
          <w:numId w:val="12"/>
        </w:numPr>
        <w:tabs>
          <w:tab w:val="left" w:pos="720"/>
        </w:tabs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bookmarkStart w:id="40" w:name="_Toc41393151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集成场景</w:t>
      </w:r>
      <w:bookmarkEnd w:id="40"/>
    </w:p>
    <w:p>
      <w:r>
        <w:rPr>
          <w:rFonts w:hint="eastAsia"/>
        </w:rPr>
        <w:t>新增接口名称</w:t>
      </w:r>
    </w:p>
    <w:tbl>
      <w:tblPr>
        <w:tblStyle w:val="34"/>
        <w:tblW w:w="10024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126"/>
        <w:gridCol w:w="5579"/>
        <w:gridCol w:w="16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hint="eastAsia" w:cs="Arial"/>
                <w:b/>
                <w:bCs/>
                <w:color w:val="000000"/>
                <w:szCs w:val="20"/>
              </w:rPr>
              <w:t>序号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hint="eastAsia" w:cs="Arial"/>
                <w:b/>
                <w:bCs/>
                <w:color w:val="000000"/>
                <w:szCs w:val="20"/>
              </w:rPr>
              <w:t>接口名称</w:t>
            </w:r>
          </w:p>
        </w:tc>
        <w:tc>
          <w:tcPr>
            <w:tcW w:w="55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hint="eastAsia" w:cs="Arial"/>
                <w:b/>
                <w:bCs/>
                <w:color w:val="000000"/>
                <w:szCs w:val="20"/>
              </w:rPr>
              <w:t>接口功能</w:t>
            </w: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hint="eastAsia" w:cs="Arial"/>
                <w:b/>
                <w:bCs/>
                <w:color w:val="00000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Arial Unicode MS"/>
                <w:color w:val="000000"/>
                <w:szCs w:val="20"/>
                <w:lang w:val="en-GB"/>
              </w:rPr>
            </w:pPr>
            <w:r>
              <w:rPr>
                <w:rFonts w:hint="eastAsia" w:ascii="宋体" w:hAnsi="宋体" w:cs="Arial Unicode MS"/>
                <w:color w:val="000000"/>
                <w:szCs w:val="20"/>
                <w:lang w:val="en-GB"/>
              </w:rPr>
              <w:t>打印增值税发票</w:t>
            </w:r>
          </w:p>
        </w:tc>
        <w:tc>
          <w:tcPr>
            <w:tcW w:w="5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Arial Unicode MS"/>
                <w:color w:val="000000"/>
                <w:szCs w:val="20"/>
                <w:lang w:val="en-GB"/>
              </w:rPr>
            </w:pPr>
            <w:r>
              <w:rPr>
                <w:rFonts w:hint="eastAsia" w:ascii="宋体" w:hAnsi="宋体" w:cs="Arial Unicode MS"/>
                <w:color w:val="000000"/>
                <w:szCs w:val="20"/>
                <w:lang w:val="en-GB"/>
              </w:rPr>
              <w:t>HOPE系统对接抢单云平台打印发票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 Unicode MS"/>
                <w:color w:val="00000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Arial Unicode MS"/>
                <w:color w:val="000000"/>
                <w:szCs w:val="20"/>
                <w:lang w:val="en-GB"/>
              </w:rPr>
            </w:pPr>
            <w:r>
              <w:rPr>
                <w:rFonts w:hint="eastAsia" w:ascii="宋体" w:hAnsi="宋体" w:cs="Arial Unicode MS"/>
                <w:color w:val="000000"/>
                <w:szCs w:val="20"/>
                <w:lang w:val="en-GB"/>
              </w:rPr>
              <w:t>销售开票状态同步接口</w:t>
            </w:r>
          </w:p>
        </w:tc>
        <w:tc>
          <w:tcPr>
            <w:tcW w:w="5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Arial Unicode MS"/>
                <w:color w:val="000000"/>
                <w:szCs w:val="20"/>
                <w:lang w:val="en-GB"/>
              </w:rPr>
            </w:pPr>
            <w:r>
              <w:rPr>
                <w:rFonts w:hint="eastAsia" w:ascii="宋体" w:hAnsi="宋体" w:cs="Arial Unicode MS"/>
                <w:color w:val="000000"/>
                <w:szCs w:val="20"/>
                <w:lang w:val="en-GB"/>
              </w:rPr>
              <w:t>HOPE将开票状态回传给HROIS系统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 Unicode MS"/>
                <w:color w:val="00000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Arial Unicode MS"/>
                <w:color w:val="000000"/>
                <w:szCs w:val="20"/>
                <w:lang w:val="en-GB"/>
              </w:rPr>
            </w:pPr>
            <w:bookmarkStart w:id="41" w:name="OLE_LINK3"/>
            <w:bookmarkStart w:id="42" w:name="OLE_LINK4"/>
            <w:r>
              <w:rPr>
                <w:rFonts w:hint="eastAsia" w:ascii="宋体" w:hAnsi="宋体" w:cs="Arial Unicode MS"/>
                <w:color w:val="000000"/>
                <w:szCs w:val="20"/>
                <w:lang w:val="en-GB"/>
              </w:rPr>
              <w:t>GVS开票联动PO发票校验</w:t>
            </w:r>
            <w:bookmarkEnd w:id="41"/>
            <w:bookmarkEnd w:id="42"/>
          </w:p>
        </w:tc>
        <w:tc>
          <w:tcPr>
            <w:tcW w:w="5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Arial Unicode MS"/>
                <w:color w:val="000000"/>
                <w:szCs w:val="20"/>
                <w:lang w:val="en-GB"/>
              </w:rPr>
            </w:pPr>
            <w:r>
              <w:rPr>
                <w:rFonts w:hint="eastAsia" w:ascii="宋体" w:hAnsi="宋体" w:cs="Arial Unicode MS"/>
                <w:color w:val="000000"/>
                <w:szCs w:val="20"/>
                <w:lang w:val="en-GB"/>
              </w:rPr>
              <w:t>GVS开票联动PO发票校验，联动记账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 Unicode MS"/>
                <w:color w:val="000000"/>
                <w:szCs w:val="20"/>
                <w:lang w:val="en-GB"/>
              </w:rPr>
            </w:pPr>
            <w:r>
              <w:rPr>
                <w:rFonts w:hint="eastAsia" w:ascii="宋体" w:hAnsi="宋体" w:cs="Arial Unicode MS"/>
                <w:color w:val="000000"/>
                <w:szCs w:val="20"/>
                <w:lang w:val="en-GB"/>
              </w:rPr>
              <w:t>此接口二期实现</w:t>
            </w:r>
          </w:p>
        </w:tc>
      </w:tr>
    </w:tbl>
    <w:p/>
    <w:p>
      <w:pPr>
        <w:pStyle w:val="3"/>
        <w:numPr>
          <w:ilvl w:val="2"/>
          <w:numId w:val="12"/>
        </w:numPr>
        <w:tabs>
          <w:tab w:val="left" w:pos="720"/>
        </w:tabs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bookmarkStart w:id="43" w:name="_Toc41393152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集成数据</w:t>
      </w:r>
      <w:bookmarkEnd w:id="43"/>
    </w:p>
    <w:p>
      <w:pPr>
        <w:pStyle w:val="2"/>
        <w:numPr>
          <w:ilvl w:val="0"/>
          <w:numId w:val="2"/>
        </w:numPr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44" w:name="_Toc41393153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组织与权限</w:t>
      </w:r>
      <w:bookmarkEnd w:id="44"/>
    </w:p>
    <w:p>
      <w:pPr>
        <w:pStyle w:val="54"/>
        <w:shd w:val="clear" w:color="auto" w:fill="F0F7FF"/>
        <w:spacing w:after="0"/>
        <w:ind w:left="432" w:firstLine="0"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>备注：</w:t>
      </w:r>
    </w:p>
    <w:p>
      <w:pPr>
        <w:pStyle w:val="54"/>
        <w:shd w:val="clear" w:color="auto" w:fill="F0F7FF"/>
        <w:spacing w:after="0"/>
        <w:ind w:left="432" w:firstLine="0" w:firstLineChars="0"/>
        <w:rPr>
          <w:rStyle w:val="58"/>
          <w:rFonts w:ascii="微软雅黑" w:hAnsi="微软雅黑" w:eastAsia="微软雅黑"/>
          <w:sz w:val="18"/>
          <w:szCs w:val="18"/>
        </w:rPr>
      </w:pPr>
      <w:r>
        <w:rPr>
          <w:rStyle w:val="58"/>
          <w:rFonts w:hint="eastAsia" w:ascii="微软雅黑" w:hAnsi="微软雅黑" w:eastAsia="微软雅黑"/>
          <w:sz w:val="18"/>
          <w:szCs w:val="18"/>
        </w:rPr>
        <w:t>描述未来系统内的组织架构（角色与用户组），与权限设定。</w:t>
      </w:r>
    </w:p>
    <w:p>
      <w:pPr>
        <w:pStyle w:val="54"/>
        <w:shd w:val="clear" w:color="auto" w:fill="F0F7FF"/>
        <w:spacing w:after="0"/>
        <w:ind w:left="432" w:firstLine="0" w:firstLineChars="0"/>
        <w:rPr>
          <w:rStyle w:val="58"/>
          <w:rFonts w:ascii="微软雅黑" w:hAnsi="微软雅黑" w:eastAsia="微软雅黑"/>
          <w:sz w:val="18"/>
          <w:szCs w:val="18"/>
        </w:rPr>
      </w:pPr>
      <w:r>
        <w:rPr>
          <w:rStyle w:val="58"/>
          <w:rFonts w:hint="eastAsia" w:ascii="微软雅黑" w:hAnsi="微软雅黑" w:eastAsia="微软雅黑"/>
          <w:sz w:val="18"/>
          <w:szCs w:val="18"/>
        </w:rPr>
        <w:t>新增</w:t>
      </w:r>
      <w:r>
        <w:rPr>
          <w:rStyle w:val="58"/>
          <w:rFonts w:ascii="微软雅黑" w:hAnsi="微软雅黑" w:eastAsia="微软雅黑"/>
          <w:sz w:val="18"/>
          <w:szCs w:val="18"/>
        </w:rPr>
        <w:t>角色</w:t>
      </w:r>
      <w:r>
        <w:rPr>
          <w:rStyle w:val="58"/>
          <w:rFonts w:hint="eastAsia" w:ascii="微软雅黑" w:hAnsi="微软雅黑" w:eastAsia="微软雅黑"/>
          <w:sz w:val="18"/>
          <w:szCs w:val="18"/>
        </w:rPr>
        <w:t>-</w:t>
      </w:r>
      <w:r>
        <w:rPr>
          <w:rStyle w:val="58"/>
          <w:rFonts w:ascii="微软雅黑" w:hAnsi="微软雅黑" w:eastAsia="微软雅黑"/>
          <w:sz w:val="18"/>
          <w:szCs w:val="18"/>
        </w:rPr>
        <w:t>新电产切换客户控制</w:t>
      </w:r>
      <w:r>
        <w:rPr>
          <w:rStyle w:val="58"/>
          <w:rFonts w:hint="eastAsia" w:ascii="微软雅黑" w:hAnsi="微软雅黑" w:eastAsia="微软雅黑"/>
          <w:sz w:val="18"/>
          <w:szCs w:val="18"/>
        </w:rPr>
        <w:t>角色</w:t>
      </w:r>
    </w:p>
    <w:p>
      <w:pPr>
        <w:pStyle w:val="54"/>
        <w:shd w:val="clear" w:color="auto" w:fill="F0F7FF"/>
        <w:spacing w:after="0"/>
        <w:ind w:left="432" w:firstLine="0" w:firstLineChars="0"/>
        <w:rPr>
          <w:rStyle w:val="58"/>
          <w:rFonts w:ascii="微软雅黑" w:hAnsi="微软雅黑" w:eastAsia="微软雅黑"/>
          <w:sz w:val="18"/>
          <w:szCs w:val="18"/>
        </w:rPr>
      </w:pPr>
      <w:r>
        <w:rPr>
          <w:rStyle w:val="58"/>
          <w:rFonts w:ascii="微软雅黑" w:hAnsi="微软雅黑" w:eastAsia="微软雅黑"/>
          <w:sz w:val="18"/>
          <w:szCs w:val="18"/>
        </w:rPr>
        <w:t>690</w:t>
      </w:r>
      <w:r>
        <w:rPr>
          <w:rStyle w:val="58"/>
          <w:rFonts w:hint="eastAsia" w:ascii="微软雅黑" w:hAnsi="微软雅黑" w:eastAsia="微软雅黑"/>
          <w:sz w:val="18"/>
          <w:szCs w:val="18"/>
        </w:rPr>
        <w:t>和1169业务方</w:t>
      </w:r>
      <w:r>
        <w:rPr>
          <w:rStyle w:val="58"/>
          <w:rFonts w:ascii="微软雅黑" w:hAnsi="微软雅黑" w:eastAsia="微软雅黑"/>
          <w:sz w:val="18"/>
          <w:szCs w:val="18"/>
        </w:rPr>
        <w:t>专人负责维护此控制表</w:t>
      </w:r>
    </w:p>
    <w:p>
      <w:pPr>
        <w:pStyle w:val="2"/>
        <w:numPr>
          <w:ilvl w:val="0"/>
          <w:numId w:val="2"/>
        </w:numPr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45" w:name="_Toc41393154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系统部署</w:t>
      </w:r>
      <w:bookmarkEnd w:id="45"/>
    </w:p>
    <w:p>
      <w:pPr>
        <w:pStyle w:val="3"/>
        <w:numPr>
          <w:ilvl w:val="1"/>
          <w:numId w:val="13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46" w:name="_Toc41393155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当前网络拓扑结构</w:t>
      </w:r>
      <w:bookmarkEnd w:id="46"/>
    </w:p>
    <w:p>
      <w:r>
        <w:rPr>
          <w:rFonts w:hint="eastAsia"/>
        </w:rPr>
        <w:t>与</w:t>
      </w:r>
      <w:r>
        <w:t>原网络拓扑结构一致，无任何改变</w:t>
      </w:r>
    </w:p>
    <w:p>
      <w:pPr>
        <w:pStyle w:val="3"/>
        <w:numPr>
          <w:ilvl w:val="1"/>
          <w:numId w:val="13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47" w:name="_Toc41393156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未来生产系统部署建议</w:t>
      </w:r>
      <w:bookmarkEnd w:id="47"/>
    </w:p>
    <w:p>
      <w:r>
        <w:rPr>
          <w:rFonts w:hint="eastAsia"/>
        </w:rPr>
        <w:t>原生产系统</w:t>
      </w:r>
      <w:r>
        <w:t>已经部署，无需改变</w:t>
      </w:r>
    </w:p>
    <w:p>
      <w:pPr>
        <w:pStyle w:val="3"/>
        <w:numPr>
          <w:ilvl w:val="1"/>
          <w:numId w:val="13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48" w:name="_Toc41393157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未来生产系统硬件配置建议</w:t>
      </w:r>
      <w:bookmarkEnd w:id="48"/>
    </w:p>
    <w:p>
      <w:r>
        <w:rPr>
          <w:rFonts w:hint="eastAsia"/>
        </w:rPr>
        <w:t>与原生产系统</w:t>
      </w:r>
      <w:r>
        <w:t>一致，无需改变</w:t>
      </w:r>
    </w:p>
    <w:p>
      <w:pPr>
        <w:pStyle w:val="3"/>
        <w:numPr>
          <w:ilvl w:val="1"/>
          <w:numId w:val="13"/>
        </w:numPr>
        <w:spacing w:after="0" w:line="360" w:lineRule="auto"/>
        <w:rPr>
          <w:rFonts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49" w:name="_Toc41393158"/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未来客户端硬件配置建议</w:t>
      </w:r>
      <w:bookmarkEnd w:id="49"/>
    </w:p>
    <w:p>
      <w:r>
        <w:rPr>
          <w:rFonts w:hint="eastAsia"/>
        </w:rPr>
        <w:t>与</w:t>
      </w:r>
      <w:r>
        <w:t>原客户端硬件配置一致，无需改变</w:t>
      </w:r>
    </w:p>
    <w:p>
      <w:pPr>
        <w:pStyle w:val="2"/>
        <w:numPr>
          <w:ilvl w:val="0"/>
          <w:numId w:val="2"/>
        </w:numPr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50" w:name="_Toc41393159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HROIS系统蓝图</w:t>
      </w:r>
      <w:bookmarkEnd w:id="50"/>
    </w:p>
    <w:p>
      <w:pPr>
        <w:pStyle w:val="2"/>
        <w:numPr>
          <w:ilvl w:val="1"/>
          <w:numId w:val="14"/>
        </w:numPr>
        <w:tabs>
          <w:tab w:val="left" w:pos="576"/>
        </w:tabs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51" w:name="_Toc41393160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相关接口</w:t>
      </w:r>
      <w:bookmarkEnd w:id="51"/>
    </w:p>
    <w:p>
      <w:pPr>
        <w:widowControl w:val="0"/>
        <w:numPr>
          <w:ilvl w:val="0"/>
          <w:numId w:val="15"/>
        </w:numPr>
        <w:spacing w:after="0"/>
        <w:jc w:val="both"/>
        <w:rPr>
          <w:b/>
          <w:bCs/>
        </w:rPr>
      </w:pPr>
      <w:r>
        <w:rPr>
          <w:rFonts w:hint="eastAsia"/>
          <w:b/>
          <w:bCs/>
        </w:rPr>
        <w:t>HROIS获取HOPE订单接口</w:t>
      </w:r>
    </w:p>
    <w:p>
      <w:r>
        <w:rPr>
          <w:rFonts w:hint="eastAsia"/>
        </w:rPr>
        <w:t>源系统：HOPE</w:t>
      </w:r>
    </w:p>
    <w:p>
      <w:r>
        <w:rPr>
          <w:rFonts w:hint="eastAsia"/>
        </w:rPr>
        <w:t>目标系统：HROIS</w:t>
      </w:r>
    </w:p>
    <w:p>
      <w:r>
        <w:rPr>
          <w:rFonts w:hint="eastAsia"/>
        </w:rPr>
        <w:t>修改前：获取订单信息</w:t>
      </w:r>
    </w:p>
    <w:p>
      <w:pPr>
        <w:widowControl w:val="0"/>
        <w:spacing w:after="0"/>
        <w:jc w:val="both"/>
        <w:rPr>
          <w:b/>
          <w:bCs/>
        </w:rPr>
      </w:pPr>
      <w:r>
        <w:rPr>
          <w:rFonts w:hint="eastAsia"/>
        </w:rPr>
        <w:t>修改后：获取订单信息以及新订单类型，与hrois匹配</w:t>
      </w:r>
    </w:p>
    <w:p>
      <w:pPr>
        <w:widowControl w:val="0"/>
        <w:numPr>
          <w:ilvl w:val="0"/>
          <w:numId w:val="15"/>
        </w:numPr>
        <w:spacing w:after="0"/>
        <w:jc w:val="both"/>
        <w:rPr>
          <w:b/>
          <w:bCs/>
        </w:rPr>
      </w:pPr>
      <w:r>
        <w:rPr>
          <w:rFonts w:hint="eastAsia"/>
          <w:b/>
          <w:bCs/>
        </w:rPr>
        <w:t>HROIS创建PO接口</w:t>
      </w:r>
    </w:p>
    <w:p>
      <w:r>
        <w:rPr>
          <w:rFonts w:hint="eastAsia"/>
        </w:rPr>
        <w:t>源系统：HROIS</w:t>
      </w:r>
    </w:p>
    <w:p>
      <w:r>
        <w:rPr>
          <w:rFonts w:hint="eastAsia"/>
        </w:rPr>
        <w:t>目标系统：HOPE</w:t>
      </w:r>
    </w:p>
    <w:p>
      <w:r>
        <w:rPr>
          <w:rFonts w:hint="eastAsia"/>
        </w:rPr>
        <w:t>修改前：创建PO</w:t>
      </w:r>
    </w:p>
    <w:p>
      <w:r>
        <w:rPr>
          <w:rFonts w:hint="eastAsia"/>
        </w:rPr>
        <w:t>修改后：新接口，创建PO</w:t>
      </w:r>
    </w:p>
    <w:p>
      <w:pPr>
        <w:rPr>
          <w:b/>
          <w:bCs/>
        </w:rPr>
      </w:pPr>
      <w:r>
        <w:rPr>
          <w:rFonts w:hint="eastAsia"/>
          <w:b/>
          <w:bCs/>
        </w:rPr>
        <w:t>B.HROIS备货单导入HGVS生成SO系统</w:t>
      </w:r>
    </w:p>
    <w:p>
      <w:r>
        <w:rPr>
          <w:rFonts w:hint="eastAsia"/>
        </w:rPr>
        <w:t>源系统：HROIS</w:t>
      </w:r>
    </w:p>
    <w:p>
      <w:r>
        <w:rPr>
          <w:rFonts w:hint="eastAsia"/>
        </w:rPr>
        <w:t>目标系统：HGVS</w:t>
      </w:r>
    </w:p>
    <w:p>
      <w:r>
        <w:rPr>
          <w:rFonts w:hint="eastAsia"/>
        </w:rPr>
        <w:t>修改前：将HROIS备货单信息传入HGVS中</w:t>
      </w:r>
    </w:p>
    <w:p>
      <w:r>
        <w:rPr>
          <w:rFonts w:hint="eastAsia"/>
        </w:rPr>
        <w:t>修改后：将HROIS中备货单信息传入HGVS的同时，根据新订单类型，匹配出GVS的生产类型，一并传入HGVS中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C.HROIS出运后与GVS的发货过账接口（可能不用动）</w:t>
      </w:r>
    </w:p>
    <w:p>
      <w:r>
        <w:rPr>
          <w:rFonts w:hint="eastAsia"/>
        </w:rPr>
        <w:t>源系统：HROIS</w:t>
      </w:r>
    </w:p>
    <w:p>
      <w:r>
        <w:rPr>
          <w:rFonts w:hint="eastAsia"/>
        </w:rPr>
        <w:t>目标系统：GVS</w:t>
      </w:r>
    </w:p>
    <w:p>
      <w:pPr>
        <w:rPr>
          <w:b/>
          <w:bCs/>
        </w:rPr>
      </w:pPr>
      <w:r>
        <w:rPr>
          <w:rFonts w:hint="eastAsia"/>
        </w:rPr>
        <w:t>修改前：HROIS中订单出运完成后将型号、数量等信息过账</w:t>
      </w:r>
    </w:p>
    <w:p>
      <w:pPr>
        <w:rPr>
          <w:b/>
          <w:bCs/>
        </w:rPr>
      </w:pPr>
      <w:r>
        <w:rPr>
          <w:rFonts w:hint="eastAsia"/>
          <w:b/>
          <w:bCs/>
        </w:rPr>
        <w:t>D.HROIS获取HOPE议付接口</w:t>
      </w:r>
    </w:p>
    <w:p>
      <w:r>
        <w:rPr>
          <w:rFonts w:hint="eastAsia"/>
        </w:rPr>
        <w:t>源系统：HOPE</w:t>
      </w:r>
    </w:p>
    <w:p>
      <w:r>
        <w:rPr>
          <w:rFonts w:hint="eastAsia"/>
        </w:rPr>
        <w:t>目标系统：HROIS</w:t>
      </w:r>
    </w:p>
    <w:p>
      <w:r>
        <w:rPr>
          <w:rFonts w:hint="eastAsia"/>
        </w:rPr>
        <w:t>修改前：无接口</w:t>
      </w:r>
    </w:p>
    <w:p>
      <w:r>
        <w:rPr>
          <w:rFonts w:hint="eastAsia"/>
        </w:rPr>
        <w:t>修改后：新增接口</w:t>
      </w:r>
    </w:p>
    <w:p>
      <w:pPr>
        <w:rPr>
          <w:b/>
          <w:bCs/>
        </w:rPr>
      </w:pPr>
      <w:r>
        <w:rPr>
          <w:rFonts w:hint="eastAsia"/>
          <w:b/>
          <w:bCs/>
        </w:rPr>
        <w:t>E.HROIS付款保障接口</w:t>
      </w:r>
    </w:p>
    <w:p>
      <w:r>
        <w:rPr>
          <w:rFonts w:hint="eastAsia"/>
        </w:rPr>
        <w:t>源系统：HROIS</w:t>
      </w:r>
    </w:p>
    <w:p>
      <w:r>
        <w:rPr>
          <w:rFonts w:hint="eastAsia"/>
        </w:rPr>
        <w:t>目标系统：360</w:t>
      </w:r>
    </w:p>
    <w:p>
      <w:r>
        <w:rPr>
          <w:rFonts w:hint="eastAsia"/>
        </w:rPr>
        <w:t>修改前：360获取hrois的付款保障信息</w:t>
      </w:r>
    </w:p>
    <w:p>
      <w:r>
        <w:rPr>
          <w:rFonts w:hint="eastAsia"/>
        </w:rPr>
        <w:t>修改后：该种订单类型的付款保障信息</w:t>
      </w:r>
    </w:p>
    <w:p>
      <w:pPr>
        <w:pStyle w:val="2"/>
        <w:numPr>
          <w:ilvl w:val="1"/>
          <w:numId w:val="14"/>
        </w:numPr>
        <w:tabs>
          <w:tab w:val="left" w:pos="576"/>
        </w:tabs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52" w:name="_Toc41393161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相关页面</w:t>
      </w:r>
      <w:bookmarkEnd w:id="52"/>
    </w:p>
    <w:p>
      <w:pPr>
        <w:widowControl w:val="0"/>
        <w:numPr>
          <w:ilvl w:val="0"/>
          <w:numId w:val="16"/>
        </w:numPr>
        <w:spacing w:after="0"/>
        <w:jc w:val="both"/>
        <w:rPr>
          <w:b/>
          <w:bCs/>
        </w:rPr>
      </w:pPr>
      <w:r>
        <w:rPr>
          <w:rFonts w:hint="eastAsia"/>
          <w:b/>
          <w:bCs/>
        </w:rPr>
        <w:t>页面名称(订单确认)</w:t>
      </w:r>
    </w:p>
    <w:p>
      <w:r>
        <w:rPr>
          <w:rFonts w:hint="eastAsia"/>
        </w:rPr>
        <w:t>菜单地址：HROIS中订单订单确认页面</w:t>
      </w:r>
    </w:p>
    <w:p>
      <w:r>
        <w:rPr>
          <w:rFonts w:hint="eastAsia"/>
        </w:rPr>
        <w:t>修改前：HROIS中订单确认面中的经营主体信息</w:t>
      </w:r>
    </w:p>
    <w:p>
      <w:pPr>
        <w:rPr>
          <w:b/>
          <w:bCs/>
        </w:rPr>
      </w:pPr>
      <w:r>
        <w:rPr>
          <w:rFonts w:hint="eastAsia"/>
        </w:rPr>
        <w:t>修改后：HROIS中订单确认页面中的经营主体信息调整成订单的最新经营主体</w:t>
      </w:r>
    </w:p>
    <w:p>
      <w:pPr>
        <w:rPr>
          <w:b/>
          <w:bCs/>
        </w:rPr>
      </w:pPr>
      <w:r>
        <w:drawing>
          <wp:inline distT="0" distB="0" distL="0" distR="0">
            <wp:extent cx="5274310" cy="2242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6"/>
        </w:numPr>
        <w:spacing w:after="0"/>
        <w:jc w:val="both"/>
        <w:rPr>
          <w:b/>
          <w:bCs/>
        </w:rPr>
      </w:pPr>
      <w:r>
        <w:rPr>
          <w:rFonts w:hint="eastAsia"/>
          <w:b/>
          <w:bCs/>
        </w:rPr>
        <w:t>页面名称(备件订单确认)</w:t>
      </w:r>
    </w:p>
    <w:p>
      <w:r>
        <w:rPr>
          <w:rFonts w:hint="eastAsia"/>
        </w:rPr>
        <w:t>菜单地址：HROIS中</w:t>
      </w:r>
      <w:r>
        <w:rPr>
          <w:rFonts w:hint="eastAsia"/>
          <w:b/>
          <w:bCs/>
        </w:rPr>
        <w:t>出运</w:t>
      </w:r>
      <w:r>
        <w:rPr>
          <w:rFonts w:hint="eastAsia"/>
        </w:rPr>
        <w:t>页面</w:t>
      </w:r>
    </w:p>
    <w:p>
      <w:r>
        <w:rPr>
          <w:rFonts w:hint="eastAsia"/>
        </w:rPr>
        <w:t>修改前：维护提单以及出运时间等</w:t>
      </w:r>
    </w:p>
    <w:p>
      <w:r>
        <w:rPr>
          <w:rFonts w:hint="eastAsia"/>
        </w:rPr>
        <w:t>修改后：维护收货日期</w:t>
      </w:r>
    </w:p>
    <w:p>
      <w:pPr>
        <w:rPr>
          <w:b/>
          <w:bCs/>
        </w:rPr>
      </w:pPr>
      <w:r>
        <w:drawing>
          <wp:inline distT="0" distB="0" distL="114300" distR="114300">
            <wp:extent cx="6289675" cy="3154680"/>
            <wp:effectExtent l="0" t="0" r="15875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widowControl w:val="0"/>
        <w:numPr>
          <w:ilvl w:val="0"/>
          <w:numId w:val="16"/>
        </w:numPr>
        <w:spacing w:after="0"/>
        <w:jc w:val="both"/>
        <w:rPr>
          <w:b/>
          <w:bCs/>
        </w:rPr>
      </w:pPr>
      <w:r>
        <w:rPr>
          <w:rFonts w:hint="eastAsia"/>
          <w:b/>
          <w:bCs/>
        </w:rPr>
        <w:t>标准订单流程图</w:t>
      </w:r>
    </w:p>
    <w:p>
      <w:r>
        <w:rPr>
          <w:rFonts w:hint="eastAsia"/>
        </w:rPr>
        <w:t>菜单地址：HROIS中</w:t>
      </w:r>
      <w:r>
        <w:rPr>
          <w:rFonts w:hint="eastAsia"/>
          <w:b/>
          <w:bCs/>
        </w:rPr>
        <w:t>流程图</w:t>
      </w:r>
    </w:p>
    <w:p>
      <w:r>
        <w:rPr>
          <w:rFonts w:hint="eastAsia"/>
        </w:rPr>
        <w:t>修改前：如下图</w:t>
      </w:r>
    </w:p>
    <w:p>
      <w:r>
        <w:rPr>
          <w:rFonts w:hint="eastAsia"/>
        </w:rPr>
        <w:t>修改后：删掉报关、退税环节，议付子流程更改</w:t>
      </w:r>
    </w:p>
    <w:p>
      <w:pPr>
        <w:widowControl w:val="0"/>
        <w:spacing w:after="0"/>
        <w:jc w:val="both"/>
        <w:rPr>
          <w:b/>
          <w:bCs/>
        </w:rPr>
      </w:pPr>
    </w:p>
    <w:p>
      <w:r>
        <w:drawing>
          <wp:inline distT="0" distB="0" distL="114300" distR="114300">
            <wp:extent cx="6287770" cy="2643505"/>
            <wp:effectExtent l="0" t="0" r="17780" b="444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4"/>
        </w:numPr>
        <w:tabs>
          <w:tab w:val="left" w:pos="576"/>
        </w:tabs>
        <w:spacing w:before="240" w:after="60"/>
        <w:rPr>
          <w:rFonts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</w:pPr>
      <w:bookmarkStart w:id="53" w:name="_Toc41393162"/>
      <w:r>
        <w:rPr>
          <w:rFonts w:hint="eastAsia" w:ascii="微软雅黑" w:hAnsi="微软雅黑" w:eastAsia="微软雅黑" w:cs="GE Inspira Pitch"/>
          <w:b/>
          <w:bCs/>
          <w:color w:val="000080"/>
          <w:kern w:val="28"/>
          <w:szCs w:val="28"/>
          <w:lang w:val="en-AU"/>
        </w:rPr>
        <w:t>相关逻辑</w:t>
      </w:r>
      <w:bookmarkEnd w:id="53"/>
    </w:p>
    <w:p>
      <w:pPr>
        <w:widowControl w:val="0"/>
        <w:numPr>
          <w:ilvl w:val="0"/>
          <w:numId w:val="17"/>
        </w:numPr>
        <w:spacing w:after="0"/>
        <w:jc w:val="both"/>
        <w:rPr>
          <w:b/>
          <w:bCs/>
        </w:rPr>
      </w:pPr>
      <w:r>
        <w:rPr>
          <w:rFonts w:hint="eastAsia"/>
          <w:b/>
          <w:bCs/>
        </w:rPr>
        <w:t>流程节点流转变更</w:t>
      </w:r>
    </w:p>
    <w:p>
      <w:pPr>
        <w:ind w:firstLine="420"/>
        <w:rPr>
          <w:bCs/>
        </w:rPr>
      </w:pPr>
      <w:r>
        <w:rPr>
          <w:rFonts w:hint="eastAsia"/>
          <w:bCs/>
        </w:rPr>
        <w:t>由于去掉</w:t>
      </w:r>
      <w:r>
        <w:rPr>
          <w:rFonts w:hint="eastAsia"/>
          <w:bCs/>
          <w:lang w:eastAsia="zh-CN"/>
        </w:rPr>
        <w:t>报关分配、</w:t>
      </w:r>
      <w:r>
        <w:rPr>
          <w:rFonts w:hint="eastAsia"/>
          <w:bCs/>
        </w:rPr>
        <w:t>报关、退税，所以涉及到的前后节点逻辑更改。</w:t>
      </w:r>
      <w:bookmarkStart w:id="54" w:name="_GoBack"/>
      <w:bookmarkEnd w:id="54"/>
    </w:p>
    <w:p>
      <w:pPr>
        <w:widowControl w:val="0"/>
        <w:numPr>
          <w:ilvl w:val="0"/>
          <w:numId w:val="17"/>
        </w:numPr>
        <w:spacing w:after="0"/>
        <w:jc w:val="both"/>
        <w:rPr>
          <w:b/>
          <w:bCs/>
        </w:rPr>
      </w:pPr>
      <w:r>
        <w:rPr>
          <w:rFonts w:hint="eastAsia"/>
          <w:b/>
          <w:bCs/>
        </w:rPr>
        <w:t>出运页面</w:t>
      </w:r>
    </w:p>
    <w:p>
      <w:pPr>
        <w:ind w:firstLine="420"/>
        <w:rPr>
          <w:b/>
          <w:bCs/>
        </w:rPr>
      </w:pPr>
      <w:r>
        <w:rPr>
          <w:rFonts w:hint="eastAsia"/>
          <w:bCs/>
        </w:rPr>
        <w:t>出运页面要维护收货日期。</w:t>
      </w:r>
    </w:p>
    <w:p>
      <w:pPr>
        <w:ind w:firstLine="420"/>
      </w:pPr>
    </w:p>
    <w:sectPr>
      <w:headerReference r:id="rId3" w:type="default"/>
      <w:footerReference r:id="rId4" w:type="default"/>
      <w:pgSz w:w="12240" w:h="15840"/>
      <w:pgMar w:top="1440" w:right="1077" w:bottom="1440" w:left="1077" w:header="720" w:footer="720" w:gutter="17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KType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 Inspira Pitch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69208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2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</w:rPr>
              <w:t>16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</w:rPr>
              <w:t>16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1019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245"/>
      <w:gridCol w:w="28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6" w:hRule="atLeast"/>
      </w:trPr>
      <w:tc>
        <w:tcPr>
          <w:tcW w:w="2093" w:type="dxa"/>
          <w:vMerge w:val="restart"/>
          <w:vAlign w:val="center"/>
        </w:tcPr>
        <w:p>
          <w:pPr>
            <w:pStyle w:val="24"/>
            <w:spacing w:after="0"/>
            <w:jc w:val="center"/>
            <w:rPr>
              <w:rFonts w:asciiTheme="minorEastAsia" w:hAnsiTheme="minorEastAsia" w:eastAsiaTheme="minorEastAsia"/>
              <w:b/>
            </w:rPr>
          </w:pPr>
          <w:r>
            <w:rPr>
              <w:rFonts w:asciiTheme="minorEastAsia" w:hAnsiTheme="minorEastAsia" w:eastAsiaTheme="minorEastAsia"/>
              <w:b/>
            </w:rPr>
            <w:drawing>
              <wp:inline distT="0" distB="0" distL="0" distR="0">
                <wp:extent cx="1000125" cy="514350"/>
                <wp:effectExtent l="19050" t="0" r="9525" b="0"/>
                <wp:docPr id="1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>
          <w:pPr>
            <w:pStyle w:val="24"/>
            <w:spacing w:after="0"/>
            <w:jc w:val="center"/>
            <w:rPr>
              <w:rFonts w:ascii="微软雅黑" w:hAnsi="微软雅黑" w:eastAsia="微软雅黑"/>
              <w:b/>
              <w:sz w:val="32"/>
              <w:szCs w:val="32"/>
            </w:rPr>
          </w:pPr>
          <w:r>
            <w:rPr>
              <w:rFonts w:hint="eastAsia" w:ascii="微软雅黑" w:hAnsi="微软雅黑" w:eastAsia="微软雅黑"/>
              <w:b/>
              <w:sz w:val="36"/>
              <w:szCs w:val="36"/>
            </w:rPr>
            <w:t>海尔电产内贸业务流程报告</w:t>
          </w:r>
        </w:p>
      </w:tc>
      <w:tc>
        <w:tcPr>
          <w:tcW w:w="2860" w:type="dxa"/>
          <w:vAlign w:val="center"/>
        </w:tcPr>
        <w:p>
          <w:pPr>
            <w:pStyle w:val="24"/>
            <w:spacing w:after="0"/>
            <w:rPr>
              <w:rFonts w:asciiTheme="majorEastAsia" w:hAnsiTheme="majorEastAsia" w:eastAsiaTheme="majorEastAsia"/>
              <w:b/>
              <w:szCs w:val="20"/>
            </w:rPr>
          </w:pPr>
          <w:r>
            <w:rPr>
              <w:rFonts w:hint="eastAsia" w:asciiTheme="majorEastAsia" w:hAnsiTheme="majorEastAsia" w:eastAsiaTheme="majorEastAsia"/>
              <w:b/>
              <w:bCs/>
              <w:szCs w:val="20"/>
            </w:rPr>
            <w:t>编号：</w:t>
          </w:r>
          <w:r>
            <w:rPr>
              <w:rFonts w:asciiTheme="majorEastAsia" w:hAnsiTheme="majorEastAsia" w:eastAsiaTheme="majorEastAsia"/>
              <w:bCs/>
              <w:szCs w:val="20"/>
            </w:rPr>
            <w:t>360</w:t>
          </w:r>
          <w:r>
            <w:rPr>
              <w:rFonts w:hint="eastAsia" w:asciiTheme="majorEastAsia" w:hAnsiTheme="majorEastAsia" w:eastAsiaTheme="majorEastAsia"/>
              <w:bCs/>
              <w:szCs w:val="20"/>
            </w:rPr>
            <w:t>006F32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2093" w:type="dxa"/>
          <w:vMerge w:val="continue"/>
          <w:vAlign w:val="center"/>
        </w:tcPr>
        <w:p>
          <w:pPr>
            <w:pStyle w:val="24"/>
            <w:spacing w:after="0"/>
            <w:rPr>
              <w:rFonts w:asciiTheme="minorEastAsia" w:hAnsiTheme="minorEastAsia" w:eastAsiaTheme="minorEastAsia"/>
              <w:b/>
            </w:rPr>
          </w:pPr>
        </w:p>
      </w:tc>
      <w:tc>
        <w:tcPr>
          <w:tcW w:w="5245" w:type="dxa"/>
          <w:vMerge w:val="continue"/>
          <w:vAlign w:val="center"/>
        </w:tcPr>
        <w:p>
          <w:pPr>
            <w:pStyle w:val="24"/>
            <w:spacing w:after="0"/>
            <w:rPr>
              <w:rFonts w:ascii="微软雅黑" w:hAnsi="微软雅黑" w:eastAsia="微软雅黑"/>
              <w:b/>
            </w:rPr>
          </w:pPr>
        </w:p>
      </w:tc>
      <w:tc>
        <w:tcPr>
          <w:tcW w:w="2860" w:type="dxa"/>
          <w:vAlign w:val="center"/>
        </w:tcPr>
        <w:p>
          <w:pPr>
            <w:pStyle w:val="24"/>
            <w:spacing w:after="0"/>
            <w:rPr>
              <w:rFonts w:asciiTheme="majorEastAsia" w:hAnsiTheme="majorEastAsia" w:eastAsiaTheme="majorEastAsia"/>
              <w:b/>
              <w:bCs/>
              <w:szCs w:val="20"/>
            </w:rPr>
          </w:pPr>
          <w:r>
            <w:rPr>
              <w:rFonts w:hint="eastAsia" w:asciiTheme="majorEastAsia" w:hAnsiTheme="majorEastAsia" w:eastAsiaTheme="majorEastAsia"/>
              <w:b/>
              <w:bCs/>
              <w:szCs w:val="20"/>
            </w:rPr>
            <w:t>生效期：</w:t>
          </w:r>
          <w:r>
            <w:rPr>
              <w:rFonts w:hint="eastAsia" w:asciiTheme="majorEastAsia" w:hAnsiTheme="majorEastAsia" w:eastAsiaTheme="majorEastAsia"/>
              <w:bCs/>
              <w:szCs w:val="20"/>
            </w:rPr>
            <w:t>2013.12.09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2093" w:type="dxa"/>
          <w:vMerge w:val="continue"/>
          <w:vAlign w:val="center"/>
        </w:tcPr>
        <w:p>
          <w:pPr>
            <w:pStyle w:val="24"/>
            <w:spacing w:after="0"/>
            <w:rPr>
              <w:rFonts w:asciiTheme="minorEastAsia" w:hAnsiTheme="minorEastAsia" w:eastAsiaTheme="minorEastAsia"/>
              <w:b/>
            </w:rPr>
          </w:pPr>
        </w:p>
      </w:tc>
      <w:tc>
        <w:tcPr>
          <w:tcW w:w="5245" w:type="dxa"/>
          <w:vMerge w:val="continue"/>
          <w:vAlign w:val="center"/>
        </w:tcPr>
        <w:p>
          <w:pPr>
            <w:pStyle w:val="24"/>
            <w:spacing w:after="0"/>
            <w:rPr>
              <w:rFonts w:ascii="微软雅黑" w:hAnsi="微软雅黑" w:eastAsia="微软雅黑"/>
              <w:b/>
            </w:rPr>
          </w:pPr>
        </w:p>
      </w:tc>
      <w:tc>
        <w:tcPr>
          <w:tcW w:w="2860" w:type="dxa"/>
          <w:vAlign w:val="center"/>
        </w:tcPr>
        <w:p>
          <w:pPr>
            <w:pStyle w:val="24"/>
            <w:spacing w:after="0"/>
            <w:rPr>
              <w:rFonts w:asciiTheme="majorEastAsia" w:hAnsiTheme="majorEastAsia" w:eastAsiaTheme="majorEastAsia"/>
              <w:b/>
              <w:bCs/>
              <w:szCs w:val="20"/>
            </w:rPr>
          </w:pPr>
          <w:r>
            <w:rPr>
              <w:rFonts w:hint="eastAsia" w:asciiTheme="majorEastAsia" w:hAnsiTheme="majorEastAsia" w:eastAsiaTheme="majorEastAsia"/>
              <w:b/>
              <w:bCs/>
              <w:szCs w:val="20"/>
            </w:rPr>
            <w:t>密级：</w:t>
          </w:r>
          <w:r>
            <w:rPr>
              <w:rFonts w:hint="eastAsia" w:asciiTheme="majorEastAsia" w:hAnsiTheme="majorEastAsia" w:eastAsiaTheme="majorEastAsia"/>
              <w:szCs w:val="20"/>
            </w:rPr>
            <w:t>PSI内部公开</w:t>
          </w:r>
        </w:p>
      </w:tc>
    </w:tr>
  </w:tbl>
  <w:p>
    <w:pPr>
      <w:pStyle w:val="24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4B4D"/>
    <w:multiLevelType w:val="singleLevel"/>
    <w:tmpl w:val="19FE4B4D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1CA77B8B"/>
    <w:multiLevelType w:val="multilevel"/>
    <w:tmpl w:val="1CA77B8B"/>
    <w:lvl w:ilvl="0" w:tentative="0">
      <w:start w:val="1"/>
      <w:numFmt w:val="decimal"/>
      <w:pStyle w:val="53"/>
      <w:lvlText w:val="%1、"/>
      <w:lvlJc w:val="left"/>
      <w:pPr>
        <w:tabs>
          <w:tab w:val="left" w:pos="5655"/>
        </w:tabs>
        <w:ind w:left="4408" w:firstLine="527"/>
      </w:pPr>
      <w:rPr>
        <w:rFonts w:hint="eastAsia"/>
        <w:color w:val="auto"/>
      </w:rPr>
    </w:lvl>
    <w:lvl w:ilvl="1" w:tentative="0">
      <w:start w:val="1"/>
      <w:numFmt w:val="decimal"/>
      <w:lvlText w:val="%2、"/>
      <w:lvlJc w:val="left"/>
      <w:pPr>
        <w:tabs>
          <w:tab w:val="left" w:pos="1455"/>
        </w:tabs>
        <w:ind w:left="1455" w:hanging="72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875"/>
        </w:tabs>
        <w:ind w:left="1875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abstractNum w:abstractNumId="2">
    <w:nsid w:val="28366D10"/>
    <w:multiLevelType w:val="multilevel"/>
    <w:tmpl w:val="28366D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16580"/>
    <w:multiLevelType w:val="multilevel"/>
    <w:tmpl w:val="33016580"/>
    <w:lvl w:ilvl="0" w:tentative="0">
      <w:start w:val="1"/>
      <w:numFmt w:val="bullet"/>
      <w:lvlText w:val=""/>
      <w:lvlJc w:val="left"/>
      <w:pPr>
        <w:ind w:left="85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7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1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3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5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7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9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12" w:hanging="420"/>
      </w:pPr>
      <w:rPr>
        <w:rFonts w:hint="default" w:ascii="Wingdings" w:hAnsi="Wingdings"/>
      </w:rPr>
    </w:lvl>
  </w:abstractNum>
  <w:abstractNum w:abstractNumId="4">
    <w:nsid w:val="5555A11E"/>
    <w:multiLevelType w:val="singleLevel"/>
    <w:tmpl w:val="5555A11E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555A295"/>
    <w:multiLevelType w:val="singleLevel"/>
    <w:tmpl w:val="5555A295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60BF454C"/>
    <w:multiLevelType w:val="multilevel"/>
    <w:tmpl w:val="60BF454C"/>
    <w:lvl w:ilvl="0" w:tentative="0">
      <w:start w:val="1"/>
      <w:numFmt w:val="bullet"/>
      <w:pStyle w:val="1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6AFA3A79"/>
    <w:multiLevelType w:val="multilevel"/>
    <w:tmpl w:val="6AFA3A7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cs="Arial"/>
        <w:color w:val="000000"/>
        <w:sz w:val="28"/>
        <w:szCs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cs="Arial"/>
        <w:color w:val="000000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810"/>
        </w:tabs>
        <w:ind w:left="810" w:hanging="720"/>
      </w:pPr>
      <w:rPr>
        <w:rFonts w:hint="default" w:ascii="Arial" w:hAnsi="Arial" w:cs="Arial"/>
        <w:color w:val="000000"/>
        <w:sz w:val="20"/>
        <w:szCs w:val="2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8">
    <w:nsid w:val="785A57A9"/>
    <w:multiLevelType w:val="multilevel"/>
    <w:tmpl w:val="785A57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90F139A"/>
    <w:multiLevelType w:val="multilevel"/>
    <w:tmpl w:val="790F139A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3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100"/>
  <w:displayHorizont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FF"/>
    <w:rsid w:val="00000D2F"/>
    <w:rsid w:val="00001DBD"/>
    <w:rsid w:val="00002F94"/>
    <w:rsid w:val="00003947"/>
    <w:rsid w:val="00004F78"/>
    <w:rsid w:val="00007C4C"/>
    <w:rsid w:val="000114D6"/>
    <w:rsid w:val="000146B4"/>
    <w:rsid w:val="000148FF"/>
    <w:rsid w:val="000150F3"/>
    <w:rsid w:val="00015E44"/>
    <w:rsid w:val="00016117"/>
    <w:rsid w:val="00017571"/>
    <w:rsid w:val="000209C7"/>
    <w:rsid w:val="0002134E"/>
    <w:rsid w:val="0002191C"/>
    <w:rsid w:val="000223A3"/>
    <w:rsid w:val="00022C4A"/>
    <w:rsid w:val="00022CD3"/>
    <w:rsid w:val="00022D33"/>
    <w:rsid w:val="00022F9C"/>
    <w:rsid w:val="00024A6C"/>
    <w:rsid w:val="00025B43"/>
    <w:rsid w:val="00027C87"/>
    <w:rsid w:val="00027ED9"/>
    <w:rsid w:val="00030807"/>
    <w:rsid w:val="000308BC"/>
    <w:rsid w:val="0003090C"/>
    <w:rsid w:val="00030BC2"/>
    <w:rsid w:val="000315DC"/>
    <w:rsid w:val="00031C6D"/>
    <w:rsid w:val="000327BC"/>
    <w:rsid w:val="00034C26"/>
    <w:rsid w:val="000359A3"/>
    <w:rsid w:val="000374EB"/>
    <w:rsid w:val="0004035A"/>
    <w:rsid w:val="0004339F"/>
    <w:rsid w:val="000443F4"/>
    <w:rsid w:val="0004495E"/>
    <w:rsid w:val="00045110"/>
    <w:rsid w:val="000466B0"/>
    <w:rsid w:val="00046A57"/>
    <w:rsid w:val="0004742C"/>
    <w:rsid w:val="000510F3"/>
    <w:rsid w:val="000515BE"/>
    <w:rsid w:val="00051BBE"/>
    <w:rsid w:val="0005229B"/>
    <w:rsid w:val="00052471"/>
    <w:rsid w:val="0005316B"/>
    <w:rsid w:val="0005441A"/>
    <w:rsid w:val="00054E0A"/>
    <w:rsid w:val="00055690"/>
    <w:rsid w:val="000614FA"/>
    <w:rsid w:val="00061E6B"/>
    <w:rsid w:val="00065DA9"/>
    <w:rsid w:val="000664F5"/>
    <w:rsid w:val="000722D0"/>
    <w:rsid w:val="000723B4"/>
    <w:rsid w:val="0007357B"/>
    <w:rsid w:val="00073A3B"/>
    <w:rsid w:val="0007478E"/>
    <w:rsid w:val="00074C04"/>
    <w:rsid w:val="00080A8C"/>
    <w:rsid w:val="0008335E"/>
    <w:rsid w:val="000854F7"/>
    <w:rsid w:val="00085BEE"/>
    <w:rsid w:val="000860A7"/>
    <w:rsid w:val="00091A0B"/>
    <w:rsid w:val="000944A5"/>
    <w:rsid w:val="000951CF"/>
    <w:rsid w:val="00096A03"/>
    <w:rsid w:val="00096FE7"/>
    <w:rsid w:val="0009781F"/>
    <w:rsid w:val="000979A3"/>
    <w:rsid w:val="00097AFF"/>
    <w:rsid w:val="000A179B"/>
    <w:rsid w:val="000A297D"/>
    <w:rsid w:val="000A5091"/>
    <w:rsid w:val="000B01EF"/>
    <w:rsid w:val="000B1CA9"/>
    <w:rsid w:val="000B26EF"/>
    <w:rsid w:val="000B2A5C"/>
    <w:rsid w:val="000B2BFB"/>
    <w:rsid w:val="000B3372"/>
    <w:rsid w:val="000B3D79"/>
    <w:rsid w:val="000B3F9C"/>
    <w:rsid w:val="000B414B"/>
    <w:rsid w:val="000B5F78"/>
    <w:rsid w:val="000B6B5A"/>
    <w:rsid w:val="000C05EA"/>
    <w:rsid w:val="000C0AF3"/>
    <w:rsid w:val="000C1210"/>
    <w:rsid w:val="000C1D39"/>
    <w:rsid w:val="000C20B7"/>
    <w:rsid w:val="000C303C"/>
    <w:rsid w:val="000C67FC"/>
    <w:rsid w:val="000C6841"/>
    <w:rsid w:val="000C78E9"/>
    <w:rsid w:val="000D03FB"/>
    <w:rsid w:val="000D09A4"/>
    <w:rsid w:val="000D1B79"/>
    <w:rsid w:val="000D235A"/>
    <w:rsid w:val="000D24B0"/>
    <w:rsid w:val="000D3F75"/>
    <w:rsid w:val="000D56E7"/>
    <w:rsid w:val="000D6020"/>
    <w:rsid w:val="000D671C"/>
    <w:rsid w:val="000D6DD5"/>
    <w:rsid w:val="000D7D9C"/>
    <w:rsid w:val="000E194E"/>
    <w:rsid w:val="000E2E88"/>
    <w:rsid w:val="000E358B"/>
    <w:rsid w:val="000E50AF"/>
    <w:rsid w:val="000E61C2"/>
    <w:rsid w:val="000E730B"/>
    <w:rsid w:val="000E7BCA"/>
    <w:rsid w:val="000E7C2D"/>
    <w:rsid w:val="000F2404"/>
    <w:rsid w:val="000F33CB"/>
    <w:rsid w:val="000F39B2"/>
    <w:rsid w:val="000F410B"/>
    <w:rsid w:val="000F6D12"/>
    <w:rsid w:val="000F7D9B"/>
    <w:rsid w:val="000F7EF5"/>
    <w:rsid w:val="00100D57"/>
    <w:rsid w:val="00100D62"/>
    <w:rsid w:val="00103162"/>
    <w:rsid w:val="00103825"/>
    <w:rsid w:val="001039B7"/>
    <w:rsid w:val="001047CC"/>
    <w:rsid w:val="00104C2B"/>
    <w:rsid w:val="00105AF5"/>
    <w:rsid w:val="001069DC"/>
    <w:rsid w:val="00107237"/>
    <w:rsid w:val="00107888"/>
    <w:rsid w:val="00110E9D"/>
    <w:rsid w:val="00111024"/>
    <w:rsid w:val="001118D1"/>
    <w:rsid w:val="001123F7"/>
    <w:rsid w:val="00113934"/>
    <w:rsid w:val="00113C59"/>
    <w:rsid w:val="001141DC"/>
    <w:rsid w:val="00114CD1"/>
    <w:rsid w:val="00114F6A"/>
    <w:rsid w:val="00115622"/>
    <w:rsid w:val="00116BE2"/>
    <w:rsid w:val="00116F23"/>
    <w:rsid w:val="00117FBC"/>
    <w:rsid w:val="001208E0"/>
    <w:rsid w:val="001220F0"/>
    <w:rsid w:val="001238AD"/>
    <w:rsid w:val="00125205"/>
    <w:rsid w:val="00125279"/>
    <w:rsid w:val="00125AB6"/>
    <w:rsid w:val="00125D99"/>
    <w:rsid w:val="00125F81"/>
    <w:rsid w:val="00126C5A"/>
    <w:rsid w:val="00131C7B"/>
    <w:rsid w:val="0013243C"/>
    <w:rsid w:val="00132464"/>
    <w:rsid w:val="00133691"/>
    <w:rsid w:val="0013467D"/>
    <w:rsid w:val="001354EE"/>
    <w:rsid w:val="00135DFF"/>
    <w:rsid w:val="00136090"/>
    <w:rsid w:val="00136B7E"/>
    <w:rsid w:val="00136DF0"/>
    <w:rsid w:val="00136E53"/>
    <w:rsid w:val="0014005A"/>
    <w:rsid w:val="00140D17"/>
    <w:rsid w:val="0014177E"/>
    <w:rsid w:val="0014469F"/>
    <w:rsid w:val="00147323"/>
    <w:rsid w:val="00147B57"/>
    <w:rsid w:val="001506ED"/>
    <w:rsid w:val="00150EE3"/>
    <w:rsid w:val="00151A42"/>
    <w:rsid w:val="0015216C"/>
    <w:rsid w:val="00152951"/>
    <w:rsid w:val="00153A98"/>
    <w:rsid w:val="00154671"/>
    <w:rsid w:val="00154B84"/>
    <w:rsid w:val="00154BAB"/>
    <w:rsid w:val="00155F41"/>
    <w:rsid w:val="00156C49"/>
    <w:rsid w:val="0016140C"/>
    <w:rsid w:val="00161F3E"/>
    <w:rsid w:val="00162499"/>
    <w:rsid w:val="00165852"/>
    <w:rsid w:val="0017009E"/>
    <w:rsid w:val="00170E42"/>
    <w:rsid w:val="00173826"/>
    <w:rsid w:val="001774CC"/>
    <w:rsid w:val="00177789"/>
    <w:rsid w:val="00180445"/>
    <w:rsid w:val="00186C1E"/>
    <w:rsid w:val="00187CE2"/>
    <w:rsid w:val="00187E11"/>
    <w:rsid w:val="001901B1"/>
    <w:rsid w:val="00193231"/>
    <w:rsid w:val="00193377"/>
    <w:rsid w:val="00193DCD"/>
    <w:rsid w:val="00194432"/>
    <w:rsid w:val="0019686B"/>
    <w:rsid w:val="001A0021"/>
    <w:rsid w:val="001A306A"/>
    <w:rsid w:val="001A3796"/>
    <w:rsid w:val="001A52F4"/>
    <w:rsid w:val="001A633A"/>
    <w:rsid w:val="001A79E1"/>
    <w:rsid w:val="001B046F"/>
    <w:rsid w:val="001B0604"/>
    <w:rsid w:val="001B283D"/>
    <w:rsid w:val="001B28E2"/>
    <w:rsid w:val="001B2910"/>
    <w:rsid w:val="001B29EA"/>
    <w:rsid w:val="001B3395"/>
    <w:rsid w:val="001B3D7A"/>
    <w:rsid w:val="001B685C"/>
    <w:rsid w:val="001C0BE0"/>
    <w:rsid w:val="001C1CF2"/>
    <w:rsid w:val="001C2392"/>
    <w:rsid w:val="001C29AC"/>
    <w:rsid w:val="001C2E23"/>
    <w:rsid w:val="001C3D56"/>
    <w:rsid w:val="001C4922"/>
    <w:rsid w:val="001C4AEB"/>
    <w:rsid w:val="001C68D2"/>
    <w:rsid w:val="001D10C9"/>
    <w:rsid w:val="001D13C2"/>
    <w:rsid w:val="001D7A25"/>
    <w:rsid w:val="001D7F72"/>
    <w:rsid w:val="001E24C3"/>
    <w:rsid w:val="001E2601"/>
    <w:rsid w:val="001E2653"/>
    <w:rsid w:val="001E2C93"/>
    <w:rsid w:val="001E2F0D"/>
    <w:rsid w:val="001E373D"/>
    <w:rsid w:val="001E38A5"/>
    <w:rsid w:val="001E42C0"/>
    <w:rsid w:val="001E4A92"/>
    <w:rsid w:val="001E6509"/>
    <w:rsid w:val="001E735D"/>
    <w:rsid w:val="001E73CC"/>
    <w:rsid w:val="001F0BDC"/>
    <w:rsid w:val="001F1BD1"/>
    <w:rsid w:val="001F1FC2"/>
    <w:rsid w:val="001F25BD"/>
    <w:rsid w:val="001F2EBE"/>
    <w:rsid w:val="001F32E2"/>
    <w:rsid w:val="001F40F0"/>
    <w:rsid w:val="001F514B"/>
    <w:rsid w:val="001F724F"/>
    <w:rsid w:val="001F7C02"/>
    <w:rsid w:val="002003CC"/>
    <w:rsid w:val="00203D19"/>
    <w:rsid w:val="002043D5"/>
    <w:rsid w:val="002059E7"/>
    <w:rsid w:val="00206348"/>
    <w:rsid w:val="002104A2"/>
    <w:rsid w:val="00210CF0"/>
    <w:rsid w:val="0021264E"/>
    <w:rsid w:val="002130E9"/>
    <w:rsid w:val="00213C2B"/>
    <w:rsid w:val="002148C4"/>
    <w:rsid w:val="00216CDF"/>
    <w:rsid w:val="00217769"/>
    <w:rsid w:val="00220BDD"/>
    <w:rsid w:val="00221B12"/>
    <w:rsid w:val="00223092"/>
    <w:rsid w:val="00231591"/>
    <w:rsid w:val="002344ED"/>
    <w:rsid w:val="002373A8"/>
    <w:rsid w:val="00241358"/>
    <w:rsid w:val="00244DF8"/>
    <w:rsid w:val="002543D3"/>
    <w:rsid w:val="0025480A"/>
    <w:rsid w:val="00254A33"/>
    <w:rsid w:val="002564D5"/>
    <w:rsid w:val="002577D5"/>
    <w:rsid w:val="00257927"/>
    <w:rsid w:val="00261252"/>
    <w:rsid w:val="00261C74"/>
    <w:rsid w:val="00261D0C"/>
    <w:rsid w:val="00262307"/>
    <w:rsid w:val="00262586"/>
    <w:rsid w:val="0026320D"/>
    <w:rsid w:val="00264551"/>
    <w:rsid w:val="00265967"/>
    <w:rsid w:val="00265BD4"/>
    <w:rsid w:val="00270082"/>
    <w:rsid w:val="00271FC5"/>
    <w:rsid w:val="00272749"/>
    <w:rsid w:val="0027287B"/>
    <w:rsid w:val="00272C9C"/>
    <w:rsid w:val="002738D2"/>
    <w:rsid w:val="00274058"/>
    <w:rsid w:val="002740D3"/>
    <w:rsid w:val="00276CDE"/>
    <w:rsid w:val="00276F1A"/>
    <w:rsid w:val="00280991"/>
    <w:rsid w:val="00280D43"/>
    <w:rsid w:val="002837EC"/>
    <w:rsid w:val="0028474A"/>
    <w:rsid w:val="00284CCC"/>
    <w:rsid w:val="0028737F"/>
    <w:rsid w:val="0029101B"/>
    <w:rsid w:val="002912E5"/>
    <w:rsid w:val="002913D6"/>
    <w:rsid w:val="002934CA"/>
    <w:rsid w:val="0029367E"/>
    <w:rsid w:val="00293F02"/>
    <w:rsid w:val="00295E72"/>
    <w:rsid w:val="002962C9"/>
    <w:rsid w:val="002A0EED"/>
    <w:rsid w:val="002A13AE"/>
    <w:rsid w:val="002A2168"/>
    <w:rsid w:val="002A28AB"/>
    <w:rsid w:val="002A3BDB"/>
    <w:rsid w:val="002A450F"/>
    <w:rsid w:val="002A45E7"/>
    <w:rsid w:val="002A5DBA"/>
    <w:rsid w:val="002A7103"/>
    <w:rsid w:val="002B1E79"/>
    <w:rsid w:val="002B1F70"/>
    <w:rsid w:val="002B4263"/>
    <w:rsid w:val="002B46A3"/>
    <w:rsid w:val="002B5388"/>
    <w:rsid w:val="002B64EE"/>
    <w:rsid w:val="002B6CDA"/>
    <w:rsid w:val="002B73F6"/>
    <w:rsid w:val="002C3528"/>
    <w:rsid w:val="002C44E1"/>
    <w:rsid w:val="002D1DC8"/>
    <w:rsid w:val="002D2717"/>
    <w:rsid w:val="002D2992"/>
    <w:rsid w:val="002D4541"/>
    <w:rsid w:val="002D528F"/>
    <w:rsid w:val="002D5ED3"/>
    <w:rsid w:val="002E12BB"/>
    <w:rsid w:val="002E158C"/>
    <w:rsid w:val="002E19C1"/>
    <w:rsid w:val="002E1B3E"/>
    <w:rsid w:val="002E2B85"/>
    <w:rsid w:val="002E3227"/>
    <w:rsid w:val="002E3480"/>
    <w:rsid w:val="002E3CD7"/>
    <w:rsid w:val="002E5ABA"/>
    <w:rsid w:val="002E62AB"/>
    <w:rsid w:val="002E64E9"/>
    <w:rsid w:val="002E74DA"/>
    <w:rsid w:val="002F017F"/>
    <w:rsid w:val="002F0AFA"/>
    <w:rsid w:val="002F1091"/>
    <w:rsid w:val="002F217D"/>
    <w:rsid w:val="002F33F6"/>
    <w:rsid w:val="002F3EB2"/>
    <w:rsid w:val="002F3F8E"/>
    <w:rsid w:val="002F42C2"/>
    <w:rsid w:val="002F44EC"/>
    <w:rsid w:val="002F5822"/>
    <w:rsid w:val="002F692B"/>
    <w:rsid w:val="003035BB"/>
    <w:rsid w:val="00304CAF"/>
    <w:rsid w:val="00307EFD"/>
    <w:rsid w:val="00310274"/>
    <w:rsid w:val="0031312A"/>
    <w:rsid w:val="00315C69"/>
    <w:rsid w:val="00316585"/>
    <w:rsid w:val="00316BCC"/>
    <w:rsid w:val="003209CE"/>
    <w:rsid w:val="00322F74"/>
    <w:rsid w:val="003237C3"/>
    <w:rsid w:val="003251A0"/>
    <w:rsid w:val="003267EB"/>
    <w:rsid w:val="003271E4"/>
    <w:rsid w:val="0033049E"/>
    <w:rsid w:val="00330BF1"/>
    <w:rsid w:val="00331A33"/>
    <w:rsid w:val="00332060"/>
    <w:rsid w:val="00332606"/>
    <w:rsid w:val="00332691"/>
    <w:rsid w:val="003331E4"/>
    <w:rsid w:val="003331FA"/>
    <w:rsid w:val="00335B29"/>
    <w:rsid w:val="00337A65"/>
    <w:rsid w:val="00341C16"/>
    <w:rsid w:val="00342828"/>
    <w:rsid w:val="003430C0"/>
    <w:rsid w:val="003433A8"/>
    <w:rsid w:val="0034395B"/>
    <w:rsid w:val="00345ACA"/>
    <w:rsid w:val="00346788"/>
    <w:rsid w:val="00351938"/>
    <w:rsid w:val="00351CF5"/>
    <w:rsid w:val="00352E03"/>
    <w:rsid w:val="003536FE"/>
    <w:rsid w:val="00355278"/>
    <w:rsid w:val="00356C04"/>
    <w:rsid w:val="00360FAD"/>
    <w:rsid w:val="00361C26"/>
    <w:rsid w:val="00364235"/>
    <w:rsid w:val="00367CA1"/>
    <w:rsid w:val="00370969"/>
    <w:rsid w:val="00371181"/>
    <w:rsid w:val="0037271B"/>
    <w:rsid w:val="00372907"/>
    <w:rsid w:val="00372E48"/>
    <w:rsid w:val="00375093"/>
    <w:rsid w:val="0037533E"/>
    <w:rsid w:val="00375D3E"/>
    <w:rsid w:val="00377008"/>
    <w:rsid w:val="0038088D"/>
    <w:rsid w:val="00380B15"/>
    <w:rsid w:val="00380CBF"/>
    <w:rsid w:val="00380F01"/>
    <w:rsid w:val="003814F3"/>
    <w:rsid w:val="003827E9"/>
    <w:rsid w:val="00387B83"/>
    <w:rsid w:val="003915AD"/>
    <w:rsid w:val="00391BCE"/>
    <w:rsid w:val="00391D18"/>
    <w:rsid w:val="00392526"/>
    <w:rsid w:val="00393463"/>
    <w:rsid w:val="003945B4"/>
    <w:rsid w:val="003951E0"/>
    <w:rsid w:val="00395749"/>
    <w:rsid w:val="00395AA5"/>
    <w:rsid w:val="00395C0E"/>
    <w:rsid w:val="00396D92"/>
    <w:rsid w:val="00397B5F"/>
    <w:rsid w:val="00397BFF"/>
    <w:rsid w:val="00397C5E"/>
    <w:rsid w:val="003A00A5"/>
    <w:rsid w:val="003A02C4"/>
    <w:rsid w:val="003A0C5A"/>
    <w:rsid w:val="003A0CF8"/>
    <w:rsid w:val="003A2ED0"/>
    <w:rsid w:val="003A3709"/>
    <w:rsid w:val="003A437D"/>
    <w:rsid w:val="003A750C"/>
    <w:rsid w:val="003A7AF4"/>
    <w:rsid w:val="003A7F0C"/>
    <w:rsid w:val="003B0986"/>
    <w:rsid w:val="003B1654"/>
    <w:rsid w:val="003B1DEE"/>
    <w:rsid w:val="003B3613"/>
    <w:rsid w:val="003B3F82"/>
    <w:rsid w:val="003B41B6"/>
    <w:rsid w:val="003B4283"/>
    <w:rsid w:val="003B609F"/>
    <w:rsid w:val="003B6EC1"/>
    <w:rsid w:val="003B6ED5"/>
    <w:rsid w:val="003C0317"/>
    <w:rsid w:val="003C1860"/>
    <w:rsid w:val="003C20B5"/>
    <w:rsid w:val="003C2A4B"/>
    <w:rsid w:val="003C34C6"/>
    <w:rsid w:val="003C3637"/>
    <w:rsid w:val="003C3AFA"/>
    <w:rsid w:val="003C43A1"/>
    <w:rsid w:val="003C5796"/>
    <w:rsid w:val="003C5AC4"/>
    <w:rsid w:val="003C6480"/>
    <w:rsid w:val="003C77EC"/>
    <w:rsid w:val="003D0060"/>
    <w:rsid w:val="003D1CF2"/>
    <w:rsid w:val="003D21C2"/>
    <w:rsid w:val="003D25C1"/>
    <w:rsid w:val="003D3BBA"/>
    <w:rsid w:val="003D3C8C"/>
    <w:rsid w:val="003D3F41"/>
    <w:rsid w:val="003D609A"/>
    <w:rsid w:val="003D69B9"/>
    <w:rsid w:val="003D6BFA"/>
    <w:rsid w:val="003D750C"/>
    <w:rsid w:val="003E0378"/>
    <w:rsid w:val="003E1B34"/>
    <w:rsid w:val="003E3749"/>
    <w:rsid w:val="003E4C18"/>
    <w:rsid w:val="003E7CD0"/>
    <w:rsid w:val="003E7E41"/>
    <w:rsid w:val="003F0A73"/>
    <w:rsid w:val="003F2D11"/>
    <w:rsid w:val="003F3887"/>
    <w:rsid w:val="003F3AA2"/>
    <w:rsid w:val="003F401C"/>
    <w:rsid w:val="003F484E"/>
    <w:rsid w:val="003F4C8C"/>
    <w:rsid w:val="00400EB4"/>
    <w:rsid w:val="00402081"/>
    <w:rsid w:val="00403B24"/>
    <w:rsid w:val="00404FBD"/>
    <w:rsid w:val="00406B74"/>
    <w:rsid w:val="00407EF8"/>
    <w:rsid w:val="004105A7"/>
    <w:rsid w:val="0041062E"/>
    <w:rsid w:val="00410B20"/>
    <w:rsid w:val="004128A2"/>
    <w:rsid w:val="00413EA1"/>
    <w:rsid w:val="004140F7"/>
    <w:rsid w:val="0041530A"/>
    <w:rsid w:val="0041557C"/>
    <w:rsid w:val="00415A14"/>
    <w:rsid w:val="004161CE"/>
    <w:rsid w:val="00416EA0"/>
    <w:rsid w:val="00421352"/>
    <w:rsid w:val="004247A3"/>
    <w:rsid w:val="00425909"/>
    <w:rsid w:val="004261CE"/>
    <w:rsid w:val="0042698B"/>
    <w:rsid w:val="00426EDB"/>
    <w:rsid w:val="0043404D"/>
    <w:rsid w:val="00436127"/>
    <w:rsid w:val="00437DFF"/>
    <w:rsid w:val="004406FB"/>
    <w:rsid w:val="00440EA7"/>
    <w:rsid w:val="004416C7"/>
    <w:rsid w:val="00442702"/>
    <w:rsid w:val="004464F2"/>
    <w:rsid w:val="00446B0C"/>
    <w:rsid w:val="00446F65"/>
    <w:rsid w:val="00450794"/>
    <w:rsid w:val="00453253"/>
    <w:rsid w:val="00453B95"/>
    <w:rsid w:val="004540FE"/>
    <w:rsid w:val="0045760E"/>
    <w:rsid w:val="0045764A"/>
    <w:rsid w:val="00457AF0"/>
    <w:rsid w:val="0046170F"/>
    <w:rsid w:val="00462CBD"/>
    <w:rsid w:val="00463F3F"/>
    <w:rsid w:val="004649C0"/>
    <w:rsid w:val="004665FB"/>
    <w:rsid w:val="00467F3A"/>
    <w:rsid w:val="004715B4"/>
    <w:rsid w:val="004722F8"/>
    <w:rsid w:val="00472FEA"/>
    <w:rsid w:val="00473896"/>
    <w:rsid w:val="0047751E"/>
    <w:rsid w:val="00480320"/>
    <w:rsid w:val="0048146E"/>
    <w:rsid w:val="004818E6"/>
    <w:rsid w:val="00481A13"/>
    <w:rsid w:val="00482D2F"/>
    <w:rsid w:val="00482ECF"/>
    <w:rsid w:val="0048573F"/>
    <w:rsid w:val="00485B6A"/>
    <w:rsid w:val="00486900"/>
    <w:rsid w:val="00486C8D"/>
    <w:rsid w:val="00490817"/>
    <w:rsid w:val="0049200E"/>
    <w:rsid w:val="00492A41"/>
    <w:rsid w:val="004931ED"/>
    <w:rsid w:val="00493511"/>
    <w:rsid w:val="0049556E"/>
    <w:rsid w:val="00495FF3"/>
    <w:rsid w:val="00496778"/>
    <w:rsid w:val="00496B7D"/>
    <w:rsid w:val="004A070C"/>
    <w:rsid w:val="004A11D9"/>
    <w:rsid w:val="004A2912"/>
    <w:rsid w:val="004A343C"/>
    <w:rsid w:val="004A3676"/>
    <w:rsid w:val="004A3986"/>
    <w:rsid w:val="004A3BA0"/>
    <w:rsid w:val="004A5785"/>
    <w:rsid w:val="004A60B1"/>
    <w:rsid w:val="004A61BE"/>
    <w:rsid w:val="004A6C55"/>
    <w:rsid w:val="004B0DE9"/>
    <w:rsid w:val="004B1142"/>
    <w:rsid w:val="004B297B"/>
    <w:rsid w:val="004B29CD"/>
    <w:rsid w:val="004B3EDF"/>
    <w:rsid w:val="004B4B89"/>
    <w:rsid w:val="004C01D4"/>
    <w:rsid w:val="004C0750"/>
    <w:rsid w:val="004C44CB"/>
    <w:rsid w:val="004C4BEA"/>
    <w:rsid w:val="004C4D27"/>
    <w:rsid w:val="004C63B7"/>
    <w:rsid w:val="004C6739"/>
    <w:rsid w:val="004C67EB"/>
    <w:rsid w:val="004C69C0"/>
    <w:rsid w:val="004C6F82"/>
    <w:rsid w:val="004D08CA"/>
    <w:rsid w:val="004D0971"/>
    <w:rsid w:val="004D2610"/>
    <w:rsid w:val="004D39CE"/>
    <w:rsid w:val="004D3CEB"/>
    <w:rsid w:val="004D415E"/>
    <w:rsid w:val="004D54DF"/>
    <w:rsid w:val="004D58B4"/>
    <w:rsid w:val="004D6AA3"/>
    <w:rsid w:val="004D728D"/>
    <w:rsid w:val="004D77D5"/>
    <w:rsid w:val="004D7B0B"/>
    <w:rsid w:val="004E0E37"/>
    <w:rsid w:val="004E0F33"/>
    <w:rsid w:val="004E21DC"/>
    <w:rsid w:val="004E2BB7"/>
    <w:rsid w:val="004E2FFB"/>
    <w:rsid w:val="004E3EE0"/>
    <w:rsid w:val="004E48A6"/>
    <w:rsid w:val="004E49D7"/>
    <w:rsid w:val="004E56CB"/>
    <w:rsid w:val="004E6746"/>
    <w:rsid w:val="004E68EB"/>
    <w:rsid w:val="004E7353"/>
    <w:rsid w:val="004E796F"/>
    <w:rsid w:val="004F1907"/>
    <w:rsid w:val="004F4182"/>
    <w:rsid w:val="004F43EB"/>
    <w:rsid w:val="004F536C"/>
    <w:rsid w:val="004F5B95"/>
    <w:rsid w:val="004F6B6D"/>
    <w:rsid w:val="004F6EA5"/>
    <w:rsid w:val="004F7995"/>
    <w:rsid w:val="004F7A8B"/>
    <w:rsid w:val="00502120"/>
    <w:rsid w:val="005027EB"/>
    <w:rsid w:val="00503A68"/>
    <w:rsid w:val="0050578C"/>
    <w:rsid w:val="00506BB8"/>
    <w:rsid w:val="0050787A"/>
    <w:rsid w:val="00507E55"/>
    <w:rsid w:val="00510111"/>
    <w:rsid w:val="0051215B"/>
    <w:rsid w:val="005131C1"/>
    <w:rsid w:val="005133E7"/>
    <w:rsid w:val="00513A14"/>
    <w:rsid w:val="00514640"/>
    <w:rsid w:val="00514A4A"/>
    <w:rsid w:val="00515870"/>
    <w:rsid w:val="00515AA4"/>
    <w:rsid w:val="00515CB4"/>
    <w:rsid w:val="005164EA"/>
    <w:rsid w:val="00517179"/>
    <w:rsid w:val="00520ABD"/>
    <w:rsid w:val="005217F0"/>
    <w:rsid w:val="00523290"/>
    <w:rsid w:val="00524C0E"/>
    <w:rsid w:val="00525178"/>
    <w:rsid w:val="00527E95"/>
    <w:rsid w:val="005300F5"/>
    <w:rsid w:val="00533723"/>
    <w:rsid w:val="0053512C"/>
    <w:rsid w:val="00535F59"/>
    <w:rsid w:val="00536DE9"/>
    <w:rsid w:val="00536EEE"/>
    <w:rsid w:val="00540336"/>
    <w:rsid w:val="005406EA"/>
    <w:rsid w:val="005414F4"/>
    <w:rsid w:val="00544276"/>
    <w:rsid w:val="00547446"/>
    <w:rsid w:val="005503EF"/>
    <w:rsid w:val="00550816"/>
    <w:rsid w:val="005536DD"/>
    <w:rsid w:val="00553ED5"/>
    <w:rsid w:val="00554315"/>
    <w:rsid w:val="00556785"/>
    <w:rsid w:val="00556B07"/>
    <w:rsid w:val="00556BF0"/>
    <w:rsid w:val="00556FD6"/>
    <w:rsid w:val="00557A01"/>
    <w:rsid w:val="0056142D"/>
    <w:rsid w:val="00562537"/>
    <w:rsid w:val="00563E54"/>
    <w:rsid w:val="0056771D"/>
    <w:rsid w:val="005677B7"/>
    <w:rsid w:val="00571A68"/>
    <w:rsid w:val="00575E5A"/>
    <w:rsid w:val="005811C0"/>
    <w:rsid w:val="005814C0"/>
    <w:rsid w:val="0058159B"/>
    <w:rsid w:val="0058186E"/>
    <w:rsid w:val="005819EE"/>
    <w:rsid w:val="005848D3"/>
    <w:rsid w:val="00584C42"/>
    <w:rsid w:val="005858A3"/>
    <w:rsid w:val="0058609F"/>
    <w:rsid w:val="00591E40"/>
    <w:rsid w:val="005923DD"/>
    <w:rsid w:val="00592D79"/>
    <w:rsid w:val="005930FB"/>
    <w:rsid w:val="005938B8"/>
    <w:rsid w:val="00597F8B"/>
    <w:rsid w:val="005A1370"/>
    <w:rsid w:val="005A14DC"/>
    <w:rsid w:val="005A1868"/>
    <w:rsid w:val="005A447A"/>
    <w:rsid w:val="005A56B9"/>
    <w:rsid w:val="005A5F19"/>
    <w:rsid w:val="005A68D2"/>
    <w:rsid w:val="005A7396"/>
    <w:rsid w:val="005A7722"/>
    <w:rsid w:val="005A7C08"/>
    <w:rsid w:val="005B2369"/>
    <w:rsid w:val="005B2F8E"/>
    <w:rsid w:val="005B3062"/>
    <w:rsid w:val="005B308F"/>
    <w:rsid w:val="005B3489"/>
    <w:rsid w:val="005B3FE4"/>
    <w:rsid w:val="005B49CA"/>
    <w:rsid w:val="005C26BA"/>
    <w:rsid w:val="005C54CD"/>
    <w:rsid w:val="005C5630"/>
    <w:rsid w:val="005C5804"/>
    <w:rsid w:val="005C5EDF"/>
    <w:rsid w:val="005D04F8"/>
    <w:rsid w:val="005D094D"/>
    <w:rsid w:val="005D296F"/>
    <w:rsid w:val="005D2A61"/>
    <w:rsid w:val="005D45DF"/>
    <w:rsid w:val="005D45F6"/>
    <w:rsid w:val="005D4E1F"/>
    <w:rsid w:val="005D7729"/>
    <w:rsid w:val="005E2C30"/>
    <w:rsid w:val="005E32B4"/>
    <w:rsid w:val="005E484B"/>
    <w:rsid w:val="005E4F2E"/>
    <w:rsid w:val="005E6751"/>
    <w:rsid w:val="005E6AE1"/>
    <w:rsid w:val="005E6C8B"/>
    <w:rsid w:val="005F0BDD"/>
    <w:rsid w:val="005F1D28"/>
    <w:rsid w:val="005F2541"/>
    <w:rsid w:val="005F399D"/>
    <w:rsid w:val="005F5E21"/>
    <w:rsid w:val="00602DE1"/>
    <w:rsid w:val="00604295"/>
    <w:rsid w:val="006049B4"/>
    <w:rsid w:val="0060556D"/>
    <w:rsid w:val="00607381"/>
    <w:rsid w:val="00610261"/>
    <w:rsid w:val="00611619"/>
    <w:rsid w:val="00611EB0"/>
    <w:rsid w:val="00614ED3"/>
    <w:rsid w:val="006153E8"/>
    <w:rsid w:val="0062155F"/>
    <w:rsid w:val="00621885"/>
    <w:rsid w:val="006223AB"/>
    <w:rsid w:val="00622838"/>
    <w:rsid w:val="0062455B"/>
    <w:rsid w:val="0062469A"/>
    <w:rsid w:val="006248D1"/>
    <w:rsid w:val="00624B56"/>
    <w:rsid w:val="00626FA2"/>
    <w:rsid w:val="006334A5"/>
    <w:rsid w:val="0063629F"/>
    <w:rsid w:val="006366FE"/>
    <w:rsid w:val="00637598"/>
    <w:rsid w:val="00637611"/>
    <w:rsid w:val="00637B6A"/>
    <w:rsid w:val="006407C2"/>
    <w:rsid w:val="006413B4"/>
    <w:rsid w:val="00642EFA"/>
    <w:rsid w:val="006439B0"/>
    <w:rsid w:val="0064436F"/>
    <w:rsid w:val="00645839"/>
    <w:rsid w:val="00650757"/>
    <w:rsid w:val="00651CD0"/>
    <w:rsid w:val="00652A35"/>
    <w:rsid w:val="00652D06"/>
    <w:rsid w:val="00654337"/>
    <w:rsid w:val="00656CA2"/>
    <w:rsid w:val="006571C6"/>
    <w:rsid w:val="006572FE"/>
    <w:rsid w:val="006576C4"/>
    <w:rsid w:val="00657791"/>
    <w:rsid w:val="006600D4"/>
    <w:rsid w:val="00662112"/>
    <w:rsid w:val="00662205"/>
    <w:rsid w:val="00662BE3"/>
    <w:rsid w:val="0066407A"/>
    <w:rsid w:val="00664449"/>
    <w:rsid w:val="006647E9"/>
    <w:rsid w:val="0066755C"/>
    <w:rsid w:val="0066776B"/>
    <w:rsid w:val="00667E8A"/>
    <w:rsid w:val="0067208B"/>
    <w:rsid w:val="006721B7"/>
    <w:rsid w:val="00672A13"/>
    <w:rsid w:val="00673C6A"/>
    <w:rsid w:val="00674648"/>
    <w:rsid w:val="0067548A"/>
    <w:rsid w:val="006754FE"/>
    <w:rsid w:val="0067556F"/>
    <w:rsid w:val="0067697E"/>
    <w:rsid w:val="00676B02"/>
    <w:rsid w:val="0067776A"/>
    <w:rsid w:val="006805E7"/>
    <w:rsid w:val="00681779"/>
    <w:rsid w:val="0068186E"/>
    <w:rsid w:val="0068190D"/>
    <w:rsid w:val="00681DFA"/>
    <w:rsid w:val="006823BA"/>
    <w:rsid w:val="00682A39"/>
    <w:rsid w:val="00682F8F"/>
    <w:rsid w:val="006837D2"/>
    <w:rsid w:val="00685C02"/>
    <w:rsid w:val="00685C0D"/>
    <w:rsid w:val="00687311"/>
    <w:rsid w:val="006900C1"/>
    <w:rsid w:val="0069072A"/>
    <w:rsid w:val="00691BA3"/>
    <w:rsid w:val="00694740"/>
    <w:rsid w:val="00694DD2"/>
    <w:rsid w:val="00695B72"/>
    <w:rsid w:val="0069667C"/>
    <w:rsid w:val="00697E71"/>
    <w:rsid w:val="006A126C"/>
    <w:rsid w:val="006A201D"/>
    <w:rsid w:val="006A2FAF"/>
    <w:rsid w:val="006A314B"/>
    <w:rsid w:val="006A4A31"/>
    <w:rsid w:val="006A5219"/>
    <w:rsid w:val="006A5384"/>
    <w:rsid w:val="006A5830"/>
    <w:rsid w:val="006A58B3"/>
    <w:rsid w:val="006A6357"/>
    <w:rsid w:val="006A6FB1"/>
    <w:rsid w:val="006B0283"/>
    <w:rsid w:val="006B069A"/>
    <w:rsid w:val="006B0B3E"/>
    <w:rsid w:val="006B0DDB"/>
    <w:rsid w:val="006B1B5D"/>
    <w:rsid w:val="006B5DFB"/>
    <w:rsid w:val="006B6F7A"/>
    <w:rsid w:val="006B73DF"/>
    <w:rsid w:val="006B7749"/>
    <w:rsid w:val="006B78E1"/>
    <w:rsid w:val="006C136D"/>
    <w:rsid w:val="006C798C"/>
    <w:rsid w:val="006D1AB1"/>
    <w:rsid w:val="006D3316"/>
    <w:rsid w:val="006D4064"/>
    <w:rsid w:val="006D4E2D"/>
    <w:rsid w:val="006D5840"/>
    <w:rsid w:val="006D62B1"/>
    <w:rsid w:val="006D6AD7"/>
    <w:rsid w:val="006D792A"/>
    <w:rsid w:val="006E10A1"/>
    <w:rsid w:val="006E1D04"/>
    <w:rsid w:val="006E1D7F"/>
    <w:rsid w:val="006E1D9C"/>
    <w:rsid w:val="006E50FD"/>
    <w:rsid w:val="006E58B7"/>
    <w:rsid w:val="006E6A51"/>
    <w:rsid w:val="006E6E34"/>
    <w:rsid w:val="006E775D"/>
    <w:rsid w:val="006F0156"/>
    <w:rsid w:val="006F024E"/>
    <w:rsid w:val="006F3305"/>
    <w:rsid w:val="006F4C82"/>
    <w:rsid w:val="006F4DAA"/>
    <w:rsid w:val="006F6108"/>
    <w:rsid w:val="006F6D59"/>
    <w:rsid w:val="006F7CDD"/>
    <w:rsid w:val="00700AC7"/>
    <w:rsid w:val="00700C5C"/>
    <w:rsid w:val="00700E4F"/>
    <w:rsid w:val="0070158E"/>
    <w:rsid w:val="00701B99"/>
    <w:rsid w:val="007022B2"/>
    <w:rsid w:val="0070339F"/>
    <w:rsid w:val="00703CEB"/>
    <w:rsid w:val="00706926"/>
    <w:rsid w:val="007102F5"/>
    <w:rsid w:val="007114D2"/>
    <w:rsid w:val="00711560"/>
    <w:rsid w:val="00711B88"/>
    <w:rsid w:val="0071341B"/>
    <w:rsid w:val="0071549F"/>
    <w:rsid w:val="00720271"/>
    <w:rsid w:val="007208C0"/>
    <w:rsid w:val="00722A5A"/>
    <w:rsid w:val="0072431A"/>
    <w:rsid w:val="007246C6"/>
    <w:rsid w:val="00724D6B"/>
    <w:rsid w:val="00725045"/>
    <w:rsid w:val="00726141"/>
    <w:rsid w:val="00726F52"/>
    <w:rsid w:val="00727977"/>
    <w:rsid w:val="0073282C"/>
    <w:rsid w:val="007342FA"/>
    <w:rsid w:val="007346BB"/>
    <w:rsid w:val="00737321"/>
    <w:rsid w:val="007416B2"/>
    <w:rsid w:val="00744881"/>
    <w:rsid w:val="00747382"/>
    <w:rsid w:val="007503A0"/>
    <w:rsid w:val="007517AD"/>
    <w:rsid w:val="0075333A"/>
    <w:rsid w:val="00753C1B"/>
    <w:rsid w:val="00753CA4"/>
    <w:rsid w:val="00754B15"/>
    <w:rsid w:val="00760297"/>
    <w:rsid w:val="00760B27"/>
    <w:rsid w:val="0076187B"/>
    <w:rsid w:val="00761B0D"/>
    <w:rsid w:val="0076266E"/>
    <w:rsid w:val="00762852"/>
    <w:rsid w:val="00763694"/>
    <w:rsid w:val="00766C9F"/>
    <w:rsid w:val="00767273"/>
    <w:rsid w:val="00767B99"/>
    <w:rsid w:val="00770004"/>
    <w:rsid w:val="00772178"/>
    <w:rsid w:val="00772578"/>
    <w:rsid w:val="00772C6D"/>
    <w:rsid w:val="00774454"/>
    <w:rsid w:val="00776212"/>
    <w:rsid w:val="00777ADB"/>
    <w:rsid w:val="00777FE2"/>
    <w:rsid w:val="0078155E"/>
    <w:rsid w:val="007830BD"/>
    <w:rsid w:val="0078360E"/>
    <w:rsid w:val="00784A68"/>
    <w:rsid w:val="0078768A"/>
    <w:rsid w:val="00787A89"/>
    <w:rsid w:val="00790AB0"/>
    <w:rsid w:val="00791D98"/>
    <w:rsid w:val="00792005"/>
    <w:rsid w:val="00792169"/>
    <w:rsid w:val="007924AC"/>
    <w:rsid w:val="00792F3F"/>
    <w:rsid w:val="007949A1"/>
    <w:rsid w:val="007969F1"/>
    <w:rsid w:val="007A064E"/>
    <w:rsid w:val="007A1025"/>
    <w:rsid w:val="007A1C90"/>
    <w:rsid w:val="007A498B"/>
    <w:rsid w:val="007A5200"/>
    <w:rsid w:val="007A660B"/>
    <w:rsid w:val="007B03F1"/>
    <w:rsid w:val="007B407F"/>
    <w:rsid w:val="007B5230"/>
    <w:rsid w:val="007C168C"/>
    <w:rsid w:val="007C4568"/>
    <w:rsid w:val="007C506F"/>
    <w:rsid w:val="007C7303"/>
    <w:rsid w:val="007D18D0"/>
    <w:rsid w:val="007D2620"/>
    <w:rsid w:val="007D28B7"/>
    <w:rsid w:val="007D2938"/>
    <w:rsid w:val="007D3AF4"/>
    <w:rsid w:val="007D3E87"/>
    <w:rsid w:val="007D4184"/>
    <w:rsid w:val="007D55F6"/>
    <w:rsid w:val="007D5B00"/>
    <w:rsid w:val="007D7901"/>
    <w:rsid w:val="007E1F00"/>
    <w:rsid w:val="007E38EC"/>
    <w:rsid w:val="007E4485"/>
    <w:rsid w:val="007E5F73"/>
    <w:rsid w:val="007E6298"/>
    <w:rsid w:val="007E73AE"/>
    <w:rsid w:val="007F1882"/>
    <w:rsid w:val="007F1A8A"/>
    <w:rsid w:val="007F1DD9"/>
    <w:rsid w:val="007F1E45"/>
    <w:rsid w:val="007F355D"/>
    <w:rsid w:val="007F3EDB"/>
    <w:rsid w:val="007F61A4"/>
    <w:rsid w:val="007F66A0"/>
    <w:rsid w:val="007F6C5A"/>
    <w:rsid w:val="007F7543"/>
    <w:rsid w:val="007F7A9D"/>
    <w:rsid w:val="007F7AAB"/>
    <w:rsid w:val="00800070"/>
    <w:rsid w:val="00800410"/>
    <w:rsid w:val="00800EBB"/>
    <w:rsid w:val="00801BA9"/>
    <w:rsid w:val="00802110"/>
    <w:rsid w:val="00802C8C"/>
    <w:rsid w:val="0080470E"/>
    <w:rsid w:val="0080519A"/>
    <w:rsid w:val="0080640B"/>
    <w:rsid w:val="00806A3A"/>
    <w:rsid w:val="00807B26"/>
    <w:rsid w:val="00807DFD"/>
    <w:rsid w:val="00810169"/>
    <w:rsid w:val="00810DED"/>
    <w:rsid w:val="008113F9"/>
    <w:rsid w:val="00811A69"/>
    <w:rsid w:val="00812167"/>
    <w:rsid w:val="0081324F"/>
    <w:rsid w:val="00814F3E"/>
    <w:rsid w:val="00815B66"/>
    <w:rsid w:val="00815C70"/>
    <w:rsid w:val="0081608A"/>
    <w:rsid w:val="00816CC9"/>
    <w:rsid w:val="00817340"/>
    <w:rsid w:val="00821DE7"/>
    <w:rsid w:val="00823318"/>
    <w:rsid w:val="008235D5"/>
    <w:rsid w:val="00825BB7"/>
    <w:rsid w:val="008261B5"/>
    <w:rsid w:val="00827B92"/>
    <w:rsid w:val="00830DF2"/>
    <w:rsid w:val="008324DD"/>
    <w:rsid w:val="008329DF"/>
    <w:rsid w:val="0083437F"/>
    <w:rsid w:val="008400CF"/>
    <w:rsid w:val="0084039F"/>
    <w:rsid w:val="00843C3A"/>
    <w:rsid w:val="00843FAC"/>
    <w:rsid w:val="00844770"/>
    <w:rsid w:val="00845813"/>
    <w:rsid w:val="00846686"/>
    <w:rsid w:val="00846B87"/>
    <w:rsid w:val="00850B28"/>
    <w:rsid w:val="0085141D"/>
    <w:rsid w:val="0085186F"/>
    <w:rsid w:val="00852703"/>
    <w:rsid w:val="00852751"/>
    <w:rsid w:val="00853AD2"/>
    <w:rsid w:val="00855742"/>
    <w:rsid w:val="008618AF"/>
    <w:rsid w:val="008631E7"/>
    <w:rsid w:val="00865453"/>
    <w:rsid w:val="008661C8"/>
    <w:rsid w:val="008669A9"/>
    <w:rsid w:val="00870E62"/>
    <w:rsid w:val="0087103D"/>
    <w:rsid w:val="00872A60"/>
    <w:rsid w:val="00873EDB"/>
    <w:rsid w:val="00875B8D"/>
    <w:rsid w:val="00880548"/>
    <w:rsid w:val="008806F4"/>
    <w:rsid w:val="00882D59"/>
    <w:rsid w:val="00886681"/>
    <w:rsid w:val="00887563"/>
    <w:rsid w:val="008878E1"/>
    <w:rsid w:val="00891189"/>
    <w:rsid w:val="0089180C"/>
    <w:rsid w:val="00892E10"/>
    <w:rsid w:val="008942B6"/>
    <w:rsid w:val="00894764"/>
    <w:rsid w:val="0089682C"/>
    <w:rsid w:val="00896AAE"/>
    <w:rsid w:val="00896B8A"/>
    <w:rsid w:val="008A0C58"/>
    <w:rsid w:val="008A2662"/>
    <w:rsid w:val="008A36DB"/>
    <w:rsid w:val="008A5547"/>
    <w:rsid w:val="008A611E"/>
    <w:rsid w:val="008A7299"/>
    <w:rsid w:val="008A7655"/>
    <w:rsid w:val="008B0C79"/>
    <w:rsid w:val="008B20F3"/>
    <w:rsid w:val="008B2614"/>
    <w:rsid w:val="008B3B75"/>
    <w:rsid w:val="008B6440"/>
    <w:rsid w:val="008B69A1"/>
    <w:rsid w:val="008B6D80"/>
    <w:rsid w:val="008B6F57"/>
    <w:rsid w:val="008B79CA"/>
    <w:rsid w:val="008B7AD6"/>
    <w:rsid w:val="008C2E33"/>
    <w:rsid w:val="008C366E"/>
    <w:rsid w:val="008C4D23"/>
    <w:rsid w:val="008C65AE"/>
    <w:rsid w:val="008C6FD3"/>
    <w:rsid w:val="008C78C9"/>
    <w:rsid w:val="008D10B7"/>
    <w:rsid w:val="008D17D9"/>
    <w:rsid w:val="008D30CF"/>
    <w:rsid w:val="008D49B9"/>
    <w:rsid w:val="008D5209"/>
    <w:rsid w:val="008D59B6"/>
    <w:rsid w:val="008D69AD"/>
    <w:rsid w:val="008D6F56"/>
    <w:rsid w:val="008D7824"/>
    <w:rsid w:val="008D7CFD"/>
    <w:rsid w:val="008E1619"/>
    <w:rsid w:val="008E1BA8"/>
    <w:rsid w:val="008E29BD"/>
    <w:rsid w:val="008E30A9"/>
    <w:rsid w:val="008E38B3"/>
    <w:rsid w:val="008E4B21"/>
    <w:rsid w:val="008E53E5"/>
    <w:rsid w:val="008F0B5A"/>
    <w:rsid w:val="008F179D"/>
    <w:rsid w:val="008F280F"/>
    <w:rsid w:val="008F3B54"/>
    <w:rsid w:val="008F3BF4"/>
    <w:rsid w:val="008F42E7"/>
    <w:rsid w:val="008F4561"/>
    <w:rsid w:val="008F4BEE"/>
    <w:rsid w:val="0090156F"/>
    <w:rsid w:val="00903064"/>
    <w:rsid w:val="00903DEB"/>
    <w:rsid w:val="00904123"/>
    <w:rsid w:val="00904521"/>
    <w:rsid w:val="0090496A"/>
    <w:rsid w:val="00904D33"/>
    <w:rsid w:val="00905180"/>
    <w:rsid w:val="0090555C"/>
    <w:rsid w:val="00905E97"/>
    <w:rsid w:val="00905EB9"/>
    <w:rsid w:val="00905FD8"/>
    <w:rsid w:val="00906486"/>
    <w:rsid w:val="00907A48"/>
    <w:rsid w:val="00911B02"/>
    <w:rsid w:val="009121CF"/>
    <w:rsid w:val="0091443B"/>
    <w:rsid w:val="0091590F"/>
    <w:rsid w:val="00916C08"/>
    <w:rsid w:val="00920320"/>
    <w:rsid w:val="00920381"/>
    <w:rsid w:val="00920715"/>
    <w:rsid w:val="00921216"/>
    <w:rsid w:val="00921BF2"/>
    <w:rsid w:val="0092491D"/>
    <w:rsid w:val="009270EA"/>
    <w:rsid w:val="00930088"/>
    <w:rsid w:val="00930F58"/>
    <w:rsid w:val="0093372F"/>
    <w:rsid w:val="009338B2"/>
    <w:rsid w:val="00934545"/>
    <w:rsid w:val="00934AB1"/>
    <w:rsid w:val="00934E6E"/>
    <w:rsid w:val="009372F8"/>
    <w:rsid w:val="00937768"/>
    <w:rsid w:val="00940319"/>
    <w:rsid w:val="009404DE"/>
    <w:rsid w:val="00941979"/>
    <w:rsid w:val="00942FA8"/>
    <w:rsid w:val="00945348"/>
    <w:rsid w:val="009464C8"/>
    <w:rsid w:val="0094788A"/>
    <w:rsid w:val="0094799D"/>
    <w:rsid w:val="009514B5"/>
    <w:rsid w:val="00952379"/>
    <w:rsid w:val="009531E5"/>
    <w:rsid w:val="0095332E"/>
    <w:rsid w:val="0095513D"/>
    <w:rsid w:val="00955747"/>
    <w:rsid w:val="00957D97"/>
    <w:rsid w:val="009617CE"/>
    <w:rsid w:val="00962D23"/>
    <w:rsid w:val="00964D6F"/>
    <w:rsid w:val="00965419"/>
    <w:rsid w:val="00965655"/>
    <w:rsid w:val="00967460"/>
    <w:rsid w:val="009702DD"/>
    <w:rsid w:val="0097172D"/>
    <w:rsid w:val="00971E95"/>
    <w:rsid w:val="00973465"/>
    <w:rsid w:val="00973EE6"/>
    <w:rsid w:val="00974ACB"/>
    <w:rsid w:val="0097532F"/>
    <w:rsid w:val="00977D02"/>
    <w:rsid w:val="00980A83"/>
    <w:rsid w:val="00981B63"/>
    <w:rsid w:val="0098320E"/>
    <w:rsid w:val="00984473"/>
    <w:rsid w:val="00987BE9"/>
    <w:rsid w:val="00990111"/>
    <w:rsid w:val="009928C6"/>
    <w:rsid w:val="009938B7"/>
    <w:rsid w:val="00994134"/>
    <w:rsid w:val="009970E5"/>
    <w:rsid w:val="0099728C"/>
    <w:rsid w:val="009A0A5B"/>
    <w:rsid w:val="009A2CE2"/>
    <w:rsid w:val="009A2D0A"/>
    <w:rsid w:val="009A306C"/>
    <w:rsid w:val="009A4DBC"/>
    <w:rsid w:val="009A606C"/>
    <w:rsid w:val="009A7BB6"/>
    <w:rsid w:val="009B20A7"/>
    <w:rsid w:val="009B2157"/>
    <w:rsid w:val="009B2DA5"/>
    <w:rsid w:val="009B2DC1"/>
    <w:rsid w:val="009B4799"/>
    <w:rsid w:val="009B527F"/>
    <w:rsid w:val="009B5601"/>
    <w:rsid w:val="009B5945"/>
    <w:rsid w:val="009B6C53"/>
    <w:rsid w:val="009C02DA"/>
    <w:rsid w:val="009C21B3"/>
    <w:rsid w:val="009C2BFD"/>
    <w:rsid w:val="009C3C85"/>
    <w:rsid w:val="009C46BC"/>
    <w:rsid w:val="009C50F3"/>
    <w:rsid w:val="009C6A07"/>
    <w:rsid w:val="009C7132"/>
    <w:rsid w:val="009D045E"/>
    <w:rsid w:val="009D1997"/>
    <w:rsid w:val="009D19CA"/>
    <w:rsid w:val="009D3AF0"/>
    <w:rsid w:val="009D4604"/>
    <w:rsid w:val="009E0765"/>
    <w:rsid w:val="009E1682"/>
    <w:rsid w:val="009E17EE"/>
    <w:rsid w:val="009E184C"/>
    <w:rsid w:val="009E195B"/>
    <w:rsid w:val="009E1BE0"/>
    <w:rsid w:val="009E225E"/>
    <w:rsid w:val="009E31E7"/>
    <w:rsid w:val="009E596D"/>
    <w:rsid w:val="009E5EF4"/>
    <w:rsid w:val="009E7081"/>
    <w:rsid w:val="009E7F88"/>
    <w:rsid w:val="009F0859"/>
    <w:rsid w:val="009F0E1A"/>
    <w:rsid w:val="009F118B"/>
    <w:rsid w:val="009F1709"/>
    <w:rsid w:val="009F1E6A"/>
    <w:rsid w:val="009F1EE6"/>
    <w:rsid w:val="00A01002"/>
    <w:rsid w:val="00A03EA0"/>
    <w:rsid w:val="00A04CF0"/>
    <w:rsid w:val="00A04E97"/>
    <w:rsid w:val="00A0506B"/>
    <w:rsid w:val="00A06AE7"/>
    <w:rsid w:val="00A06E58"/>
    <w:rsid w:val="00A07648"/>
    <w:rsid w:val="00A10624"/>
    <w:rsid w:val="00A118C4"/>
    <w:rsid w:val="00A12A69"/>
    <w:rsid w:val="00A136E8"/>
    <w:rsid w:val="00A14CA8"/>
    <w:rsid w:val="00A14D60"/>
    <w:rsid w:val="00A1643C"/>
    <w:rsid w:val="00A20483"/>
    <w:rsid w:val="00A20F03"/>
    <w:rsid w:val="00A215E2"/>
    <w:rsid w:val="00A2555F"/>
    <w:rsid w:val="00A25712"/>
    <w:rsid w:val="00A264E6"/>
    <w:rsid w:val="00A273AE"/>
    <w:rsid w:val="00A3298F"/>
    <w:rsid w:val="00A34A15"/>
    <w:rsid w:val="00A35A52"/>
    <w:rsid w:val="00A43004"/>
    <w:rsid w:val="00A4349C"/>
    <w:rsid w:val="00A43867"/>
    <w:rsid w:val="00A439E2"/>
    <w:rsid w:val="00A442A2"/>
    <w:rsid w:val="00A44C5A"/>
    <w:rsid w:val="00A47DD6"/>
    <w:rsid w:val="00A50210"/>
    <w:rsid w:val="00A524B6"/>
    <w:rsid w:val="00A52A94"/>
    <w:rsid w:val="00A54766"/>
    <w:rsid w:val="00A55068"/>
    <w:rsid w:val="00A570D2"/>
    <w:rsid w:val="00A576AF"/>
    <w:rsid w:val="00A605EA"/>
    <w:rsid w:val="00A6299B"/>
    <w:rsid w:val="00A62AEB"/>
    <w:rsid w:val="00A6608D"/>
    <w:rsid w:val="00A7032F"/>
    <w:rsid w:val="00A703D1"/>
    <w:rsid w:val="00A70959"/>
    <w:rsid w:val="00A7136D"/>
    <w:rsid w:val="00A72D51"/>
    <w:rsid w:val="00A73953"/>
    <w:rsid w:val="00A74C56"/>
    <w:rsid w:val="00A76C6B"/>
    <w:rsid w:val="00A773F7"/>
    <w:rsid w:val="00A77732"/>
    <w:rsid w:val="00A77E1C"/>
    <w:rsid w:val="00A8070A"/>
    <w:rsid w:val="00A80808"/>
    <w:rsid w:val="00A81009"/>
    <w:rsid w:val="00A8350B"/>
    <w:rsid w:val="00A83948"/>
    <w:rsid w:val="00A8563E"/>
    <w:rsid w:val="00A85C8A"/>
    <w:rsid w:val="00A86ED5"/>
    <w:rsid w:val="00A87B30"/>
    <w:rsid w:val="00A90AB7"/>
    <w:rsid w:val="00A93032"/>
    <w:rsid w:val="00A936D9"/>
    <w:rsid w:val="00A93761"/>
    <w:rsid w:val="00A93877"/>
    <w:rsid w:val="00A938D9"/>
    <w:rsid w:val="00A93AE2"/>
    <w:rsid w:val="00A93AED"/>
    <w:rsid w:val="00A96D5A"/>
    <w:rsid w:val="00A97038"/>
    <w:rsid w:val="00A97221"/>
    <w:rsid w:val="00AA0C4D"/>
    <w:rsid w:val="00AA0E17"/>
    <w:rsid w:val="00AA2577"/>
    <w:rsid w:val="00AA25C7"/>
    <w:rsid w:val="00AA287D"/>
    <w:rsid w:val="00AA33D2"/>
    <w:rsid w:val="00AA3A27"/>
    <w:rsid w:val="00AA4131"/>
    <w:rsid w:val="00AA5485"/>
    <w:rsid w:val="00AA54D4"/>
    <w:rsid w:val="00AA6116"/>
    <w:rsid w:val="00AB16A8"/>
    <w:rsid w:val="00AB2066"/>
    <w:rsid w:val="00AB33B2"/>
    <w:rsid w:val="00AB43CA"/>
    <w:rsid w:val="00AB5D24"/>
    <w:rsid w:val="00AB619E"/>
    <w:rsid w:val="00AB6BBB"/>
    <w:rsid w:val="00AB7108"/>
    <w:rsid w:val="00AC05C6"/>
    <w:rsid w:val="00AC068D"/>
    <w:rsid w:val="00AC095C"/>
    <w:rsid w:val="00AC2842"/>
    <w:rsid w:val="00AC3046"/>
    <w:rsid w:val="00AC3294"/>
    <w:rsid w:val="00AC3ABE"/>
    <w:rsid w:val="00AC4120"/>
    <w:rsid w:val="00AC426B"/>
    <w:rsid w:val="00AC48B5"/>
    <w:rsid w:val="00AC7AE5"/>
    <w:rsid w:val="00AD0484"/>
    <w:rsid w:val="00AD2D85"/>
    <w:rsid w:val="00AD2EB7"/>
    <w:rsid w:val="00AD4CD6"/>
    <w:rsid w:val="00AD57FC"/>
    <w:rsid w:val="00AD694C"/>
    <w:rsid w:val="00AD6DC5"/>
    <w:rsid w:val="00AD7816"/>
    <w:rsid w:val="00AE0EE0"/>
    <w:rsid w:val="00AE204F"/>
    <w:rsid w:val="00AE34B1"/>
    <w:rsid w:val="00AE74FE"/>
    <w:rsid w:val="00AE7ABC"/>
    <w:rsid w:val="00AF00D3"/>
    <w:rsid w:val="00AF046E"/>
    <w:rsid w:val="00AF0A12"/>
    <w:rsid w:val="00AF16DF"/>
    <w:rsid w:val="00AF2CED"/>
    <w:rsid w:val="00AF3868"/>
    <w:rsid w:val="00AF5A65"/>
    <w:rsid w:val="00AF5CCB"/>
    <w:rsid w:val="00AF6A3B"/>
    <w:rsid w:val="00AF7378"/>
    <w:rsid w:val="00B004C1"/>
    <w:rsid w:val="00B0125A"/>
    <w:rsid w:val="00B012BF"/>
    <w:rsid w:val="00B01A57"/>
    <w:rsid w:val="00B0231A"/>
    <w:rsid w:val="00B02835"/>
    <w:rsid w:val="00B02B84"/>
    <w:rsid w:val="00B04DE0"/>
    <w:rsid w:val="00B056DF"/>
    <w:rsid w:val="00B05F61"/>
    <w:rsid w:val="00B0626D"/>
    <w:rsid w:val="00B0673B"/>
    <w:rsid w:val="00B06BD4"/>
    <w:rsid w:val="00B10764"/>
    <w:rsid w:val="00B1204E"/>
    <w:rsid w:val="00B12EAA"/>
    <w:rsid w:val="00B17104"/>
    <w:rsid w:val="00B17BD0"/>
    <w:rsid w:val="00B17C45"/>
    <w:rsid w:val="00B20640"/>
    <w:rsid w:val="00B20D79"/>
    <w:rsid w:val="00B21398"/>
    <w:rsid w:val="00B2372B"/>
    <w:rsid w:val="00B2594D"/>
    <w:rsid w:val="00B25975"/>
    <w:rsid w:val="00B262B7"/>
    <w:rsid w:val="00B2660C"/>
    <w:rsid w:val="00B279D4"/>
    <w:rsid w:val="00B30553"/>
    <w:rsid w:val="00B30EB2"/>
    <w:rsid w:val="00B33499"/>
    <w:rsid w:val="00B34289"/>
    <w:rsid w:val="00B36FAA"/>
    <w:rsid w:val="00B37BA5"/>
    <w:rsid w:val="00B420F5"/>
    <w:rsid w:val="00B4221B"/>
    <w:rsid w:val="00B4404E"/>
    <w:rsid w:val="00B4628C"/>
    <w:rsid w:val="00B47881"/>
    <w:rsid w:val="00B5070B"/>
    <w:rsid w:val="00B51F28"/>
    <w:rsid w:val="00B525FB"/>
    <w:rsid w:val="00B5282F"/>
    <w:rsid w:val="00B534A1"/>
    <w:rsid w:val="00B54EB9"/>
    <w:rsid w:val="00B555E1"/>
    <w:rsid w:val="00B55622"/>
    <w:rsid w:val="00B6020F"/>
    <w:rsid w:val="00B60349"/>
    <w:rsid w:val="00B65320"/>
    <w:rsid w:val="00B65D43"/>
    <w:rsid w:val="00B6618E"/>
    <w:rsid w:val="00B66223"/>
    <w:rsid w:val="00B6634E"/>
    <w:rsid w:val="00B665E4"/>
    <w:rsid w:val="00B66DF9"/>
    <w:rsid w:val="00B67E37"/>
    <w:rsid w:val="00B71B7C"/>
    <w:rsid w:val="00B733C7"/>
    <w:rsid w:val="00B747D1"/>
    <w:rsid w:val="00B772DB"/>
    <w:rsid w:val="00B80664"/>
    <w:rsid w:val="00B80F75"/>
    <w:rsid w:val="00B817BE"/>
    <w:rsid w:val="00B83DB5"/>
    <w:rsid w:val="00B865E1"/>
    <w:rsid w:val="00B91775"/>
    <w:rsid w:val="00B9232E"/>
    <w:rsid w:val="00B92417"/>
    <w:rsid w:val="00B9581D"/>
    <w:rsid w:val="00B959E1"/>
    <w:rsid w:val="00B9618D"/>
    <w:rsid w:val="00B96437"/>
    <w:rsid w:val="00B964B2"/>
    <w:rsid w:val="00BA0768"/>
    <w:rsid w:val="00BA611C"/>
    <w:rsid w:val="00BB03A4"/>
    <w:rsid w:val="00BB08E2"/>
    <w:rsid w:val="00BB28A3"/>
    <w:rsid w:val="00BB2F2C"/>
    <w:rsid w:val="00BB5289"/>
    <w:rsid w:val="00BB59C3"/>
    <w:rsid w:val="00BB6B6E"/>
    <w:rsid w:val="00BB6EDE"/>
    <w:rsid w:val="00BB766D"/>
    <w:rsid w:val="00BC0DEC"/>
    <w:rsid w:val="00BC1EAD"/>
    <w:rsid w:val="00BC222B"/>
    <w:rsid w:val="00BC26C0"/>
    <w:rsid w:val="00BC28C5"/>
    <w:rsid w:val="00BC299B"/>
    <w:rsid w:val="00BC2FA9"/>
    <w:rsid w:val="00BC49FC"/>
    <w:rsid w:val="00BC4A4C"/>
    <w:rsid w:val="00BC5C13"/>
    <w:rsid w:val="00BC64EA"/>
    <w:rsid w:val="00BC6A49"/>
    <w:rsid w:val="00BC6D25"/>
    <w:rsid w:val="00BD30A7"/>
    <w:rsid w:val="00BD3E7E"/>
    <w:rsid w:val="00BD44AC"/>
    <w:rsid w:val="00BD511C"/>
    <w:rsid w:val="00BD63F8"/>
    <w:rsid w:val="00BD6F56"/>
    <w:rsid w:val="00BD771F"/>
    <w:rsid w:val="00BE5DA2"/>
    <w:rsid w:val="00BE62FE"/>
    <w:rsid w:val="00BE6F13"/>
    <w:rsid w:val="00BF0007"/>
    <w:rsid w:val="00BF0D48"/>
    <w:rsid w:val="00BF2A4F"/>
    <w:rsid w:val="00BF31F5"/>
    <w:rsid w:val="00BF3795"/>
    <w:rsid w:val="00BF40C4"/>
    <w:rsid w:val="00BF6C2B"/>
    <w:rsid w:val="00BF75F3"/>
    <w:rsid w:val="00C0131F"/>
    <w:rsid w:val="00C01324"/>
    <w:rsid w:val="00C016A8"/>
    <w:rsid w:val="00C01F34"/>
    <w:rsid w:val="00C05552"/>
    <w:rsid w:val="00C06927"/>
    <w:rsid w:val="00C06A59"/>
    <w:rsid w:val="00C06D24"/>
    <w:rsid w:val="00C06F29"/>
    <w:rsid w:val="00C0792D"/>
    <w:rsid w:val="00C07E6F"/>
    <w:rsid w:val="00C101B6"/>
    <w:rsid w:val="00C10C2C"/>
    <w:rsid w:val="00C11B07"/>
    <w:rsid w:val="00C11F4A"/>
    <w:rsid w:val="00C14005"/>
    <w:rsid w:val="00C141C6"/>
    <w:rsid w:val="00C14242"/>
    <w:rsid w:val="00C14AD5"/>
    <w:rsid w:val="00C156E9"/>
    <w:rsid w:val="00C15E66"/>
    <w:rsid w:val="00C16AC6"/>
    <w:rsid w:val="00C17699"/>
    <w:rsid w:val="00C206E7"/>
    <w:rsid w:val="00C20F58"/>
    <w:rsid w:val="00C2111B"/>
    <w:rsid w:val="00C21E4D"/>
    <w:rsid w:val="00C227DF"/>
    <w:rsid w:val="00C22E2D"/>
    <w:rsid w:val="00C23A39"/>
    <w:rsid w:val="00C242A8"/>
    <w:rsid w:val="00C31315"/>
    <w:rsid w:val="00C3171D"/>
    <w:rsid w:val="00C31C41"/>
    <w:rsid w:val="00C3428A"/>
    <w:rsid w:val="00C35186"/>
    <w:rsid w:val="00C35332"/>
    <w:rsid w:val="00C37F49"/>
    <w:rsid w:val="00C437D7"/>
    <w:rsid w:val="00C43C31"/>
    <w:rsid w:val="00C44D2D"/>
    <w:rsid w:val="00C475B8"/>
    <w:rsid w:val="00C50A68"/>
    <w:rsid w:val="00C522B4"/>
    <w:rsid w:val="00C52A20"/>
    <w:rsid w:val="00C533FB"/>
    <w:rsid w:val="00C53C03"/>
    <w:rsid w:val="00C53D6A"/>
    <w:rsid w:val="00C54535"/>
    <w:rsid w:val="00C55935"/>
    <w:rsid w:val="00C61870"/>
    <w:rsid w:val="00C61E66"/>
    <w:rsid w:val="00C61F89"/>
    <w:rsid w:val="00C63139"/>
    <w:rsid w:val="00C64520"/>
    <w:rsid w:val="00C64D09"/>
    <w:rsid w:val="00C66ACB"/>
    <w:rsid w:val="00C6763F"/>
    <w:rsid w:val="00C678F1"/>
    <w:rsid w:val="00C67FE5"/>
    <w:rsid w:val="00C71D5F"/>
    <w:rsid w:val="00C75AD6"/>
    <w:rsid w:val="00C762EE"/>
    <w:rsid w:val="00C76E56"/>
    <w:rsid w:val="00C77274"/>
    <w:rsid w:val="00C8462F"/>
    <w:rsid w:val="00C86359"/>
    <w:rsid w:val="00C86452"/>
    <w:rsid w:val="00C8667A"/>
    <w:rsid w:val="00C91AFC"/>
    <w:rsid w:val="00C91BE2"/>
    <w:rsid w:val="00C931AA"/>
    <w:rsid w:val="00C945AC"/>
    <w:rsid w:val="00C949B7"/>
    <w:rsid w:val="00C94DA1"/>
    <w:rsid w:val="00C96746"/>
    <w:rsid w:val="00C96DF6"/>
    <w:rsid w:val="00C97647"/>
    <w:rsid w:val="00CA2C43"/>
    <w:rsid w:val="00CA383F"/>
    <w:rsid w:val="00CA4FDD"/>
    <w:rsid w:val="00CA6608"/>
    <w:rsid w:val="00CB063F"/>
    <w:rsid w:val="00CB1F2D"/>
    <w:rsid w:val="00CB290D"/>
    <w:rsid w:val="00CB2E69"/>
    <w:rsid w:val="00CB3617"/>
    <w:rsid w:val="00CB3B52"/>
    <w:rsid w:val="00CB5D64"/>
    <w:rsid w:val="00CB6931"/>
    <w:rsid w:val="00CC0B9E"/>
    <w:rsid w:val="00CC2094"/>
    <w:rsid w:val="00CC5C1A"/>
    <w:rsid w:val="00CC69BE"/>
    <w:rsid w:val="00CC77CA"/>
    <w:rsid w:val="00CD208F"/>
    <w:rsid w:val="00CD2182"/>
    <w:rsid w:val="00CD372C"/>
    <w:rsid w:val="00CD4267"/>
    <w:rsid w:val="00CD46B8"/>
    <w:rsid w:val="00CD51A5"/>
    <w:rsid w:val="00CD54D0"/>
    <w:rsid w:val="00CD65D8"/>
    <w:rsid w:val="00CD76BE"/>
    <w:rsid w:val="00CE022E"/>
    <w:rsid w:val="00CE7BDB"/>
    <w:rsid w:val="00CE7EA6"/>
    <w:rsid w:val="00CF0EBD"/>
    <w:rsid w:val="00CF16BC"/>
    <w:rsid w:val="00CF3598"/>
    <w:rsid w:val="00CF3F59"/>
    <w:rsid w:val="00CF4ABA"/>
    <w:rsid w:val="00CF512D"/>
    <w:rsid w:val="00CF7484"/>
    <w:rsid w:val="00CF7DF6"/>
    <w:rsid w:val="00CF7EBF"/>
    <w:rsid w:val="00D005C6"/>
    <w:rsid w:val="00D00D93"/>
    <w:rsid w:val="00D01437"/>
    <w:rsid w:val="00D02568"/>
    <w:rsid w:val="00D03231"/>
    <w:rsid w:val="00D0380C"/>
    <w:rsid w:val="00D03E2F"/>
    <w:rsid w:val="00D0405C"/>
    <w:rsid w:val="00D13595"/>
    <w:rsid w:val="00D14CD8"/>
    <w:rsid w:val="00D165C3"/>
    <w:rsid w:val="00D16BED"/>
    <w:rsid w:val="00D20091"/>
    <w:rsid w:val="00D20CDA"/>
    <w:rsid w:val="00D21015"/>
    <w:rsid w:val="00D23A17"/>
    <w:rsid w:val="00D25FAD"/>
    <w:rsid w:val="00D2600C"/>
    <w:rsid w:val="00D26139"/>
    <w:rsid w:val="00D26EA7"/>
    <w:rsid w:val="00D2759A"/>
    <w:rsid w:val="00D279AA"/>
    <w:rsid w:val="00D30239"/>
    <w:rsid w:val="00D3054D"/>
    <w:rsid w:val="00D31609"/>
    <w:rsid w:val="00D341BD"/>
    <w:rsid w:val="00D351B5"/>
    <w:rsid w:val="00D3670D"/>
    <w:rsid w:val="00D36A56"/>
    <w:rsid w:val="00D42F9B"/>
    <w:rsid w:val="00D43736"/>
    <w:rsid w:val="00D44D1C"/>
    <w:rsid w:val="00D460B7"/>
    <w:rsid w:val="00D46288"/>
    <w:rsid w:val="00D512BA"/>
    <w:rsid w:val="00D521F5"/>
    <w:rsid w:val="00D55EFF"/>
    <w:rsid w:val="00D5697A"/>
    <w:rsid w:val="00D5766C"/>
    <w:rsid w:val="00D57ECE"/>
    <w:rsid w:val="00D6129C"/>
    <w:rsid w:val="00D6182D"/>
    <w:rsid w:val="00D62AD7"/>
    <w:rsid w:val="00D67293"/>
    <w:rsid w:val="00D70444"/>
    <w:rsid w:val="00D70B1F"/>
    <w:rsid w:val="00D723FF"/>
    <w:rsid w:val="00D74074"/>
    <w:rsid w:val="00D7546C"/>
    <w:rsid w:val="00D75C2F"/>
    <w:rsid w:val="00D76142"/>
    <w:rsid w:val="00D7692C"/>
    <w:rsid w:val="00D76B25"/>
    <w:rsid w:val="00D778A8"/>
    <w:rsid w:val="00D80513"/>
    <w:rsid w:val="00D80BC5"/>
    <w:rsid w:val="00D816A2"/>
    <w:rsid w:val="00D82A5C"/>
    <w:rsid w:val="00D8380A"/>
    <w:rsid w:val="00D83B44"/>
    <w:rsid w:val="00D841ED"/>
    <w:rsid w:val="00D87072"/>
    <w:rsid w:val="00D87E97"/>
    <w:rsid w:val="00D87F7E"/>
    <w:rsid w:val="00D92C89"/>
    <w:rsid w:val="00D949E1"/>
    <w:rsid w:val="00D979F9"/>
    <w:rsid w:val="00D97D40"/>
    <w:rsid w:val="00DA17DA"/>
    <w:rsid w:val="00DA1D68"/>
    <w:rsid w:val="00DA3672"/>
    <w:rsid w:val="00DA3C89"/>
    <w:rsid w:val="00DA3CCB"/>
    <w:rsid w:val="00DA48D7"/>
    <w:rsid w:val="00DA4C1C"/>
    <w:rsid w:val="00DA571A"/>
    <w:rsid w:val="00DA63F7"/>
    <w:rsid w:val="00DB1338"/>
    <w:rsid w:val="00DB35FC"/>
    <w:rsid w:val="00DB4D49"/>
    <w:rsid w:val="00DB5415"/>
    <w:rsid w:val="00DB564A"/>
    <w:rsid w:val="00DB6CA2"/>
    <w:rsid w:val="00DB7801"/>
    <w:rsid w:val="00DC06D1"/>
    <w:rsid w:val="00DC1A3C"/>
    <w:rsid w:val="00DC240B"/>
    <w:rsid w:val="00DC2B4A"/>
    <w:rsid w:val="00DC47FE"/>
    <w:rsid w:val="00DC6642"/>
    <w:rsid w:val="00DC77BC"/>
    <w:rsid w:val="00DD089B"/>
    <w:rsid w:val="00DD0D8F"/>
    <w:rsid w:val="00DD1CE3"/>
    <w:rsid w:val="00DD1E41"/>
    <w:rsid w:val="00DD21D7"/>
    <w:rsid w:val="00DD3D83"/>
    <w:rsid w:val="00DD47EA"/>
    <w:rsid w:val="00DD54BE"/>
    <w:rsid w:val="00DD69A6"/>
    <w:rsid w:val="00DD7055"/>
    <w:rsid w:val="00DD777D"/>
    <w:rsid w:val="00DE1264"/>
    <w:rsid w:val="00DE3A4D"/>
    <w:rsid w:val="00DE413A"/>
    <w:rsid w:val="00DE4144"/>
    <w:rsid w:val="00DE4BC5"/>
    <w:rsid w:val="00DE67CA"/>
    <w:rsid w:val="00DF0191"/>
    <w:rsid w:val="00DF0B9C"/>
    <w:rsid w:val="00DF169D"/>
    <w:rsid w:val="00DF248A"/>
    <w:rsid w:val="00DF3451"/>
    <w:rsid w:val="00DF6635"/>
    <w:rsid w:val="00E00136"/>
    <w:rsid w:val="00E001F5"/>
    <w:rsid w:val="00E019BA"/>
    <w:rsid w:val="00E01BFC"/>
    <w:rsid w:val="00E04067"/>
    <w:rsid w:val="00E04218"/>
    <w:rsid w:val="00E0474D"/>
    <w:rsid w:val="00E06CC7"/>
    <w:rsid w:val="00E06E8B"/>
    <w:rsid w:val="00E07469"/>
    <w:rsid w:val="00E10AB1"/>
    <w:rsid w:val="00E10EDB"/>
    <w:rsid w:val="00E129A0"/>
    <w:rsid w:val="00E1438D"/>
    <w:rsid w:val="00E14D03"/>
    <w:rsid w:val="00E14E05"/>
    <w:rsid w:val="00E14EEB"/>
    <w:rsid w:val="00E15EF9"/>
    <w:rsid w:val="00E20775"/>
    <w:rsid w:val="00E20B43"/>
    <w:rsid w:val="00E20E4D"/>
    <w:rsid w:val="00E21683"/>
    <w:rsid w:val="00E22C89"/>
    <w:rsid w:val="00E23DB0"/>
    <w:rsid w:val="00E25835"/>
    <w:rsid w:val="00E2773B"/>
    <w:rsid w:val="00E306CB"/>
    <w:rsid w:val="00E30B8A"/>
    <w:rsid w:val="00E30CA3"/>
    <w:rsid w:val="00E31914"/>
    <w:rsid w:val="00E3209A"/>
    <w:rsid w:val="00E3255D"/>
    <w:rsid w:val="00E351E9"/>
    <w:rsid w:val="00E35BE7"/>
    <w:rsid w:val="00E36D8B"/>
    <w:rsid w:val="00E371C2"/>
    <w:rsid w:val="00E3740D"/>
    <w:rsid w:val="00E41D23"/>
    <w:rsid w:val="00E4294C"/>
    <w:rsid w:val="00E44561"/>
    <w:rsid w:val="00E45A61"/>
    <w:rsid w:val="00E45D0F"/>
    <w:rsid w:val="00E467A8"/>
    <w:rsid w:val="00E47A43"/>
    <w:rsid w:val="00E47FDF"/>
    <w:rsid w:val="00E515C7"/>
    <w:rsid w:val="00E51636"/>
    <w:rsid w:val="00E51828"/>
    <w:rsid w:val="00E51AD8"/>
    <w:rsid w:val="00E52608"/>
    <w:rsid w:val="00E54B79"/>
    <w:rsid w:val="00E5752E"/>
    <w:rsid w:val="00E57757"/>
    <w:rsid w:val="00E60923"/>
    <w:rsid w:val="00E60CC5"/>
    <w:rsid w:val="00E61677"/>
    <w:rsid w:val="00E6196B"/>
    <w:rsid w:val="00E61F95"/>
    <w:rsid w:val="00E6357E"/>
    <w:rsid w:val="00E6678A"/>
    <w:rsid w:val="00E703B6"/>
    <w:rsid w:val="00E70AAB"/>
    <w:rsid w:val="00E70E7A"/>
    <w:rsid w:val="00E712FE"/>
    <w:rsid w:val="00E71714"/>
    <w:rsid w:val="00E72C38"/>
    <w:rsid w:val="00E75B8F"/>
    <w:rsid w:val="00E75E9F"/>
    <w:rsid w:val="00E77292"/>
    <w:rsid w:val="00E80797"/>
    <w:rsid w:val="00E809C4"/>
    <w:rsid w:val="00E827FC"/>
    <w:rsid w:val="00E83404"/>
    <w:rsid w:val="00E84099"/>
    <w:rsid w:val="00E844F2"/>
    <w:rsid w:val="00E87DC3"/>
    <w:rsid w:val="00E9265D"/>
    <w:rsid w:val="00E92C01"/>
    <w:rsid w:val="00E93E16"/>
    <w:rsid w:val="00E94083"/>
    <w:rsid w:val="00E951E5"/>
    <w:rsid w:val="00E9565A"/>
    <w:rsid w:val="00E958B1"/>
    <w:rsid w:val="00E95DCD"/>
    <w:rsid w:val="00E963E6"/>
    <w:rsid w:val="00E96937"/>
    <w:rsid w:val="00E96C21"/>
    <w:rsid w:val="00E96DFC"/>
    <w:rsid w:val="00E96FEE"/>
    <w:rsid w:val="00E97226"/>
    <w:rsid w:val="00EA160A"/>
    <w:rsid w:val="00EA3053"/>
    <w:rsid w:val="00EA395D"/>
    <w:rsid w:val="00EA472D"/>
    <w:rsid w:val="00EA504F"/>
    <w:rsid w:val="00EA6391"/>
    <w:rsid w:val="00EA692F"/>
    <w:rsid w:val="00EA74F7"/>
    <w:rsid w:val="00EB22CC"/>
    <w:rsid w:val="00EB234B"/>
    <w:rsid w:val="00EB27F5"/>
    <w:rsid w:val="00EB3181"/>
    <w:rsid w:val="00EB3BA2"/>
    <w:rsid w:val="00EC0329"/>
    <w:rsid w:val="00EC0B43"/>
    <w:rsid w:val="00EC0EE3"/>
    <w:rsid w:val="00EC1B6F"/>
    <w:rsid w:val="00EC28E9"/>
    <w:rsid w:val="00EC4744"/>
    <w:rsid w:val="00EC4D76"/>
    <w:rsid w:val="00EC5BAC"/>
    <w:rsid w:val="00EC634B"/>
    <w:rsid w:val="00EC6D9B"/>
    <w:rsid w:val="00EC75FE"/>
    <w:rsid w:val="00ED1671"/>
    <w:rsid w:val="00ED2002"/>
    <w:rsid w:val="00ED250A"/>
    <w:rsid w:val="00ED2865"/>
    <w:rsid w:val="00ED33A0"/>
    <w:rsid w:val="00ED34BC"/>
    <w:rsid w:val="00ED47F0"/>
    <w:rsid w:val="00ED79EE"/>
    <w:rsid w:val="00ED7B1B"/>
    <w:rsid w:val="00ED7E0C"/>
    <w:rsid w:val="00EE0E0F"/>
    <w:rsid w:val="00EE0E78"/>
    <w:rsid w:val="00EE2C75"/>
    <w:rsid w:val="00EE52D5"/>
    <w:rsid w:val="00EE543D"/>
    <w:rsid w:val="00EE6CED"/>
    <w:rsid w:val="00EE782D"/>
    <w:rsid w:val="00EE7AC8"/>
    <w:rsid w:val="00EE7FCF"/>
    <w:rsid w:val="00EF002C"/>
    <w:rsid w:val="00EF082E"/>
    <w:rsid w:val="00EF28D3"/>
    <w:rsid w:val="00EF3322"/>
    <w:rsid w:val="00EF3D23"/>
    <w:rsid w:val="00EF3F55"/>
    <w:rsid w:val="00EF3FD0"/>
    <w:rsid w:val="00EF61A2"/>
    <w:rsid w:val="00F00014"/>
    <w:rsid w:val="00F01F6D"/>
    <w:rsid w:val="00F02098"/>
    <w:rsid w:val="00F02F8C"/>
    <w:rsid w:val="00F03F90"/>
    <w:rsid w:val="00F0448E"/>
    <w:rsid w:val="00F047A5"/>
    <w:rsid w:val="00F06A8D"/>
    <w:rsid w:val="00F07FE3"/>
    <w:rsid w:val="00F105FD"/>
    <w:rsid w:val="00F10EAC"/>
    <w:rsid w:val="00F12450"/>
    <w:rsid w:val="00F145BE"/>
    <w:rsid w:val="00F16621"/>
    <w:rsid w:val="00F21CAA"/>
    <w:rsid w:val="00F2404F"/>
    <w:rsid w:val="00F251A0"/>
    <w:rsid w:val="00F26084"/>
    <w:rsid w:val="00F262FC"/>
    <w:rsid w:val="00F30878"/>
    <w:rsid w:val="00F32867"/>
    <w:rsid w:val="00F33D99"/>
    <w:rsid w:val="00F347FC"/>
    <w:rsid w:val="00F34E2C"/>
    <w:rsid w:val="00F372F6"/>
    <w:rsid w:val="00F37D3F"/>
    <w:rsid w:val="00F37E83"/>
    <w:rsid w:val="00F37F36"/>
    <w:rsid w:val="00F40336"/>
    <w:rsid w:val="00F4144D"/>
    <w:rsid w:val="00F42326"/>
    <w:rsid w:val="00F43BEB"/>
    <w:rsid w:val="00F445CB"/>
    <w:rsid w:val="00F44609"/>
    <w:rsid w:val="00F45E90"/>
    <w:rsid w:val="00F471DF"/>
    <w:rsid w:val="00F479A6"/>
    <w:rsid w:val="00F50394"/>
    <w:rsid w:val="00F5409F"/>
    <w:rsid w:val="00F54CE3"/>
    <w:rsid w:val="00F55530"/>
    <w:rsid w:val="00F5662D"/>
    <w:rsid w:val="00F56838"/>
    <w:rsid w:val="00F56B53"/>
    <w:rsid w:val="00F57D7E"/>
    <w:rsid w:val="00F60532"/>
    <w:rsid w:val="00F608CF"/>
    <w:rsid w:val="00F61651"/>
    <w:rsid w:val="00F619CF"/>
    <w:rsid w:val="00F62BCD"/>
    <w:rsid w:val="00F63A9A"/>
    <w:rsid w:val="00F64F87"/>
    <w:rsid w:val="00F65D3C"/>
    <w:rsid w:val="00F671F8"/>
    <w:rsid w:val="00F702F8"/>
    <w:rsid w:val="00F714DD"/>
    <w:rsid w:val="00F71E6D"/>
    <w:rsid w:val="00F71FA9"/>
    <w:rsid w:val="00F73949"/>
    <w:rsid w:val="00F73FAE"/>
    <w:rsid w:val="00F746CE"/>
    <w:rsid w:val="00F7546C"/>
    <w:rsid w:val="00F763AE"/>
    <w:rsid w:val="00F76A1A"/>
    <w:rsid w:val="00F76A1D"/>
    <w:rsid w:val="00F80FCE"/>
    <w:rsid w:val="00F8268C"/>
    <w:rsid w:val="00F82E9D"/>
    <w:rsid w:val="00F832F4"/>
    <w:rsid w:val="00F84EB2"/>
    <w:rsid w:val="00F85591"/>
    <w:rsid w:val="00F855AA"/>
    <w:rsid w:val="00F861FC"/>
    <w:rsid w:val="00F9070B"/>
    <w:rsid w:val="00F91958"/>
    <w:rsid w:val="00F934D9"/>
    <w:rsid w:val="00F95C45"/>
    <w:rsid w:val="00F961CC"/>
    <w:rsid w:val="00F9682E"/>
    <w:rsid w:val="00F97200"/>
    <w:rsid w:val="00FA2BF3"/>
    <w:rsid w:val="00FA469C"/>
    <w:rsid w:val="00FA6801"/>
    <w:rsid w:val="00FB0324"/>
    <w:rsid w:val="00FB0BC4"/>
    <w:rsid w:val="00FB28B8"/>
    <w:rsid w:val="00FB2B7B"/>
    <w:rsid w:val="00FB2F10"/>
    <w:rsid w:val="00FB3B44"/>
    <w:rsid w:val="00FB4C9B"/>
    <w:rsid w:val="00FB5D29"/>
    <w:rsid w:val="00FB7318"/>
    <w:rsid w:val="00FC00F0"/>
    <w:rsid w:val="00FC12C5"/>
    <w:rsid w:val="00FC328A"/>
    <w:rsid w:val="00FC3F26"/>
    <w:rsid w:val="00FC4E46"/>
    <w:rsid w:val="00FC5A69"/>
    <w:rsid w:val="00FC5C49"/>
    <w:rsid w:val="00FC727C"/>
    <w:rsid w:val="00FD07F2"/>
    <w:rsid w:val="00FD0BBD"/>
    <w:rsid w:val="00FD1F05"/>
    <w:rsid w:val="00FD2566"/>
    <w:rsid w:val="00FD3192"/>
    <w:rsid w:val="00FD3E6C"/>
    <w:rsid w:val="00FD4EB2"/>
    <w:rsid w:val="00FD5093"/>
    <w:rsid w:val="00FD6AE7"/>
    <w:rsid w:val="00FD7152"/>
    <w:rsid w:val="00FD7312"/>
    <w:rsid w:val="00FE1C16"/>
    <w:rsid w:val="00FE266E"/>
    <w:rsid w:val="00FE44F9"/>
    <w:rsid w:val="00FE4B5E"/>
    <w:rsid w:val="00FE77B1"/>
    <w:rsid w:val="00FF172A"/>
    <w:rsid w:val="00FF2E57"/>
    <w:rsid w:val="00FF485B"/>
    <w:rsid w:val="00FF4883"/>
    <w:rsid w:val="00FF4E27"/>
    <w:rsid w:val="0DEC3C8C"/>
    <w:rsid w:val="163A34B5"/>
    <w:rsid w:val="19244792"/>
    <w:rsid w:val="2D7268E7"/>
    <w:rsid w:val="30872817"/>
    <w:rsid w:val="30A72235"/>
    <w:rsid w:val="374B2A34"/>
    <w:rsid w:val="3DE45EFB"/>
    <w:rsid w:val="4656719D"/>
    <w:rsid w:val="47C175DD"/>
    <w:rsid w:val="6A3512A2"/>
    <w:rsid w:val="6A3A3A39"/>
    <w:rsid w:val="6A45110D"/>
    <w:rsid w:val="6D16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="Arial" w:hAnsi="Arial" w:eastAsia="宋体" w:cs="Times New Roman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4">
    <w:name w:val="heading 3"/>
    <w:basedOn w:val="1"/>
    <w:next w:val="1"/>
    <w:qFormat/>
    <w:uiPriority w:val="9"/>
    <w:pPr>
      <w:keepNext/>
      <w:shd w:val="solid" w:color="FFFFFF" w:fill="FFFFFF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2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2"/>
      </w:numPr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440"/>
    </w:p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caption"/>
    <w:basedOn w:val="1"/>
    <w:next w:val="1"/>
    <w:qFormat/>
    <w:uiPriority w:val="0"/>
    <w:pPr>
      <w:spacing w:before="120"/>
    </w:pPr>
    <w:rPr>
      <w:b/>
      <w:bCs/>
      <w:szCs w:val="20"/>
    </w:rPr>
  </w:style>
  <w:style w:type="paragraph" w:styleId="14">
    <w:name w:val="Document Map"/>
    <w:basedOn w:val="1"/>
    <w:link w:val="52"/>
    <w:qFormat/>
    <w:uiPriority w:val="0"/>
    <w:rPr>
      <w:rFonts w:ascii="宋体"/>
      <w:sz w:val="18"/>
      <w:szCs w:val="18"/>
    </w:rPr>
  </w:style>
  <w:style w:type="paragraph" w:styleId="15">
    <w:name w:val="annotation text"/>
    <w:basedOn w:val="1"/>
    <w:semiHidden/>
    <w:qFormat/>
    <w:uiPriority w:val="0"/>
  </w:style>
  <w:style w:type="paragraph" w:styleId="16">
    <w:name w:val="Body Text 3"/>
    <w:basedOn w:val="1"/>
    <w:qFormat/>
    <w:uiPriority w:val="0"/>
    <w:pPr>
      <w:numPr>
        <w:ilvl w:val="0"/>
        <w:numId w:val="3"/>
      </w:numPr>
      <w:spacing w:line="300" w:lineRule="auto"/>
      <w:jc w:val="both"/>
    </w:pPr>
    <w:rPr>
      <w:rFonts w:ascii="TKTypeRegular" w:hAnsi="TKTypeRegular"/>
      <w:sz w:val="24"/>
      <w:lang w:val="en-GB" w:eastAsia="en-US"/>
    </w:rPr>
  </w:style>
  <w:style w:type="paragraph" w:styleId="17">
    <w:name w:val="Body Text"/>
    <w:basedOn w:val="1"/>
    <w:qFormat/>
    <w:uiPriority w:val="0"/>
    <w:pPr>
      <w:spacing w:line="300" w:lineRule="auto"/>
      <w:ind w:firstLine="547"/>
    </w:pPr>
    <w:rPr>
      <w:sz w:val="24"/>
      <w:szCs w:val="20"/>
    </w:rPr>
  </w:style>
  <w:style w:type="paragraph" w:styleId="18">
    <w:name w:val="toc 5"/>
    <w:basedOn w:val="1"/>
    <w:next w:val="1"/>
    <w:semiHidden/>
    <w:qFormat/>
    <w:uiPriority w:val="0"/>
    <w:pPr>
      <w:ind w:left="960"/>
    </w:pPr>
  </w:style>
  <w:style w:type="paragraph" w:styleId="19">
    <w:name w:val="toc 3"/>
    <w:basedOn w:val="1"/>
    <w:next w:val="1"/>
    <w:semiHidden/>
    <w:qFormat/>
    <w:uiPriority w:val="0"/>
    <w:pPr>
      <w:ind w:left="480"/>
    </w:pPr>
  </w:style>
  <w:style w:type="paragraph" w:styleId="20">
    <w:name w:val="toc 8"/>
    <w:basedOn w:val="1"/>
    <w:next w:val="1"/>
    <w:semiHidden/>
    <w:qFormat/>
    <w:uiPriority w:val="0"/>
    <w:pPr>
      <w:ind w:left="1680"/>
    </w:pPr>
  </w:style>
  <w:style w:type="paragraph" w:styleId="21">
    <w:name w:val="Date"/>
    <w:basedOn w:val="1"/>
    <w:next w:val="1"/>
    <w:qFormat/>
    <w:uiPriority w:val="0"/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link w:val="57"/>
    <w:qFormat/>
    <w:uiPriority w:val="99"/>
    <w:pPr>
      <w:tabs>
        <w:tab w:val="center" w:pos="4320"/>
        <w:tab w:val="right" w:pos="8640"/>
      </w:tabs>
    </w:pPr>
  </w:style>
  <w:style w:type="paragraph" w:styleId="24">
    <w:name w:val="header"/>
    <w:basedOn w:val="1"/>
    <w:link w:val="56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qFormat/>
    <w:uiPriority w:val="39"/>
    <w:pPr>
      <w:tabs>
        <w:tab w:val="left" w:pos="480"/>
        <w:tab w:val="right" w:leader="dot" w:pos="9000"/>
      </w:tabs>
      <w:ind w:right="1508" w:rightChars="754"/>
    </w:pPr>
  </w:style>
  <w:style w:type="paragraph" w:styleId="26">
    <w:name w:val="toc 4"/>
    <w:basedOn w:val="1"/>
    <w:next w:val="1"/>
    <w:semiHidden/>
    <w:qFormat/>
    <w:uiPriority w:val="0"/>
    <w:pPr>
      <w:ind w:left="720"/>
    </w:pPr>
  </w:style>
  <w:style w:type="paragraph" w:styleId="27">
    <w:name w:val="footnote text"/>
    <w:basedOn w:val="1"/>
    <w:semiHidden/>
    <w:qFormat/>
    <w:uiPriority w:val="0"/>
    <w:rPr>
      <w:szCs w:val="20"/>
    </w:rPr>
  </w:style>
  <w:style w:type="paragraph" w:styleId="28">
    <w:name w:val="toc 6"/>
    <w:basedOn w:val="1"/>
    <w:next w:val="1"/>
    <w:semiHidden/>
    <w:qFormat/>
    <w:uiPriority w:val="0"/>
    <w:pPr>
      <w:ind w:left="1200"/>
    </w:pPr>
  </w:style>
  <w:style w:type="paragraph" w:styleId="29">
    <w:name w:val="toc 2"/>
    <w:basedOn w:val="1"/>
    <w:next w:val="1"/>
    <w:qFormat/>
    <w:uiPriority w:val="39"/>
    <w:pPr>
      <w:ind w:left="240"/>
    </w:pPr>
  </w:style>
  <w:style w:type="paragraph" w:styleId="30">
    <w:name w:val="toc 9"/>
    <w:basedOn w:val="1"/>
    <w:next w:val="1"/>
    <w:semiHidden/>
    <w:qFormat/>
    <w:uiPriority w:val="0"/>
    <w:pPr>
      <w:ind w:left="1920"/>
    </w:pPr>
  </w:style>
  <w:style w:type="paragraph" w:styleId="31">
    <w:name w:val="Body Text 2"/>
    <w:basedOn w:val="1"/>
    <w:qFormat/>
    <w:uiPriority w:val="0"/>
    <w:pPr>
      <w:spacing w:line="300" w:lineRule="auto"/>
    </w:pPr>
    <w:rPr>
      <w:color w:val="000000"/>
      <w:sz w:val="24"/>
    </w:rPr>
  </w:style>
  <w:style w:type="paragraph" w:styleId="32">
    <w:name w:val="Normal (Web)"/>
    <w:basedOn w:val="1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lang w:eastAsia="en-US"/>
    </w:rPr>
  </w:style>
  <w:style w:type="paragraph" w:styleId="33">
    <w:name w:val="Title"/>
    <w:basedOn w:val="1"/>
    <w:qFormat/>
    <w:uiPriority w:val="0"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table" w:styleId="35">
    <w:name w:val="Table Grid"/>
    <w:basedOn w:val="34"/>
    <w:qFormat/>
    <w:uiPriority w:val="0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7">
    <w:name w:val="page number"/>
    <w:basedOn w:val="36"/>
    <w:qFormat/>
    <w:uiPriority w:val="0"/>
  </w:style>
  <w:style w:type="character" w:styleId="38">
    <w:name w:val="FollowedHyperlink"/>
    <w:qFormat/>
    <w:uiPriority w:val="0"/>
    <w:rPr>
      <w:color w:val="800080"/>
      <w:u w:val="single"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semiHidden/>
    <w:qFormat/>
    <w:uiPriority w:val="0"/>
    <w:rPr>
      <w:sz w:val="21"/>
      <w:szCs w:val="21"/>
    </w:rPr>
  </w:style>
  <w:style w:type="character" w:styleId="41">
    <w:name w:val="footnote reference"/>
    <w:semiHidden/>
    <w:qFormat/>
    <w:uiPriority w:val="0"/>
    <w:rPr>
      <w:vertAlign w:val="superscript"/>
    </w:rPr>
  </w:style>
  <w:style w:type="paragraph" w:customStyle="1" w:styleId="42">
    <w:name w:val="缺省文本"/>
    <w:basedOn w:val="1"/>
    <w:qFormat/>
    <w:uiPriority w:val="0"/>
    <w:pPr>
      <w:widowControl w:val="0"/>
      <w:autoSpaceDE w:val="0"/>
      <w:autoSpaceDN w:val="0"/>
      <w:adjustRightInd w:val="0"/>
      <w:spacing w:after="0"/>
    </w:pPr>
    <w:rPr>
      <w:rFonts w:ascii="Times New Roman" w:hAnsi="Times New Roman"/>
      <w:sz w:val="24"/>
      <w:szCs w:val="20"/>
    </w:rPr>
  </w:style>
  <w:style w:type="paragraph" w:customStyle="1" w:styleId="43">
    <w:name w:val="Informal1"/>
    <w:qFormat/>
    <w:uiPriority w:val="0"/>
    <w:pPr>
      <w:spacing w:before="60" w:after="60" w:line="276" w:lineRule="auto"/>
    </w:pPr>
    <w:rPr>
      <w:rFonts w:ascii="Times New Roman" w:hAnsi="Times New Roman" w:eastAsia="宋体" w:cs="Times New Roman"/>
      <w:lang w:val="en-US" w:eastAsia="en-US" w:bidi="ar-SA"/>
    </w:rPr>
  </w:style>
  <w:style w:type="paragraph" w:customStyle="1" w:styleId="44">
    <w:name w:val="Tableau"/>
    <w:basedOn w:val="1"/>
    <w:qFormat/>
    <w:uiPriority w:val="0"/>
    <w:pPr>
      <w:widowControl w:val="0"/>
      <w:spacing w:before="60" w:after="60"/>
      <w:jc w:val="both"/>
    </w:pPr>
    <w:rPr>
      <w:snapToGrid w:val="0"/>
      <w:szCs w:val="20"/>
      <w:lang w:val="fr-FR" w:eastAsia="fr-FR"/>
    </w:rPr>
  </w:style>
  <w:style w:type="paragraph" w:customStyle="1" w:styleId="45">
    <w:name w:val="text"/>
    <w:basedOn w:val="1"/>
    <w:qFormat/>
    <w:uiPriority w:val="0"/>
    <w:pPr>
      <w:widowControl w:val="0"/>
      <w:spacing w:after="0" w:line="36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46">
    <w:name w:val="Table1"/>
    <w:basedOn w:val="1"/>
    <w:qFormat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b/>
      <w:i/>
      <w:color w:val="000000"/>
      <w:szCs w:val="20"/>
    </w:rPr>
  </w:style>
  <w:style w:type="paragraph" w:customStyle="1" w:styleId="47">
    <w:name w:val="Table1 Input"/>
    <w:basedOn w:val="46"/>
    <w:qFormat/>
    <w:uiPriority w:val="0"/>
    <w:rPr>
      <w:color w:val="FF0000"/>
    </w:rPr>
  </w:style>
  <w:style w:type="paragraph" w:customStyle="1" w:styleId="48">
    <w:name w:val="Normal Comment"/>
    <w:basedOn w:val="1"/>
    <w:qFormat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color w:val="FF0000"/>
      <w:szCs w:val="20"/>
    </w:rPr>
  </w:style>
  <w:style w:type="paragraph" w:customStyle="1" w:styleId="49">
    <w:name w:val="Body Text 1"/>
    <w:basedOn w:val="17"/>
    <w:qFormat/>
    <w:uiPriority w:val="0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50">
    <w:name w:val="Table Heading"/>
    <w:basedOn w:val="51"/>
    <w:qFormat/>
    <w:uiPriority w:val="0"/>
    <w:pPr>
      <w:spacing w:before="120" w:after="120"/>
    </w:pPr>
    <w:rPr>
      <w:b/>
    </w:rPr>
  </w:style>
  <w:style w:type="paragraph" w:customStyle="1" w:styleId="51">
    <w:name w:val="Table Text"/>
    <w:basedOn w:val="1"/>
    <w:qFormat/>
    <w:uiPriority w:val="0"/>
    <w:pPr>
      <w:keepLines/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hAnsi="Times New Roman"/>
      <w:sz w:val="18"/>
      <w:szCs w:val="20"/>
      <w:lang w:eastAsia="en-US"/>
    </w:rPr>
  </w:style>
  <w:style w:type="character" w:customStyle="1" w:styleId="52">
    <w:name w:val="文档结构图 字符"/>
    <w:link w:val="14"/>
    <w:qFormat/>
    <w:uiPriority w:val="0"/>
    <w:rPr>
      <w:rFonts w:ascii="宋体" w:hAnsi="Arial"/>
      <w:sz w:val="18"/>
      <w:szCs w:val="18"/>
    </w:rPr>
  </w:style>
  <w:style w:type="paragraph" w:customStyle="1" w:styleId="53">
    <w:name w:val="编号正文（首行缩进两字）"/>
    <w:basedOn w:val="12"/>
    <w:qFormat/>
    <w:uiPriority w:val="0"/>
    <w:pPr>
      <w:widowControl w:val="0"/>
      <w:numPr>
        <w:ilvl w:val="0"/>
        <w:numId w:val="4"/>
      </w:numPr>
      <w:tabs>
        <w:tab w:val="left" w:pos="1245"/>
      </w:tabs>
      <w:spacing w:after="0" w:line="360" w:lineRule="auto"/>
      <w:ind w:left="-2" w:firstLine="0" w:firstLineChars="0"/>
      <w:jc w:val="both"/>
    </w:pPr>
    <w:rPr>
      <w:rFonts w:ascii="仿宋_GB2312" w:hAnsi="Times New Roman" w:eastAsia="仿宋_GB2312"/>
      <w:kern w:val="2"/>
      <w:sz w:val="24"/>
      <w:szCs w:val="20"/>
    </w:rPr>
  </w:style>
  <w:style w:type="paragraph" w:styleId="54">
    <w:name w:val="List Paragraph"/>
    <w:basedOn w:val="1"/>
    <w:qFormat/>
    <w:uiPriority w:val="34"/>
    <w:pPr>
      <w:ind w:firstLine="420" w:firstLineChars="200"/>
    </w:pPr>
  </w:style>
  <w:style w:type="paragraph" w:customStyle="1" w:styleId="55">
    <w:name w:val="Default"/>
    <w:qFormat/>
    <w:uiPriority w:val="0"/>
    <w:pPr>
      <w:widowControl w:val="0"/>
      <w:autoSpaceDE w:val="0"/>
      <w:autoSpaceDN w:val="0"/>
      <w:adjustRightInd w:val="0"/>
      <w:spacing w:after="200" w:line="276" w:lineRule="auto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56">
    <w:name w:val="页眉 字符"/>
    <w:basedOn w:val="36"/>
    <w:link w:val="24"/>
    <w:uiPriority w:val="0"/>
    <w:rPr>
      <w:rFonts w:ascii="Arial" w:hAnsi="Arial"/>
      <w:szCs w:val="24"/>
    </w:rPr>
  </w:style>
  <w:style w:type="character" w:customStyle="1" w:styleId="57">
    <w:name w:val="页脚 字符"/>
    <w:basedOn w:val="36"/>
    <w:link w:val="23"/>
    <w:qFormat/>
    <w:uiPriority w:val="99"/>
    <w:rPr>
      <w:rFonts w:ascii="Arial" w:hAnsi="Arial"/>
      <w:szCs w:val="24"/>
    </w:rPr>
  </w:style>
  <w:style w:type="character" w:customStyle="1" w:styleId="58">
    <w:name w:val="明显强调1"/>
    <w:basedOn w:val="36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41ED03-4C32-420D-AB4E-017803E477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Company>haier</Company>
  <Pages>16</Pages>
  <Words>761</Words>
  <Characters>4341</Characters>
  <Lines>36</Lines>
  <Paragraphs>10</Paragraphs>
  <TotalTime>2</TotalTime>
  <ScaleCrop>false</ScaleCrop>
  <LinksUpToDate>false</LinksUpToDate>
  <CharactersWithSpaces>5092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2020-05-27T09:01:00Z</dcterms:created>
  <dc:creator>PSI-PMO</dc:creator>
  <cp:lastModifiedBy>妞妞</cp:lastModifiedBy>
  <cp:lastPrinted>2013-02-20T03:28:00Z</cp:lastPrinted>
  <dcterms:modified xsi:type="dcterms:W3CDTF">2020-05-27T09:46:48Z</dcterms:modified>
  <dc:title>busines blueprint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