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025B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编号：【ALM需求编号】</w:t>
      </w:r>
    </w:p>
    <w:p w14:paraId="2CBC65E1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用户：【业务提报部门】</w:t>
      </w:r>
    </w:p>
    <w:p w14:paraId="529D364A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 w:cs="Times New Roman"/>
          <w:sz w:val="21"/>
          <w:szCs w:val="21"/>
          <w:lang w:val="en-US"/>
        </w:rPr>
      </w:pPr>
      <w:r>
        <w:rPr>
          <w:rFonts w:hint="eastAsia"/>
        </w:rPr>
        <w:t>需求概述</w:t>
      </w:r>
    </w:p>
    <w:p w14:paraId="74388EA5" w14:textId="3383185C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新建接口实现，</w:t>
      </w:r>
      <w:r w:rsidR="008A3D2D">
        <w:rPr>
          <w:rFonts w:asciiTheme="minorEastAsia" w:eastAsiaTheme="minorEastAsia" w:hAnsiTheme="minorEastAsia" w:hint="eastAsia"/>
        </w:rPr>
        <w:t>实现</w:t>
      </w:r>
      <w:r w:rsidR="00A21AED" w:rsidRPr="004B5B91">
        <w:rPr>
          <w:rFonts w:asciiTheme="minorEastAsia" w:eastAsiaTheme="minorEastAsia" w:hAnsiTheme="minorEastAsia"/>
        </w:rPr>
        <w:t>佛山海尔滚筒洗衣机IMES系统</w:t>
      </w:r>
      <w:r w:rsidR="004B5B91" w:rsidRPr="004B5B91">
        <w:rPr>
          <w:rFonts w:asciiTheme="minorEastAsia" w:eastAsiaTheme="minorEastAsia" w:hAnsiTheme="minorEastAsia"/>
        </w:rPr>
        <w:t>对接</w:t>
      </w:r>
      <w:proofErr w:type="spellStart"/>
      <w:r w:rsidR="004B5B91" w:rsidRPr="004B5B91">
        <w:rPr>
          <w:rFonts w:asciiTheme="minorEastAsia" w:eastAsiaTheme="minorEastAsia" w:hAnsiTheme="minorEastAsia"/>
        </w:rPr>
        <w:t>Hrois</w:t>
      </w:r>
      <w:proofErr w:type="spellEnd"/>
      <w:r w:rsidR="004B5B91" w:rsidRPr="004B5B91">
        <w:rPr>
          <w:rFonts w:asciiTheme="minorEastAsia" w:eastAsiaTheme="minorEastAsia" w:hAnsiTheme="minorEastAsia"/>
        </w:rPr>
        <w:t>系统，获取排产外销机的订单号，商检目的地号，国家，工厂信息，用于外销机条码打印，改变现外销机没有系统需人工编辑打印的出差问题</w:t>
      </w:r>
    </w:p>
    <w:p w14:paraId="38C54102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/>
        </w:rPr>
      </w:pPr>
      <w:r>
        <w:rPr>
          <w:rFonts w:hint="eastAsia"/>
        </w:rPr>
        <w:t>需求验收标准</w:t>
      </w:r>
      <w:r>
        <w:rPr>
          <w:rFonts w:asciiTheme="minorEastAsia" w:eastAsiaTheme="minorEastAsia" w:hAnsiTheme="minorEastAsia" w:hint="eastAsia"/>
        </w:rPr>
        <w:t xml:space="preserve">  </w:t>
      </w:r>
    </w:p>
    <w:p w14:paraId="025BC751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验收标准：1.接口调用及时；2.返回订单信息准确完整。</w:t>
      </w:r>
    </w:p>
    <w:p w14:paraId="15FA1CE2" w14:textId="77777777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功能清单</w:t>
      </w:r>
    </w:p>
    <w:p w14:paraId="3732D542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整体业务流程</w:t>
      </w:r>
    </w:p>
    <w:p w14:paraId="342C1693" w14:textId="4FA6CAC6" w:rsidR="00C5392C" w:rsidRDefault="00CE6CBF">
      <w:pPr>
        <w:pStyle w:val="2"/>
      </w:pPr>
      <w:r>
        <w:rPr>
          <w:rFonts w:hint="eastAsia"/>
        </w:rPr>
        <w:t>应用功能清单</w:t>
      </w:r>
    </w:p>
    <w:p w14:paraId="1B668D41" w14:textId="4C69FAF8" w:rsidR="00E15ED7" w:rsidRPr="00E15ED7" w:rsidRDefault="00E15ED7" w:rsidP="00E15ED7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</w:t>
      </w:r>
      <w:proofErr w:type="gramStart"/>
      <w:r>
        <w:rPr>
          <w:rFonts w:asciiTheme="minorEastAsia" w:eastAsiaTheme="minorEastAsia" w:hAnsiTheme="minorEastAsia" w:hint="eastAsia"/>
          <w:i/>
        </w:rPr>
        <w:t>一</w:t>
      </w:r>
      <w:proofErr w:type="gramEnd"/>
      <w:r>
        <w:rPr>
          <w:rFonts w:asciiTheme="minorEastAsia" w:eastAsiaTheme="minorEastAsia" w:hAnsiTheme="minorEastAsia" w:hint="eastAsia"/>
          <w:i/>
        </w:rPr>
        <w:t>：</w:t>
      </w:r>
      <w:r>
        <w:rPr>
          <w:rFonts w:hint="eastAsia"/>
          <w:lang w:val="en-GB"/>
        </w:rPr>
        <w:t>实现调用接口返回订单相关信息功能</w:t>
      </w:r>
    </w:p>
    <w:p w14:paraId="4845A465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32C08FDB" w14:textId="58789BB8" w:rsidR="00E15ED7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  <w:r>
        <w:rPr>
          <w:rFonts w:asciiTheme="minorEastAsia" w:eastAsiaTheme="minorEastAsia" w:hAnsiTheme="minorEastAsia" w:hint="eastAsia"/>
          <w:i/>
        </w:rPr>
        <w:t>订单号</w:t>
      </w:r>
    </w:p>
    <w:p w14:paraId="63403517" w14:textId="75EF73B7" w:rsidR="00E15ED7" w:rsidRP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76B8B6A3" w14:textId="290E9A0C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正常逻辑：根据输入的订单号查询</w:t>
      </w:r>
      <w:r w:rsidRPr="00E15ED7">
        <w:rPr>
          <w:i/>
          <w:lang w:val="en-GB"/>
        </w:rPr>
        <w:t>商检目的地号，国家，工厂信息</w:t>
      </w:r>
    </w:p>
    <w:p w14:paraId="30387C07" w14:textId="0A4725F6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27437C6F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6309737B" w14:textId="46067D4F" w:rsidR="00E15ED7" w:rsidRPr="00A21AED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 xml:space="preserve">   </w:t>
      </w:r>
      <w:r w:rsidR="00A21AED">
        <w:rPr>
          <w:rFonts w:hint="eastAsia"/>
          <w:i/>
          <w:lang w:val="en-GB"/>
        </w:rPr>
        <w:t>在</w:t>
      </w:r>
      <w:r w:rsidR="00A21AED" w:rsidRPr="00DE3ACC">
        <w:rPr>
          <w:i/>
          <w:lang w:val="en-GB"/>
        </w:rPr>
        <w:t>佛</w:t>
      </w:r>
      <w:r w:rsidR="00A21AED" w:rsidRPr="00A21AED">
        <w:rPr>
          <w:i/>
          <w:lang w:val="en-GB"/>
        </w:rPr>
        <w:t>山海尔滚筒洗衣机</w:t>
      </w:r>
      <w:r w:rsidR="00A21AED" w:rsidRPr="00A21AED">
        <w:rPr>
          <w:i/>
          <w:lang w:val="en-GB"/>
        </w:rPr>
        <w:t>IMES</w:t>
      </w:r>
      <w:r w:rsidR="00A21AED" w:rsidRPr="00A21AED">
        <w:rPr>
          <w:i/>
          <w:lang w:val="en-GB"/>
        </w:rPr>
        <w:t>系统</w:t>
      </w:r>
      <w:r w:rsidR="00DE3ACC">
        <w:rPr>
          <w:rFonts w:hint="eastAsia"/>
          <w:i/>
          <w:lang w:val="en-GB"/>
        </w:rPr>
        <w:t>显示正确的订单信息</w:t>
      </w:r>
    </w:p>
    <w:p w14:paraId="0B1CC8F6" w14:textId="77777777" w:rsidR="00562699" w:rsidRDefault="00562699" w:rsidP="00DE3ACC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</w:p>
    <w:p w14:paraId="7515664D" w14:textId="17ED7135" w:rsidR="00DE3ACC" w:rsidRPr="00E15ED7" w:rsidRDefault="00DE3ACC" w:rsidP="00DE3ACC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功能二：</w:t>
      </w:r>
      <w:r>
        <w:rPr>
          <w:rFonts w:hint="eastAsia"/>
          <w:lang w:val="en-GB"/>
        </w:rPr>
        <w:t>实现调用接口返回</w:t>
      </w:r>
      <w:r w:rsidRPr="004B5B91">
        <w:rPr>
          <w:rFonts w:asciiTheme="minorEastAsia" w:eastAsiaTheme="minorEastAsia" w:hAnsiTheme="minorEastAsia"/>
        </w:rPr>
        <w:t>排产外销机</w:t>
      </w:r>
      <w:r>
        <w:rPr>
          <w:rFonts w:asciiTheme="minorEastAsia" w:eastAsiaTheme="minorEastAsia" w:hAnsiTheme="minorEastAsia" w:hint="eastAsia"/>
        </w:rPr>
        <w:t>订单列表功能</w:t>
      </w:r>
    </w:p>
    <w:p w14:paraId="51029A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6BF683B2" w14:textId="63CB0E05" w:rsidR="00DE3ACC" w:rsidRDefault="00DE3ACC" w:rsidP="00DE3ACC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</w:p>
    <w:p w14:paraId="6B27315B" w14:textId="77777777" w:rsidR="00DE3ACC" w:rsidRPr="00E15ED7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599D6D43" w14:textId="307647B8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正常逻辑：调用接口后显示所有排产外销机订单列表</w:t>
      </w:r>
    </w:p>
    <w:p w14:paraId="07759143" w14:textId="77777777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44527C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4CBDDCFB" w14:textId="052AF750" w:rsidR="00E15ED7" w:rsidRPr="00DE3ACC" w:rsidRDefault="00DE3ACC" w:rsidP="00DE3ACC">
      <w:pPr>
        <w:ind w:firstLineChars="200" w:firstLine="420"/>
        <w:jc w:val="left"/>
        <w:rPr>
          <w:lang w:val="en-GB"/>
        </w:rPr>
      </w:pPr>
      <w:r>
        <w:rPr>
          <w:rFonts w:hint="eastAsia"/>
          <w:i/>
          <w:lang w:val="en-GB"/>
        </w:rPr>
        <w:t xml:space="preserve">   </w:t>
      </w:r>
      <w:r>
        <w:rPr>
          <w:rFonts w:hint="eastAsia"/>
          <w:i/>
          <w:lang w:val="en-GB"/>
        </w:rPr>
        <w:t>在</w:t>
      </w:r>
      <w:r w:rsidRPr="00DE3ACC">
        <w:rPr>
          <w:i/>
          <w:lang w:val="en-GB"/>
        </w:rPr>
        <w:t>佛</w:t>
      </w:r>
      <w:r w:rsidRPr="00A21AED">
        <w:rPr>
          <w:i/>
          <w:lang w:val="en-GB"/>
        </w:rPr>
        <w:t>山海尔滚筒洗衣机</w:t>
      </w:r>
      <w:r w:rsidRPr="00A21AED">
        <w:rPr>
          <w:i/>
          <w:lang w:val="en-GB"/>
        </w:rPr>
        <w:t>IMES</w:t>
      </w:r>
      <w:r w:rsidRPr="00A21AED">
        <w:rPr>
          <w:i/>
          <w:lang w:val="en-GB"/>
        </w:rPr>
        <w:t>系统</w:t>
      </w:r>
      <w:r>
        <w:rPr>
          <w:rFonts w:hint="eastAsia"/>
          <w:i/>
          <w:lang w:val="en-GB"/>
        </w:rPr>
        <w:t>显示正确排产外销机订单列表</w:t>
      </w:r>
    </w:p>
    <w:p w14:paraId="11C330E5" w14:textId="596A383A" w:rsidR="00E15ED7" w:rsidRPr="008A3D2D" w:rsidRDefault="008A3D2D" w:rsidP="008A3D2D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 w14:paraId="7D9BA4C3" w14:textId="183B9120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应用系统接口</w:t>
      </w:r>
    </w:p>
    <w:p w14:paraId="570CC327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该需求</w:t>
      </w:r>
      <w:proofErr w:type="gramEnd"/>
      <w:r>
        <w:rPr>
          <w:rFonts w:asciiTheme="minorEastAsia" w:eastAsiaTheme="minorEastAsia" w:hAnsiTheme="minorEastAsia" w:hint="eastAsia"/>
        </w:rPr>
        <w:t>所涉及的应用间的接口说明。</w:t>
      </w:r>
    </w:p>
    <w:sectPr w:rsidR="00C5392C">
      <w:headerReference w:type="default" r:id="rId12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24D24" w14:textId="77777777" w:rsidR="0060774F" w:rsidRDefault="0060774F">
      <w:r>
        <w:separator/>
      </w:r>
    </w:p>
  </w:endnote>
  <w:endnote w:type="continuationSeparator" w:id="0">
    <w:p w14:paraId="2E97C5BE" w14:textId="77777777" w:rsidR="0060774F" w:rsidRDefault="0060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KTypeRegular">
    <w:altName w:val="Arial Narrow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EDCE8" w14:textId="77777777" w:rsidR="0060774F" w:rsidRDefault="0060774F">
      <w:r>
        <w:separator/>
      </w:r>
    </w:p>
  </w:footnote>
  <w:footnote w:type="continuationSeparator" w:id="0">
    <w:p w14:paraId="2320801B" w14:textId="77777777" w:rsidR="0060774F" w:rsidRDefault="0060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C5392C" w14:paraId="69E02980" w14:textId="77777777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743B4FF" w14:textId="77777777" w:rsidR="00C5392C" w:rsidRDefault="00CE6CBF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DDD7A2" wp14:editId="01A63F97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B837D2B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3E65AEFE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F70DFA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>
            <w:rPr>
              <w:rFonts w:ascii="黑体" w:eastAsia="黑体" w:hAnsi="黑体" w:hint="eastAsia"/>
            </w:rPr>
            <w:t>353-M0402F01-F01</w:t>
          </w:r>
        </w:p>
      </w:tc>
    </w:tr>
    <w:tr w:rsidR="00C5392C" w14:paraId="16C4BC92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7A5131A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2DAB31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159A14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第1 次修改</w:t>
          </w:r>
        </w:p>
      </w:tc>
    </w:tr>
    <w:tr w:rsidR="00C5392C" w14:paraId="57B2C74E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82F593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F13B54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E83CB" w14:textId="21D4ED20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</w:t>
          </w:r>
          <w:r w:rsidR="00805298">
            <w:rPr>
              <w:rFonts w:ascii="黑体" w:eastAsia="黑体" w:hint="eastAsia"/>
              <w:szCs w:val="22"/>
            </w:rPr>
            <w:t>20</w:t>
          </w:r>
          <w:r>
            <w:rPr>
              <w:rFonts w:ascii="黑体" w:eastAsia="黑体" w:hint="eastAsia"/>
              <w:szCs w:val="22"/>
            </w:rPr>
            <w:t>年</w:t>
          </w:r>
          <w:r w:rsidR="00805298">
            <w:rPr>
              <w:rFonts w:ascii="黑体" w:eastAsia="黑体" w:hint="eastAsia"/>
              <w:szCs w:val="22"/>
            </w:rPr>
            <w:t>10</w:t>
          </w:r>
          <w:r>
            <w:rPr>
              <w:rFonts w:ascii="黑体" w:eastAsia="黑体" w:hint="eastAsia"/>
              <w:szCs w:val="22"/>
            </w:rPr>
            <w:t>月</w:t>
          </w:r>
          <w:r w:rsidR="00805298">
            <w:rPr>
              <w:rFonts w:ascii="黑体" w:eastAsia="黑体" w:hint="eastAsia"/>
              <w:szCs w:val="22"/>
            </w:rPr>
            <w:t>22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C5392C" w14:paraId="436BDDD4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94DCE6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EB03B2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F9C0F1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C29E6A9" w14:textId="77777777" w:rsidR="00C5392C" w:rsidRDefault="00C5392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11F54"/>
    <w:multiLevelType w:val="multilevel"/>
    <w:tmpl w:val="45D11F54"/>
    <w:lvl w:ilvl="0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4BBF187B"/>
    <w:multiLevelType w:val="multilevel"/>
    <w:tmpl w:val="4BBF187B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left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7A3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5B91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699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0774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5298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3D2D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E6F5E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1AED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92C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6CBF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E3ACC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5ED7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C36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5EE6089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79A2A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TOC5">
    <w:name w:val="toc 5"/>
    <w:basedOn w:val="a"/>
    <w:next w:val="a"/>
    <w:semiHidden/>
    <w:pPr>
      <w:ind w:left="960"/>
    </w:pPr>
  </w:style>
  <w:style w:type="paragraph" w:styleId="TOC3">
    <w:name w:val="toc 3"/>
    <w:basedOn w:val="a"/>
    <w:next w:val="a"/>
    <w:semiHidden/>
    <w:qFormat/>
    <w:pPr>
      <w:ind w:left="480"/>
    </w:pPr>
  </w:style>
  <w:style w:type="paragraph" w:styleId="TOC8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a7"/>
    <w:uiPriority w:val="99"/>
    <w:qFormat/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TOC4">
    <w:name w:val="toc 4"/>
    <w:basedOn w:val="a"/>
    <w:next w:val="a"/>
    <w:semiHidden/>
    <w:qFormat/>
    <w:pPr>
      <w:ind w:left="720"/>
    </w:pPr>
  </w:style>
  <w:style w:type="paragraph" w:styleId="ac">
    <w:name w:val="Subtitle"/>
    <w:basedOn w:val="a"/>
    <w:next w:val="a"/>
    <w:link w:val="ad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e">
    <w:name w:val="footnote text"/>
    <w:basedOn w:val="a"/>
    <w:semiHidden/>
    <w:qFormat/>
    <w:rPr>
      <w:szCs w:val="20"/>
    </w:rPr>
  </w:style>
  <w:style w:type="paragraph" w:styleId="TOC6">
    <w:name w:val="toc 6"/>
    <w:basedOn w:val="a"/>
    <w:next w:val="a"/>
    <w:semiHidden/>
    <w:qFormat/>
    <w:pPr>
      <w:ind w:left="1200"/>
    </w:pPr>
  </w:style>
  <w:style w:type="paragraph" w:styleId="TOC2">
    <w:name w:val="toc 2"/>
    <w:basedOn w:val="a"/>
    <w:next w:val="a"/>
    <w:semiHidden/>
    <w:qFormat/>
    <w:pPr>
      <w:ind w:left="240"/>
    </w:pPr>
  </w:style>
  <w:style w:type="paragraph" w:styleId="TOC9">
    <w:name w:val="toc 9"/>
    <w:basedOn w:val="a"/>
    <w:next w:val="a"/>
    <w:semiHidden/>
    <w:qFormat/>
    <w:pPr>
      <w:ind w:left="1920"/>
    </w:pPr>
  </w:style>
  <w:style w:type="paragraph" w:styleId="20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af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0">
    <w:name w:val="Title"/>
    <w:basedOn w:val="a"/>
    <w:link w:val="af1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f2">
    <w:name w:val="Table Grid"/>
    <w:basedOn w:val="a1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rPr>
      <w:color w:val="0000FF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ad">
    <w:name w:val="副标题 字符"/>
    <w:link w:val="ac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8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9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ab">
    <w:name w:val="页眉 字符"/>
    <w:link w:val="aa"/>
    <w:uiPriority w:val="99"/>
    <w:qFormat/>
    <w:locked/>
    <w:rPr>
      <w:rFonts w:ascii="Arial" w:hAnsi="Arial"/>
      <w:szCs w:val="24"/>
    </w:rPr>
  </w:style>
  <w:style w:type="character" w:customStyle="1" w:styleId="a7">
    <w:name w:val="日期 字符"/>
    <w:link w:val="a6"/>
    <w:uiPriority w:val="99"/>
    <w:qFormat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af1">
    <w:name w:val="标题 字符"/>
    <w:basedOn w:val="a0"/>
    <w:link w:val="af0"/>
    <w:qFormat/>
    <w:locked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Haier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uomo UN</cp:lastModifiedBy>
  <cp:revision>4</cp:revision>
  <cp:lastPrinted>2013-01-28T07:54:00Z</cp:lastPrinted>
  <dcterms:created xsi:type="dcterms:W3CDTF">2020-10-22T07:28:00Z</dcterms:created>
  <dcterms:modified xsi:type="dcterms:W3CDTF">2020-10-22T07:45:00Z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ContentTypeId">
    <vt:lpwstr>0x0101002809A3BAB3CCF84EA6D860F0D4A28CC9</vt:lpwstr>
  </property>
</Properties>
</file>