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4E7B" w14:textId="77777777" w:rsidR="000A1FDC" w:rsidRDefault="00597A14" w:rsidP="000A1FDC">
      <w:pPr>
        <w:pStyle w:val="1"/>
      </w:pPr>
      <w:r>
        <w:rPr>
          <w:rFonts w:hint="eastAsia"/>
        </w:rPr>
        <w:t>外围</w:t>
      </w:r>
      <w:r w:rsidR="00A94384">
        <w:rPr>
          <w:rFonts w:hint="eastAsia"/>
        </w:rPr>
        <w:t>开发类</w:t>
      </w:r>
    </w:p>
    <w:p w14:paraId="32DEAEDC" w14:textId="39B3333E" w:rsidR="006B5B08" w:rsidRPr="006B5B08" w:rsidRDefault="00E23411" w:rsidP="006B5B08">
      <w:pPr>
        <w:ind w:left="432"/>
        <w:rPr>
          <w:rFonts w:hint="eastAsia"/>
          <w:lang w:val="en-GB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订单执行发起的调度单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订单修改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更改始发港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目的港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船公司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系统分拨，确认将在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hrois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里修改的数据传到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SAP</w:t>
      </w:r>
    </w:p>
    <w:p w14:paraId="23E6F03C" w14:textId="77777777" w:rsidR="000A1FDC" w:rsidRDefault="007C2B4C" w:rsidP="000A1FDC">
      <w:pPr>
        <w:pStyle w:val="2"/>
      </w:pPr>
      <w:r>
        <w:rPr>
          <w:rFonts w:hint="eastAsia"/>
        </w:rPr>
        <w:t>修改功能</w:t>
      </w:r>
    </w:p>
    <w:p w14:paraId="6D9AFE1E" w14:textId="77777777" w:rsidR="00B7488F" w:rsidRDefault="00EF2F1A" w:rsidP="00B7488F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B63B11">
        <w:rPr>
          <w:rFonts w:hint="eastAsia"/>
          <w:lang w:val="en-GB"/>
        </w:rPr>
        <w:t>所涉及的新增、修改、优化</w:t>
      </w:r>
      <w:r w:rsidR="00B544C3">
        <w:rPr>
          <w:rFonts w:hint="eastAsia"/>
          <w:lang w:val="en-GB"/>
        </w:rPr>
        <w:t>改进</w:t>
      </w:r>
      <w:r w:rsidR="00B63B11">
        <w:rPr>
          <w:rFonts w:hint="eastAsia"/>
          <w:lang w:val="en-GB"/>
        </w:rPr>
        <w:t>的</w:t>
      </w:r>
      <w:r>
        <w:rPr>
          <w:rFonts w:hint="eastAsia"/>
          <w:lang w:val="en-GB"/>
        </w:rPr>
        <w:t>功能。</w:t>
      </w:r>
    </w:p>
    <w:p w14:paraId="6E13BA4F" w14:textId="77777777" w:rsidR="00B7488F" w:rsidRDefault="00DC013C" w:rsidP="00B7488F">
      <w:pPr>
        <w:ind w:firstLineChars="200" w:firstLine="420"/>
        <w:rPr>
          <w:lang w:val="en-GB"/>
        </w:rPr>
      </w:pPr>
      <w:r w:rsidRPr="00DC013C">
        <w:rPr>
          <w:rFonts w:hint="eastAsia"/>
          <w:i/>
          <w:lang w:val="en-GB"/>
        </w:rPr>
        <w:t>示例：</w:t>
      </w:r>
    </w:p>
    <w:p w14:paraId="05DF5AD2" w14:textId="77777777" w:rsidR="00DC013C" w:rsidRPr="00B7488F" w:rsidRDefault="00DC013C" w:rsidP="00B7488F">
      <w:pPr>
        <w:ind w:firstLineChars="200" w:firstLine="420"/>
        <w:rPr>
          <w:lang w:val="en-GB"/>
        </w:rPr>
      </w:pPr>
      <w:r>
        <w:rPr>
          <w:rFonts w:hint="eastAsia"/>
          <w:i/>
          <w:lang w:val="en-GB"/>
        </w:rPr>
        <w:t>修改</w:t>
      </w:r>
      <w:r>
        <w:rPr>
          <w:rFonts w:hint="eastAsia"/>
          <w:i/>
          <w:lang w:val="en-GB"/>
        </w:rPr>
        <w:t>XXX</w:t>
      </w:r>
      <w:r>
        <w:rPr>
          <w:rFonts w:hint="eastAsia"/>
          <w:i/>
          <w:lang w:val="en-GB"/>
        </w:rPr>
        <w:t>应用度量模块，新增</w:t>
      </w:r>
      <w:r w:rsidRPr="00BA2A3D">
        <w:rPr>
          <w:rFonts w:asciiTheme="minorEastAsia" w:eastAsiaTheme="minorEastAsia" w:hAnsiTheme="minorEastAsia" w:hint="eastAsia"/>
          <w:i/>
        </w:rPr>
        <w:t>XXX专项行动日明细表</w:t>
      </w:r>
      <w:r w:rsidR="00227E7B">
        <w:rPr>
          <w:rFonts w:asciiTheme="minorEastAsia" w:eastAsiaTheme="minorEastAsia" w:hAnsiTheme="minorEastAsia" w:hint="eastAsia"/>
          <w:i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96"/>
        <w:gridCol w:w="2501"/>
        <w:gridCol w:w="2505"/>
        <w:gridCol w:w="2517"/>
      </w:tblGrid>
      <w:tr w:rsidR="00DC1F74" w:rsidRPr="002C263B" w14:paraId="2DC36BD2" w14:textId="77777777" w:rsidTr="009748AE">
        <w:trPr>
          <w:trHeight w:val="435"/>
        </w:trPr>
        <w:tc>
          <w:tcPr>
            <w:tcW w:w="2575" w:type="dxa"/>
            <w:shd w:val="clear" w:color="auto" w:fill="F2F2F2" w:themeFill="background1" w:themeFillShade="F2"/>
            <w:vAlign w:val="bottom"/>
          </w:tcPr>
          <w:p w14:paraId="64ABCFFA" w14:textId="06A3DEE0" w:rsidR="00DC1F74" w:rsidRPr="002C263B" w:rsidRDefault="00DC1F74" w:rsidP="00DC1F74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2E5691AC" w14:textId="2CA93E9C" w:rsidR="00DC1F74" w:rsidRPr="002C263B" w:rsidRDefault="00DC1F74" w:rsidP="00DC1F74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4A1F43E2" w14:textId="1C3FC244" w:rsidR="00DC1F74" w:rsidRPr="002C263B" w:rsidRDefault="00DC1F74" w:rsidP="00DC1F74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bottom"/>
          </w:tcPr>
          <w:p w14:paraId="2C7C0B1F" w14:textId="5920BE61" w:rsidR="00DC1F74" w:rsidRDefault="00DC1F74" w:rsidP="00DC1F74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DC1F74" w14:paraId="1A2705FB" w14:textId="77777777" w:rsidTr="0096539F">
        <w:trPr>
          <w:trHeight w:val="415"/>
        </w:trPr>
        <w:tc>
          <w:tcPr>
            <w:tcW w:w="2575" w:type="dxa"/>
          </w:tcPr>
          <w:p w14:paraId="3D0C1CAC" w14:textId="58346BA0" w:rsidR="00DC1F74" w:rsidRDefault="00DC1F74" w:rsidP="00DC1F74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1</w:t>
            </w:r>
          </w:p>
        </w:tc>
        <w:tc>
          <w:tcPr>
            <w:tcW w:w="2576" w:type="dxa"/>
          </w:tcPr>
          <w:p w14:paraId="14B4D3F8" w14:textId="6E11B18A" w:rsidR="00DC1F74" w:rsidRDefault="00DC1F74" w:rsidP="00DC1F74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商务确认自动通过</w:t>
            </w:r>
          </w:p>
        </w:tc>
        <w:tc>
          <w:tcPr>
            <w:tcW w:w="2576" w:type="dxa"/>
          </w:tcPr>
          <w:p w14:paraId="783490A1" w14:textId="37D4E1DC" w:rsidR="00DC1F74" w:rsidRDefault="00DC1F74" w:rsidP="00DC1F74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模拟商务通过操作</w:t>
            </w:r>
          </w:p>
        </w:tc>
        <w:tc>
          <w:tcPr>
            <w:tcW w:w="2518" w:type="dxa"/>
          </w:tcPr>
          <w:p w14:paraId="139D71E4" w14:textId="7CE98FF5" w:rsidR="00DC1F74" w:rsidRDefault="00DC1F74" w:rsidP="00DC1F74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newOrderEdit</w:t>
            </w:r>
            <w:r>
              <w:rPr>
                <w:i/>
                <w:lang w:val="en-GB"/>
              </w:rPr>
              <w:t>.jsp</w:t>
            </w:r>
            <w:r>
              <w:rPr>
                <w:i/>
                <w:lang w:val="en-GB"/>
              </w:rPr>
              <w:br/>
              <w:t>OrderEditServiceImpl.java</w:t>
            </w:r>
          </w:p>
        </w:tc>
      </w:tr>
      <w:tr w:rsidR="00DC1F74" w14:paraId="25AE72AD" w14:textId="77777777" w:rsidTr="0096539F">
        <w:trPr>
          <w:trHeight w:val="415"/>
        </w:trPr>
        <w:tc>
          <w:tcPr>
            <w:tcW w:w="2575" w:type="dxa"/>
          </w:tcPr>
          <w:p w14:paraId="3DBD8ECE" w14:textId="27449E72" w:rsidR="00DC1F74" w:rsidRDefault="00DC1F74" w:rsidP="00DC1F74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2</w:t>
            </w:r>
          </w:p>
        </w:tc>
        <w:tc>
          <w:tcPr>
            <w:tcW w:w="2576" w:type="dxa"/>
          </w:tcPr>
          <w:p w14:paraId="2C1C56B2" w14:textId="0E7F3962" w:rsidR="00DC1F74" w:rsidRDefault="00DC1F74" w:rsidP="00DC1F74">
            <w:pPr>
              <w:rPr>
                <w:rFonts w:hint="eastAsia"/>
                <w:i/>
                <w:lang w:val="en-GB"/>
              </w:rPr>
            </w:pPr>
            <w:r>
              <w:rPr>
                <w:i/>
                <w:lang w:val="en-GB"/>
              </w:rPr>
              <w:t>Sap</w:t>
            </w:r>
            <w:r>
              <w:rPr>
                <w:rFonts w:hint="eastAsia"/>
                <w:i/>
                <w:lang w:val="en-GB"/>
              </w:rPr>
              <w:t>自动修改</w:t>
            </w:r>
          </w:p>
        </w:tc>
        <w:tc>
          <w:tcPr>
            <w:tcW w:w="2576" w:type="dxa"/>
          </w:tcPr>
          <w:p w14:paraId="5636A6AE" w14:textId="0FD6F27F" w:rsidR="00DC1F74" w:rsidRDefault="00DC1F74" w:rsidP="00DC1F74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调用</w:t>
            </w:r>
            <w:r>
              <w:rPr>
                <w:rFonts w:hint="eastAsia"/>
                <w:i/>
                <w:lang w:val="en-GB"/>
              </w:rPr>
              <w:t>sap</w:t>
            </w:r>
            <w:r>
              <w:rPr>
                <w:rFonts w:hint="eastAsia"/>
                <w:i/>
                <w:lang w:val="en-GB"/>
              </w:rPr>
              <w:t>接口修改</w:t>
            </w:r>
            <w:r>
              <w:rPr>
                <w:rFonts w:hint="eastAsia"/>
                <w:i/>
                <w:lang w:val="en-GB"/>
              </w:rPr>
              <w:t>始发港目的港、船公司</w:t>
            </w:r>
          </w:p>
        </w:tc>
        <w:tc>
          <w:tcPr>
            <w:tcW w:w="2518" w:type="dxa"/>
          </w:tcPr>
          <w:p w14:paraId="09A54E03" w14:textId="6032F007" w:rsidR="00DC1F74" w:rsidRDefault="00DC1F74" w:rsidP="00DC1F74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OrderEditServiceImpl.java</w:t>
            </w:r>
            <w:r>
              <w:rPr>
                <w:i/>
                <w:lang w:val="en-GB"/>
              </w:rPr>
              <w:br/>
            </w:r>
            <w:r w:rsidRPr="00DC1F74">
              <w:rPr>
                <w:i/>
                <w:lang w:val="en-GB"/>
              </w:rPr>
              <w:t>HopeInterfaceService.java</w:t>
            </w:r>
          </w:p>
        </w:tc>
      </w:tr>
      <w:tr w:rsidR="00DC1F74" w14:paraId="0A334399" w14:textId="77777777" w:rsidTr="0096539F">
        <w:trPr>
          <w:trHeight w:val="415"/>
        </w:trPr>
        <w:tc>
          <w:tcPr>
            <w:tcW w:w="2575" w:type="dxa"/>
          </w:tcPr>
          <w:p w14:paraId="3072296B" w14:textId="1D2F334F" w:rsidR="00DC1F74" w:rsidRDefault="00DC1F74" w:rsidP="00DC013C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3</w:t>
            </w:r>
          </w:p>
        </w:tc>
        <w:tc>
          <w:tcPr>
            <w:tcW w:w="2576" w:type="dxa"/>
          </w:tcPr>
          <w:p w14:paraId="26ABCE28" w14:textId="73241D4D" w:rsidR="00DC1F74" w:rsidRDefault="00DC1F74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调度单确认自动通过</w:t>
            </w:r>
          </w:p>
        </w:tc>
        <w:tc>
          <w:tcPr>
            <w:tcW w:w="2576" w:type="dxa"/>
          </w:tcPr>
          <w:p w14:paraId="281097AB" w14:textId="7A5D8A7B" w:rsidR="00DC1F74" w:rsidRDefault="00DC1F74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模拟商务通过操作</w:t>
            </w:r>
          </w:p>
        </w:tc>
        <w:tc>
          <w:tcPr>
            <w:tcW w:w="2518" w:type="dxa"/>
          </w:tcPr>
          <w:p w14:paraId="1F974B5F" w14:textId="201CC078" w:rsidR="00DC1F74" w:rsidRDefault="00DC1F74" w:rsidP="00DC013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OrderEditServiceImpl.java</w:t>
            </w:r>
          </w:p>
        </w:tc>
      </w:tr>
    </w:tbl>
    <w:p w14:paraId="661D32F7" w14:textId="77777777"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14:paraId="09392432" w14:textId="3B32918A" w:rsidR="00B104BC" w:rsidRPr="00B104BC" w:rsidRDefault="00DC1F74" w:rsidP="00B104B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未涉及数据库更改</w:t>
      </w:r>
      <w:r w:rsidR="00E138B0">
        <w:rPr>
          <w:rFonts w:hint="eastAsia"/>
          <w:lang w:val="en-GB"/>
        </w:rPr>
        <w:t>。</w:t>
      </w:r>
    </w:p>
    <w:p w14:paraId="1A4F5E73" w14:textId="77777777" w:rsidR="00130D75" w:rsidRDefault="00130D75" w:rsidP="00D5754B">
      <w:pPr>
        <w:pStyle w:val="2"/>
      </w:pPr>
      <w:r w:rsidRPr="00E35793">
        <w:rPr>
          <w:rFonts w:hint="eastAsia"/>
        </w:rPr>
        <w:t>外部接口说明</w:t>
      </w:r>
    </w:p>
    <w:p w14:paraId="71E721D7" w14:textId="77777777" w:rsidR="00E35793" w:rsidRDefault="00E35793" w:rsidP="00165970">
      <w:r w:rsidRPr="00E35793">
        <w:rPr>
          <w:rFonts w:hint="eastAsia"/>
        </w:rPr>
        <w:t>外部接口说明</w:t>
      </w:r>
    </w:p>
    <w:p w14:paraId="4B0A1A8F" w14:textId="77777777"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675"/>
        <w:gridCol w:w="2966"/>
        <w:gridCol w:w="1624"/>
        <w:gridCol w:w="1561"/>
        <w:gridCol w:w="3193"/>
      </w:tblGrid>
      <w:tr w:rsidR="003B13FB" w:rsidRPr="002C263B" w14:paraId="5E09FBA2" w14:textId="77777777" w:rsidTr="009748AE">
        <w:trPr>
          <w:trHeight w:val="589"/>
        </w:trPr>
        <w:tc>
          <w:tcPr>
            <w:tcW w:w="817" w:type="dxa"/>
            <w:shd w:val="clear" w:color="auto" w:fill="F2F2F2" w:themeFill="background1" w:themeFillShade="F2"/>
            <w:vAlign w:val="bottom"/>
          </w:tcPr>
          <w:p w14:paraId="5DA9B7B0" w14:textId="77777777"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52F8CFAD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bottom"/>
          </w:tcPr>
          <w:p w14:paraId="2E43F98A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00C8E6DF" w14:textId="77777777"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bottom"/>
          </w:tcPr>
          <w:p w14:paraId="364DB448" w14:textId="77777777"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14:paraId="4D862359" w14:textId="77777777" w:rsidTr="003B13FB">
        <w:trPr>
          <w:trHeight w:val="555"/>
        </w:trPr>
        <w:tc>
          <w:tcPr>
            <w:tcW w:w="817" w:type="dxa"/>
          </w:tcPr>
          <w:p w14:paraId="4007541D" w14:textId="1E062CE2" w:rsidR="003B13FB" w:rsidRDefault="00DC1F74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1</w:t>
            </w:r>
          </w:p>
        </w:tc>
        <w:tc>
          <w:tcPr>
            <w:tcW w:w="1134" w:type="dxa"/>
          </w:tcPr>
          <w:p w14:paraId="535653AC" w14:textId="77777777" w:rsidR="00DC1F74" w:rsidRPr="00DC1F74" w:rsidRDefault="00DC1F74" w:rsidP="00DC1F74">
            <w:pPr>
              <w:pStyle w:val="HTML"/>
              <w:shd w:val="clear" w:color="auto" w:fill="FFFFFF"/>
              <w:rPr>
                <w:rFonts w:ascii="Consolas" w:hAnsi="Consolas"/>
                <w:sz w:val="20"/>
                <w:szCs w:val="20"/>
              </w:rPr>
            </w:pPr>
            <w:r w:rsidRPr="00DC1F74">
              <w:rPr>
                <w:rFonts w:ascii="Consolas" w:hAnsi="Consolas"/>
                <w:b/>
                <w:bCs/>
                <w:sz w:val="20"/>
                <w:szCs w:val="20"/>
              </w:rPr>
              <w:t>ZSD_INT_CHANGE_PORT_AGENT</w:t>
            </w:r>
          </w:p>
          <w:p w14:paraId="7432A357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1843" w:type="dxa"/>
          </w:tcPr>
          <w:p w14:paraId="55B13365" w14:textId="3B20CE20" w:rsidR="003B13FB" w:rsidRDefault="00DC1F74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SAP</w:t>
            </w:r>
            <w:r>
              <w:rPr>
                <w:i/>
                <w:lang w:val="en-GB"/>
              </w:rPr>
              <w:t>/HROIS</w:t>
            </w:r>
          </w:p>
        </w:tc>
        <w:tc>
          <w:tcPr>
            <w:tcW w:w="2126" w:type="dxa"/>
          </w:tcPr>
          <w:p w14:paraId="0A0D8E06" w14:textId="3A6D05CD" w:rsidR="003B13FB" w:rsidRDefault="00DC1F74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S</w:t>
            </w:r>
            <w:r>
              <w:rPr>
                <w:i/>
                <w:lang w:val="en-GB"/>
              </w:rPr>
              <w:t>AP</w:t>
            </w:r>
          </w:p>
        </w:tc>
        <w:tc>
          <w:tcPr>
            <w:tcW w:w="4325" w:type="dxa"/>
          </w:tcPr>
          <w:p w14:paraId="12B35797" w14:textId="44B20747" w:rsidR="00482E68" w:rsidRPr="00482E68" w:rsidRDefault="00482E68" w:rsidP="00482E68">
            <w:pPr>
              <w:rPr>
                <w:i/>
                <w:lang w:val="en-GB"/>
              </w:rPr>
            </w:pPr>
            <w:r w:rsidRPr="00482E68">
              <w:rPr>
                <w:rFonts w:hint="eastAsia"/>
                <w:i/>
                <w:lang w:val="en-GB"/>
              </w:rPr>
              <w:t>IM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_</w:t>
            </w:r>
            <w:r w:rsidRPr="00482E68">
              <w:rPr>
                <w:rFonts w:hint="eastAsia"/>
                <w:i/>
                <w:lang w:val="en-GB"/>
              </w:rPr>
              <w:t>VBELN</w:t>
            </w:r>
            <w:r w:rsidRPr="00482E68">
              <w:rPr>
                <w:i/>
                <w:lang w:val="en-GB"/>
              </w:rPr>
              <w:t xml:space="preserve"> </w:t>
            </w:r>
            <w:r w:rsidRPr="00482E68">
              <w:rPr>
                <w:rFonts w:hint="eastAsia"/>
                <w:i/>
                <w:lang w:val="en-GB"/>
              </w:rPr>
              <w:t>订单号</w:t>
            </w:r>
          </w:p>
          <w:p w14:paraId="7CCE058E" w14:textId="2F59678C" w:rsidR="00482E68" w:rsidRPr="00482E68" w:rsidRDefault="00482E68" w:rsidP="00482E68">
            <w:pPr>
              <w:rPr>
                <w:i/>
                <w:lang w:val="en-GB"/>
              </w:rPr>
            </w:pPr>
            <w:r w:rsidRPr="00482E68">
              <w:rPr>
                <w:rFonts w:hint="eastAsia"/>
                <w:i/>
                <w:lang w:val="en-GB"/>
              </w:rPr>
              <w:t>IM_LIFNR</w:t>
            </w:r>
            <w:r w:rsidRPr="00482E68">
              <w:rPr>
                <w:rFonts w:hint="eastAsia"/>
                <w:i/>
                <w:lang w:val="en-GB"/>
              </w:rPr>
              <w:t xml:space="preserve"> </w:t>
            </w:r>
            <w:r w:rsidRPr="00482E68">
              <w:rPr>
                <w:rFonts w:hint="eastAsia"/>
                <w:i/>
                <w:lang w:val="en-GB"/>
              </w:rPr>
              <w:t>船公司</w:t>
            </w:r>
          </w:p>
          <w:p w14:paraId="13E64492" w14:textId="602272F9" w:rsidR="00482E68" w:rsidRPr="00482E68" w:rsidRDefault="00482E68" w:rsidP="00482E68">
            <w:pPr>
              <w:rPr>
                <w:i/>
                <w:lang w:val="en-GB"/>
              </w:rPr>
            </w:pPr>
            <w:r w:rsidRPr="00482E68">
              <w:rPr>
                <w:rFonts w:hint="eastAsia"/>
                <w:i/>
                <w:lang w:val="en-GB"/>
              </w:rPr>
              <w:t>IM_KVGR1</w:t>
            </w:r>
            <w:r w:rsidRPr="00482E68">
              <w:rPr>
                <w:rFonts w:hint="eastAsia"/>
                <w:i/>
                <w:lang w:val="en-GB"/>
              </w:rPr>
              <w:t xml:space="preserve"> </w:t>
            </w:r>
            <w:r w:rsidRPr="00482E68">
              <w:rPr>
                <w:rFonts w:hint="eastAsia"/>
                <w:i/>
                <w:lang w:val="en-GB"/>
              </w:rPr>
              <w:t>始发港</w:t>
            </w:r>
          </w:p>
          <w:p w14:paraId="450E37F9" w14:textId="6B4C44EB" w:rsidR="003B13FB" w:rsidRPr="00482E68" w:rsidRDefault="00482E68" w:rsidP="00482E68">
            <w:pPr>
              <w:rPr>
                <w:rFonts w:ascii="微软雅黑" w:eastAsia="微软雅黑" w:hAnsi="微软雅黑" w:hint="eastAsia"/>
                <w:color w:val="000000"/>
                <w:kern w:val="0"/>
                <w:sz w:val="22"/>
                <w:szCs w:val="22"/>
              </w:rPr>
            </w:pPr>
            <w:r w:rsidRPr="00482E68">
              <w:rPr>
                <w:rFonts w:hint="eastAsia"/>
                <w:i/>
                <w:lang w:val="en-GB"/>
              </w:rPr>
              <w:t>IM_KVGR2</w:t>
            </w:r>
            <w:r w:rsidRPr="00482E68">
              <w:rPr>
                <w:rFonts w:hint="eastAsia"/>
                <w:i/>
                <w:lang w:val="en-GB"/>
              </w:rPr>
              <w:t xml:space="preserve"> </w:t>
            </w:r>
            <w:r w:rsidRPr="00482E68">
              <w:rPr>
                <w:rFonts w:hint="eastAsia"/>
                <w:i/>
                <w:lang w:val="en-GB"/>
              </w:rPr>
              <w:t>目的港</w:t>
            </w:r>
          </w:p>
        </w:tc>
      </w:tr>
    </w:tbl>
    <w:p w14:paraId="2E06E9A5" w14:textId="77777777" w:rsidR="000A1FDC" w:rsidRDefault="000A1FDC" w:rsidP="000A1FDC">
      <w:pPr>
        <w:pStyle w:val="2"/>
      </w:pPr>
      <w:r>
        <w:rPr>
          <w:rFonts w:hint="eastAsia"/>
        </w:rPr>
        <w:t>影响范围</w:t>
      </w:r>
    </w:p>
    <w:p w14:paraId="5A3E3063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14:paraId="713580CB" w14:textId="20E4C060" w:rsidR="00BB40F7" w:rsidRPr="007B0DEF" w:rsidRDefault="00725B1C" w:rsidP="000A1FDC">
      <w:pPr>
        <w:ind w:left="5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本次需求</w:t>
      </w:r>
      <w:r w:rsidR="007C2B4C">
        <w:rPr>
          <w:rFonts w:asciiTheme="minorEastAsia" w:eastAsiaTheme="minorEastAsia" w:hAnsiTheme="minorEastAsia" w:hint="eastAsia"/>
          <w:i/>
        </w:rPr>
        <w:t>，为</w:t>
      </w:r>
      <w:r w:rsidR="00482E68">
        <w:rPr>
          <w:rFonts w:asciiTheme="minorEastAsia" w:eastAsiaTheme="minorEastAsia" w:hAnsiTheme="minorEastAsia" w:hint="eastAsia"/>
          <w:i/>
        </w:rPr>
        <w:t>优化</w:t>
      </w:r>
      <w:r w:rsidR="007C2B4C">
        <w:rPr>
          <w:rFonts w:asciiTheme="minorEastAsia" w:eastAsiaTheme="minorEastAsia" w:hAnsiTheme="minorEastAsia" w:hint="eastAsia"/>
          <w:i/>
        </w:rPr>
        <w:t>功能，</w:t>
      </w:r>
      <w:r w:rsidR="00482E68">
        <w:rPr>
          <w:rFonts w:asciiTheme="minorEastAsia" w:eastAsiaTheme="minorEastAsia" w:hAnsiTheme="minorEastAsia" w:hint="eastAsia"/>
          <w:i/>
        </w:rPr>
        <w:t>系统原逻辑不变，</w:t>
      </w:r>
      <w:r w:rsidR="007C2B4C">
        <w:rPr>
          <w:rFonts w:asciiTheme="minorEastAsia" w:eastAsiaTheme="minorEastAsia" w:hAnsiTheme="minorEastAsia" w:hint="eastAsia"/>
          <w:i/>
        </w:rPr>
        <w:t>对其他功能</w:t>
      </w:r>
      <w:r w:rsidR="007B0DEF" w:rsidRPr="007B0DEF">
        <w:rPr>
          <w:rFonts w:asciiTheme="minorEastAsia" w:eastAsiaTheme="minorEastAsia" w:hAnsiTheme="minorEastAsia" w:hint="eastAsia"/>
          <w:i/>
        </w:rPr>
        <w:t>无影响。</w:t>
      </w:r>
    </w:p>
    <w:p w14:paraId="10DFE25A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14:paraId="77FB5050" w14:textId="77777777" w:rsidR="000A1FDC" w:rsidRDefault="00725B1C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本章节承接上一章节，为受影响功能</w:t>
      </w:r>
      <w:r w:rsidR="007B0DEF">
        <w:rPr>
          <w:rFonts w:hint="eastAsia"/>
          <w:lang w:val="en-GB"/>
        </w:rPr>
        <w:t>的清单</w:t>
      </w:r>
    </w:p>
    <w:p w14:paraId="7F45010C" w14:textId="77777777" w:rsidR="00D5754B" w:rsidRDefault="00D5754B" w:rsidP="000A1FDC">
      <w:pPr>
        <w:ind w:left="420" w:firstLineChars="50" w:firstLine="105"/>
        <w:rPr>
          <w:lang w:val="en-GB"/>
        </w:rPr>
      </w:pP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23"/>
        <w:gridCol w:w="3224"/>
        <w:gridCol w:w="3152"/>
      </w:tblGrid>
      <w:tr w:rsidR="00723B09" w:rsidRPr="007B0DEF" w14:paraId="3067C7F6" w14:textId="77777777" w:rsidTr="009748AE">
        <w:trPr>
          <w:trHeight w:val="527"/>
        </w:trPr>
        <w:tc>
          <w:tcPr>
            <w:tcW w:w="3299" w:type="dxa"/>
            <w:shd w:val="clear" w:color="auto" w:fill="F2F2F2" w:themeFill="background1" w:themeFillShade="F2"/>
            <w:vAlign w:val="bottom"/>
          </w:tcPr>
          <w:p w14:paraId="15463075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F2F2F2" w:themeFill="background1" w:themeFillShade="F2"/>
            <w:vAlign w:val="bottom"/>
          </w:tcPr>
          <w:p w14:paraId="40BDBF29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F2F2F2" w:themeFill="background1" w:themeFillShade="F2"/>
            <w:vAlign w:val="bottom"/>
          </w:tcPr>
          <w:p w14:paraId="4A5B6CBF" w14:textId="77777777"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14:paraId="0C3BEB74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186EE36A" w14:textId="77777777" w:rsidR="00723B09" w:rsidRDefault="00723B09" w:rsidP="007B0DEF">
            <w:pPr>
              <w:rPr>
                <w:lang w:val="en-GB"/>
              </w:rPr>
            </w:pPr>
          </w:p>
        </w:tc>
        <w:tc>
          <w:tcPr>
            <w:tcW w:w="3300" w:type="dxa"/>
            <w:vAlign w:val="bottom"/>
          </w:tcPr>
          <w:p w14:paraId="71171213" w14:textId="77777777" w:rsidR="00723B09" w:rsidRDefault="00723B09" w:rsidP="007B0DEF">
            <w:pPr>
              <w:rPr>
                <w:lang w:val="en-GB"/>
              </w:rPr>
            </w:pPr>
          </w:p>
        </w:tc>
        <w:tc>
          <w:tcPr>
            <w:tcW w:w="3226" w:type="dxa"/>
          </w:tcPr>
          <w:p w14:paraId="1D1D686D" w14:textId="77777777" w:rsidR="00723B09" w:rsidRDefault="00723B09" w:rsidP="007B0DEF">
            <w:pPr>
              <w:rPr>
                <w:lang w:val="en-GB"/>
              </w:rPr>
            </w:pPr>
          </w:p>
        </w:tc>
      </w:tr>
    </w:tbl>
    <w:p w14:paraId="24134F6D" w14:textId="42B2D199" w:rsidR="0052120B" w:rsidRPr="002C2E5A" w:rsidRDefault="0052120B" w:rsidP="00D5754B">
      <w:pPr>
        <w:ind w:firstLine="576"/>
      </w:pPr>
    </w:p>
    <w:sectPr w:rsidR="0052120B" w:rsidRPr="002C2E5A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593DE" w14:textId="77777777" w:rsidR="00E732A4" w:rsidRDefault="00E732A4">
      <w:r>
        <w:separator/>
      </w:r>
    </w:p>
  </w:endnote>
  <w:endnote w:type="continuationSeparator" w:id="0">
    <w:p w14:paraId="294FD1AB" w14:textId="77777777" w:rsidR="00E732A4" w:rsidRDefault="00E7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366DE" w14:textId="77777777" w:rsidR="00E732A4" w:rsidRDefault="00E732A4">
      <w:r>
        <w:separator/>
      </w:r>
    </w:p>
  </w:footnote>
  <w:footnote w:type="continuationSeparator" w:id="0">
    <w:p w14:paraId="7C4EB9A6" w14:textId="77777777" w:rsidR="00E732A4" w:rsidRDefault="00E7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2F9E73F5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F7A06E9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82A66CF" wp14:editId="0DB71128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7680358" w14:textId="77777777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2C55139F" w14:textId="77777777" w:rsidR="00E62F4D" w:rsidRDefault="00805A7B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功能</w:t>
          </w:r>
          <w:r w:rsidR="004741D3"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DE8DA2" w14:textId="77777777"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14:paraId="32EC55A5" w14:textId="77777777"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14:paraId="35CA9CAA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D34FC0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1A7591D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12516E" w14:textId="77777777"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E17F20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5AF6E85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38E8F179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5B848AAB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C8A88D" w14:textId="77777777" w:rsidR="00E62F4D" w:rsidRDefault="00E62F4D" w:rsidP="00D729D8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</w:t>
          </w:r>
          <w:r w:rsidRPr="00D729D8">
            <w:rPr>
              <w:rFonts w:ascii="黑体" w:eastAsia="黑体" w:hint="eastAsia"/>
              <w:szCs w:val="22"/>
            </w:rPr>
            <w:t>：201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年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月</w:t>
          </w:r>
          <w:r w:rsidR="00CB2C47" w:rsidRPr="00D729D8">
            <w:rPr>
              <w:rFonts w:ascii="黑体" w:eastAsia="黑体" w:hint="eastAsia"/>
              <w:szCs w:val="22"/>
            </w:rPr>
            <w:t>1</w:t>
          </w:r>
          <w:r w:rsidRPr="00D729D8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71ECE81A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3B1CA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C7197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28F286" w14:textId="77777777"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E17F20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28911D17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3BDC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0D75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970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6E00"/>
    <w:rsid w:val="001877B2"/>
    <w:rsid w:val="00190520"/>
    <w:rsid w:val="00191A62"/>
    <w:rsid w:val="00192533"/>
    <w:rsid w:val="00193DBD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B2D"/>
    <w:rsid w:val="00206348"/>
    <w:rsid w:val="00212192"/>
    <w:rsid w:val="0021264E"/>
    <w:rsid w:val="0021336E"/>
    <w:rsid w:val="00217480"/>
    <w:rsid w:val="00220BDD"/>
    <w:rsid w:val="00221B12"/>
    <w:rsid w:val="002220E3"/>
    <w:rsid w:val="002226C7"/>
    <w:rsid w:val="00223068"/>
    <w:rsid w:val="00223092"/>
    <w:rsid w:val="0022407E"/>
    <w:rsid w:val="00225AFA"/>
    <w:rsid w:val="00227E7B"/>
    <w:rsid w:val="00231591"/>
    <w:rsid w:val="002338E3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E5A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0AE2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4678"/>
    <w:rsid w:val="0044510E"/>
    <w:rsid w:val="00446B0C"/>
    <w:rsid w:val="00446F65"/>
    <w:rsid w:val="00450794"/>
    <w:rsid w:val="00450E56"/>
    <w:rsid w:val="0045136E"/>
    <w:rsid w:val="00455543"/>
    <w:rsid w:val="00456497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2E68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CAA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37B82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667D"/>
    <w:rsid w:val="005677B7"/>
    <w:rsid w:val="00571A68"/>
    <w:rsid w:val="00571CD7"/>
    <w:rsid w:val="0057338F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A14"/>
    <w:rsid w:val="00597F8B"/>
    <w:rsid w:val="005A14DC"/>
    <w:rsid w:val="005A1A91"/>
    <w:rsid w:val="005A56B9"/>
    <w:rsid w:val="005A68F2"/>
    <w:rsid w:val="005A7396"/>
    <w:rsid w:val="005A7C08"/>
    <w:rsid w:val="005A7CA1"/>
    <w:rsid w:val="005B147A"/>
    <w:rsid w:val="005B2046"/>
    <w:rsid w:val="005B2F8E"/>
    <w:rsid w:val="005B308F"/>
    <w:rsid w:val="005B3FE4"/>
    <w:rsid w:val="005B408D"/>
    <w:rsid w:val="005B5A6C"/>
    <w:rsid w:val="005C2B8F"/>
    <w:rsid w:val="005C40E9"/>
    <w:rsid w:val="005C5804"/>
    <w:rsid w:val="005C5C43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0B8B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2E8C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0813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5B1C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3F0D"/>
    <w:rsid w:val="00745574"/>
    <w:rsid w:val="00747AC6"/>
    <w:rsid w:val="007517AD"/>
    <w:rsid w:val="00751C0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6E66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23F8"/>
    <w:rsid w:val="007C2B4C"/>
    <w:rsid w:val="007C2F30"/>
    <w:rsid w:val="007C3392"/>
    <w:rsid w:val="007C4C32"/>
    <w:rsid w:val="007C57FF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5A7B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2CB6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B59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1E22"/>
    <w:rsid w:val="008A2FEF"/>
    <w:rsid w:val="008A31E6"/>
    <w:rsid w:val="008A36DB"/>
    <w:rsid w:val="008A616F"/>
    <w:rsid w:val="008A6ADB"/>
    <w:rsid w:val="008A6B14"/>
    <w:rsid w:val="008A7655"/>
    <w:rsid w:val="008B0AF0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8AE"/>
    <w:rsid w:val="009749FC"/>
    <w:rsid w:val="00974ACB"/>
    <w:rsid w:val="009766A2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0DF5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643C"/>
    <w:rsid w:val="00A215E2"/>
    <w:rsid w:val="00A24856"/>
    <w:rsid w:val="00A273AE"/>
    <w:rsid w:val="00A354C5"/>
    <w:rsid w:val="00A3657B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40FD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6695"/>
    <w:rsid w:val="00A76C6B"/>
    <w:rsid w:val="00A76DA7"/>
    <w:rsid w:val="00A77732"/>
    <w:rsid w:val="00A777B6"/>
    <w:rsid w:val="00A8070A"/>
    <w:rsid w:val="00A81009"/>
    <w:rsid w:val="00A82D52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4384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AF7D10"/>
    <w:rsid w:val="00B0125A"/>
    <w:rsid w:val="00B012BF"/>
    <w:rsid w:val="00B01CB7"/>
    <w:rsid w:val="00B02B84"/>
    <w:rsid w:val="00B031E5"/>
    <w:rsid w:val="00B04D0B"/>
    <w:rsid w:val="00B05102"/>
    <w:rsid w:val="00B0567F"/>
    <w:rsid w:val="00B059F2"/>
    <w:rsid w:val="00B06BD4"/>
    <w:rsid w:val="00B104AC"/>
    <w:rsid w:val="00B104B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44C3"/>
    <w:rsid w:val="00B55622"/>
    <w:rsid w:val="00B559B7"/>
    <w:rsid w:val="00B566D5"/>
    <w:rsid w:val="00B6020F"/>
    <w:rsid w:val="00B63B11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8F"/>
    <w:rsid w:val="00B76E48"/>
    <w:rsid w:val="00B772DB"/>
    <w:rsid w:val="00B80664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65E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8EB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0422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54B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9D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5796"/>
    <w:rsid w:val="00DA63F7"/>
    <w:rsid w:val="00DB0E42"/>
    <w:rsid w:val="00DB0EA1"/>
    <w:rsid w:val="00DB1338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1F74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1B24"/>
    <w:rsid w:val="00E138B0"/>
    <w:rsid w:val="00E13FE3"/>
    <w:rsid w:val="00E1438D"/>
    <w:rsid w:val="00E17316"/>
    <w:rsid w:val="00E17F20"/>
    <w:rsid w:val="00E20707"/>
    <w:rsid w:val="00E20E4D"/>
    <w:rsid w:val="00E21683"/>
    <w:rsid w:val="00E22C89"/>
    <w:rsid w:val="00E23411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A43"/>
    <w:rsid w:val="00E515C7"/>
    <w:rsid w:val="00E51636"/>
    <w:rsid w:val="00E53C03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2A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91"/>
    <w:rsid w:val="00EF08BB"/>
    <w:rsid w:val="00EF21D8"/>
    <w:rsid w:val="00EF28D3"/>
    <w:rsid w:val="00EF2F1A"/>
    <w:rsid w:val="00EF3322"/>
    <w:rsid w:val="00EF38BB"/>
    <w:rsid w:val="00EF3D23"/>
    <w:rsid w:val="00EF57BA"/>
    <w:rsid w:val="00F01F6D"/>
    <w:rsid w:val="00F02098"/>
    <w:rsid w:val="00F037BF"/>
    <w:rsid w:val="00F039E7"/>
    <w:rsid w:val="00F0448E"/>
    <w:rsid w:val="00F047A5"/>
    <w:rsid w:val="00F07CA1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383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814AE5"/>
  <w15:docId w15:val="{F0168FE4-0332-462A-B650-A713123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FE70-2D94-4B6D-B4FF-3D166F9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2</TotalTime>
  <Pages>2</Pages>
  <Words>89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Haier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uomo UN</cp:lastModifiedBy>
  <cp:revision>3</cp:revision>
  <cp:lastPrinted>2013-01-28T07:54:00Z</cp:lastPrinted>
  <dcterms:created xsi:type="dcterms:W3CDTF">2020-11-13T08:33:00Z</dcterms:created>
  <dcterms:modified xsi:type="dcterms:W3CDTF">2020-11-13T08:33:00Z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