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53BA" w14:textId="77777777" w:rsidR="0099436B" w:rsidRDefault="0099436B" w:rsidP="0099436B">
      <w:pPr>
        <w:jc w:val="center"/>
        <w:rPr>
          <w:b/>
          <w:noProof/>
          <w:sz w:val="32"/>
          <w:szCs w:val="32"/>
        </w:rPr>
      </w:pPr>
      <w:r w:rsidRPr="0099436B">
        <w:rPr>
          <w:rFonts w:hint="eastAsia"/>
          <w:b/>
          <w:noProof/>
          <w:sz w:val="32"/>
          <w:szCs w:val="32"/>
        </w:rPr>
        <w:t>定价系统各字段说明</w:t>
      </w:r>
    </w:p>
    <w:p w14:paraId="7B4DB50A" w14:textId="77777777" w:rsidR="0099436B" w:rsidRDefault="0099436B" w:rsidP="00762334">
      <w:pPr>
        <w:rPr>
          <w:b/>
          <w:noProof/>
          <w:sz w:val="32"/>
          <w:szCs w:val="32"/>
        </w:rPr>
      </w:pPr>
    </w:p>
    <w:p w14:paraId="6F273D50" w14:textId="77777777" w:rsidR="009F6B62" w:rsidRPr="009F6B62" w:rsidRDefault="009F6B62" w:rsidP="009F6B62">
      <w:pPr>
        <w:pStyle w:val="a9"/>
        <w:numPr>
          <w:ilvl w:val="0"/>
          <w:numId w:val="1"/>
        </w:numPr>
        <w:ind w:firstLineChars="0"/>
        <w:rPr>
          <w:b/>
        </w:rPr>
      </w:pPr>
      <w:r w:rsidRPr="009F6B62">
        <w:rPr>
          <w:rFonts w:hint="eastAsia"/>
          <w:b/>
        </w:rPr>
        <w:t>本部定价单</w:t>
      </w:r>
    </w:p>
    <w:p w14:paraId="4F68097E" w14:textId="77777777" w:rsidR="00F244A6" w:rsidRDefault="00D9199E">
      <w:r>
        <w:rPr>
          <w:noProof/>
        </w:rPr>
        <w:drawing>
          <wp:inline distT="0" distB="0" distL="0" distR="0" wp14:anchorId="582D7518" wp14:editId="62F20996">
            <wp:extent cx="5981700" cy="2771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01911191315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54" cy="27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021C" w14:textId="77777777" w:rsidR="009F6B62" w:rsidRDefault="009F6B62"/>
    <w:p w14:paraId="09FAD620" w14:textId="77777777" w:rsidR="0099436B" w:rsidRDefault="00D9199E">
      <w:r>
        <w:rPr>
          <w:noProof/>
        </w:rPr>
        <w:drawing>
          <wp:inline distT="0" distB="0" distL="0" distR="0" wp14:anchorId="7A66A099" wp14:editId="4E2BF701">
            <wp:extent cx="5992938" cy="2613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01911191315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435" cy="26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36F4" w14:textId="77777777" w:rsidR="0099436B" w:rsidRDefault="0099436B"/>
    <w:p w14:paraId="384A2AB9" w14:textId="77777777" w:rsidR="0099436B" w:rsidRDefault="0099436B"/>
    <w:p w14:paraId="1055CD42" w14:textId="77777777" w:rsidR="008C2335" w:rsidRDefault="009F6B62" w:rsidP="00051C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公司选择：</w:t>
      </w:r>
    </w:p>
    <w:p w14:paraId="46B00C7B" w14:textId="77777777" w:rsidR="008C2335" w:rsidRDefault="008C2335" w:rsidP="008C2335">
      <w:pPr>
        <w:pStyle w:val="a9"/>
        <w:ind w:left="360" w:firstLineChars="0" w:firstLine="0"/>
      </w:pPr>
      <w:r>
        <w:rPr>
          <w:rFonts w:hint="eastAsia"/>
        </w:rPr>
        <w:t>如果选择的公司会传</w:t>
      </w:r>
      <w:r>
        <w:rPr>
          <w:rFonts w:hint="eastAsia"/>
        </w:rPr>
        <w:t>SAP</w:t>
      </w:r>
      <w:r>
        <w:rPr>
          <w:rFonts w:hint="eastAsia"/>
        </w:rPr>
        <w:t>接口，则</w:t>
      </w:r>
      <w:r>
        <w:rPr>
          <w:rFonts w:hint="eastAsia"/>
        </w:rPr>
        <w:t>Vendor</w:t>
      </w:r>
      <w:r>
        <w:rPr>
          <w:rFonts w:hint="eastAsia"/>
        </w:rPr>
        <w:t>下拉框里去掉</w:t>
      </w:r>
      <w:r>
        <w:rPr>
          <w:rFonts w:hint="eastAsia"/>
        </w:rPr>
        <w:t>HAH6100</w:t>
      </w:r>
      <w:r>
        <w:rPr>
          <w:rFonts w:hint="eastAsia"/>
        </w:rPr>
        <w:t>选项（</w:t>
      </w:r>
      <w:r>
        <w:rPr>
          <w:rFonts w:hint="eastAsia"/>
        </w:rPr>
        <w:t>SAP</w:t>
      </w:r>
      <w:r>
        <w:rPr>
          <w:rFonts w:hint="eastAsia"/>
        </w:rPr>
        <w:t>里不存在</w:t>
      </w:r>
      <w:r>
        <w:rPr>
          <w:rFonts w:hint="eastAsia"/>
        </w:rPr>
        <w:t>6100</w:t>
      </w:r>
      <w:r>
        <w:rPr>
          <w:rFonts w:hint="eastAsia"/>
        </w:rPr>
        <w:t>，如果用户误选此项，传</w:t>
      </w:r>
      <w:r>
        <w:rPr>
          <w:rFonts w:hint="eastAsia"/>
        </w:rPr>
        <w:t>SAP</w:t>
      </w:r>
      <w:r>
        <w:rPr>
          <w:rFonts w:hint="eastAsia"/>
        </w:rPr>
        <w:t>会失败）；</w:t>
      </w:r>
    </w:p>
    <w:p w14:paraId="6ADBAAAA" w14:textId="77777777" w:rsidR="008C2335" w:rsidRDefault="008C2335" w:rsidP="008C2335">
      <w:pPr>
        <w:pStyle w:val="a9"/>
        <w:ind w:left="360" w:firstLineChars="0" w:firstLine="0"/>
      </w:pPr>
      <w:r>
        <w:rPr>
          <w:rFonts w:hint="eastAsia"/>
        </w:rPr>
        <w:t>公司选项会根据用户拥有的公司权限绑定，如果有多个公司权限，则默认绑定第一个；</w:t>
      </w:r>
    </w:p>
    <w:p w14:paraId="082F2FC0" w14:textId="77777777" w:rsidR="008C2335" w:rsidRDefault="00B96B2A" w:rsidP="008C2335">
      <w:pPr>
        <w:pStyle w:val="a9"/>
        <w:ind w:left="360" w:firstLineChars="0" w:firstLine="0"/>
      </w:pPr>
      <w:r>
        <w:rPr>
          <w:rFonts w:hint="eastAsia"/>
        </w:rPr>
        <w:t>如果定价单信息已经开始录入，中途重新选择了另一个公司，则定价单上已选的客户信息和物料信息都将清空，因为这些信息都是跟公司关联的。</w:t>
      </w:r>
    </w:p>
    <w:p w14:paraId="1547931F" w14:textId="77777777" w:rsidR="000B2007" w:rsidRDefault="000B2007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客户选择：</w:t>
      </w:r>
    </w:p>
    <w:p w14:paraId="75E3D2D7" w14:textId="77777777" w:rsidR="00E87AF4" w:rsidRDefault="006F0469" w:rsidP="000B2007">
      <w:pPr>
        <w:pStyle w:val="a9"/>
        <w:ind w:left="360" w:firstLineChars="0" w:firstLine="0"/>
      </w:pPr>
      <w:r>
        <w:rPr>
          <w:rFonts w:hint="eastAsia"/>
        </w:rPr>
        <w:t>点击选择客户按钮，弹出客户选择页面，</w:t>
      </w:r>
      <w:r w:rsidR="00E87AF4">
        <w:rPr>
          <w:rFonts w:hint="eastAsia"/>
        </w:rPr>
        <w:t>客户会根据选择的公司，只绑定此公司下的客</w:t>
      </w:r>
      <w:r w:rsidR="00E87AF4">
        <w:rPr>
          <w:rFonts w:hint="eastAsia"/>
        </w:rPr>
        <w:lastRenderedPageBreak/>
        <w:t>户；</w:t>
      </w:r>
    </w:p>
    <w:p w14:paraId="401C865B" w14:textId="77777777" w:rsidR="000B2007" w:rsidRDefault="006F0469" w:rsidP="000B2007">
      <w:pPr>
        <w:pStyle w:val="a9"/>
        <w:ind w:left="360" w:firstLineChars="0" w:firstLine="0"/>
      </w:pPr>
      <w:r>
        <w:rPr>
          <w:rFonts w:hint="eastAsia"/>
        </w:rPr>
        <w:t>可根据客户编码及</w:t>
      </w:r>
      <w:r w:rsidR="000B2007">
        <w:rPr>
          <w:rFonts w:hint="eastAsia"/>
        </w:rPr>
        <w:t>客户名称进行模糊查询，</w:t>
      </w:r>
      <w:r>
        <w:rPr>
          <w:rFonts w:hint="eastAsia"/>
        </w:rPr>
        <w:t>查出客户信息后，双击即可</w:t>
      </w:r>
      <w:r w:rsidR="00A60F1D">
        <w:rPr>
          <w:rFonts w:hint="eastAsia"/>
        </w:rPr>
        <w:t>将客户编码、客户名称、国家、销售经营体、客户类型、付款方式、账期</w:t>
      </w:r>
      <w:r w:rsidR="008A06D2">
        <w:rPr>
          <w:rFonts w:hint="eastAsia"/>
        </w:rPr>
        <w:t>取到定价单页面；</w:t>
      </w:r>
    </w:p>
    <w:p w14:paraId="215B1B77" w14:textId="77777777" w:rsidR="00E23A39" w:rsidRDefault="006B5973" w:rsidP="000B2007">
      <w:pPr>
        <w:pStyle w:val="a9"/>
        <w:ind w:left="360" w:firstLineChars="0" w:firstLine="0"/>
      </w:pPr>
      <w:r>
        <w:rPr>
          <w:rFonts w:hint="eastAsia"/>
        </w:rPr>
        <w:t>选择客户后，自动根据客户所属国家取出海运费，放入隐藏域</w:t>
      </w:r>
      <w:r w:rsidR="008F3FE8">
        <w:rPr>
          <w:rFonts w:hint="eastAsia"/>
        </w:rPr>
        <w:t>，以备计算单台海运费。</w:t>
      </w:r>
    </w:p>
    <w:p w14:paraId="3F3965DE" w14:textId="77777777" w:rsidR="000B2007" w:rsidRDefault="00FA1DD9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选择物料</w:t>
      </w:r>
      <w:r w:rsidR="00653E5F">
        <w:rPr>
          <w:rFonts w:hint="eastAsia"/>
        </w:rPr>
        <w:t>：</w:t>
      </w:r>
    </w:p>
    <w:p w14:paraId="1805D3FC" w14:textId="77777777" w:rsidR="00FE2FCA" w:rsidRDefault="00FE2FCA" w:rsidP="00FE2FCA">
      <w:pPr>
        <w:pStyle w:val="a9"/>
        <w:ind w:left="360" w:firstLineChars="0" w:firstLine="0"/>
      </w:pPr>
      <w:r>
        <w:rPr>
          <w:rFonts w:hint="eastAsia"/>
        </w:rPr>
        <w:t>先选择一个产品大类，美国的产品会对应一个产品小类，只是标识作用，对定价单无影响；</w:t>
      </w:r>
    </w:p>
    <w:p w14:paraId="32A23853" w14:textId="77777777" w:rsidR="00FA1DD9" w:rsidRDefault="00FE2FCA" w:rsidP="00FA1DD9">
      <w:pPr>
        <w:pStyle w:val="a9"/>
        <w:ind w:left="360" w:firstLineChars="0" w:firstLine="0"/>
      </w:pPr>
      <w:r>
        <w:rPr>
          <w:rFonts w:hint="eastAsia"/>
        </w:rPr>
        <w:t>点击选择物料按钮，弹出物料选择页面，</w:t>
      </w:r>
      <w:r w:rsidR="00F306E9">
        <w:rPr>
          <w:rFonts w:hint="eastAsia"/>
        </w:rPr>
        <w:t>物料会</w:t>
      </w:r>
      <w:r w:rsidR="00415410">
        <w:rPr>
          <w:rFonts w:hint="eastAsia"/>
        </w:rPr>
        <w:t>根据前面选择的产品，只绑定此产品下的物料；</w:t>
      </w:r>
    </w:p>
    <w:p w14:paraId="14579076" w14:textId="77777777" w:rsidR="00944371" w:rsidRDefault="00944371" w:rsidP="00FA1DD9">
      <w:pPr>
        <w:pStyle w:val="a9"/>
        <w:ind w:left="360" w:firstLineChars="0" w:firstLine="0"/>
      </w:pPr>
      <w:r>
        <w:rPr>
          <w:rFonts w:hint="eastAsia"/>
        </w:rPr>
        <w:t>可根据型号、物料号模糊查询，查出物料信息后，双击即可将物料信息、海尔型号、客户型号、经营体、品牌信息取到定价单页面；</w:t>
      </w:r>
    </w:p>
    <w:p w14:paraId="7E4DBD34" w14:textId="77777777" w:rsidR="000D4D83" w:rsidRDefault="000D4D83" w:rsidP="00FA1DD9">
      <w:pPr>
        <w:pStyle w:val="a9"/>
        <w:ind w:left="360" w:firstLineChars="0" w:firstLine="0"/>
      </w:pPr>
      <w:r>
        <w:rPr>
          <w:rFonts w:hint="eastAsia"/>
        </w:rPr>
        <w:t>选择物料后，自动取出物料对应的装箱量，</w:t>
      </w:r>
      <w:r w:rsidR="00934434">
        <w:rPr>
          <w:rFonts w:hint="eastAsia"/>
        </w:rPr>
        <w:t>绑定到装箱量下拉框</w:t>
      </w:r>
      <w:r>
        <w:rPr>
          <w:rFonts w:hint="eastAsia"/>
        </w:rPr>
        <w:t>，以备计算单台海运费。</w:t>
      </w:r>
    </w:p>
    <w:p w14:paraId="076078E4" w14:textId="77777777" w:rsidR="00FA1DD9" w:rsidRDefault="00653E5F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港口选择：</w:t>
      </w:r>
    </w:p>
    <w:p w14:paraId="1B0A8631" w14:textId="77777777" w:rsidR="00653E5F" w:rsidRDefault="00227D99" w:rsidP="00653E5F">
      <w:pPr>
        <w:pStyle w:val="a9"/>
        <w:ind w:left="360" w:firstLineChars="0" w:firstLine="0"/>
      </w:pPr>
      <w:r>
        <w:rPr>
          <w:rFonts w:hint="eastAsia"/>
        </w:rPr>
        <w:t>美国</w:t>
      </w:r>
      <w:r w:rsidR="001B7DB4">
        <w:rPr>
          <w:rFonts w:hint="eastAsia"/>
        </w:rPr>
        <w:t>及部分</w:t>
      </w:r>
      <w:r>
        <w:rPr>
          <w:rFonts w:hint="eastAsia"/>
        </w:rPr>
        <w:t>需要选择港口信息，其他公司暂时不用。</w:t>
      </w:r>
    </w:p>
    <w:p w14:paraId="7DCAC496" w14:textId="77777777" w:rsidR="00653E5F" w:rsidRDefault="004C006A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运输方式选择：</w:t>
      </w:r>
    </w:p>
    <w:p w14:paraId="66E4B6EF" w14:textId="77777777" w:rsidR="004C006A" w:rsidRDefault="002D75F4" w:rsidP="004C006A">
      <w:pPr>
        <w:pStyle w:val="a9"/>
        <w:ind w:left="360" w:firstLineChars="0" w:firstLine="0"/>
      </w:pPr>
      <w:r>
        <w:rPr>
          <w:rFonts w:hint="eastAsia"/>
        </w:rPr>
        <w:t>选择客户后，如果是到贸易公司的定价单（即公司</w:t>
      </w:r>
      <w:r>
        <w:rPr>
          <w:rFonts w:hint="eastAsia"/>
        </w:rPr>
        <w:t>SAP</w:t>
      </w:r>
      <w:r>
        <w:rPr>
          <w:rFonts w:hint="eastAsia"/>
        </w:rPr>
        <w:t>编码与选择的客户的</w:t>
      </w:r>
      <w:r>
        <w:rPr>
          <w:rFonts w:hint="eastAsia"/>
        </w:rPr>
        <w:t>SAP</w:t>
      </w:r>
      <w:r>
        <w:rPr>
          <w:rFonts w:hint="eastAsia"/>
        </w:rPr>
        <w:t>编码一致）则默认选中</w:t>
      </w:r>
      <w:r>
        <w:rPr>
          <w:rFonts w:hint="eastAsia"/>
        </w:rPr>
        <w:t>OTC</w:t>
      </w:r>
      <w:r>
        <w:rPr>
          <w:rFonts w:hint="eastAsia"/>
        </w:rPr>
        <w:t>分拨（</w:t>
      </w:r>
      <w:r>
        <w:rPr>
          <w:rFonts w:hint="eastAsia"/>
        </w:rPr>
        <w:t>DDP</w:t>
      </w:r>
      <w:r>
        <w:rPr>
          <w:rFonts w:hint="eastAsia"/>
        </w:rPr>
        <w:t>）</w:t>
      </w:r>
      <w:r w:rsidR="009B3597">
        <w:rPr>
          <w:rFonts w:hint="eastAsia"/>
        </w:rPr>
        <w:t>，可手工重新选择。</w:t>
      </w:r>
    </w:p>
    <w:p w14:paraId="276D807A" w14:textId="77777777" w:rsidR="004C006A" w:rsidRDefault="00654F1E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制造工厂选择：</w:t>
      </w:r>
    </w:p>
    <w:p w14:paraId="2EE69546" w14:textId="77777777" w:rsidR="00654F1E" w:rsidRDefault="00654F1E" w:rsidP="00654F1E">
      <w:pPr>
        <w:pStyle w:val="a9"/>
        <w:ind w:left="360" w:firstLineChars="0" w:firstLine="0"/>
      </w:pPr>
      <w:r>
        <w:rPr>
          <w:rFonts w:hint="eastAsia"/>
        </w:rPr>
        <w:t>必须选择与前面物料信息相对应的制造工厂，否则</w:t>
      </w:r>
      <w:r>
        <w:rPr>
          <w:rFonts w:hint="eastAsia"/>
        </w:rPr>
        <w:t>PL</w:t>
      </w:r>
      <w:r>
        <w:rPr>
          <w:rFonts w:hint="eastAsia"/>
        </w:rPr>
        <w:t>段的固定制造费用和变动制造费用会取不到。</w:t>
      </w:r>
    </w:p>
    <w:p w14:paraId="5EF966CF" w14:textId="77777777" w:rsidR="00654F1E" w:rsidRDefault="00F81E1E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成交方式选择：</w:t>
      </w:r>
    </w:p>
    <w:p w14:paraId="20E9FEE0" w14:textId="5B71C06D" w:rsidR="00F81E1E" w:rsidRDefault="00446040" w:rsidP="00F81E1E">
      <w:pPr>
        <w:pStyle w:val="a9"/>
        <w:ind w:left="360" w:firstLineChars="0" w:firstLine="0"/>
        <w:rPr>
          <w:rFonts w:ascii="宋体" w:hAnsi="宋体"/>
          <w:kern w:val="0"/>
          <w:szCs w:val="21"/>
        </w:rPr>
      </w:pPr>
      <w:r>
        <w:rPr>
          <w:rFonts w:hint="eastAsia"/>
        </w:rPr>
        <w:t>成交方式的选择会影响顶级单的单台海运费，如果选择</w:t>
      </w:r>
      <w:r>
        <w:rPr>
          <w:rFonts w:hint="eastAsia"/>
        </w:rPr>
        <w:t>FOB</w:t>
      </w:r>
      <w:r>
        <w:rPr>
          <w:rFonts w:hint="eastAsia"/>
        </w:rPr>
        <w:t>，则海运费固定为</w:t>
      </w:r>
      <w:r>
        <w:rPr>
          <w:rFonts w:hint="eastAsia"/>
        </w:rPr>
        <w:t>0</w:t>
      </w:r>
      <w:r>
        <w:rPr>
          <w:rFonts w:hint="eastAsia"/>
        </w:rPr>
        <w:t>；如果是非</w:t>
      </w:r>
      <w:r>
        <w:rPr>
          <w:rFonts w:hint="eastAsia"/>
        </w:rPr>
        <w:t>FOB</w:t>
      </w:r>
      <w:r>
        <w:rPr>
          <w:rFonts w:hint="eastAsia"/>
        </w:rPr>
        <w:t>或</w:t>
      </w:r>
      <w:r>
        <w:rPr>
          <w:rFonts w:hint="eastAsia"/>
        </w:rPr>
        <w:t>FOB</w:t>
      </w:r>
      <w:r w:rsidR="004769EA">
        <w:rPr>
          <w:rFonts w:hint="eastAsia"/>
        </w:rPr>
        <w:t>运费保费时，可以根据选择的装量计算出单台海运费；</w:t>
      </w:r>
      <w:r w:rsidR="009A4544">
        <w:rPr>
          <w:rFonts w:hint="eastAsia"/>
        </w:rPr>
        <w:t>如果</w:t>
      </w:r>
      <w:r w:rsidR="004769EA" w:rsidRPr="00334094">
        <w:rPr>
          <w:rFonts w:ascii="宋体" w:hAnsi="宋体"/>
          <w:kern w:val="0"/>
          <w:szCs w:val="21"/>
        </w:rPr>
        <w:t>成交方式是CIF或CFR时，海运费不能为0</w:t>
      </w:r>
      <w:r w:rsidR="004769EA">
        <w:rPr>
          <w:rFonts w:ascii="宋体" w:hAnsi="宋体" w:hint="eastAsia"/>
          <w:kern w:val="0"/>
          <w:szCs w:val="21"/>
        </w:rPr>
        <w:t>；</w:t>
      </w:r>
      <w:r w:rsidR="009A4544">
        <w:rPr>
          <w:rFonts w:ascii="宋体" w:hAnsi="宋体" w:hint="eastAsia"/>
          <w:kern w:val="0"/>
          <w:szCs w:val="21"/>
        </w:rPr>
        <w:t>如果成交方式是非FOB时，装箱量不能为空。</w:t>
      </w:r>
    </w:p>
    <w:p w14:paraId="35EFF7AE" w14:textId="11D197C7" w:rsidR="00762334" w:rsidRDefault="00762334" w:rsidP="00762334">
      <w:pPr>
        <w:pStyle w:val="a9"/>
        <w:ind w:left="360" w:firstLineChars="0" w:firstLine="0"/>
        <w:rPr>
          <w:rFonts w:hint="eastAsia"/>
        </w:rPr>
      </w:pPr>
      <w:r w:rsidRPr="00D73000">
        <w:rPr>
          <w:rFonts w:hint="eastAsia"/>
          <w:color w:val="FF0000"/>
        </w:rPr>
        <w:t>选择后会重新计算出口费</w:t>
      </w:r>
      <w:r w:rsidRPr="00D73000">
        <w:rPr>
          <w:color w:val="FF0000"/>
        </w:rPr>
        <w:t>Export Exp</w:t>
      </w:r>
      <w:r w:rsidRPr="00D73000">
        <w:rPr>
          <w:rFonts w:hint="eastAsia"/>
          <w:color w:val="FF0000"/>
        </w:rPr>
        <w:t>与</w:t>
      </w:r>
      <w:r w:rsidRPr="00D73000">
        <w:rPr>
          <w:color w:val="FF0000"/>
        </w:rPr>
        <w:t>Bank Interest(I)</w:t>
      </w:r>
      <w:r>
        <w:rPr>
          <w:rFonts w:hint="eastAsia"/>
        </w:rPr>
        <w:t>；</w:t>
      </w:r>
    </w:p>
    <w:p w14:paraId="4BE38B86" w14:textId="77777777" w:rsidR="00F81E1E" w:rsidRDefault="007E26BD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物流模式选择：</w:t>
      </w:r>
    </w:p>
    <w:p w14:paraId="736C7DB3" w14:textId="77777777" w:rsidR="007E26BD" w:rsidRDefault="00CA6162" w:rsidP="007E26BD">
      <w:pPr>
        <w:pStyle w:val="a9"/>
        <w:ind w:left="360" w:firstLineChars="0" w:firstLine="0"/>
      </w:pPr>
      <w:r>
        <w:rPr>
          <w:rFonts w:hint="eastAsia"/>
        </w:rPr>
        <w:t>对系统无影响</w:t>
      </w:r>
    </w:p>
    <w:p w14:paraId="241F3D0E" w14:textId="77777777" w:rsidR="007E26BD" w:rsidRDefault="00CA6162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订单类型选择：</w:t>
      </w:r>
    </w:p>
    <w:p w14:paraId="5D7613D5" w14:textId="77777777" w:rsidR="00CA6162" w:rsidRDefault="00CA6162" w:rsidP="00CA6162">
      <w:pPr>
        <w:pStyle w:val="a9"/>
        <w:ind w:left="360" w:firstLineChars="0" w:firstLine="0"/>
      </w:pPr>
      <w:r>
        <w:rPr>
          <w:rFonts w:hint="eastAsia"/>
        </w:rPr>
        <w:t>对系统无影响</w:t>
      </w:r>
    </w:p>
    <w:p w14:paraId="15E3B2BD" w14:textId="77777777" w:rsidR="00CA6162" w:rsidRDefault="00F87608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币种选择：</w:t>
      </w:r>
    </w:p>
    <w:p w14:paraId="5B4CC6C3" w14:textId="77777777" w:rsidR="00F87608" w:rsidRDefault="00F87608" w:rsidP="00F87608">
      <w:pPr>
        <w:pStyle w:val="a9"/>
        <w:ind w:left="360" w:firstLineChars="0" w:firstLine="0"/>
      </w:pPr>
      <w:r>
        <w:rPr>
          <w:rFonts w:hint="eastAsia"/>
        </w:rPr>
        <w:t>选择币种后，</w:t>
      </w:r>
      <w:r>
        <w:rPr>
          <w:rFonts w:hint="eastAsia"/>
        </w:rPr>
        <w:t>PL</w:t>
      </w:r>
      <w:r>
        <w:rPr>
          <w:rFonts w:hint="eastAsia"/>
        </w:rPr>
        <w:t>段的兑人民币的汇率会自动根据远期汇率计算</w:t>
      </w:r>
      <w:r w:rsidR="00EE50A9">
        <w:rPr>
          <w:rFonts w:hint="eastAsia"/>
        </w:rPr>
        <w:t>。</w:t>
      </w:r>
    </w:p>
    <w:p w14:paraId="2B721955" w14:textId="77777777" w:rsidR="00F87608" w:rsidRDefault="00AC6159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供应商选择：</w:t>
      </w:r>
    </w:p>
    <w:p w14:paraId="53429A55" w14:textId="77777777" w:rsidR="00AC6159" w:rsidRDefault="009E618C" w:rsidP="00AC6159">
      <w:pPr>
        <w:pStyle w:val="a9"/>
        <w:ind w:left="360" w:firstLineChars="0" w:firstLine="0"/>
      </w:pPr>
      <w:r>
        <w:rPr>
          <w:rFonts w:hint="eastAsia"/>
        </w:rPr>
        <w:t>对系统无影响</w:t>
      </w:r>
    </w:p>
    <w:p w14:paraId="3D27A185" w14:textId="77777777" w:rsidR="00AC6159" w:rsidRDefault="0049447B" w:rsidP="000B2007">
      <w:pPr>
        <w:pStyle w:val="a9"/>
        <w:numPr>
          <w:ilvl w:val="0"/>
          <w:numId w:val="2"/>
        </w:numPr>
        <w:ind w:firstLineChars="0"/>
      </w:pPr>
      <w:r w:rsidRPr="0049447B">
        <w:t>Retail Price</w:t>
      </w:r>
      <w:r>
        <w:rPr>
          <w:rFonts w:hint="eastAsia"/>
        </w:rPr>
        <w:t>：</w:t>
      </w:r>
    </w:p>
    <w:p w14:paraId="346C41B6" w14:textId="77777777" w:rsidR="0049447B" w:rsidRDefault="0049447B" w:rsidP="0049447B">
      <w:pPr>
        <w:pStyle w:val="a9"/>
        <w:ind w:left="360" w:firstLineChars="0" w:firstLine="0"/>
      </w:pPr>
      <w:r>
        <w:rPr>
          <w:rFonts w:hint="eastAsia"/>
        </w:rPr>
        <w:t>零售价</w:t>
      </w:r>
      <w:r w:rsidR="00CB06BE">
        <w:rPr>
          <w:rFonts w:hint="eastAsia"/>
        </w:rPr>
        <w:t>，终端</w:t>
      </w:r>
      <w:r w:rsidR="006F398D">
        <w:rPr>
          <w:rFonts w:hint="eastAsia"/>
        </w:rPr>
        <w:t>客户</w:t>
      </w:r>
      <w:r w:rsidR="00CB06BE">
        <w:rPr>
          <w:rFonts w:hint="eastAsia"/>
        </w:rPr>
        <w:t>销售的建议零售价，</w:t>
      </w:r>
      <w:r>
        <w:rPr>
          <w:rFonts w:hint="eastAsia"/>
        </w:rPr>
        <w:t>手工录入</w:t>
      </w:r>
      <w:r w:rsidR="0076650F">
        <w:rPr>
          <w:rFonts w:hint="eastAsia"/>
        </w:rPr>
        <w:t>。</w:t>
      </w:r>
    </w:p>
    <w:p w14:paraId="3821A727" w14:textId="77777777" w:rsidR="0049447B" w:rsidRDefault="00154124" w:rsidP="000B2007">
      <w:pPr>
        <w:pStyle w:val="a9"/>
        <w:numPr>
          <w:ilvl w:val="0"/>
          <w:numId w:val="2"/>
        </w:numPr>
        <w:ind w:firstLineChars="0"/>
      </w:pPr>
      <w:r w:rsidRPr="00154124">
        <w:t>Dealer Margin</w:t>
      </w:r>
    </w:p>
    <w:p w14:paraId="7E165A4E" w14:textId="77777777" w:rsidR="00154124" w:rsidRDefault="00154124" w:rsidP="00154124">
      <w:pPr>
        <w:pStyle w:val="a9"/>
        <w:ind w:left="360" w:firstLineChars="0" w:firstLine="0"/>
      </w:pPr>
      <w:r>
        <w:rPr>
          <w:rFonts w:hint="eastAsia"/>
        </w:rPr>
        <w:t>毛利率，根据零售价与开票价自动计算。</w:t>
      </w:r>
    </w:p>
    <w:p w14:paraId="3A936C0E" w14:textId="77777777" w:rsidR="00154124" w:rsidRDefault="005F66EF" w:rsidP="000B2007">
      <w:pPr>
        <w:pStyle w:val="a9"/>
        <w:numPr>
          <w:ilvl w:val="0"/>
          <w:numId w:val="2"/>
        </w:numPr>
        <w:ind w:firstLineChars="0"/>
      </w:pPr>
      <w:r w:rsidRPr="005F66EF">
        <w:t>Forecast QTY</w:t>
      </w:r>
    </w:p>
    <w:p w14:paraId="44A52988" w14:textId="77777777" w:rsidR="005F66EF" w:rsidRDefault="005F66EF" w:rsidP="005F66EF">
      <w:pPr>
        <w:pStyle w:val="a9"/>
        <w:ind w:left="360" w:firstLineChars="0" w:firstLine="0"/>
      </w:pPr>
      <w:r>
        <w:rPr>
          <w:rFonts w:hint="eastAsia"/>
        </w:rPr>
        <w:t>预测数量，</w:t>
      </w:r>
      <w:r w:rsidR="00AD1C25">
        <w:rPr>
          <w:rFonts w:hint="eastAsia"/>
        </w:rPr>
        <w:t>定价单审核结束后，会将此数量同最低限价一起传入价格库，如果定价单是亏损状态（</w:t>
      </w:r>
      <w:r w:rsidR="00AD1C25">
        <w:rPr>
          <w:rFonts w:hint="eastAsia"/>
        </w:rPr>
        <w:t>BC</w:t>
      </w:r>
      <w:r w:rsidR="00AD1C25">
        <w:rPr>
          <w:rFonts w:hint="eastAsia"/>
        </w:rPr>
        <w:t>类），美国的</w:t>
      </w:r>
      <w:r w:rsidR="00AD1C25">
        <w:rPr>
          <w:rFonts w:hint="eastAsia"/>
        </w:rPr>
        <w:t>OTC</w:t>
      </w:r>
      <w:r w:rsidR="00AD1C25">
        <w:rPr>
          <w:rFonts w:hint="eastAsia"/>
        </w:rPr>
        <w:t>定价单销售数量不允许超过此数量。</w:t>
      </w:r>
    </w:p>
    <w:p w14:paraId="0F371516" w14:textId="77777777" w:rsidR="005F66EF" w:rsidRDefault="00181161" w:rsidP="000B2007">
      <w:pPr>
        <w:pStyle w:val="a9"/>
        <w:numPr>
          <w:ilvl w:val="0"/>
          <w:numId w:val="2"/>
        </w:numPr>
        <w:ind w:firstLineChars="0"/>
      </w:pPr>
      <w:r w:rsidRPr="00181161">
        <w:t>OTC Inv.Price</w:t>
      </w:r>
    </w:p>
    <w:p w14:paraId="4F3095D4" w14:textId="77777777" w:rsidR="00181161" w:rsidRDefault="00181161" w:rsidP="00181161">
      <w:pPr>
        <w:pStyle w:val="a9"/>
        <w:ind w:left="360" w:firstLineChars="0" w:firstLine="0"/>
      </w:pPr>
      <w:r>
        <w:rPr>
          <w:rFonts w:hint="eastAsia"/>
        </w:rPr>
        <w:t>OTC</w:t>
      </w:r>
      <w:r>
        <w:rPr>
          <w:rFonts w:hint="eastAsia"/>
        </w:rPr>
        <w:t>开票价，</w:t>
      </w:r>
      <w:r>
        <w:rPr>
          <w:rFonts w:hint="eastAsia"/>
        </w:rPr>
        <w:t>OTC</w:t>
      </w:r>
      <w:r>
        <w:rPr>
          <w:rFonts w:hint="eastAsia"/>
        </w:rPr>
        <w:t>贸易公司</w:t>
      </w:r>
      <w:r w:rsidR="002136B6">
        <w:rPr>
          <w:rFonts w:hint="eastAsia"/>
        </w:rPr>
        <w:t>卖给客户</w:t>
      </w:r>
      <w:r>
        <w:rPr>
          <w:rFonts w:hint="eastAsia"/>
        </w:rPr>
        <w:t>的开票价，手工录入。</w:t>
      </w:r>
      <w:r w:rsidR="00AE57C0">
        <w:rPr>
          <w:rFonts w:hint="eastAsia"/>
        </w:rPr>
        <w:t>定价单审核结束后会将欧洲、俄罗斯、韩国公司的此价格传入</w:t>
      </w:r>
      <w:r w:rsidR="00AE57C0">
        <w:rPr>
          <w:rFonts w:hint="eastAsia"/>
        </w:rPr>
        <w:t>SAP</w:t>
      </w:r>
      <w:r w:rsidR="00AE57C0">
        <w:rPr>
          <w:rFonts w:hint="eastAsia"/>
        </w:rPr>
        <w:t>作为最低限价。</w:t>
      </w:r>
    </w:p>
    <w:p w14:paraId="15F0BFA2" w14:textId="77777777" w:rsidR="00181161" w:rsidRDefault="005B443D" w:rsidP="000B2007">
      <w:pPr>
        <w:pStyle w:val="a9"/>
        <w:numPr>
          <w:ilvl w:val="0"/>
          <w:numId w:val="2"/>
        </w:numPr>
        <w:ind w:firstLineChars="0"/>
      </w:pPr>
      <w:r w:rsidRPr="005B443D">
        <w:t>Cust.Policy</w:t>
      </w:r>
    </w:p>
    <w:p w14:paraId="4FF4669E" w14:textId="77777777" w:rsidR="005B443D" w:rsidRPr="00C54168" w:rsidRDefault="005B443D" w:rsidP="005B443D">
      <w:pPr>
        <w:pStyle w:val="a9"/>
        <w:ind w:left="360" w:firstLineChars="0" w:firstLine="0"/>
        <w:rPr>
          <w:color w:val="FF0000"/>
        </w:rPr>
      </w:pPr>
      <w:r>
        <w:rPr>
          <w:rFonts w:hint="eastAsia"/>
        </w:rPr>
        <w:lastRenderedPageBreak/>
        <w:t>客户政策，取财务提供的变动费率里的</w:t>
      </w:r>
      <w:r w:rsidR="002136B6">
        <w:rPr>
          <w:rFonts w:hint="eastAsia"/>
        </w:rPr>
        <w:t>佣金返利合计，如果是美国的，并且客户不是</w:t>
      </w:r>
      <w:r w:rsidR="002136B6">
        <w:rPr>
          <w:rFonts w:hint="eastAsia"/>
        </w:rPr>
        <w:t>6300</w:t>
      </w:r>
      <w:r w:rsidR="002136B6">
        <w:rPr>
          <w:rFonts w:hint="eastAsia"/>
        </w:rPr>
        <w:t>，则根据客户关联取美国定价单对应的</w:t>
      </w:r>
      <w:r w:rsidR="002136B6">
        <w:rPr>
          <w:rFonts w:hint="eastAsia"/>
        </w:rPr>
        <w:t>sales allowance</w:t>
      </w:r>
      <w:r w:rsidR="002136B6">
        <w:rPr>
          <w:rFonts w:hint="eastAsia"/>
        </w:rPr>
        <w:t>信息。</w:t>
      </w:r>
    </w:p>
    <w:p w14:paraId="6E11A126" w14:textId="77777777" w:rsidR="005B443D" w:rsidRDefault="00E31CE6" w:rsidP="000B2007">
      <w:pPr>
        <w:pStyle w:val="a9"/>
        <w:numPr>
          <w:ilvl w:val="0"/>
          <w:numId w:val="2"/>
        </w:numPr>
        <w:ind w:firstLineChars="0"/>
      </w:pPr>
      <w:r w:rsidRPr="00E31CE6">
        <w:t>Threshold NET Price</w:t>
      </w:r>
    </w:p>
    <w:p w14:paraId="35602245" w14:textId="77777777" w:rsidR="00E31CE6" w:rsidRDefault="00E31CE6" w:rsidP="00E31CE6">
      <w:pPr>
        <w:pStyle w:val="a9"/>
        <w:ind w:left="360" w:firstLineChars="0" w:firstLine="0"/>
      </w:pPr>
      <w:r>
        <w:rPr>
          <w:rFonts w:hint="eastAsia"/>
        </w:rPr>
        <w:t>最低限价，</w:t>
      </w:r>
      <w:r w:rsidR="004756DC">
        <w:rPr>
          <w:rFonts w:hint="eastAsia"/>
        </w:rPr>
        <w:t>开票价去掉客户政策后计算出的价格，此价格会在定价单审核结束后传入价格库，作为</w:t>
      </w:r>
      <w:r w:rsidR="004756DC">
        <w:rPr>
          <w:rFonts w:hint="eastAsia"/>
        </w:rPr>
        <w:t>OTC</w:t>
      </w:r>
      <w:r w:rsidR="004756DC">
        <w:rPr>
          <w:rFonts w:hint="eastAsia"/>
        </w:rPr>
        <w:t>定价单的最低限价。</w:t>
      </w:r>
    </w:p>
    <w:p w14:paraId="440F8775" w14:textId="77777777" w:rsidR="00E31CE6" w:rsidRDefault="009957F9" w:rsidP="000B2007">
      <w:pPr>
        <w:pStyle w:val="a9"/>
        <w:numPr>
          <w:ilvl w:val="0"/>
          <w:numId w:val="2"/>
        </w:numPr>
        <w:ind w:firstLineChars="0"/>
      </w:pPr>
      <w:r w:rsidRPr="009957F9">
        <w:t>Fixed Exp</w:t>
      </w:r>
    </w:p>
    <w:p w14:paraId="22CC7DE7" w14:textId="77777777" w:rsidR="009957F9" w:rsidRDefault="009957F9" w:rsidP="009957F9">
      <w:pPr>
        <w:pStyle w:val="a9"/>
        <w:ind w:left="360" w:firstLineChars="0" w:firstLine="0"/>
      </w:pPr>
      <w:r>
        <w:rPr>
          <w:rFonts w:hint="eastAsia"/>
        </w:rPr>
        <w:t>固定费率，</w:t>
      </w:r>
      <w:r w:rsidR="0077331E">
        <w:rPr>
          <w:rFonts w:hint="eastAsia"/>
        </w:rPr>
        <w:t>取年初财务提供的固定费率合计。</w:t>
      </w:r>
    </w:p>
    <w:p w14:paraId="1A06DE10" w14:textId="77777777" w:rsidR="009957F9" w:rsidRDefault="009F6D37" w:rsidP="000B2007">
      <w:pPr>
        <w:pStyle w:val="a9"/>
        <w:numPr>
          <w:ilvl w:val="0"/>
          <w:numId w:val="2"/>
        </w:numPr>
        <w:ind w:firstLineChars="0"/>
      </w:pPr>
      <w:r w:rsidRPr="009F6D37">
        <w:t>Operation Exp</w:t>
      </w:r>
    </w:p>
    <w:p w14:paraId="1481C8CF" w14:textId="77777777" w:rsidR="009F6D37" w:rsidRDefault="002343AA" w:rsidP="009F6D37">
      <w:pPr>
        <w:pStyle w:val="a9"/>
        <w:ind w:left="360" w:firstLineChars="0" w:firstLine="0"/>
      </w:pPr>
      <w:r>
        <w:rPr>
          <w:rFonts w:hint="eastAsia"/>
        </w:rPr>
        <w:t>变动费率，取年初财务提供的变动费率去掉佣金返利之后</w:t>
      </w:r>
      <w:r w:rsidR="00D34E7C">
        <w:rPr>
          <w:rFonts w:hint="eastAsia"/>
        </w:rPr>
        <w:t>合计，如果定价单运输方式是</w:t>
      </w:r>
      <w:r w:rsidR="00D34E7C">
        <w:rPr>
          <w:rFonts w:hint="eastAsia"/>
        </w:rPr>
        <w:t>OTC</w:t>
      </w:r>
      <w:r w:rsidR="00D34E7C">
        <w:rPr>
          <w:rFonts w:hint="eastAsia"/>
        </w:rPr>
        <w:t>直发，并且公司不属于美国、法国、英国，则不取一次物流和仓储费</w:t>
      </w:r>
      <w:r>
        <w:rPr>
          <w:rFonts w:hint="eastAsia"/>
        </w:rPr>
        <w:t>。</w:t>
      </w:r>
    </w:p>
    <w:p w14:paraId="52015B21" w14:textId="77777777" w:rsidR="009F6D37" w:rsidRDefault="003E4FC0" w:rsidP="000B2007">
      <w:pPr>
        <w:pStyle w:val="a9"/>
        <w:numPr>
          <w:ilvl w:val="0"/>
          <w:numId w:val="2"/>
        </w:numPr>
        <w:ind w:firstLineChars="0"/>
      </w:pPr>
      <w:r w:rsidRPr="003E4FC0">
        <w:t>OTC Profit</w:t>
      </w:r>
    </w:p>
    <w:p w14:paraId="1911E818" w14:textId="77777777" w:rsidR="003E4FC0" w:rsidRDefault="000822D1" w:rsidP="003E4FC0">
      <w:pPr>
        <w:pStyle w:val="a9"/>
        <w:ind w:left="360" w:firstLineChars="0" w:firstLine="0"/>
      </w:pPr>
      <w:r>
        <w:rPr>
          <w:rFonts w:hint="eastAsia"/>
        </w:rPr>
        <w:t>OTC</w:t>
      </w:r>
      <w:r>
        <w:rPr>
          <w:rFonts w:hint="eastAsia"/>
        </w:rPr>
        <w:t>利润率，</w:t>
      </w:r>
      <w:r w:rsidR="004C38D1">
        <w:rPr>
          <w:rFonts w:hint="eastAsia"/>
        </w:rPr>
        <w:t>可以录负数。</w:t>
      </w:r>
    </w:p>
    <w:p w14:paraId="5F0191CC" w14:textId="77777777" w:rsidR="003E4FC0" w:rsidRDefault="00205CEA" w:rsidP="000B2007">
      <w:pPr>
        <w:pStyle w:val="a9"/>
        <w:numPr>
          <w:ilvl w:val="0"/>
          <w:numId w:val="2"/>
        </w:numPr>
        <w:ind w:firstLineChars="0"/>
      </w:pPr>
      <w:r w:rsidRPr="00205CEA">
        <w:t>OTC Purchase Price</w:t>
      </w:r>
    </w:p>
    <w:p w14:paraId="5A4317F9" w14:textId="77777777" w:rsidR="00205CEA" w:rsidRDefault="00205CEA" w:rsidP="00205CEA">
      <w:pPr>
        <w:pStyle w:val="a9"/>
        <w:ind w:left="360" w:firstLineChars="0" w:firstLine="0"/>
      </w:pPr>
      <w:r>
        <w:rPr>
          <w:rFonts w:hint="eastAsia"/>
        </w:rPr>
        <w:t>OTC</w:t>
      </w:r>
      <w:r>
        <w:rPr>
          <w:rFonts w:hint="eastAsia"/>
        </w:rPr>
        <w:t>采购价，</w:t>
      </w:r>
      <w:r>
        <w:rPr>
          <w:rFonts w:hint="eastAsia"/>
        </w:rPr>
        <w:t>OTC</w:t>
      </w:r>
      <w:r w:rsidR="009C4471">
        <w:rPr>
          <w:rFonts w:hint="eastAsia"/>
        </w:rPr>
        <w:t>向</w:t>
      </w:r>
      <w:r w:rsidR="00DE3786">
        <w:rPr>
          <w:rFonts w:hint="eastAsia"/>
        </w:rPr>
        <w:t>青岛总部</w:t>
      </w:r>
      <w:r w:rsidR="009C4471">
        <w:rPr>
          <w:rFonts w:hint="eastAsia"/>
        </w:rPr>
        <w:t>采购的价格，通过</w:t>
      </w:r>
      <w:r w:rsidR="009C4471">
        <w:rPr>
          <w:rFonts w:hint="eastAsia"/>
        </w:rPr>
        <w:t>OTC</w:t>
      </w:r>
      <w:r w:rsidR="009C4471">
        <w:rPr>
          <w:rFonts w:hint="eastAsia"/>
        </w:rPr>
        <w:t>开票价减掉客户政策、固定费率、变动费率、</w:t>
      </w:r>
      <w:r w:rsidR="009C4471">
        <w:rPr>
          <w:rFonts w:hint="eastAsia"/>
        </w:rPr>
        <w:t>OTC</w:t>
      </w:r>
      <w:r w:rsidR="009C4471">
        <w:rPr>
          <w:rFonts w:hint="eastAsia"/>
        </w:rPr>
        <w:t>利润率之后计算出的结果。</w:t>
      </w:r>
    </w:p>
    <w:p w14:paraId="5AFB95A1" w14:textId="77777777" w:rsidR="00205CEA" w:rsidRDefault="00ED2711" w:rsidP="000B2007">
      <w:pPr>
        <w:pStyle w:val="a9"/>
        <w:numPr>
          <w:ilvl w:val="0"/>
          <w:numId w:val="2"/>
        </w:numPr>
        <w:ind w:firstLineChars="0"/>
      </w:pPr>
      <w:r w:rsidRPr="00ED2711">
        <w:t>Var.Exp.Subtotal</w:t>
      </w:r>
    </w:p>
    <w:p w14:paraId="00A82A18" w14:textId="77777777" w:rsidR="00ED2711" w:rsidRDefault="00ED2711" w:rsidP="00ED2711">
      <w:pPr>
        <w:pStyle w:val="a9"/>
        <w:ind w:left="360" w:firstLineChars="0" w:firstLine="0"/>
      </w:pPr>
      <w:r>
        <w:rPr>
          <w:rFonts w:hint="eastAsia"/>
        </w:rPr>
        <w:t>变动费率小计，取客户政策与变动费率的合计。</w:t>
      </w:r>
    </w:p>
    <w:p w14:paraId="4E637DB6" w14:textId="77777777" w:rsidR="00ED2711" w:rsidRDefault="00FF5A78" w:rsidP="000B2007">
      <w:pPr>
        <w:pStyle w:val="a9"/>
        <w:numPr>
          <w:ilvl w:val="0"/>
          <w:numId w:val="2"/>
        </w:numPr>
        <w:ind w:firstLineChars="0"/>
      </w:pPr>
      <w:r w:rsidRPr="00FF5A78">
        <w:t>OBD Inv. Price</w:t>
      </w:r>
    </w:p>
    <w:p w14:paraId="59DA824A" w14:textId="77777777" w:rsidR="00292EB1" w:rsidRDefault="00FF5A78" w:rsidP="00292EB1">
      <w:pPr>
        <w:pStyle w:val="a9"/>
        <w:ind w:left="360" w:firstLineChars="0" w:firstLine="0"/>
      </w:pPr>
      <w:r>
        <w:rPr>
          <w:rFonts w:hint="eastAsia"/>
        </w:rPr>
        <w:t>OBD</w:t>
      </w:r>
      <w:r>
        <w:rPr>
          <w:rFonts w:hint="eastAsia"/>
        </w:rPr>
        <w:t>开票价，青岛总部卖给贸易公司的开票价</w:t>
      </w:r>
      <w:r w:rsidR="00DE3786">
        <w:rPr>
          <w:rFonts w:hint="eastAsia"/>
        </w:rPr>
        <w:t>，默认等于</w:t>
      </w:r>
      <w:r w:rsidR="00DE3786">
        <w:rPr>
          <w:rFonts w:hint="eastAsia"/>
        </w:rPr>
        <w:t>OTC</w:t>
      </w:r>
      <w:r w:rsidR="00DE3786">
        <w:rPr>
          <w:rFonts w:hint="eastAsia"/>
        </w:rPr>
        <w:t>采购价，可手工修改，但只可改高，不可改低。</w:t>
      </w:r>
    </w:p>
    <w:p w14:paraId="2EC527A7" w14:textId="77777777" w:rsidR="00292EB1" w:rsidRPr="00826AAF" w:rsidRDefault="00292EB1" w:rsidP="00292EB1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826AAF">
        <w:rPr>
          <w:color w:val="FF0000"/>
        </w:rPr>
        <w:t>OBD Bank Interest</w:t>
      </w:r>
    </w:p>
    <w:p w14:paraId="5C8EF22E" w14:textId="77777777" w:rsidR="00292EB1" w:rsidRPr="00826AAF" w:rsidRDefault="0095563E" w:rsidP="00FF5A78">
      <w:pPr>
        <w:pStyle w:val="a9"/>
        <w:ind w:left="360" w:firstLineChars="0" w:firstLine="0"/>
        <w:rPr>
          <w:color w:val="FF0000"/>
        </w:rPr>
      </w:pPr>
      <w:bookmarkStart w:id="0" w:name="_Hlk25137051"/>
      <w:r w:rsidRPr="00826AAF">
        <w:rPr>
          <w:rFonts w:hint="eastAsia"/>
          <w:color w:val="FF0000"/>
        </w:rPr>
        <w:t>银行利息，</w:t>
      </w:r>
      <w:r w:rsidR="00363772" w:rsidRPr="00826AAF">
        <w:rPr>
          <w:rFonts w:hint="eastAsia"/>
          <w:color w:val="FF0000"/>
        </w:rPr>
        <w:t>银行利率</w:t>
      </w:r>
      <w:r w:rsidR="00363772" w:rsidRPr="00826AAF">
        <w:rPr>
          <w:rFonts w:hint="eastAsia"/>
          <w:color w:val="FF0000"/>
        </w:rPr>
        <w:t>*</w:t>
      </w:r>
      <w:r w:rsidR="00363772" w:rsidRPr="00826AAF">
        <w:rPr>
          <w:rFonts w:hint="eastAsia"/>
          <w:color w:val="FF0000"/>
        </w:rPr>
        <w:t>（客户账期</w:t>
      </w:r>
      <w:r w:rsidR="00363772" w:rsidRPr="00826AAF">
        <w:rPr>
          <w:rFonts w:hint="eastAsia"/>
          <w:color w:val="FF0000"/>
        </w:rPr>
        <w:t>-20</w:t>
      </w:r>
      <w:r w:rsidR="00363772" w:rsidRPr="00826AAF">
        <w:rPr>
          <w:rFonts w:hint="eastAsia"/>
          <w:color w:val="FF0000"/>
        </w:rPr>
        <w:t>）</w:t>
      </w:r>
      <w:r w:rsidR="00363772" w:rsidRPr="00826AAF">
        <w:rPr>
          <w:rFonts w:hint="eastAsia"/>
          <w:color w:val="FF0000"/>
        </w:rPr>
        <w:t>/365</w:t>
      </w:r>
      <w:r w:rsidR="00363772" w:rsidRPr="00826AAF">
        <w:rPr>
          <w:rFonts w:hint="eastAsia"/>
          <w:color w:val="FF0000"/>
        </w:rPr>
        <w:t>，如果客户账期小于等于</w:t>
      </w:r>
      <w:r w:rsidR="00363772" w:rsidRPr="00826AAF">
        <w:rPr>
          <w:rFonts w:hint="eastAsia"/>
          <w:color w:val="FF0000"/>
        </w:rPr>
        <w:t>20</w:t>
      </w:r>
      <w:r w:rsidR="00363772" w:rsidRPr="00826AAF">
        <w:rPr>
          <w:rFonts w:hint="eastAsia"/>
          <w:color w:val="FF0000"/>
        </w:rPr>
        <w:t>，则不计算银行利息。</w:t>
      </w:r>
      <w:bookmarkEnd w:id="0"/>
      <w:r w:rsidR="00E60D0D" w:rsidRPr="00826AAF">
        <w:rPr>
          <w:rFonts w:hint="eastAsia"/>
          <w:color w:val="FF0000"/>
        </w:rPr>
        <w:t>此字段虽然放在</w:t>
      </w:r>
      <w:r w:rsidR="00E60D0D" w:rsidRPr="00826AAF">
        <w:rPr>
          <w:rFonts w:hint="eastAsia"/>
          <w:color w:val="FF0000"/>
        </w:rPr>
        <w:t>OBD</w:t>
      </w:r>
      <w:r w:rsidR="00E60D0D" w:rsidRPr="00826AAF">
        <w:rPr>
          <w:rFonts w:hint="eastAsia"/>
          <w:color w:val="FF0000"/>
        </w:rPr>
        <w:t>段，但不参与</w:t>
      </w:r>
      <w:r w:rsidR="00E60D0D" w:rsidRPr="00826AAF">
        <w:rPr>
          <w:rFonts w:hint="eastAsia"/>
          <w:color w:val="FF0000"/>
        </w:rPr>
        <w:t>OBD</w:t>
      </w:r>
      <w:r w:rsidR="00E60D0D" w:rsidRPr="00826AAF">
        <w:rPr>
          <w:rFonts w:hint="eastAsia"/>
          <w:color w:val="FF0000"/>
        </w:rPr>
        <w:t>段的计算，放在这里是因为银行利息的基数是根据</w:t>
      </w:r>
      <w:r w:rsidR="00E60D0D" w:rsidRPr="00826AAF">
        <w:rPr>
          <w:rFonts w:hint="eastAsia"/>
          <w:color w:val="FF0000"/>
        </w:rPr>
        <w:t>OBD</w:t>
      </w:r>
      <w:r w:rsidR="00E60D0D" w:rsidRPr="00826AAF">
        <w:rPr>
          <w:rFonts w:hint="eastAsia"/>
          <w:color w:val="FF0000"/>
        </w:rPr>
        <w:t>开票价计算的。</w:t>
      </w:r>
      <w:r w:rsidR="00826AAF">
        <w:rPr>
          <w:rFonts w:hint="eastAsia"/>
          <w:color w:val="FF0000"/>
        </w:rPr>
        <w:t>--</w:t>
      </w:r>
      <w:r w:rsidR="00826AAF">
        <w:rPr>
          <w:rFonts w:hint="eastAsia"/>
          <w:color w:val="FF0000"/>
        </w:rPr>
        <w:t>页面无该字段，删除</w:t>
      </w:r>
    </w:p>
    <w:p w14:paraId="72EDB79C" w14:textId="77777777" w:rsidR="00FF5A78" w:rsidRDefault="00964F0B" w:rsidP="000B2007">
      <w:pPr>
        <w:pStyle w:val="a9"/>
        <w:numPr>
          <w:ilvl w:val="0"/>
          <w:numId w:val="2"/>
        </w:numPr>
        <w:ind w:firstLineChars="0"/>
      </w:pPr>
      <w:r w:rsidRPr="00964F0B">
        <w:t>Cust.Poly.Drop ship</w:t>
      </w:r>
    </w:p>
    <w:p w14:paraId="24A9C0E7" w14:textId="77777777" w:rsidR="00964F0B" w:rsidRDefault="00964F0B" w:rsidP="00964F0B">
      <w:pPr>
        <w:pStyle w:val="a9"/>
        <w:ind w:left="360" w:firstLineChars="0" w:firstLine="0"/>
      </w:pPr>
      <w:r>
        <w:rPr>
          <w:rFonts w:hint="eastAsia"/>
        </w:rPr>
        <w:t>直发客户政策，</w:t>
      </w:r>
      <w:r w:rsidR="00CF5AE0">
        <w:rPr>
          <w:rFonts w:hint="eastAsia"/>
        </w:rPr>
        <w:t>暂时不用此字段。</w:t>
      </w:r>
    </w:p>
    <w:p w14:paraId="1F5A20AE" w14:textId="77777777" w:rsidR="00964F0B" w:rsidRDefault="00D83B17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Brand</w:t>
      </w:r>
    </w:p>
    <w:p w14:paraId="5FA486FB" w14:textId="77777777" w:rsidR="00292EB1" w:rsidRDefault="00292EB1" w:rsidP="00292EB1">
      <w:pPr>
        <w:pStyle w:val="a9"/>
        <w:ind w:left="360" w:firstLineChars="0" w:firstLine="0"/>
      </w:pPr>
      <w:r>
        <w:rPr>
          <w:rFonts w:hint="eastAsia"/>
        </w:rPr>
        <w:t>品牌费，</w:t>
      </w:r>
      <w:r w:rsidR="00500606">
        <w:rPr>
          <w:rFonts w:hint="eastAsia"/>
        </w:rPr>
        <w:t>固定</w:t>
      </w:r>
      <w:r w:rsidR="00500606">
        <w:rPr>
          <w:rFonts w:hint="eastAsia"/>
        </w:rPr>
        <w:t>2%</w:t>
      </w:r>
      <w:r w:rsidR="00500606">
        <w:rPr>
          <w:rFonts w:hint="eastAsia"/>
        </w:rPr>
        <w:t>的品牌费。</w:t>
      </w:r>
    </w:p>
    <w:p w14:paraId="45DB27DF" w14:textId="77777777" w:rsidR="00292EB1" w:rsidRDefault="00B22E37" w:rsidP="000B2007">
      <w:pPr>
        <w:pStyle w:val="a9"/>
        <w:numPr>
          <w:ilvl w:val="0"/>
          <w:numId w:val="2"/>
        </w:numPr>
        <w:ind w:firstLineChars="0"/>
      </w:pPr>
      <w:r w:rsidRPr="00B22E37">
        <w:t>Freight&amp;Insurance</w:t>
      </w:r>
    </w:p>
    <w:p w14:paraId="039563F1" w14:textId="77777777" w:rsidR="00B22E37" w:rsidRDefault="00B22E37" w:rsidP="00B22E37">
      <w:pPr>
        <w:pStyle w:val="a9"/>
        <w:ind w:left="360" w:firstLineChars="0" w:firstLine="0"/>
      </w:pPr>
      <w:r>
        <w:rPr>
          <w:rFonts w:hint="eastAsia"/>
        </w:rPr>
        <w:t>单台海运费，</w:t>
      </w:r>
      <w:r w:rsidR="00483FAF">
        <w:rPr>
          <w:rFonts w:hint="eastAsia"/>
        </w:rPr>
        <w:t>根据海运费，除以选中的装箱量信息，计算出单台海运费。</w:t>
      </w:r>
    </w:p>
    <w:p w14:paraId="1527C46F" w14:textId="77777777" w:rsidR="00B22E37" w:rsidRDefault="00326D18" w:rsidP="000B2007">
      <w:pPr>
        <w:pStyle w:val="a9"/>
        <w:numPr>
          <w:ilvl w:val="0"/>
          <w:numId w:val="2"/>
        </w:numPr>
        <w:ind w:firstLineChars="0"/>
      </w:pPr>
      <w:r w:rsidRPr="00326D18">
        <w:t>Var.Expense Subtotal</w:t>
      </w:r>
    </w:p>
    <w:p w14:paraId="31A78C6C" w14:textId="77777777" w:rsidR="00326D18" w:rsidRDefault="00326D18" w:rsidP="00326D18">
      <w:pPr>
        <w:pStyle w:val="a9"/>
        <w:ind w:left="360" w:firstLineChars="0" w:firstLine="0"/>
      </w:pPr>
      <w:r>
        <w:rPr>
          <w:rFonts w:hint="eastAsia"/>
        </w:rPr>
        <w:t>OBD</w:t>
      </w:r>
      <w:r>
        <w:rPr>
          <w:rFonts w:hint="eastAsia"/>
        </w:rPr>
        <w:t>费用小计，</w:t>
      </w:r>
      <w:r w:rsidR="00FC1AF1">
        <w:rPr>
          <w:rFonts w:hint="eastAsia"/>
        </w:rPr>
        <w:t>取直发客户政策、品牌费、单台海运费的合计。</w:t>
      </w:r>
    </w:p>
    <w:p w14:paraId="03C2EA9F" w14:textId="77777777" w:rsidR="00326D18" w:rsidRDefault="00232D6D" w:rsidP="000B2007">
      <w:pPr>
        <w:pStyle w:val="a9"/>
        <w:numPr>
          <w:ilvl w:val="0"/>
          <w:numId w:val="2"/>
        </w:numPr>
        <w:ind w:firstLineChars="0"/>
      </w:pPr>
      <w:r w:rsidRPr="00232D6D">
        <w:t>FOB Net Price</w:t>
      </w:r>
    </w:p>
    <w:p w14:paraId="67AF9201" w14:textId="77777777" w:rsidR="00232D6D" w:rsidRDefault="00232D6D" w:rsidP="00232D6D">
      <w:pPr>
        <w:pStyle w:val="a9"/>
        <w:ind w:left="360" w:firstLineChars="0" w:firstLine="0"/>
      </w:pPr>
      <w:r>
        <w:rPr>
          <w:rFonts w:hint="eastAsia"/>
        </w:rPr>
        <w:t>FOB</w:t>
      </w:r>
      <w:r>
        <w:rPr>
          <w:rFonts w:hint="eastAsia"/>
        </w:rPr>
        <w:t>净价，</w:t>
      </w:r>
      <w:r w:rsidR="008570F6">
        <w:rPr>
          <w:rFonts w:hint="eastAsia"/>
        </w:rPr>
        <w:t>取</w:t>
      </w:r>
      <w:r w:rsidR="008570F6">
        <w:rPr>
          <w:rFonts w:hint="eastAsia"/>
        </w:rPr>
        <w:t>OBD</w:t>
      </w:r>
      <w:r w:rsidR="008570F6">
        <w:rPr>
          <w:rFonts w:hint="eastAsia"/>
        </w:rPr>
        <w:t>开票价减</w:t>
      </w:r>
      <w:r w:rsidR="008570F6">
        <w:rPr>
          <w:rFonts w:hint="eastAsia"/>
        </w:rPr>
        <w:t>OBD</w:t>
      </w:r>
      <w:r w:rsidR="008570F6">
        <w:rPr>
          <w:rFonts w:hint="eastAsia"/>
        </w:rPr>
        <w:t>费用小计后计算出的价格。</w:t>
      </w:r>
    </w:p>
    <w:p w14:paraId="55810BB3" w14:textId="77777777" w:rsidR="00232D6D" w:rsidRDefault="009B62F2" w:rsidP="000B2007">
      <w:pPr>
        <w:pStyle w:val="a9"/>
        <w:numPr>
          <w:ilvl w:val="0"/>
          <w:numId w:val="2"/>
        </w:numPr>
        <w:ind w:firstLineChars="0"/>
      </w:pPr>
      <w:r w:rsidRPr="009B62F2">
        <w:t>FOB</w:t>
      </w:r>
      <w:r w:rsidR="004467A8">
        <w:rPr>
          <w:rFonts w:hint="eastAsia"/>
        </w:rPr>
        <w:t>（</w:t>
      </w:r>
      <w:r w:rsidR="004467A8">
        <w:rPr>
          <w:rFonts w:hint="eastAsia"/>
        </w:rPr>
        <w:t>M</w:t>
      </w:r>
      <w:r w:rsidR="004467A8">
        <w:rPr>
          <w:rFonts w:hint="eastAsia"/>
        </w:rPr>
        <w:t>）</w:t>
      </w:r>
    </w:p>
    <w:p w14:paraId="52AABBFA" w14:textId="77777777" w:rsidR="009B62F2" w:rsidRDefault="009B62F2" w:rsidP="009B62F2">
      <w:pPr>
        <w:pStyle w:val="a9"/>
        <w:ind w:left="360" w:firstLineChars="0" w:firstLine="0"/>
      </w:pPr>
      <w:r>
        <w:rPr>
          <w:rFonts w:hint="eastAsia"/>
        </w:rPr>
        <w:t>等于</w:t>
      </w:r>
      <w:r>
        <w:rPr>
          <w:rFonts w:hint="eastAsia"/>
        </w:rPr>
        <w:t>OBD</w:t>
      </w:r>
      <w:r>
        <w:rPr>
          <w:rFonts w:hint="eastAsia"/>
        </w:rPr>
        <w:t>段的</w:t>
      </w:r>
      <w:r>
        <w:rPr>
          <w:rFonts w:hint="eastAsia"/>
        </w:rPr>
        <w:t>FOB Net Price</w:t>
      </w:r>
      <w:r>
        <w:rPr>
          <w:rFonts w:hint="eastAsia"/>
        </w:rPr>
        <w:t>。</w:t>
      </w:r>
    </w:p>
    <w:p w14:paraId="7AFA3983" w14:textId="77777777" w:rsidR="009B62F2" w:rsidRDefault="001A463C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FX.</w:t>
      </w:r>
      <w:r w:rsidR="007750D2">
        <w:rPr>
          <w:rFonts w:hint="eastAsia"/>
        </w:rPr>
        <w:t>（</w:t>
      </w:r>
      <w:r w:rsidR="007750D2">
        <w:rPr>
          <w:rFonts w:hint="eastAsia"/>
        </w:rPr>
        <w:t>T</w:t>
      </w:r>
      <w:r w:rsidR="007750D2">
        <w:rPr>
          <w:rFonts w:hint="eastAsia"/>
        </w:rPr>
        <w:t>）</w:t>
      </w:r>
    </w:p>
    <w:p w14:paraId="6C7D52AB" w14:textId="77777777" w:rsidR="001A463C" w:rsidRDefault="001A463C" w:rsidP="001A463C">
      <w:pPr>
        <w:pStyle w:val="a9"/>
        <w:ind w:left="360" w:firstLineChars="0" w:firstLine="0"/>
      </w:pPr>
      <w:r w:rsidRPr="001D485F">
        <w:rPr>
          <w:rFonts w:hint="eastAsia"/>
          <w:highlight w:val="yellow"/>
        </w:rPr>
        <w:t>汇率，定价单币种兑人民币的汇率，默认取</w:t>
      </w:r>
      <w:r w:rsidRPr="001D485F">
        <w:rPr>
          <w:rFonts w:hint="eastAsia"/>
          <w:highlight w:val="yellow"/>
        </w:rPr>
        <w:t>SAP</w:t>
      </w:r>
      <w:r w:rsidRPr="001D485F">
        <w:rPr>
          <w:rFonts w:hint="eastAsia"/>
          <w:highlight w:val="yellow"/>
        </w:rPr>
        <w:t>传过来的远期汇率，如果没有则取汇率系统传过来的记账汇率</w:t>
      </w:r>
      <w:r>
        <w:rPr>
          <w:rFonts w:hint="eastAsia"/>
        </w:rPr>
        <w:t>。</w:t>
      </w:r>
    </w:p>
    <w:p w14:paraId="1ED96289" w14:textId="77777777" w:rsidR="001A463C" w:rsidRDefault="004467A8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FOB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14:paraId="14A5D15A" w14:textId="77777777" w:rsidR="004467A8" w:rsidRDefault="004467A8" w:rsidP="004467A8">
      <w:pPr>
        <w:pStyle w:val="a9"/>
        <w:ind w:left="360" w:firstLineChars="0" w:firstLine="0"/>
      </w:pPr>
      <w:r>
        <w:rPr>
          <w:rFonts w:hint="eastAsia"/>
        </w:rPr>
        <w:t>兑换成人民币后的</w:t>
      </w:r>
      <w:r>
        <w:rPr>
          <w:rFonts w:hint="eastAsia"/>
        </w:rPr>
        <w:t>FOB</w:t>
      </w:r>
      <w:r>
        <w:rPr>
          <w:rFonts w:hint="eastAsia"/>
        </w:rPr>
        <w:t>价格。</w:t>
      </w:r>
    </w:p>
    <w:p w14:paraId="385D2A49" w14:textId="77777777" w:rsidR="004467A8" w:rsidRDefault="009E3114" w:rsidP="000B2007">
      <w:pPr>
        <w:pStyle w:val="a9"/>
        <w:numPr>
          <w:ilvl w:val="0"/>
          <w:numId w:val="2"/>
        </w:numPr>
        <w:ind w:firstLineChars="0"/>
      </w:pPr>
      <w:r w:rsidRPr="009E3114">
        <w:t>Material Cost</w:t>
      </w:r>
      <w:r w:rsidR="00D50533">
        <w:t>(W)</w:t>
      </w:r>
    </w:p>
    <w:p w14:paraId="692BFC06" w14:textId="77777777" w:rsidR="009E3114" w:rsidRDefault="000B102B" w:rsidP="009E3114">
      <w:pPr>
        <w:pStyle w:val="a9"/>
        <w:ind w:left="360" w:firstLineChars="0" w:firstLine="0"/>
      </w:pPr>
      <w:r w:rsidRPr="001D485F">
        <w:rPr>
          <w:rFonts w:hint="eastAsia"/>
          <w:highlight w:val="yellow"/>
        </w:rPr>
        <w:t>材料成本，从</w:t>
      </w:r>
      <w:r w:rsidRPr="001D485F">
        <w:rPr>
          <w:rFonts w:hint="eastAsia"/>
          <w:highlight w:val="yellow"/>
        </w:rPr>
        <w:t>EDW</w:t>
      </w:r>
      <w:r w:rsidRPr="001D485F">
        <w:rPr>
          <w:rFonts w:hint="eastAsia"/>
          <w:highlight w:val="yellow"/>
        </w:rPr>
        <w:t>接口表取数，如果没有带出来，可以手工修改，但如果公司是美国并且客户选择</w:t>
      </w:r>
      <w:r w:rsidRPr="001D485F">
        <w:rPr>
          <w:rFonts w:hint="eastAsia"/>
          <w:highlight w:val="yellow"/>
        </w:rPr>
        <w:t>6300</w:t>
      </w:r>
      <w:r w:rsidRPr="001D485F">
        <w:rPr>
          <w:rFonts w:hint="eastAsia"/>
          <w:highlight w:val="yellow"/>
        </w:rPr>
        <w:t>，则不允许修改，需财务在基础信息里手工维护。</w:t>
      </w:r>
    </w:p>
    <w:p w14:paraId="57705349" w14:textId="77777777" w:rsidR="009E3114" w:rsidRDefault="0025268B" w:rsidP="000B2007">
      <w:pPr>
        <w:pStyle w:val="a9"/>
        <w:numPr>
          <w:ilvl w:val="0"/>
          <w:numId w:val="2"/>
        </w:numPr>
        <w:ind w:firstLineChars="0"/>
      </w:pPr>
      <w:r w:rsidRPr="0025268B">
        <w:lastRenderedPageBreak/>
        <w:t>Variable Cost</w:t>
      </w:r>
    </w:p>
    <w:p w14:paraId="0B3800F2" w14:textId="77777777" w:rsidR="0025268B" w:rsidRDefault="0025268B" w:rsidP="0025268B">
      <w:pPr>
        <w:pStyle w:val="a9"/>
        <w:ind w:left="360" w:firstLineChars="0" w:firstLine="0"/>
      </w:pPr>
      <w:r w:rsidRPr="001D485F">
        <w:rPr>
          <w:rFonts w:hint="eastAsia"/>
          <w:highlight w:val="yellow"/>
        </w:rPr>
        <w:t>变动制造费用，</w:t>
      </w:r>
      <w:r w:rsidR="00FB4689" w:rsidRPr="001D485F">
        <w:rPr>
          <w:rFonts w:hint="eastAsia"/>
          <w:highlight w:val="yellow"/>
        </w:rPr>
        <w:t>从</w:t>
      </w:r>
      <w:r w:rsidR="00FB4689" w:rsidRPr="001D485F">
        <w:rPr>
          <w:rFonts w:hint="eastAsia"/>
          <w:highlight w:val="yellow"/>
        </w:rPr>
        <w:t>EDW</w:t>
      </w:r>
      <w:r w:rsidR="00FB4689" w:rsidRPr="001D485F">
        <w:rPr>
          <w:rFonts w:hint="eastAsia"/>
          <w:highlight w:val="yellow"/>
        </w:rPr>
        <w:t>接口表取数。</w:t>
      </w:r>
    </w:p>
    <w:p w14:paraId="7E890D31" w14:textId="77777777" w:rsidR="0025268B" w:rsidRDefault="00B30753" w:rsidP="000B2007">
      <w:pPr>
        <w:pStyle w:val="a9"/>
        <w:numPr>
          <w:ilvl w:val="0"/>
          <w:numId w:val="2"/>
        </w:numPr>
        <w:ind w:firstLineChars="0"/>
      </w:pPr>
      <w:r w:rsidRPr="00B30753">
        <w:t>Export Exp.</w:t>
      </w:r>
    </w:p>
    <w:p w14:paraId="6ACC035D" w14:textId="77777777" w:rsidR="00B30753" w:rsidRDefault="00B322E6" w:rsidP="00B30753">
      <w:pPr>
        <w:pStyle w:val="a9"/>
        <w:ind w:left="360" w:firstLineChars="0" w:firstLine="0"/>
      </w:pPr>
      <w:r w:rsidRPr="001D485F">
        <w:rPr>
          <w:rFonts w:hint="eastAsia"/>
          <w:highlight w:val="yellow"/>
        </w:rPr>
        <w:t>出口费</w:t>
      </w:r>
      <w:r w:rsidR="00B30753" w:rsidRPr="001D485F">
        <w:rPr>
          <w:rFonts w:hint="eastAsia"/>
          <w:highlight w:val="yellow"/>
        </w:rPr>
        <w:t>，根据财务提供的海运费明细取合计数。</w:t>
      </w:r>
    </w:p>
    <w:p w14:paraId="2FA9FCA6" w14:textId="77777777" w:rsidR="002A48B7" w:rsidRPr="00D73000" w:rsidRDefault="002A48B7" w:rsidP="00B30753">
      <w:pPr>
        <w:pStyle w:val="a9"/>
        <w:ind w:left="360" w:firstLineChars="0" w:firstLine="0"/>
        <w:rPr>
          <w:color w:val="FF0000"/>
        </w:rPr>
      </w:pPr>
      <w:r w:rsidRPr="00D73000">
        <w:rPr>
          <w:rFonts w:hint="eastAsia"/>
          <w:color w:val="FF0000"/>
        </w:rPr>
        <w:t>港杂</w:t>
      </w:r>
      <w:r w:rsidRPr="00D73000">
        <w:rPr>
          <w:rFonts w:hint="eastAsia"/>
          <w:color w:val="FF0000"/>
        </w:rPr>
        <w:t>+</w:t>
      </w:r>
      <w:r w:rsidRPr="00D73000">
        <w:rPr>
          <w:rFonts w:hint="eastAsia"/>
          <w:color w:val="FF0000"/>
        </w:rPr>
        <w:t>商检</w:t>
      </w:r>
      <w:r w:rsidRPr="00D73000">
        <w:rPr>
          <w:rFonts w:hint="eastAsia"/>
          <w:color w:val="FF0000"/>
        </w:rPr>
        <w:t>+</w:t>
      </w:r>
      <w:r w:rsidRPr="00D73000">
        <w:rPr>
          <w:rFonts w:hint="eastAsia"/>
          <w:color w:val="FF0000"/>
        </w:rPr>
        <w:t>报关</w:t>
      </w:r>
      <w:r w:rsidRPr="00D73000">
        <w:rPr>
          <w:rFonts w:hint="eastAsia"/>
          <w:color w:val="FF0000"/>
        </w:rPr>
        <w:t>+</w:t>
      </w:r>
      <w:r w:rsidRPr="00D73000">
        <w:rPr>
          <w:rFonts w:hint="eastAsia"/>
          <w:color w:val="FF0000"/>
        </w:rPr>
        <w:t>银行费用</w:t>
      </w:r>
      <w:r w:rsidR="00050F01" w:rsidRPr="00D73000">
        <w:rPr>
          <w:rFonts w:hint="eastAsia"/>
          <w:color w:val="FF0000"/>
        </w:rPr>
        <w:t>+</w:t>
      </w:r>
      <w:r w:rsidR="00050F01" w:rsidRPr="00D73000">
        <w:rPr>
          <w:rFonts w:hint="eastAsia"/>
          <w:color w:val="FF0000"/>
        </w:rPr>
        <w:t>信用险等，在</w:t>
      </w:r>
      <w:r w:rsidR="00050F01" w:rsidRPr="00D73000">
        <w:rPr>
          <w:color w:val="FF0000"/>
        </w:rPr>
        <w:t>PL Expense Information</w:t>
      </w:r>
      <w:r w:rsidR="00050F01" w:rsidRPr="00D73000">
        <w:rPr>
          <w:rFonts w:hint="eastAsia"/>
          <w:color w:val="FF0000"/>
        </w:rPr>
        <w:t>里维护的</w:t>
      </w:r>
    </w:p>
    <w:p w14:paraId="274E3B81" w14:textId="77777777" w:rsidR="00B30753" w:rsidRDefault="004A6B25" w:rsidP="000B2007">
      <w:pPr>
        <w:pStyle w:val="a9"/>
        <w:numPr>
          <w:ilvl w:val="0"/>
          <w:numId w:val="2"/>
        </w:numPr>
        <w:ind w:firstLineChars="0"/>
      </w:pPr>
      <w:r w:rsidRPr="004A6B25">
        <w:t>Bank Interest</w:t>
      </w:r>
      <w:r w:rsidR="00D50533">
        <w:t>(I)</w:t>
      </w:r>
    </w:p>
    <w:p w14:paraId="7F4D9D79" w14:textId="77777777" w:rsidR="004A6B25" w:rsidRDefault="004A6B25" w:rsidP="004A6B25">
      <w:pPr>
        <w:pStyle w:val="a9"/>
        <w:ind w:left="360" w:firstLineChars="0" w:firstLine="0"/>
      </w:pPr>
      <w:r w:rsidRPr="001D485F">
        <w:rPr>
          <w:rFonts w:hint="eastAsia"/>
          <w:highlight w:val="yellow"/>
        </w:rPr>
        <w:t>银行利息，与</w:t>
      </w:r>
      <w:r w:rsidRPr="001D485F">
        <w:rPr>
          <w:rFonts w:hint="eastAsia"/>
          <w:highlight w:val="yellow"/>
        </w:rPr>
        <w:t>OBD</w:t>
      </w:r>
      <w:r w:rsidRPr="001D485F">
        <w:rPr>
          <w:rFonts w:hint="eastAsia"/>
          <w:highlight w:val="yellow"/>
        </w:rPr>
        <w:t>段的银行利息一致</w:t>
      </w:r>
      <w:r>
        <w:rPr>
          <w:rFonts w:hint="eastAsia"/>
        </w:rPr>
        <w:t>。</w:t>
      </w:r>
    </w:p>
    <w:p w14:paraId="5F9F3473" w14:textId="77777777" w:rsidR="002A48B7" w:rsidRPr="00D73000" w:rsidRDefault="002A48B7" w:rsidP="004A6B25">
      <w:pPr>
        <w:pStyle w:val="a9"/>
        <w:ind w:left="360" w:firstLineChars="0" w:firstLine="0"/>
        <w:rPr>
          <w:color w:val="FF0000"/>
        </w:rPr>
      </w:pPr>
      <w:r w:rsidRPr="00D73000">
        <w:rPr>
          <w:rFonts w:hint="eastAsia"/>
          <w:color w:val="FF0000"/>
        </w:rPr>
        <w:t>银行利息，银行利率</w:t>
      </w:r>
      <w:r w:rsidRPr="00D73000">
        <w:rPr>
          <w:rFonts w:hint="eastAsia"/>
          <w:color w:val="FF0000"/>
        </w:rPr>
        <w:t>*</w:t>
      </w:r>
      <w:r w:rsidRPr="00D73000">
        <w:rPr>
          <w:rFonts w:hint="eastAsia"/>
          <w:color w:val="FF0000"/>
        </w:rPr>
        <w:t>（客户账期</w:t>
      </w:r>
      <w:r w:rsidRPr="00D73000">
        <w:rPr>
          <w:rFonts w:hint="eastAsia"/>
          <w:color w:val="FF0000"/>
        </w:rPr>
        <w:t>-20</w:t>
      </w:r>
      <w:r w:rsidRPr="00D73000">
        <w:rPr>
          <w:rFonts w:hint="eastAsia"/>
          <w:color w:val="FF0000"/>
        </w:rPr>
        <w:t>）</w:t>
      </w:r>
      <w:r w:rsidRPr="00D73000">
        <w:rPr>
          <w:rFonts w:hint="eastAsia"/>
          <w:color w:val="FF0000"/>
        </w:rPr>
        <w:t>/365</w:t>
      </w:r>
      <w:r w:rsidRPr="00D73000">
        <w:rPr>
          <w:rFonts w:hint="eastAsia"/>
          <w:color w:val="FF0000"/>
        </w:rPr>
        <w:t>，如果客户账期小于等于</w:t>
      </w:r>
      <w:r w:rsidRPr="00D73000">
        <w:rPr>
          <w:rFonts w:hint="eastAsia"/>
          <w:color w:val="FF0000"/>
        </w:rPr>
        <w:t>20</w:t>
      </w:r>
      <w:r w:rsidRPr="00D73000">
        <w:rPr>
          <w:rFonts w:hint="eastAsia"/>
          <w:color w:val="FF0000"/>
        </w:rPr>
        <w:t>，则不计算银行利息。</w:t>
      </w:r>
      <w:r w:rsidR="00D73000">
        <w:rPr>
          <w:rFonts w:hint="eastAsia"/>
          <w:color w:val="FF0000"/>
        </w:rPr>
        <w:t>OBD</w:t>
      </w:r>
      <w:r w:rsidR="00D73000">
        <w:rPr>
          <w:rFonts w:hint="eastAsia"/>
          <w:color w:val="FF0000"/>
        </w:rPr>
        <w:t>的用上述公式，</w:t>
      </w:r>
      <w:r w:rsidR="00D73000">
        <w:rPr>
          <w:rFonts w:hint="eastAsia"/>
          <w:color w:val="FF0000"/>
        </w:rPr>
        <w:t>OTC</w:t>
      </w:r>
      <w:r w:rsidR="00D73000">
        <w:rPr>
          <w:rFonts w:hint="eastAsia"/>
          <w:color w:val="FF0000"/>
        </w:rPr>
        <w:t>的当是</w:t>
      </w:r>
      <w:r w:rsidR="00D73000" w:rsidRPr="00D73000">
        <w:rPr>
          <w:rFonts w:hint="eastAsia"/>
          <w:color w:val="FF0000"/>
        </w:rPr>
        <w:t>OEM</w:t>
      </w:r>
      <w:r w:rsidR="00D73000" w:rsidRPr="00D73000">
        <w:rPr>
          <w:rFonts w:hint="eastAsia"/>
          <w:color w:val="FF0000"/>
        </w:rPr>
        <w:t>定价单</w:t>
      </w:r>
      <w:r w:rsidR="00D73000">
        <w:rPr>
          <w:rFonts w:hint="eastAsia"/>
          <w:color w:val="FF0000"/>
        </w:rPr>
        <w:t>时</w:t>
      </w:r>
      <w:r w:rsidR="00D73000" w:rsidRPr="00D73000">
        <w:rPr>
          <w:rFonts w:hint="eastAsia"/>
          <w:color w:val="FF0000"/>
        </w:rPr>
        <w:t>固定利息</w:t>
      </w:r>
      <w:r w:rsidR="00D73000">
        <w:rPr>
          <w:rFonts w:hint="eastAsia"/>
          <w:color w:val="FF0000"/>
        </w:rPr>
        <w:t>0.2</w:t>
      </w:r>
      <w:r w:rsidR="00D73000">
        <w:rPr>
          <w:rFonts w:hint="eastAsia"/>
          <w:color w:val="FF0000"/>
        </w:rPr>
        <w:t>，</w:t>
      </w:r>
      <w:r w:rsidR="00D73000" w:rsidRPr="00D73000">
        <w:rPr>
          <w:rFonts w:hint="eastAsia"/>
          <w:color w:val="FF0000"/>
        </w:rPr>
        <w:t>如果是中东</w:t>
      </w:r>
      <w:r w:rsidR="00D73000" w:rsidRPr="00D73000">
        <w:rPr>
          <w:rFonts w:hint="eastAsia"/>
          <w:color w:val="FF0000"/>
        </w:rPr>
        <w:t xml:space="preserve">HEMF </w:t>
      </w:r>
      <w:r w:rsidR="00D73000" w:rsidRPr="00D73000">
        <w:rPr>
          <w:rFonts w:hint="eastAsia"/>
          <w:color w:val="FF0000"/>
        </w:rPr>
        <w:t>银行汇率</w:t>
      </w:r>
      <w:r w:rsidR="00D73000" w:rsidRPr="00D73000">
        <w:rPr>
          <w:rFonts w:hint="eastAsia"/>
          <w:color w:val="FF0000"/>
        </w:rPr>
        <w:t xml:space="preserve"> 1.07</w:t>
      </w:r>
      <w:r w:rsidR="00D73000">
        <w:rPr>
          <w:rFonts w:hint="eastAsia"/>
          <w:color w:val="FF0000"/>
        </w:rPr>
        <w:t>，其他的用上述公式；</w:t>
      </w:r>
      <w:r w:rsidR="00F804B0" w:rsidRPr="00D73000">
        <w:rPr>
          <w:rFonts w:hint="eastAsia"/>
          <w:color w:val="FF0000"/>
        </w:rPr>
        <w:t>银行利率是在</w:t>
      </w:r>
      <w:r w:rsidR="00F804B0" w:rsidRPr="00D73000">
        <w:rPr>
          <w:color w:val="FF0000"/>
        </w:rPr>
        <w:t>PL Expense Information</w:t>
      </w:r>
      <w:r w:rsidR="00F804B0" w:rsidRPr="00D73000">
        <w:rPr>
          <w:rFonts w:hint="eastAsia"/>
          <w:color w:val="FF0000"/>
        </w:rPr>
        <w:t>里维护的</w:t>
      </w:r>
    </w:p>
    <w:p w14:paraId="79AC059A" w14:textId="77777777" w:rsidR="004A6B25" w:rsidRDefault="00CF5930" w:rsidP="000B2007">
      <w:pPr>
        <w:pStyle w:val="a9"/>
        <w:numPr>
          <w:ilvl w:val="0"/>
          <w:numId w:val="2"/>
        </w:numPr>
        <w:ind w:firstLineChars="0"/>
      </w:pPr>
      <w:r w:rsidRPr="00CF5930">
        <w:t>Refund Tax</w:t>
      </w:r>
    </w:p>
    <w:p w14:paraId="575FDF61" w14:textId="77777777" w:rsidR="00CF5930" w:rsidRDefault="00495534" w:rsidP="00CF5930">
      <w:pPr>
        <w:pStyle w:val="a9"/>
        <w:ind w:left="360" w:firstLineChars="0" w:firstLine="0"/>
      </w:pPr>
      <w:r w:rsidRPr="00495534">
        <w:rPr>
          <w:rFonts w:hint="eastAsia"/>
        </w:rPr>
        <w:t>出口退税差异</w:t>
      </w:r>
      <w:r>
        <w:rPr>
          <w:rFonts w:hint="eastAsia"/>
        </w:rPr>
        <w:t>，需手工录入。</w:t>
      </w:r>
    </w:p>
    <w:p w14:paraId="14095E96" w14:textId="77777777" w:rsidR="00CF5930" w:rsidRDefault="00B322E6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Subtotal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467E6BDF" w14:textId="77777777" w:rsidR="00B322E6" w:rsidRDefault="00D0496A" w:rsidP="00B322E6">
      <w:pPr>
        <w:pStyle w:val="a9"/>
        <w:ind w:left="360" w:firstLineChars="0" w:firstLine="0"/>
      </w:pPr>
      <w:r>
        <w:rPr>
          <w:rFonts w:hint="eastAsia"/>
        </w:rPr>
        <w:t>PL</w:t>
      </w:r>
      <w:r>
        <w:rPr>
          <w:rFonts w:hint="eastAsia"/>
        </w:rPr>
        <w:t>段变动</w:t>
      </w:r>
      <w:r w:rsidR="00902707">
        <w:rPr>
          <w:rFonts w:hint="eastAsia"/>
        </w:rPr>
        <w:t>制造</w:t>
      </w:r>
      <w:r>
        <w:rPr>
          <w:rFonts w:hint="eastAsia"/>
        </w:rPr>
        <w:t>费用小计，</w:t>
      </w:r>
      <w:r w:rsidR="00B322E6">
        <w:rPr>
          <w:rFonts w:hint="eastAsia"/>
        </w:rPr>
        <w:t>取材料成本、变动制造费用、出口费、银行利息、出口退税差异的合计。</w:t>
      </w:r>
    </w:p>
    <w:p w14:paraId="7AFD1982" w14:textId="77777777" w:rsidR="00B322E6" w:rsidRDefault="00E50D3A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R&amp;D</w:t>
      </w:r>
      <w:r w:rsidR="00D50533">
        <w:t>(V)</w:t>
      </w:r>
    </w:p>
    <w:p w14:paraId="5AC885B6" w14:textId="77777777" w:rsidR="00E50D3A" w:rsidRDefault="00E50D3A" w:rsidP="00E50D3A">
      <w:pPr>
        <w:pStyle w:val="a9"/>
        <w:ind w:left="360" w:firstLineChars="0" w:firstLine="0"/>
      </w:pPr>
      <w:r w:rsidRPr="00BC18AF">
        <w:rPr>
          <w:rFonts w:hint="eastAsia"/>
          <w:highlight w:val="yellow"/>
        </w:rPr>
        <w:t>研发费，直接取财物提供的数据。</w:t>
      </w:r>
    </w:p>
    <w:p w14:paraId="59BE9020" w14:textId="77777777" w:rsidR="00E50D3A" w:rsidRDefault="00E50D3A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AD&amp;P</w:t>
      </w:r>
    </w:p>
    <w:p w14:paraId="7EAC02DF" w14:textId="77777777" w:rsidR="00E50D3A" w:rsidRDefault="00E50D3A" w:rsidP="00E50D3A">
      <w:pPr>
        <w:pStyle w:val="a9"/>
        <w:ind w:left="360" w:firstLineChars="0" w:firstLine="0"/>
      </w:pPr>
      <w:r>
        <w:rPr>
          <w:rFonts w:hint="eastAsia"/>
        </w:rPr>
        <w:t>市场费，</w:t>
      </w:r>
      <w:r w:rsidR="00CD1684">
        <w:rPr>
          <w:rFonts w:hint="eastAsia"/>
        </w:rPr>
        <w:t>直接取财物提供的数据</w:t>
      </w:r>
      <w:r w:rsidR="000A3330">
        <w:rPr>
          <w:rFonts w:hint="eastAsia"/>
        </w:rPr>
        <w:t>，目前已经改为</w:t>
      </w:r>
      <w:r w:rsidR="000A3330">
        <w:rPr>
          <w:rFonts w:hint="eastAsia"/>
        </w:rPr>
        <w:t>0</w:t>
      </w:r>
      <w:r w:rsidR="000A3330">
        <w:rPr>
          <w:rFonts w:hint="eastAsia"/>
        </w:rPr>
        <w:t>，并且不可修改。</w:t>
      </w:r>
    </w:p>
    <w:p w14:paraId="27F730C1" w14:textId="77777777" w:rsidR="00E50D3A" w:rsidRDefault="007F55BF" w:rsidP="000B2007">
      <w:pPr>
        <w:pStyle w:val="a9"/>
        <w:numPr>
          <w:ilvl w:val="0"/>
          <w:numId w:val="2"/>
        </w:numPr>
        <w:ind w:firstLineChars="0"/>
      </w:pPr>
      <w:r w:rsidRPr="007F55BF">
        <w:t>Adm.Exp.</w:t>
      </w:r>
    </w:p>
    <w:p w14:paraId="51162CCF" w14:textId="77777777" w:rsidR="007F55BF" w:rsidRDefault="00736969" w:rsidP="007F55BF">
      <w:pPr>
        <w:pStyle w:val="a9"/>
        <w:ind w:left="360" w:firstLineChars="0" w:firstLine="0"/>
      </w:pPr>
      <w:r>
        <w:rPr>
          <w:rFonts w:hint="eastAsia"/>
        </w:rPr>
        <w:t>管理费，</w:t>
      </w:r>
      <w:r w:rsidR="00CC338D">
        <w:rPr>
          <w:rFonts w:hint="eastAsia"/>
        </w:rPr>
        <w:t>直接取财物提供的数据，之前是</w:t>
      </w:r>
      <w:r w:rsidR="00CC338D">
        <w:rPr>
          <w:rFonts w:hint="eastAsia"/>
        </w:rPr>
        <w:t>0.5%</w:t>
      </w:r>
      <w:r w:rsidR="00CC338D">
        <w:rPr>
          <w:rFonts w:hint="eastAsia"/>
        </w:rPr>
        <w:t>，后来将</w:t>
      </w:r>
      <w:r w:rsidR="00CC338D">
        <w:rPr>
          <w:rFonts w:hint="eastAsia"/>
        </w:rPr>
        <w:t>1.5%</w:t>
      </w:r>
      <w:r w:rsidR="00CC338D">
        <w:rPr>
          <w:rFonts w:hint="eastAsia"/>
        </w:rPr>
        <w:t>的</w:t>
      </w:r>
      <w:r w:rsidR="00CC338D">
        <w:rPr>
          <w:rFonts w:hint="eastAsia"/>
        </w:rPr>
        <w:t>OBD</w:t>
      </w:r>
      <w:r w:rsidR="00CC338D">
        <w:rPr>
          <w:rFonts w:hint="eastAsia"/>
        </w:rPr>
        <w:t>平台费合并到此处，一共是</w:t>
      </w:r>
      <w:r w:rsidR="00CC338D">
        <w:rPr>
          <w:rFonts w:hint="eastAsia"/>
        </w:rPr>
        <w:t>2%</w:t>
      </w:r>
      <w:r w:rsidR="00CC338D">
        <w:rPr>
          <w:rFonts w:hint="eastAsia"/>
        </w:rPr>
        <w:t>。</w:t>
      </w:r>
    </w:p>
    <w:p w14:paraId="5AC1F317" w14:textId="77777777" w:rsidR="007F55BF" w:rsidRDefault="00385740" w:rsidP="000B2007">
      <w:pPr>
        <w:pStyle w:val="a9"/>
        <w:numPr>
          <w:ilvl w:val="0"/>
          <w:numId w:val="2"/>
        </w:numPr>
        <w:ind w:firstLineChars="0"/>
      </w:pPr>
      <w:r w:rsidRPr="00385740">
        <w:t>Fixed Cost</w:t>
      </w:r>
    </w:p>
    <w:p w14:paraId="5D9796CA" w14:textId="77777777" w:rsidR="00385740" w:rsidRDefault="00385740" w:rsidP="00385740">
      <w:pPr>
        <w:pStyle w:val="a9"/>
        <w:ind w:left="360" w:firstLineChars="0" w:firstLine="0"/>
      </w:pPr>
      <w:r w:rsidRPr="00BC18AF">
        <w:rPr>
          <w:rFonts w:hint="eastAsia"/>
          <w:highlight w:val="yellow"/>
        </w:rPr>
        <w:t>固定制造费用，</w:t>
      </w:r>
      <w:r w:rsidR="007A6ABC" w:rsidRPr="00BC18AF">
        <w:rPr>
          <w:rFonts w:hint="eastAsia"/>
          <w:highlight w:val="yellow"/>
        </w:rPr>
        <w:t>从</w:t>
      </w:r>
      <w:r w:rsidR="007A6ABC" w:rsidRPr="00BC18AF">
        <w:rPr>
          <w:rFonts w:hint="eastAsia"/>
          <w:highlight w:val="yellow"/>
        </w:rPr>
        <w:t>EDW</w:t>
      </w:r>
      <w:r w:rsidR="007A6ABC" w:rsidRPr="00BC18AF">
        <w:rPr>
          <w:rFonts w:hint="eastAsia"/>
          <w:highlight w:val="yellow"/>
        </w:rPr>
        <w:t>接口表取数。</w:t>
      </w:r>
    </w:p>
    <w:p w14:paraId="1B80B0A1" w14:textId="77777777" w:rsidR="00385740" w:rsidRDefault="007B5980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Subtotal</w:t>
      </w:r>
      <w:r>
        <w:rPr>
          <w:rFonts w:hint="eastAsia"/>
        </w:rPr>
        <w:t>（</w:t>
      </w:r>
      <w:r w:rsidR="00320829">
        <w:rPr>
          <w:rFonts w:hint="eastAsia"/>
        </w:rPr>
        <w:t>P</w:t>
      </w:r>
      <w:r>
        <w:rPr>
          <w:rFonts w:hint="eastAsia"/>
        </w:rPr>
        <w:t>）</w:t>
      </w:r>
    </w:p>
    <w:p w14:paraId="3304E3E2" w14:textId="77777777" w:rsidR="007B5980" w:rsidRDefault="00663FD5" w:rsidP="007B5980">
      <w:pPr>
        <w:pStyle w:val="a9"/>
        <w:ind w:left="360" w:firstLineChars="0" w:firstLine="0"/>
      </w:pPr>
      <w:r>
        <w:rPr>
          <w:rFonts w:hint="eastAsia"/>
        </w:rPr>
        <w:t>PL</w:t>
      </w:r>
      <w:r w:rsidR="00CA24D5">
        <w:rPr>
          <w:rFonts w:hint="eastAsia"/>
        </w:rPr>
        <w:t>段固定</w:t>
      </w:r>
      <w:r w:rsidR="00902707">
        <w:rPr>
          <w:rFonts w:hint="eastAsia"/>
        </w:rPr>
        <w:t>制造</w:t>
      </w:r>
      <w:r w:rsidR="00CA24D5">
        <w:rPr>
          <w:rFonts w:hint="eastAsia"/>
        </w:rPr>
        <w:t>费用小计，取研发费、市场费、管理费、固定制造费用的</w:t>
      </w:r>
      <w:r w:rsidR="008E536B">
        <w:rPr>
          <w:rFonts w:hint="eastAsia"/>
        </w:rPr>
        <w:t>合计</w:t>
      </w:r>
      <w:r w:rsidR="00CA24D5">
        <w:rPr>
          <w:rFonts w:hint="eastAsia"/>
        </w:rPr>
        <w:t>。</w:t>
      </w:r>
    </w:p>
    <w:p w14:paraId="5DA7354F" w14:textId="77777777" w:rsidR="007B5980" w:rsidRDefault="00BF1422" w:rsidP="000B2007">
      <w:pPr>
        <w:pStyle w:val="a9"/>
        <w:numPr>
          <w:ilvl w:val="0"/>
          <w:numId w:val="2"/>
        </w:numPr>
        <w:ind w:firstLineChars="0"/>
      </w:pPr>
      <w:r w:rsidRPr="00BF1422">
        <w:t>Returns</w:t>
      </w:r>
    </w:p>
    <w:p w14:paraId="72B4FA3A" w14:textId="77777777" w:rsidR="00BF1422" w:rsidRDefault="00BF1422" w:rsidP="00BF1422">
      <w:pPr>
        <w:pStyle w:val="a9"/>
        <w:ind w:left="360" w:firstLineChars="0" w:firstLine="0"/>
      </w:pPr>
      <w:r>
        <w:rPr>
          <w:rFonts w:hint="eastAsia"/>
        </w:rPr>
        <w:t>不良品损失，</w:t>
      </w:r>
      <w:r w:rsidR="008877A3">
        <w:rPr>
          <w:rFonts w:hint="eastAsia"/>
        </w:rPr>
        <w:t>手工</w:t>
      </w:r>
      <w:r w:rsidR="005E57E2">
        <w:rPr>
          <w:rFonts w:hint="eastAsia"/>
        </w:rPr>
        <w:t>录入</w:t>
      </w:r>
      <w:r w:rsidR="008877A3">
        <w:rPr>
          <w:rFonts w:hint="eastAsia"/>
        </w:rPr>
        <w:t>。</w:t>
      </w:r>
    </w:p>
    <w:p w14:paraId="23F07DCE" w14:textId="77777777" w:rsidR="00BF1422" w:rsidRDefault="00844577" w:rsidP="000B2007">
      <w:pPr>
        <w:pStyle w:val="a9"/>
        <w:numPr>
          <w:ilvl w:val="0"/>
          <w:numId w:val="2"/>
        </w:numPr>
        <w:ind w:firstLineChars="0"/>
      </w:pPr>
      <w:r w:rsidRPr="00844577">
        <w:t>Spare Parts</w:t>
      </w:r>
    </w:p>
    <w:p w14:paraId="5C170FB1" w14:textId="77777777" w:rsidR="00844577" w:rsidRDefault="00844577" w:rsidP="00844577">
      <w:pPr>
        <w:pStyle w:val="a9"/>
        <w:ind w:left="360" w:firstLineChars="0" w:firstLine="0"/>
      </w:pPr>
      <w:r>
        <w:rPr>
          <w:rFonts w:hint="eastAsia"/>
        </w:rPr>
        <w:t>备件费，</w:t>
      </w:r>
      <w:r w:rsidR="005039D1">
        <w:rPr>
          <w:rFonts w:hint="eastAsia"/>
        </w:rPr>
        <w:t>以前是财务提供的</w:t>
      </w:r>
      <w:r w:rsidR="005039D1">
        <w:rPr>
          <w:rFonts w:hint="eastAsia"/>
        </w:rPr>
        <w:t>1%</w:t>
      </w:r>
      <w:r w:rsidR="005039D1">
        <w:rPr>
          <w:rFonts w:hint="eastAsia"/>
        </w:rPr>
        <w:t>，现在已经去掉，但可以手工录入。</w:t>
      </w:r>
    </w:p>
    <w:p w14:paraId="7BC1DA8E" w14:textId="77777777" w:rsidR="00844577" w:rsidRDefault="002F38E1" w:rsidP="000B2007">
      <w:pPr>
        <w:pStyle w:val="a9"/>
        <w:numPr>
          <w:ilvl w:val="0"/>
          <w:numId w:val="2"/>
        </w:numPr>
        <w:ind w:firstLineChars="0"/>
      </w:pPr>
      <w:r w:rsidRPr="002F38E1">
        <w:t>Warranty</w:t>
      </w:r>
    </w:p>
    <w:p w14:paraId="56EA70F2" w14:textId="77777777" w:rsidR="002F38E1" w:rsidRDefault="002F38E1" w:rsidP="002F38E1">
      <w:pPr>
        <w:pStyle w:val="a9"/>
        <w:ind w:left="360" w:firstLineChars="0" w:firstLine="0"/>
      </w:pPr>
      <w:r w:rsidRPr="002F38E1">
        <w:rPr>
          <w:rFonts w:hint="eastAsia"/>
        </w:rPr>
        <w:t>维修费</w:t>
      </w:r>
      <w:r>
        <w:rPr>
          <w:rFonts w:hint="eastAsia"/>
        </w:rPr>
        <w:t>，手工录入。</w:t>
      </w:r>
    </w:p>
    <w:p w14:paraId="7AFBDB63" w14:textId="77777777" w:rsidR="002F38E1" w:rsidRDefault="005E57E2" w:rsidP="000B2007">
      <w:pPr>
        <w:pStyle w:val="a9"/>
        <w:numPr>
          <w:ilvl w:val="0"/>
          <w:numId w:val="2"/>
        </w:numPr>
        <w:ind w:firstLineChars="0"/>
      </w:pPr>
      <w:r w:rsidRPr="005E57E2">
        <w:t>Stock Devaluation</w:t>
      </w:r>
    </w:p>
    <w:p w14:paraId="2B1C5F40" w14:textId="77777777" w:rsidR="005E57E2" w:rsidRDefault="005E57E2" w:rsidP="005E57E2">
      <w:pPr>
        <w:pStyle w:val="a9"/>
        <w:ind w:left="360" w:firstLineChars="0" w:firstLine="0"/>
      </w:pPr>
      <w:r w:rsidRPr="005E57E2">
        <w:rPr>
          <w:rFonts w:hint="eastAsia"/>
        </w:rPr>
        <w:t>库存折价</w:t>
      </w:r>
      <w:r>
        <w:rPr>
          <w:rFonts w:hint="eastAsia"/>
        </w:rPr>
        <w:t>，手工录入</w:t>
      </w:r>
    </w:p>
    <w:p w14:paraId="7A7EDE82" w14:textId="77777777" w:rsidR="005E57E2" w:rsidRDefault="00AE2EE4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Subtotal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）</w:t>
      </w:r>
    </w:p>
    <w:p w14:paraId="702B0D45" w14:textId="77777777" w:rsidR="00AE2EE4" w:rsidRDefault="00AD0D3D" w:rsidP="00AE2EE4">
      <w:pPr>
        <w:pStyle w:val="a9"/>
        <w:ind w:left="360" w:firstLineChars="0" w:firstLine="0"/>
      </w:pPr>
      <w:r>
        <w:rPr>
          <w:rFonts w:hint="eastAsia"/>
        </w:rPr>
        <w:t>PL</w:t>
      </w:r>
      <w:r>
        <w:rPr>
          <w:rFonts w:hint="eastAsia"/>
        </w:rPr>
        <w:t>段</w:t>
      </w:r>
      <w:r w:rsidR="00AE2EE4">
        <w:rPr>
          <w:rFonts w:hint="eastAsia"/>
        </w:rPr>
        <w:t>损失折价小计，取不良品损失、备件费、维修费、库存折价费用的</w:t>
      </w:r>
      <w:r w:rsidR="008E536B">
        <w:rPr>
          <w:rFonts w:hint="eastAsia"/>
        </w:rPr>
        <w:t>合计</w:t>
      </w:r>
      <w:r w:rsidR="00AE2EE4">
        <w:rPr>
          <w:rFonts w:hint="eastAsia"/>
        </w:rPr>
        <w:t>。</w:t>
      </w:r>
    </w:p>
    <w:p w14:paraId="3EA90D92" w14:textId="77777777" w:rsidR="00AE2EE4" w:rsidRDefault="00D5383C" w:rsidP="000B2007">
      <w:pPr>
        <w:pStyle w:val="a9"/>
        <w:numPr>
          <w:ilvl w:val="0"/>
          <w:numId w:val="2"/>
        </w:numPr>
        <w:ind w:firstLineChars="0"/>
      </w:pPr>
      <w:r w:rsidRPr="00D5383C">
        <w:t>PL Gross Margin Rate</w:t>
      </w:r>
    </w:p>
    <w:p w14:paraId="767A7D77" w14:textId="77777777" w:rsidR="00D5383C" w:rsidRDefault="00D5383C" w:rsidP="00D5383C">
      <w:pPr>
        <w:pStyle w:val="a9"/>
        <w:ind w:left="360" w:firstLineChars="0" w:firstLine="0"/>
      </w:pPr>
      <w:r>
        <w:rPr>
          <w:rFonts w:hint="eastAsia"/>
        </w:rPr>
        <w:t>PL</w:t>
      </w:r>
      <w:r>
        <w:rPr>
          <w:rFonts w:hint="eastAsia"/>
        </w:rPr>
        <w:t>毛利率，</w:t>
      </w:r>
      <w:r w:rsidR="001A3614">
        <w:rPr>
          <w:rFonts w:hint="eastAsia"/>
        </w:rPr>
        <w:t>取</w:t>
      </w:r>
      <w:r w:rsidR="001A3614">
        <w:rPr>
          <w:rFonts w:hint="eastAsia"/>
        </w:rPr>
        <w:t>1-</w:t>
      </w:r>
      <w:r w:rsidR="001A3614">
        <w:rPr>
          <w:rFonts w:hint="eastAsia"/>
        </w:rPr>
        <w:t>（材料成本</w:t>
      </w:r>
      <w:r w:rsidR="001A3614">
        <w:rPr>
          <w:rFonts w:hint="eastAsia"/>
        </w:rPr>
        <w:t>/FOB</w:t>
      </w:r>
      <w:r w:rsidR="001A3614">
        <w:rPr>
          <w:rFonts w:hint="eastAsia"/>
        </w:rPr>
        <w:t>价）</w:t>
      </w:r>
    </w:p>
    <w:p w14:paraId="542C3FDB" w14:textId="77777777" w:rsidR="00D5383C" w:rsidRDefault="00D5298D" w:rsidP="000B2007">
      <w:pPr>
        <w:pStyle w:val="a9"/>
        <w:numPr>
          <w:ilvl w:val="0"/>
          <w:numId w:val="2"/>
        </w:numPr>
        <w:ind w:firstLineChars="0"/>
      </w:pPr>
      <w:r w:rsidRPr="00D5298D">
        <w:t>Full Gross Margin Rate</w:t>
      </w:r>
    </w:p>
    <w:p w14:paraId="409A97B0" w14:textId="77777777" w:rsidR="00D5298D" w:rsidRDefault="00D5298D" w:rsidP="00D5298D">
      <w:pPr>
        <w:pStyle w:val="a9"/>
        <w:ind w:left="360" w:firstLineChars="0" w:firstLine="0"/>
      </w:pPr>
      <w:r>
        <w:rPr>
          <w:rFonts w:hint="eastAsia"/>
        </w:rPr>
        <w:t>全流程毛利率，</w:t>
      </w:r>
      <w:r w:rsidR="008B100D">
        <w:rPr>
          <w:rFonts w:hint="eastAsia"/>
        </w:rPr>
        <w:t>取</w:t>
      </w:r>
      <w:r w:rsidR="008B100D">
        <w:rPr>
          <w:rFonts w:hint="eastAsia"/>
        </w:rPr>
        <w:t>1-</w:t>
      </w:r>
      <w:r w:rsidR="008B100D">
        <w:rPr>
          <w:rFonts w:hint="eastAsia"/>
        </w:rPr>
        <w:t>（</w:t>
      </w:r>
      <w:r w:rsidR="00221D5E">
        <w:rPr>
          <w:rFonts w:hint="eastAsia"/>
        </w:rPr>
        <w:t xml:space="preserve"> </w:t>
      </w:r>
      <w:r w:rsidR="008B100D">
        <w:rPr>
          <w:rFonts w:hint="eastAsia"/>
        </w:rPr>
        <w:t>材料成本</w:t>
      </w:r>
      <w:r w:rsidR="00221D5E">
        <w:rPr>
          <w:rFonts w:hint="eastAsia"/>
        </w:rPr>
        <w:t xml:space="preserve"> </w:t>
      </w:r>
      <w:r w:rsidR="008B100D">
        <w:rPr>
          <w:rFonts w:hint="eastAsia"/>
        </w:rPr>
        <w:t>/</w:t>
      </w:r>
      <w:r w:rsidR="00221D5E">
        <w:rPr>
          <w:rFonts w:hint="eastAsia"/>
        </w:rPr>
        <w:t xml:space="preserve"> </w:t>
      </w:r>
      <w:r w:rsidR="008B100D">
        <w:rPr>
          <w:rFonts w:hint="eastAsia"/>
        </w:rPr>
        <w:t>(OTC</w:t>
      </w:r>
      <w:r w:rsidR="008B100D">
        <w:rPr>
          <w:rFonts w:hint="eastAsia"/>
        </w:rPr>
        <w:t>开票价</w:t>
      </w:r>
      <w:r w:rsidR="008B100D">
        <w:rPr>
          <w:rFonts w:hint="eastAsia"/>
        </w:rPr>
        <w:t>*</w:t>
      </w:r>
      <w:r w:rsidR="008B100D">
        <w:rPr>
          <w:rFonts w:hint="eastAsia"/>
        </w:rPr>
        <w:t>汇率</w:t>
      </w:r>
      <w:r w:rsidR="008B100D">
        <w:rPr>
          <w:rFonts w:hint="eastAsia"/>
        </w:rPr>
        <w:t>)</w:t>
      </w:r>
      <w:r w:rsidR="00221D5E">
        <w:rPr>
          <w:rFonts w:hint="eastAsia"/>
        </w:rPr>
        <w:t xml:space="preserve"> </w:t>
      </w:r>
      <w:r w:rsidR="008B100D">
        <w:rPr>
          <w:rFonts w:hint="eastAsia"/>
        </w:rPr>
        <w:t>）</w:t>
      </w:r>
    </w:p>
    <w:p w14:paraId="05BA20B2" w14:textId="77777777" w:rsidR="00D5298D" w:rsidRDefault="00963511" w:rsidP="000B2007">
      <w:pPr>
        <w:pStyle w:val="a9"/>
        <w:numPr>
          <w:ilvl w:val="0"/>
          <w:numId w:val="2"/>
        </w:numPr>
        <w:ind w:firstLineChars="0"/>
      </w:pPr>
      <w:r w:rsidRPr="00963511">
        <w:t>Margin Contribution</w:t>
      </w:r>
    </w:p>
    <w:p w14:paraId="5084F367" w14:textId="77777777" w:rsidR="00E00F6E" w:rsidRDefault="000A043D" w:rsidP="00963511">
      <w:pPr>
        <w:pStyle w:val="a9"/>
        <w:ind w:left="360" w:firstLineChars="0" w:firstLine="0"/>
      </w:pPr>
      <w:r w:rsidRPr="000A043D">
        <w:rPr>
          <w:rFonts w:hint="eastAsia"/>
        </w:rPr>
        <w:t>全流程边际贡献</w:t>
      </w:r>
      <w:r>
        <w:rPr>
          <w:rFonts w:hint="eastAsia"/>
        </w:rPr>
        <w:t>，</w:t>
      </w:r>
      <w:r w:rsidR="00A10161">
        <w:rPr>
          <w:rFonts w:hint="eastAsia"/>
        </w:rPr>
        <w:t>取</w:t>
      </w:r>
      <w:r w:rsidR="00A10161">
        <w:rPr>
          <w:rFonts w:hint="eastAsia"/>
        </w:rPr>
        <w:t>OTC</w:t>
      </w:r>
      <w:r w:rsidR="00A10161">
        <w:rPr>
          <w:rFonts w:hint="eastAsia"/>
        </w:rPr>
        <w:t>开票价</w:t>
      </w:r>
      <w:r w:rsidR="00A10161">
        <w:rPr>
          <w:rFonts w:hint="eastAsia"/>
        </w:rPr>
        <w:t>-</w:t>
      </w:r>
      <w:r w:rsidR="00A10161">
        <w:rPr>
          <w:rFonts w:hint="eastAsia"/>
        </w:rPr>
        <w:t>变动费用小计</w:t>
      </w:r>
      <w:r w:rsidR="00A10161">
        <w:rPr>
          <w:rFonts w:hint="eastAsia"/>
        </w:rPr>
        <w:t>-OBD</w:t>
      </w:r>
      <w:r w:rsidR="00A10161">
        <w:rPr>
          <w:rFonts w:hint="eastAsia"/>
        </w:rPr>
        <w:t>段费用</w:t>
      </w:r>
      <w:r w:rsidR="00A10161">
        <w:rPr>
          <w:rFonts w:hint="eastAsia"/>
        </w:rPr>
        <w:t>-PL</w:t>
      </w:r>
      <w:r w:rsidR="00A10161">
        <w:rPr>
          <w:rFonts w:hint="eastAsia"/>
        </w:rPr>
        <w:t>段变动</w:t>
      </w:r>
      <w:r w:rsidR="00902707">
        <w:rPr>
          <w:rFonts w:hint="eastAsia"/>
        </w:rPr>
        <w:t>制造</w:t>
      </w:r>
      <w:r w:rsidR="00A10161">
        <w:rPr>
          <w:rFonts w:hint="eastAsia"/>
        </w:rPr>
        <w:t>费用小计</w:t>
      </w:r>
      <w:r w:rsidR="00080292">
        <w:rPr>
          <w:rFonts w:hint="eastAsia"/>
        </w:rPr>
        <w:t>-</w:t>
      </w:r>
      <w:r w:rsidR="00080292">
        <w:rPr>
          <w:rFonts w:hint="eastAsia"/>
        </w:rPr>
        <w:t>研发费</w:t>
      </w:r>
      <w:r w:rsidR="00E00F6E">
        <w:rPr>
          <w:rFonts w:hint="eastAsia"/>
        </w:rPr>
        <w:t>。</w:t>
      </w:r>
    </w:p>
    <w:p w14:paraId="177A8CBD" w14:textId="77777777" w:rsidR="00963511" w:rsidRDefault="00902707" w:rsidP="00963511">
      <w:pPr>
        <w:pStyle w:val="a9"/>
        <w:ind w:left="360" w:firstLineChars="0" w:firstLine="0"/>
      </w:pPr>
      <w:r>
        <w:rPr>
          <w:rFonts w:hint="eastAsia"/>
        </w:rPr>
        <w:t>不减固定费用、</w:t>
      </w:r>
      <w:r>
        <w:rPr>
          <w:rFonts w:hint="eastAsia"/>
        </w:rPr>
        <w:t>OTC</w:t>
      </w:r>
      <w:r>
        <w:rPr>
          <w:rFonts w:hint="eastAsia"/>
        </w:rPr>
        <w:t>利润、固定制造费用</w:t>
      </w:r>
      <w:r w:rsidR="00877598">
        <w:rPr>
          <w:rFonts w:hint="eastAsia"/>
        </w:rPr>
        <w:t>除研发费外的费用、</w:t>
      </w:r>
      <w:r w:rsidR="00877598">
        <w:rPr>
          <w:rFonts w:hint="eastAsia"/>
        </w:rPr>
        <w:t>PL</w:t>
      </w:r>
      <w:r w:rsidR="00877598">
        <w:rPr>
          <w:rFonts w:hint="eastAsia"/>
        </w:rPr>
        <w:t>段损失</w:t>
      </w:r>
      <w:r w:rsidR="00EB2ADE">
        <w:rPr>
          <w:rFonts w:hint="eastAsia"/>
        </w:rPr>
        <w:t>折价</w:t>
      </w:r>
      <w:r w:rsidR="00877598">
        <w:rPr>
          <w:rFonts w:hint="eastAsia"/>
        </w:rPr>
        <w:t>费用。</w:t>
      </w:r>
    </w:p>
    <w:p w14:paraId="5375EBBA" w14:textId="77777777" w:rsidR="00963511" w:rsidRDefault="00824C5F" w:rsidP="000B2007">
      <w:pPr>
        <w:pStyle w:val="a9"/>
        <w:numPr>
          <w:ilvl w:val="0"/>
          <w:numId w:val="2"/>
        </w:numPr>
        <w:ind w:firstLineChars="0"/>
      </w:pPr>
      <w:r w:rsidRPr="00824C5F">
        <w:lastRenderedPageBreak/>
        <w:t>Net Profit</w:t>
      </w:r>
    </w:p>
    <w:p w14:paraId="6DE119D5" w14:textId="77777777" w:rsidR="00E00F6E" w:rsidRDefault="00824C5F" w:rsidP="00824C5F">
      <w:pPr>
        <w:pStyle w:val="a9"/>
        <w:ind w:left="360" w:firstLineChars="0" w:firstLine="0"/>
      </w:pPr>
      <w:r>
        <w:rPr>
          <w:rFonts w:hint="eastAsia"/>
        </w:rPr>
        <w:t>全流程利润，</w:t>
      </w:r>
      <w:r w:rsidR="00E00F6E">
        <w:rPr>
          <w:rFonts w:hint="eastAsia"/>
        </w:rPr>
        <w:t>取</w:t>
      </w:r>
      <w:r w:rsidR="00E00F6E">
        <w:rPr>
          <w:rFonts w:hint="eastAsia"/>
        </w:rPr>
        <w:t>OTC</w:t>
      </w:r>
      <w:r w:rsidR="00E00F6E">
        <w:rPr>
          <w:rFonts w:hint="eastAsia"/>
        </w:rPr>
        <w:t>开票价</w:t>
      </w:r>
      <w:r w:rsidR="00E00F6E">
        <w:rPr>
          <w:rFonts w:hint="eastAsia"/>
        </w:rPr>
        <w:t>-</w:t>
      </w:r>
      <w:r w:rsidR="00E00F6E">
        <w:rPr>
          <w:rFonts w:hint="eastAsia"/>
        </w:rPr>
        <w:t>固定费用</w:t>
      </w:r>
      <w:r w:rsidR="00E00F6E">
        <w:rPr>
          <w:rFonts w:hint="eastAsia"/>
        </w:rPr>
        <w:t>-</w:t>
      </w:r>
      <w:r w:rsidR="00E00F6E">
        <w:rPr>
          <w:rFonts w:hint="eastAsia"/>
        </w:rPr>
        <w:t>变动费用小计</w:t>
      </w:r>
      <w:r w:rsidR="00E00F6E">
        <w:rPr>
          <w:rFonts w:hint="eastAsia"/>
        </w:rPr>
        <w:t>-OBD</w:t>
      </w:r>
      <w:r w:rsidR="00E00F6E">
        <w:rPr>
          <w:rFonts w:hint="eastAsia"/>
        </w:rPr>
        <w:t>段费用</w:t>
      </w:r>
      <w:r w:rsidR="00E00F6E">
        <w:rPr>
          <w:rFonts w:hint="eastAsia"/>
        </w:rPr>
        <w:t>-PL</w:t>
      </w:r>
      <w:r w:rsidR="00E00F6E">
        <w:rPr>
          <w:rFonts w:hint="eastAsia"/>
        </w:rPr>
        <w:t>段变动制造费用小计</w:t>
      </w:r>
      <w:r w:rsidR="00E00F6E">
        <w:rPr>
          <w:rFonts w:hint="eastAsia"/>
        </w:rPr>
        <w:t>-</w:t>
      </w:r>
      <w:r w:rsidR="00E00F6E" w:rsidRPr="00E00F6E">
        <w:rPr>
          <w:rFonts w:hint="eastAsia"/>
        </w:rPr>
        <w:t xml:space="preserve"> </w:t>
      </w:r>
      <w:r w:rsidR="00E00F6E">
        <w:rPr>
          <w:rFonts w:hint="eastAsia"/>
        </w:rPr>
        <w:t>PL</w:t>
      </w:r>
      <w:r w:rsidR="00E00F6E">
        <w:rPr>
          <w:rFonts w:hint="eastAsia"/>
        </w:rPr>
        <w:t>段固定制造费用小计</w:t>
      </w:r>
      <w:r w:rsidR="00E00F6E">
        <w:rPr>
          <w:rFonts w:hint="eastAsia"/>
        </w:rPr>
        <w:t>-</w:t>
      </w:r>
      <w:r w:rsidR="00E00F6E" w:rsidRPr="00E00F6E">
        <w:rPr>
          <w:rFonts w:hint="eastAsia"/>
        </w:rPr>
        <w:t xml:space="preserve"> </w:t>
      </w:r>
      <w:r w:rsidR="00E00F6E">
        <w:rPr>
          <w:rFonts w:hint="eastAsia"/>
        </w:rPr>
        <w:t>PL</w:t>
      </w:r>
      <w:r w:rsidR="00E00F6E">
        <w:rPr>
          <w:rFonts w:hint="eastAsia"/>
        </w:rPr>
        <w:t>段损失折价费用小计。</w:t>
      </w:r>
    </w:p>
    <w:p w14:paraId="6FA8E35B" w14:textId="77777777" w:rsidR="00824C5F" w:rsidRDefault="00E00F6E" w:rsidP="00824C5F">
      <w:pPr>
        <w:pStyle w:val="a9"/>
        <w:ind w:left="360" w:firstLineChars="0" w:firstLine="0"/>
      </w:pPr>
      <w:r>
        <w:rPr>
          <w:rFonts w:hint="eastAsia"/>
        </w:rPr>
        <w:t>除了</w:t>
      </w:r>
      <w:r>
        <w:rPr>
          <w:rFonts w:hint="eastAsia"/>
        </w:rPr>
        <w:t>OTC</w:t>
      </w:r>
      <w:r>
        <w:rPr>
          <w:rFonts w:hint="eastAsia"/>
        </w:rPr>
        <w:t>利润外，其他的都减。</w:t>
      </w:r>
    </w:p>
    <w:p w14:paraId="3D271850" w14:textId="77777777" w:rsidR="00824C5F" w:rsidRDefault="0021652F" w:rsidP="000B2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Status</w:t>
      </w:r>
    </w:p>
    <w:p w14:paraId="1FDC9174" w14:textId="77777777" w:rsidR="006E6E15" w:rsidRDefault="0021652F" w:rsidP="0021652F">
      <w:pPr>
        <w:pStyle w:val="a9"/>
        <w:ind w:left="360" w:firstLineChars="0" w:firstLine="0"/>
      </w:pPr>
      <w:r>
        <w:rPr>
          <w:rFonts w:hint="eastAsia"/>
        </w:rPr>
        <w:t>定价单盈利状态，</w:t>
      </w:r>
    </w:p>
    <w:p w14:paraId="6BC4C131" w14:textId="77777777" w:rsidR="0021652F" w:rsidRDefault="006E6E15" w:rsidP="0021652F">
      <w:pPr>
        <w:pStyle w:val="a9"/>
        <w:ind w:left="360" w:firstLineChars="0" w:firstLine="0"/>
      </w:pPr>
      <w:r>
        <w:rPr>
          <w:rFonts w:hint="eastAsia"/>
        </w:rPr>
        <w:t>如果全流程利润大于</w:t>
      </w:r>
      <w:r w:rsidR="008B50F5"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，则为绿色</w:t>
      </w:r>
      <w:r w:rsidR="000A4713"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类</w:t>
      </w:r>
      <w:r w:rsidR="003D6D1F">
        <w:rPr>
          <w:rFonts w:hint="eastAsia"/>
        </w:rPr>
        <w:t>Release</w:t>
      </w:r>
      <w:r w:rsidR="000A4713">
        <w:rPr>
          <w:rFonts w:hint="eastAsia"/>
        </w:rPr>
        <w:t>）</w:t>
      </w:r>
      <w:r>
        <w:rPr>
          <w:rFonts w:hint="eastAsia"/>
        </w:rPr>
        <w:t>；</w:t>
      </w:r>
    </w:p>
    <w:p w14:paraId="76345B86" w14:textId="77777777" w:rsidR="006E6E15" w:rsidRDefault="006E6E15" w:rsidP="0021652F">
      <w:pPr>
        <w:pStyle w:val="a9"/>
        <w:ind w:left="360" w:firstLineChars="0" w:firstLine="0"/>
      </w:pPr>
      <w:r>
        <w:rPr>
          <w:rFonts w:hint="eastAsia"/>
        </w:rPr>
        <w:t>如果全流程利润</w:t>
      </w:r>
      <w:r w:rsidR="00A94F43">
        <w:rPr>
          <w:rFonts w:hint="eastAsia"/>
        </w:rPr>
        <w:t>小于</w:t>
      </w:r>
      <w:r w:rsidR="00A94F43">
        <w:rPr>
          <w:rFonts w:hint="eastAsia"/>
        </w:rPr>
        <w:t>0</w:t>
      </w:r>
      <w:r w:rsidR="003D6D1F">
        <w:rPr>
          <w:rFonts w:hint="eastAsia"/>
        </w:rPr>
        <w:t>：</w:t>
      </w:r>
      <w:r w:rsidR="000A4713">
        <w:rPr>
          <w:rFonts w:hint="eastAsia"/>
        </w:rPr>
        <w:t>当边际贡献大于</w:t>
      </w:r>
      <w:r w:rsidR="000A4713">
        <w:rPr>
          <w:rFonts w:hint="eastAsia"/>
        </w:rPr>
        <w:t>0</w:t>
      </w:r>
      <w:r w:rsidR="000A4713">
        <w:rPr>
          <w:rFonts w:hint="eastAsia"/>
        </w:rPr>
        <w:t>，如果是战略客户，则为绿色，如果是非战略客户，则为黄色（</w:t>
      </w:r>
      <w:r w:rsidR="000A4713">
        <w:rPr>
          <w:rFonts w:hint="eastAsia"/>
        </w:rPr>
        <w:t>B</w:t>
      </w:r>
      <w:r w:rsidR="000A4713">
        <w:rPr>
          <w:rFonts w:hint="eastAsia"/>
        </w:rPr>
        <w:t>类</w:t>
      </w:r>
      <w:r w:rsidR="003D6D1F">
        <w:rPr>
          <w:rFonts w:hint="eastAsia"/>
        </w:rPr>
        <w:t>Worning</w:t>
      </w:r>
      <w:r w:rsidR="000A4713">
        <w:rPr>
          <w:rFonts w:hint="eastAsia"/>
        </w:rPr>
        <w:t>）；</w:t>
      </w:r>
      <w:r w:rsidR="003D6D1F">
        <w:rPr>
          <w:rFonts w:hint="eastAsia"/>
        </w:rPr>
        <w:t>当边际贡献小于</w:t>
      </w:r>
      <w:r w:rsidR="003D6D1F">
        <w:rPr>
          <w:rFonts w:hint="eastAsia"/>
        </w:rPr>
        <w:t>0</w:t>
      </w:r>
      <w:r w:rsidR="003D6D1F">
        <w:rPr>
          <w:rFonts w:hint="eastAsia"/>
        </w:rPr>
        <w:t>，则为红色（</w:t>
      </w:r>
      <w:r w:rsidR="003D6D1F">
        <w:rPr>
          <w:rFonts w:hint="eastAsia"/>
        </w:rPr>
        <w:t>C</w:t>
      </w:r>
      <w:r w:rsidR="003D6D1F">
        <w:rPr>
          <w:rFonts w:hint="eastAsia"/>
        </w:rPr>
        <w:t>类</w:t>
      </w:r>
      <w:r w:rsidR="003D6D1F">
        <w:rPr>
          <w:rFonts w:hint="eastAsia"/>
        </w:rPr>
        <w:t>Block</w:t>
      </w:r>
      <w:r w:rsidR="003D6D1F">
        <w:rPr>
          <w:rFonts w:hint="eastAsia"/>
        </w:rPr>
        <w:t>）</w:t>
      </w:r>
      <w:r w:rsidR="00F20061">
        <w:rPr>
          <w:rFonts w:hint="eastAsia"/>
        </w:rPr>
        <w:t>。</w:t>
      </w:r>
    </w:p>
    <w:p w14:paraId="51A82515" w14:textId="77777777" w:rsidR="00DE019C" w:rsidRDefault="00DE019C" w:rsidP="0021652F">
      <w:pPr>
        <w:pStyle w:val="a9"/>
        <w:ind w:left="360" w:firstLineChars="0" w:firstLine="0"/>
      </w:pPr>
      <w:r w:rsidRPr="001B597D">
        <w:rPr>
          <w:rFonts w:ascii="宋体" w:cs="宋体" w:hint="eastAsia"/>
          <w:kern w:val="0"/>
          <w:sz w:val="18"/>
          <w:szCs w:val="18"/>
          <w:lang w:val="zh-CN"/>
        </w:rPr>
        <w:object w:dxaOrig="12690" w:dyaOrig="8190" w14:anchorId="07AFD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273pt" o:ole="">
            <v:imagedata r:id="rId9" o:title=""/>
          </v:shape>
          <o:OLEObject Type="Embed" ProgID="Picture.PicObj.1" ShapeID="_x0000_i1025" DrawAspect="Content" ObjectID="_1636354592" r:id="rId10"/>
        </w:object>
      </w:r>
    </w:p>
    <w:p w14:paraId="3AA364C8" w14:textId="77777777" w:rsidR="00E84EEB" w:rsidRDefault="00E84EEB" w:rsidP="00E84EE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审核</w:t>
      </w:r>
    </w:p>
    <w:p w14:paraId="295E1171" w14:textId="77777777" w:rsidR="00E84EEB" w:rsidRDefault="00E84EEB" w:rsidP="00E84EEB">
      <w:pPr>
        <w:pStyle w:val="a9"/>
        <w:ind w:left="360" w:firstLineChars="0" w:firstLine="0"/>
      </w:pPr>
      <w:r>
        <w:rPr>
          <w:rFonts w:hint="eastAsia"/>
        </w:rPr>
        <w:t>如果是美国</w:t>
      </w:r>
      <w:r>
        <w:rPr>
          <w:rFonts w:hint="eastAsia"/>
        </w:rPr>
        <w:t>A</w:t>
      </w:r>
      <w:r>
        <w:rPr>
          <w:rFonts w:hint="eastAsia"/>
        </w:rPr>
        <w:t>类定价单，保存后，</w:t>
      </w:r>
      <w:r w:rsidR="0034150A">
        <w:rPr>
          <w:rFonts w:hint="eastAsia"/>
        </w:rPr>
        <w:t>只需</w:t>
      </w:r>
      <w:r w:rsidR="0034150A">
        <w:rPr>
          <w:rFonts w:hint="eastAsia"/>
        </w:rPr>
        <w:t>690</w:t>
      </w:r>
      <w:r w:rsidR="0034150A">
        <w:rPr>
          <w:rFonts w:hint="eastAsia"/>
        </w:rPr>
        <w:t>财务一步审核即可，其他类别以及其他公司都是需要经营体长、</w:t>
      </w:r>
      <w:r w:rsidR="0034150A">
        <w:rPr>
          <w:rFonts w:hint="eastAsia"/>
        </w:rPr>
        <w:t>690</w:t>
      </w:r>
      <w:r w:rsidR="0034150A">
        <w:rPr>
          <w:rFonts w:hint="eastAsia"/>
        </w:rPr>
        <w:t>财务、</w:t>
      </w:r>
      <w:r w:rsidR="0034150A">
        <w:rPr>
          <w:rFonts w:hint="eastAsia"/>
        </w:rPr>
        <w:t>PL Director</w:t>
      </w:r>
      <w:r w:rsidR="0034150A">
        <w:rPr>
          <w:rFonts w:hint="eastAsia"/>
        </w:rPr>
        <w:t>三步审核。</w:t>
      </w:r>
    </w:p>
    <w:p w14:paraId="18CFEC27" w14:textId="77777777" w:rsidR="00E84EEB" w:rsidRDefault="00E24FB9" w:rsidP="00F36800">
      <w:pPr>
        <w:pStyle w:val="a9"/>
        <w:ind w:left="360" w:firstLineChars="0" w:firstLine="0"/>
      </w:pPr>
      <w:r>
        <w:rPr>
          <w:rFonts w:hint="eastAsia"/>
        </w:rPr>
        <w:t>审核结束后，会将定价单信息传入价格库，如果定价单是做到终端客户，则传入价格库</w:t>
      </w:r>
      <w:r>
        <w:rPr>
          <w:rFonts w:hint="eastAsia"/>
        </w:rPr>
        <w:t>ZPB0</w:t>
      </w:r>
      <w:r>
        <w:rPr>
          <w:rFonts w:hint="eastAsia"/>
        </w:rPr>
        <w:t>的</w:t>
      </w:r>
      <w:r>
        <w:rPr>
          <w:rFonts w:hint="eastAsia"/>
        </w:rPr>
        <w:t>914</w:t>
      </w:r>
      <w:r>
        <w:rPr>
          <w:rFonts w:hint="eastAsia"/>
        </w:rPr>
        <w:t>维度，如果是到贸易公司的定价单，则传</w:t>
      </w:r>
      <w:r>
        <w:rPr>
          <w:rFonts w:hint="eastAsia"/>
        </w:rPr>
        <w:t>ZPB0</w:t>
      </w:r>
      <w:r>
        <w:rPr>
          <w:rFonts w:hint="eastAsia"/>
        </w:rPr>
        <w:t>的</w:t>
      </w:r>
      <w:r>
        <w:rPr>
          <w:rFonts w:hint="eastAsia"/>
        </w:rPr>
        <w:t>702</w:t>
      </w:r>
      <w:r>
        <w:rPr>
          <w:rFonts w:hint="eastAsia"/>
        </w:rPr>
        <w:t>维度。</w:t>
      </w:r>
    </w:p>
    <w:p w14:paraId="7BA34E4F" w14:textId="77777777" w:rsidR="00AA62F5" w:rsidRDefault="00AA62F5" w:rsidP="00AA62F5"/>
    <w:p w14:paraId="43002B1A" w14:textId="77777777" w:rsidR="00AA62F5" w:rsidRDefault="00AA62F5" w:rsidP="00AA62F5">
      <w:r>
        <w:rPr>
          <w:rFonts w:hint="eastAsia"/>
        </w:rPr>
        <w:t>55</w:t>
      </w:r>
      <w:r>
        <w:rPr>
          <w:rFonts w:hint="eastAsia"/>
        </w:rPr>
        <w:t>．</w:t>
      </w:r>
      <w:r>
        <w:t>Sales</w:t>
      </w:r>
      <w:r>
        <w:rPr>
          <w:rFonts w:hint="eastAsia"/>
        </w:rPr>
        <w:t xml:space="preserve"> </w:t>
      </w:r>
      <w:r>
        <w:t>volume</w:t>
      </w:r>
      <w:r w:rsidR="007750D2">
        <w:t xml:space="preserve">  </w:t>
      </w:r>
      <w:r w:rsidR="007750D2" w:rsidRPr="007750D2">
        <w:rPr>
          <w:rFonts w:hint="eastAsia"/>
        </w:rPr>
        <w:t>销售量</w:t>
      </w:r>
    </w:p>
    <w:p w14:paraId="78826EC4" w14:textId="77777777" w:rsidR="00AA62F5" w:rsidRDefault="007750D2" w:rsidP="00AA62F5">
      <w:r>
        <w:rPr>
          <w:rFonts w:hint="eastAsia"/>
        </w:rPr>
        <w:t>原文档无，新增，</w:t>
      </w:r>
      <w:r w:rsidRPr="007750D2">
        <w:rPr>
          <w:rFonts w:hint="eastAsia"/>
        </w:rPr>
        <w:t>销售量</w:t>
      </w:r>
    </w:p>
    <w:p w14:paraId="3EE04BBD" w14:textId="77777777" w:rsidR="00910B83" w:rsidRDefault="00910B83" w:rsidP="00AA62F5"/>
    <w:p w14:paraId="3DC67949" w14:textId="77777777" w:rsidR="00910B83" w:rsidRDefault="00910B83" w:rsidP="00910B83">
      <w:r>
        <w:rPr>
          <w:rFonts w:hint="eastAsia"/>
        </w:rPr>
        <w:t>56</w:t>
      </w:r>
      <w:r>
        <w:rPr>
          <w:rFonts w:hint="eastAsia"/>
        </w:rPr>
        <w:t>．</w:t>
      </w:r>
      <w:r w:rsidRPr="00910B83">
        <w:t>HQ  Profit</w:t>
      </w:r>
      <w:r>
        <w:t xml:space="preserve"> </w:t>
      </w:r>
      <w:r w:rsidR="00182968">
        <w:rPr>
          <w:rFonts w:hint="eastAsia"/>
        </w:rPr>
        <w:t>（</w:t>
      </w:r>
      <w:r w:rsidR="00182968">
        <w:rPr>
          <w:rFonts w:hint="eastAsia"/>
        </w:rPr>
        <w:t>HP</w:t>
      </w:r>
      <w:r w:rsidR="00182968">
        <w:rPr>
          <w:rFonts w:hint="eastAsia"/>
        </w:rPr>
        <w:t>）</w:t>
      </w:r>
      <w:r>
        <w:t xml:space="preserve"> </w:t>
      </w:r>
      <w:r w:rsidRPr="00910B83">
        <w:rPr>
          <w:rFonts w:hint="eastAsia"/>
        </w:rPr>
        <w:t>总部承担利润</w:t>
      </w:r>
    </w:p>
    <w:p w14:paraId="0227C761" w14:textId="77777777" w:rsidR="00182968" w:rsidRDefault="00182968" w:rsidP="00182968">
      <w:r>
        <w:rPr>
          <w:rFonts w:hint="eastAsia"/>
        </w:rPr>
        <w:t>原文档无，新增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910B83">
        <w:rPr>
          <w:rFonts w:hint="eastAsia"/>
        </w:rPr>
        <w:t>总部承担利润</w:t>
      </w:r>
      <w:r>
        <w:rPr>
          <w:rFonts w:hint="eastAsia"/>
        </w:rPr>
        <w:t>，</w:t>
      </w:r>
    </w:p>
    <w:p w14:paraId="4B189041" w14:textId="77777777" w:rsidR="00182968" w:rsidRDefault="00182968" w:rsidP="00182968">
      <w:r w:rsidRPr="00182968">
        <w:t>HP=F-O- N-P-Q</w:t>
      </w:r>
    </w:p>
    <w:p w14:paraId="0862FA6A" w14:textId="3771B4E6" w:rsidR="00182968" w:rsidRDefault="00003E0C" w:rsidP="00910B83">
      <w:r>
        <w:rPr>
          <w:rFonts w:hint="eastAsia"/>
        </w:rPr>
        <w:t>57.</w:t>
      </w:r>
      <w:r>
        <w:t xml:space="preserve"> </w:t>
      </w:r>
      <w:r>
        <w:rPr>
          <w:rFonts w:hint="eastAsia"/>
        </w:rPr>
        <w:t>费用补贴</w:t>
      </w:r>
    </w:p>
    <w:p w14:paraId="2035AF40" w14:textId="665F0DC2" w:rsidR="00003E0C" w:rsidRDefault="00003E0C" w:rsidP="00910B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财务按照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大区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小微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/OTC/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产业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销售类别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维护金额，再根据收入占比去分摊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</w:p>
    <w:p w14:paraId="679FADEE" w14:textId="0F7E0CF0" w:rsidR="00003E0C" w:rsidRDefault="00003E0C" w:rsidP="00910B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比如财务维护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870000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美元（产品大类为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），如果产品大类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维护了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个型号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，收入分别是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1000,2000,3000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万美元，那么型号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分摊到的费用是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1000/(1000+2000+3000)*870000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型号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分摊到的费用就是：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2000/(1000+2000+3000)*870000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但是要注意美元单位之间的区别，费用补贴维护的是美元，收入是万美元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；</w:t>
      </w:r>
    </w:p>
    <w:p w14:paraId="71C2FA4C" w14:textId="714156B8" w:rsidR="00003E0C" w:rsidRDefault="00003E0C" w:rsidP="00910B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58.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单台运保费</w:t>
      </w:r>
    </w:p>
    <w:p w14:paraId="72A8D0BE" w14:textId="06E4A84C" w:rsidR="00003E0C" w:rsidRPr="00182968" w:rsidRDefault="00003E0C" w:rsidP="00910B83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产品来源为中国出口、符合那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个成交方式中的其中一个、李工提供的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码列表，这三个条件同时满足后的数据会进行计算</w:t>
      </w:r>
      <w:r w:rsidR="00874DA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装箱量不为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的，正常计算单台运保费</w:t>
      </w:r>
      <w:r w:rsidR="00874DA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；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如果装箱量为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，单台运保费直接用单箱美元的数。与李工提供的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fc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码列表、产品来源以及成交方式匹配不上的，单向箱美元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单台运保费两个字段不作处理，</w:t>
      </w:r>
      <w:r w:rsidR="00874DA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直接</w:t>
      </w:r>
      <w:bookmarkStart w:id="1" w:name="_GoBack"/>
      <w:bookmarkEnd w:id="1"/>
      <w:r w:rsidR="00874DAE">
        <w:rPr>
          <w:rFonts w:ascii="Arial" w:hAnsi="Arial" w:cs="Arial"/>
          <w:color w:val="000000"/>
          <w:sz w:val="20"/>
          <w:szCs w:val="20"/>
          <w:shd w:val="clear" w:color="auto" w:fill="FFFFFF"/>
        </w:rPr>
        <w:t>显示。</w:t>
      </w:r>
    </w:p>
    <w:sectPr w:rsidR="00003E0C" w:rsidRPr="00182968" w:rsidSect="00F2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821D" w14:textId="77777777" w:rsidR="002F0F4C" w:rsidRDefault="002F0F4C" w:rsidP="0099436B">
      <w:r>
        <w:separator/>
      </w:r>
    </w:p>
  </w:endnote>
  <w:endnote w:type="continuationSeparator" w:id="0">
    <w:p w14:paraId="6E6AEE04" w14:textId="77777777" w:rsidR="002F0F4C" w:rsidRDefault="002F0F4C" w:rsidP="0099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0D33" w14:textId="77777777" w:rsidR="002F0F4C" w:rsidRDefault="002F0F4C" w:rsidP="0099436B">
      <w:r>
        <w:separator/>
      </w:r>
    </w:p>
  </w:footnote>
  <w:footnote w:type="continuationSeparator" w:id="0">
    <w:p w14:paraId="770974DE" w14:textId="77777777" w:rsidR="002F0F4C" w:rsidRDefault="002F0F4C" w:rsidP="00994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2218"/>
    <w:multiLevelType w:val="hybridMultilevel"/>
    <w:tmpl w:val="AF640EAA"/>
    <w:lvl w:ilvl="0" w:tplc="6974FA3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316E8"/>
    <w:multiLevelType w:val="hybridMultilevel"/>
    <w:tmpl w:val="EA2409D2"/>
    <w:lvl w:ilvl="0" w:tplc="4210D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36B"/>
    <w:rsid w:val="00003E0C"/>
    <w:rsid w:val="00050F01"/>
    <w:rsid w:val="00051C96"/>
    <w:rsid w:val="00080292"/>
    <w:rsid w:val="000822D1"/>
    <w:rsid w:val="000A043D"/>
    <w:rsid w:val="000A232F"/>
    <w:rsid w:val="000A3330"/>
    <w:rsid w:val="000A4713"/>
    <w:rsid w:val="000B102B"/>
    <w:rsid w:val="000B2007"/>
    <w:rsid w:val="000D4D83"/>
    <w:rsid w:val="001446FF"/>
    <w:rsid w:val="00154124"/>
    <w:rsid w:val="00181161"/>
    <w:rsid w:val="00182968"/>
    <w:rsid w:val="001A3614"/>
    <w:rsid w:val="001A463C"/>
    <w:rsid w:val="001B7DB4"/>
    <w:rsid w:val="001D14E4"/>
    <w:rsid w:val="001D485F"/>
    <w:rsid w:val="00205CEA"/>
    <w:rsid w:val="002136B6"/>
    <w:rsid w:val="0021652F"/>
    <w:rsid w:val="00221D5E"/>
    <w:rsid w:val="00227D99"/>
    <w:rsid w:val="00232D6D"/>
    <w:rsid w:val="002343AA"/>
    <w:rsid w:val="00235917"/>
    <w:rsid w:val="0025268B"/>
    <w:rsid w:val="002801B8"/>
    <w:rsid w:val="00292EB1"/>
    <w:rsid w:val="002A48B7"/>
    <w:rsid w:val="002D75F4"/>
    <w:rsid w:val="002F0F4C"/>
    <w:rsid w:val="002F38E1"/>
    <w:rsid w:val="00320829"/>
    <w:rsid w:val="00326D18"/>
    <w:rsid w:val="0034150A"/>
    <w:rsid w:val="00363772"/>
    <w:rsid w:val="00385740"/>
    <w:rsid w:val="003C2B53"/>
    <w:rsid w:val="003D6D1F"/>
    <w:rsid w:val="003E33B3"/>
    <w:rsid w:val="003E4FC0"/>
    <w:rsid w:val="00415410"/>
    <w:rsid w:val="00415F45"/>
    <w:rsid w:val="00446040"/>
    <w:rsid w:val="004467A8"/>
    <w:rsid w:val="00467662"/>
    <w:rsid w:val="004756DC"/>
    <w:rsid w:val="004769EA"/>
    <w:rsid w:val="00483FAF"/>
    <w:rsid w:val="0049447B"/>
    <w:rsid w:val="00495534"/>
    <w:rsid w:val="004A6B25"/>
    <w:rsid w:val="004C006A"/>
    <w:rsid w:val="004C38D1"/>
    <w:rsid w:val="00500606"/>
    <w:rsid w:val="005039D1"/>
    <w:rsid w:val="005461D5"/>
    <w:rsid w:val="005B443D"/>
    <w:rsid w:val="005E57E2"/>
    <w:rsid w:val="005E601D"/>
    <w:rsid w:val="005F66EF"/>
    <w:rsid w:val="00653E5F"/>
    <w:rsid w:val="00654F1E"/>
    <w:rsid w:val="00663FD5"/>
    <w:rsid w:val="006B5973"/>
    <w:rsid w:val="006E6E15"/>
    <w:rsid w:val="006F0469"/>
    <w:rsid w:val="006F398D"/>
    <w:rsid w:val="00736969"/>
    <w:rsid w:val="00762334"/>
    <w:rsid w:val="0076650F"/>
    <w:rsid w:val="0077331E"/>
    <w:rsid w:val="007750D2"/>
    <w:rsid w:val="007A6ABC"/>
    <w:rsid w:val="007B5980"/>
    <w:rsid w:val="007E26BD"/>
    <w:rsid w:val="007F55BF"/>
    <w:rsid w:val="00824C5F"/>
    <w:rsid w:val="00826AAF"/>
    <w:rsid w:val="00844577"/>
    <w:rsid w:val="008570F6"/>
    <w:rsid w:val="00874DAE"/>
    <w:rsid w:val="00877598"/>
    <w:rsid w:val="008877A3"/>
    <w:rsid w:val="008A06D2"/>
    <w:rsid w:val="008B100D"/>
    <w:rsid w:val="008B50F5"/>
    <w:rsid w:val="008C2335"/>
    <w:rsid w:val="008E536B"/>
    <w:rsid w:val="008F3FE8"/>
    <w:rsid w:val="00902707"/>
    <w:rsid w:val="00910B83"/>
    <w:rsid w:val="00934434"/>
    <w:rsid w:val="00944371"/>
    <w:rsid w:val="0095563E"/>
    <w:rsid w:val="00963511"/>
    <w:rsid w:val="00964F0B"/>
    <w:rsid w:val="0099436B"/>
    <w:rsid w:val="009957F9"/>
    <w:rsid w:val="009A4544"/>
    <w:rsid w:val="009A7A45"/>
    <w:rsid w:val="009B3597"/>
    <w:rsid w:val="009B62F2"/>
    <w:rsid w:val="009C1918"/>
    <w:rsid w:val="009C4471"/>
    <w:rsid w:val="009D75EE"/>
    <w:rsid w:val="009E3114"/>
    <w:rsid w:val="009E618C"/>
    <w:rsid w:val="009F6B62"/>
    <w:rsid w:val="009F6D37"/>
    <w:rsid w:val="00A10161"/>
    <w:rsid w:val="00A60F1D"/>
    <w:rsid w:val="00A94F43"/>
    <w:rsid w:val="00AA60A7"/>
    <w:rsid w:val="00AA62F5"/>
    <w:rsid w:val="00AC6159"/>
    <w:rsid w:val="00AD0D3D"/>
    <w:rsid w:val="00AD1C25"/>
    <w:rsid w:val="00AE2EE4"/>
    <w:rsid w:val="00AE57C0"/>
    <w:rsid w:val="00B22E37"/>
    <w:rsid w:val="00B30753"/>
    <w:rsid w:val="00B322E6"/>
    <w:rsid w:val="00B96B2A"/>
    <w:rsid w:val="00BC18AF"/>
    <w:rsid w:val="00BE17C5"/>
    <w:rsid w:val="00BF1422"/>
    <w:rsid w:val="00C228B0"/>
    <w:rsid w:val="00C54168"/>
    <w:rsid w:val="00C87222"/>
    <w:rsid w:val="00CA24D5"/>
    <w:rsid w:val="00CA6162"/>
    <w:rsid w:val="00CB06BE"/>
    <w:rsid w:val="00CC338D"/>
    <w:rsid w:val="00CD1684"/>
    <w:rsid w:val="00CF5930"/>
    <w:rsid w:val="00CF5AE0"/>
    <w:rsid w:val="00D0496A"/>
    <w:rsid w:val="00D34E7C"/>
    <w:rsid w:val="00D50533"/>
    <w:rsid w:val="00D5298D"/>
    <w:rsid w:val="00D5383C"/>
    <w:rsid w:val="00D73000"/>
    <w:rsid w:val="00D83B17"/>
    <w:rsid w:val="00D9199E"/>
    <w:rsid w:val="00DE019C"/>
    <w:rsid w:val="00DE3786"/>
    <w:rsid w:val="00E00F6E"/>
    <w:rsid w:val="00E23A39"/>
    <w:rsid w:val="00E24FB9"/>
    <w:rsid w:val="00E31CE6"/>
    <w:rsid w:val="00E33A04"/>
    <w:rsid w:val="00E4140A"/>
    <w:rsid w:val="00E50D3A"/>
    <w:rsid w:val="00E60D0D"/>
    <w:rsid w:val="00E84EEB"/>
    <w:rsid w:val="00E87AF4"/>
    <w:rsid w:val="00EB2ADE"/>
    <w:rsid w:val="00ED0054"/>
    <w:rsid w:val="00ED1904"/>
    <w:rsid w:val="00ED2711"/>
    <w:rsid w:val="00EE50A9"/>
    <w:rsid w:val="00F10B99"/>
    <w:rsid w:val="00F20061"/>
    <w:rsid w:val="00F244A6"/>
    <w:rsid w:val="00F306E9"/>
    <w:rsid w:val="00F36800"/>
    <w:rsid w:val="00F804B0"/>
    <w:rsid w:val="00F81E1E"/>
    <w:rsid w:val="00F87608"/>
    <w:rsid w:val="00F94A55"/>
    <w:rsid w:val="00FA1DD9"/>
    <w:rsid w:val="00FB4689"/>
    <w:rsid w:val="00FC1AF1"/>
    <w:rsid w:val="00FE2FCA"/>
    <w:rsid w:val="00FF0BD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5B2EB"/>
  <w15:docId w15:val="{1EEE0A46-507D-4776-9556-A0A22BAD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36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436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436B"/>
    <w:rPr>
      <w:sz w:val="18"/>
      <w:szCs w:val="18"/>
    </w:rPr>
  </w:style>
  <w:style w:type="paragraph" w:styleId="a9">
    <w:name w:val="List Paragraph"/>
    <w:basedOn w:val="a"/>
    <w:uiPriority w:val="34"/>
    <w:qFormat/>
    <w:rsid w:val="009F6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600</Words>
  <Characters>3424</Characters>
  <Application>Microsoft Office Word</Application>
  <DocSecurity>0</DocSecurity>
  <Lines>28</Lines>
  <Paragraphs>8</Paragraphs>
  <ScaleCrop>false</ScaleCrop>
  <Company>www.sanyepc.com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</dc:creator>
  <cp:lastModifiedBy>康 程</cp:lastModifiedBy>
  <cp:revision>6</cp:revision>
  <dcterms:created xsi:type="dcterms:W3CDTF">2014-04-01T01:33:00Z</dcterms:created>
  <dcterms:modified xsi:type="dcterms:W3CDTF">2019-11-27T02:10:00Z</dcterms:modified>
</cp:coreProperties>
</file>