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从SVN上同步最新代码；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替换生产的数据库配置：</w:t>
      </w:r>
    </w:p>
    <w:p>
      <w:pPr>
        <w:pStyle w:val="10"/>
        <w:ind w:left="360" w:firstLine="0" w:firstLineChars="0"/>
      </w:pPr>
      <w:r>
        <w:rPr>
          <w:rFonts w:hint="eastAsia"/>
        </w:rPr>
        <w:t>文件：</w:t>
      </w:r>
      <w:r>
        <w:t>EAPDomain\WEB-INF\conf\unieap\udolink\conf\supportDB.properties</w:t>
      </w:r>
    </w:p>
    <w:p>
      <w:pPr>
        <w:pStyle w:val="10"/>
        <w:ind w:left="360" w:firstLine="0" w:firstLineChars="0"/>
      </w:pPr>
      <w:r>
        <w:rPr>
          <w:rFonts w:hint="eastAsia"/>
        </w:rPr>
        <w:t>生产数据库：</w:t>
      </w:r>
    </w:p>
    <w:tbl>
      <w:tblPr>
        <w:tblStyle w:val="6"/>
        <w:tblW w:w="8102" w:type="dxa"/>
        <w:tblInd w:w="63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</w:tcPr>
          <w:p>
            <w:pPr>
              <w:autoSpaceDE w:val="0"/>
              <w:autoSpaceDN w:val="0"/>
              <w:adjustRightInd w:val="0"/>
              <w:ind w:left="420" w:leftChars="2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DataSourceURL=jdbc:oracle:thin:@172.16.0.244:1521:orcl</w:t>
            </w:r>
          </w:p>
          <w:p>
            <w:pPr>
              <w:autoSpaceDE w:val="0"/>
              <w:autoSpaceDN w:val="0"/>
              <w:adjustRightInd w:val="0"/>
              <w:ind w:left="420" w:leftChars="2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UserName=wms</w:t>
            </w:r>
          </w:p>
          <w:p>
            <w:pPr>
              <w:ind w:left="420" w:leftChars="200"/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Password=WMS</w:t>
            </w:r>
          </w:p>
        </w:tc>
      </w:tr>
    </w:tbl>
    <w:p>
      <w:pPr>
        <w:ind w:left="420" w:leftChars="200"/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打包定时任务执行的war：</w:t>
      </w:r>
    </w:p>
    <w:p>
      <w:pPr>
        <w:pStyle w:val="10"/>
        <w:numPr>
          <w:ilvl w:val="1"/>
          <w:numId w:val="1"/>
        </w:numPr>
        <w:ind w:firstLineChars="0"/>
      </w:pPr>
      <w:r>
        <w:rPr>
          <w:rFonts w:hint="eastAsia"/>
        </w:rPr>
        <w:t>打开定时任务执行配置：</w:t>
      </w:r>
    </w:p>
    <w:tbl>
      <w:tblPr>
        <w:tblStyle w:val="6"/>
        <w:tblW w:w="7802" w:type="dxa"/>
        <w:tblInd w:w="7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2" w:type="dxa"/>
          </w:tcPr>
          <w:p>
            <w:r>
              <w:rPr>
                <w:rFonts w:hint="eastAsia"/>
              </w:rPr>
              <w:t>文件一：</w:t>
            </w:r>
          </w:p>
          <w:p>
            <w:r>
              <w:t>EAPDomain\WEB-INF\conf\unieap\scheduling\applicationContext-job.xml</w:t>
            </w:r>
          </w:p>
          <w:p>
            <w:r>
              <w:rPr>
                <w:rFonts w:hint="eastAsia"/>
              </w:rPr>
              <w:t>设置：</w:t>
            </w:r>
          </w:p>
          <w:p>
            <w:pPr>
              <w:pStyle w:val="10"/>
              <w:ind w:left="-120" w:leftChars="-57" w:firstLine="0" w:firstLineChars="0"/>
            </w:pPr>
            <w:r>
              <w:rPr>
                <w:rFonts w:hint="eastAsia"/>
              </w:rPr>
              <w:drawing>
                <wp:inline distT="0" distB="0" distL="0" distR="0">
                  <wp:extent cx="5274310" cy="230505"/>
                  <wp:effectExtent l="19050" t="0" r="254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07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0"/>
        <w:ind w:left="720" w:firstLine="0" w:firstLineChars="0"/>
      </w:pPr>
    </w:p>
    <w:tbl>
      <w:tblPr>
        <w:tblStyle w:val="6"/>
        <w:tblW w:w="7802" w:type="dxa"/>
        <w:tblInd w:w="7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2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文件二：</w:t>
            </w:r>
          </w:p>
          <w:p>
            <w:pPr>
              <w:pStyle w:val="10"/>
              <w:ind w:firstLine="0" w:firstLineChars="0"/>
            </w:pPr>
            <w:r>
              <w:t>EAPDomain\WEB-INF\conf\unieap\EAPConfig.xml</w:t>
            </w:r>
          </w:p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设置：</w:t>
            </w:r>
          </w:p>
          <w:p>
            <w:pPr>
              <w:pStyle w:val="10"/>
              <w:ind w:left="-120" w:leftChars="-57" w:firstLine="0" w:firstLineChars="0"/>
            </w:pPr>
            <w:r>
              <w:rPr>
                <w:rFonts w:hint="eastAsia"/>
              </w:rPr>
              <w:drawing>
                <wp:inline distT="0" distB="0" distL="0" distR="0">
                  <wp:extent cx="8863330" cy="452120"/>
                  <wp:effectExtent l="19050" t="0" r="0" b="0"/>
                  <wp:docPr id="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3330" cy="4521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0"/>
        <w:ind w:left="720" w:firstLine="0" w:firstLineChars="0"/>
      </w:pPr>
    </w:p>
    <w:p>
      <w:pPr>
        <w:pStyle w:val="10"/>
        <w:numPr>
          <w:ilvl w:val="1"/>
          <w:numId w:val="1"/>
        </w:numPr>
        <w:ind w:firstLineChars="0"/>
      </w:pPr>
      <w:r>
        <w:rPr>
          <w:rFonts w:hint="eastAsia"/>
        </w:rPr>
        <w:t>生成hnrwms.war</w:t>
      </w:r>
    </w:p>
    <w:p>
      <w:pPr>
        <w:pStyle w:val="10"/>
        <w:numPr>
          <w:ilvl w:val="1"/>
          <w:numId w:val="1"/>
        </w:numPr>
        <w:ind w:firstLineChars="0"/>
      </w:pPr>
      <w:r>
        <w:rPr>
          <w:rFonts w:hint="eastAsia"/>
          <w:lang w:val="en-US" w:eastAsia="zh-CN"/>
        </w:rPr>
        <w:t>WinScp连接</w:t>
      </w:r>
      <w:r>
        <w:t>10.42.254.7</w:t>
      </w:r>
    </w:p>
    <w:p>
      <w:pPr>
        <w:pStyle w:val="10"/>
        <w:numPr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10.42.254.7 FTP 账号 aries 密码 haier,123                  </w:t>
      </w:r>
    </w:p>
    <w:p>
      <w:pPr>
        <w:pStyle w:val="10"/>
        <w:numPr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id = wangyanan , password = Haier.12345</w:t>
      </w:r>
    </w:p>
    <w:p>
      <w:pPr>
        <w:pStyle w:val="10"/>
        <w:numPr>
          <w:numId w:val="0"/>
        </w:numPr>
        <w:ind w:left="360" w:leftChars="0"/>
        <w:rPr>
          <w:rFonts w:hint="eastAsia"/>
          <w:lang w:val="en-US" w:eastAsia="zh-CN"/>
        </w:rPr>
      </w:pPr>
    </w:p>
    <w:p>
      <w:pPr>
        <w:pStyle w:val="10"/>
        <w:numPr>
          <w:numId w:val="0"/>
        </w:numPr>
        <w:ind w:left="360" w:leftChars="0"/>
      </w:pPr>
      <w:r>
        <w:rPr>
          <w:rFonts w:hint="eastAsia"/>
        </w:rPr>
        <w:t>上传war到</w:t>
      </w:r>
      <w:r>
        <w:t>10.42.254.7</w:t>
      </w:r>
    </w:p>
    <w:p>
      <w:pPr>
        <w:pStyle w:val="10"/>
        <w:ind w:left="720" w:firstLine="0" w:firstLineChars="0"/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打包非定时任务执行的war：</w:t>
      </w:r>
    </w:p>
    <w:p>
      <w:pPr>
        <w:pStyle w:val="10"/>
        <w:numPr>
          <w:ilvl w:val="1"/>
          <w:numId w:val="1"/>
        </w:numPr>
        <w:ind w:firstLineChars="0"/>
      </w:pPr>
      <w:r>
        <w:rPr>
          <w:rFonts w:hint="eastAsia"/>
        </w:rPr>
        <w:t>关闭定时任务执行配置：</w:t>
      </w:r>
    </w:p>
    <w:tbl>
      <w:tblPr>
        <w:tblStyle w:val="6"/>
        <w:tblW w:w="8495" w:type="dxa"/>
        <w:tblInd w:w="78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5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文件一：</w:t>
            </w:r>
          </w:p>
          <w:p>
            <w:pPr>
              <w:pStyle w:val="10"/>
              <w:ind w:firstLine="0" w:firstLineChars="0"/>
            </w:pPr>
            <w:r>
              <w:t>EAPDomain\WEB-INF\conf\unieap\scheduling\applicationContext-job.xml</w:t>
            </w:r>
          </w:p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设置：</w:t>
            </w:r>
          </w:p>
          <w:p>
            <w:pPr>
              <w:pStyle w:val="10"/>
              <w:ind w:left="-61" w:leftChars="-29" w:firstLine="0" w:firstLineChars="0"/>
            </w:pPr>
            <w:r>
              <w:rPr>
                <w:rFonts w:hint="eastAsia"/>
              </w:rPr>
              <w:drawing>
                <wp:inline distT="0" distB="0" distL="0" distR="0">
                  <wp:extent cx="5274310" cy="247650"/>
                  <wp:effectExtent l="19050" t="0" r="2540" b="0"/>
                  <wp:docPr id="5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77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0"/>
        <w:ind w:left="360" w:firstLine="0" w:firstLineChars="0"/>
      </w:pPr>
    </w:p>
    <w:tbl>
      <w:tblPr>
        <w:tblStyle w:val="6"/>
        <w:tblW w:w="8602" w:type="dxa"/>
        <w:tblInd w:w="7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2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文件二：</w:t>
            </w:r>
          </w:p>
          <w:p>
            <w:pPr>
              <w:pStyle w:val="10"/>
              <w:ind w:firstLine="0" w:firstLineChars="0"/>
            </w:pPr>
            <w:r>
              <w:t>EAPDomain\WEB-INF\conf\unieap\EAPConfig.xml</w:t>
            </w:r>
          </w:p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设置：</w:t>
            </w:r>
          </w:p>
          <w:p>
            <w:pPr>
              <w:pStyle w:val="10"/>
              <w:ind w:left="-61" w:leftChars="-29" w:firstLine="0" w:firstLineChars="0"/>
            </w:pPr>
            <w:r>
              <w:rPr>
                <w:rFonts w:hint="eastAsia"/>
              </w:rPr>
              <w:drawing>
                <wp:inline distT="0" distB="0" distL="0" distR="0">
                  <wp:extent cx="5274310" cy="262890"/>
                  <wp:effectExtent l="19050" t="0" r="2540" b="0"/>
                  <wp:docPr id="7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32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0"/>
        <w:ind w:left="720" w:firstLine="0" w:firstLineChars="0"/>
      </w:pPr>
    </w:p>
    <w:p>
      <w:pPr>
        <w:pStyle w:val="10"/>
        <w:numPr>
          <w:ilvl w:val="1"/>
          <w:numId w:val="1"/>
        </w:numPr>
        <w:ind w:firstLineChars="0"/>
      </w:pPr>
      <w:r>
        <w:rPr>
          <w:rFonts w:hint="eastAsia"/>
        </w:rPr>
        <w:t>生成hnrwms.war</w:t>
      </w:r>
    </w:p>
    <w:p>
      <w:pPr>
        <w:pStyle w:val="10"/>
        <w:numPr>
          <w:ilvl w:val="1"/>
          <w:numId w:val="1"/>
        </w:numPr>
        <w:ind w:firstLineChars="0"/>
      </w:pPr>
      <w:r>
        <w:rPr>
          <w:rFonts w:hint="eastAsia"/>
          <w:lang w:val="en-US" w:eastAsia="zh-CN"/>
        </w:rPr>
        <w:t>WinScp连接</w:t>
      </w:r>
      <w:r>
        <w:t>10.42.254.</w:t>
      </w:r>
      <w:r>
        <w:rPr>
          <w:rFonts w:hint="eastAsia"/>
          <w:lang w:val="en-US" w:eastAsia="zh-CN"/>
        </w:rPr>
        <w:t>5</w:t>
      </w:r>
    </w:p>
    <w:p>
      <w:pPr>
        <w:pStyle w:val="10"/>
        <w:numPr>
          <w:ilvl w:val="0"/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10.42.254.5 SFTP 账号 aries 密码 @ri3$@321  2222 port           </w:t>
      </w:r>
    </w:p>
    <w:p>
      <w:pPr>
        <w:pStyle w:val="10"/>
        <w:numPr>
          <w:ilvl w:val="0"/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id = wangyanan , password = Haier.12345</w:t>
      </w:r>
    </w:p>
    <w:p>
      <w:pPr>
        <w:pStyle w:val="10"/>
        <w:numPr>
          <w:ilvl w:val="0"/>
          <w:numId w:val="0"/>
        </w:numPr>
        <w:ind w:left="360"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10"/>
        <w:numPr>
          <w:numId w:val="0"/>
        </w:numPr>
        <w:ind w:left="360" w:leftChars="0"/>
      </w:pPr>
      <w:r>
        <w:rPr>
          <w:rFonts w:hint="eastAsia"/>
        </w:rPr>
        <w:t>上传war到</w:t>
      </w:r>
      <w:r>
        <w:t>10.42.254.</w:t>
      </w:r>
      <w:r>
        <w:rPr>
          <w:rFonts w:hint="eastAsia"/>
        </w:rPr>
        <w:t>5</w:t>
      </w:r>
    </w:p>
    <w:p>
      <w:pPr>
        <w:pStyle w:val="10"/>
        <w:ind w:left="720" w:firstLine="0" w:firstLineChars="0"/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分别启动</w:t>
      </w:r>
      <w:r>
        <w:t>10.42.254.</w:t>
      </w:r>
      <w:r>
        <w:rPr>
          <w:rFonts w:hint="eastAsia"/>
        </w:rPr>
        <w:t>5和</w:t>
      </w:r>
      <w:r>
        <w:t>10.42.254.7</w:t>
      </w:r>
      <w:r>
        <w:rPr>
          <w:rFonts w:hint="eastAsia"/>
        </w:rPr>
        <w:t>上的应用：</w:t>
      </w:r>
    </w:p>
    <w:p>
      <w:pPr>
        <w:pStyle w:val="10"/>
        <w:numPr>
          <w:ilvl w:val="1"/>
          <w:numId w:val="1"/>
        </w:numPr>
        <w:ind w:firstLineChars="0"/>
      </w:pPr>
      <w:r>
        <w:rPr>
          <w:rFonts w:hint="eastAsia"/>
        </w:rPr>
        <w:t>停tomcat：用ps命令找到tomcat的进程号，kill掉</w:t>
      </w:r>
    </w:p>
    <w:p>
      <w:pPr>
        <w:pStyle w:val="10"/>
        <w:numPr>
          <w:ilvl w:val="1"/>
          <w:numId w:val="1"/>
        </w:numPr>
        <w:ind w:firstLineChars="0"/>
      </w:pPr>
      <w:r>
        <w:rPr>
          <w:rFonts w:hint="eastAsia"/>
        </w:rPr>
        <w:t>删除</w:t>
      </w:r>
      <w:r>
        <w:t>/usr/local/tomcat6/webapps</w:t>
      </w:r>
      <w:r>
        <w:rPr>
          <w:rFonts w:hint="eastAsia"/>
        </w:rPr>
        <w:t>下的hnrwms文件夹和hnrwms.war文件</w:t>
      </w:r>
    </w:p>
    <w:p>
      <w:pPr>
        <w:pStyle w:val="10"/>
        <w:numPr>
          <w:ilvl w:val="1"/>
          <w:numId w:val="1"/>
        </w:numPr>
        <w:ind w:firstLineChars="0"/>
      </w:pPr>
      <w:r>
        <w:rPr>
          <w:rFonts w:hint="eastAsia"/>
        </w:rPr>
        <w:t>将前面步骤中新生成的war复制到</w:t>
      </w:r>
      <w:r>
        <w:t>/usr/local/tomcat6/webapps</w:t>
      </w:r>
    </w:p>
    <w:p>
      <w:pPr>
        <w:pStyle w:val="10"/>
        <w:numPr>
          <w:ilvl w:val="1"/>
          <w:numId w:val="1"/>
        </w:numPr>
        <w:ind w:firstLineChars="0"/>
      </w:pPr>
      <w:r>
        <w:rPr>
          <w:rFonts w:hint="eastAsia"/>
        </w:rPr>
        <w:t>启动应用：执行</w:t>
      </w:r>
      <w:r>
        <w:t>/usr/local/tomcat6/bin</w:t>
      </w:r>
      <w:r>
        <w:rPr>
          <w:rFonts w:hint="eastAsia"/>
        </w:rPr>
        <w:t>/</w:t>
      </w:r>
      <w:r>
        <w:t>startup.sh</w:t>
      </w:r>
    </w:p>
    <w:p>
      <w:pPr>
        <w:pStyle w:val="10"/>
        <w:numPr>
          <w:ilvl w:val="1"/>
          <w:numId w:val="1"/>
        </w:numPr>
        <w:ind w:firstLineChars="0"/>
      </w:pPr>
      <w:r>
        <w:rPr>
          <w:rFonts w:hint="eastAsia"/>
        </w:rPr>
        <w:t>检查应用日志：</w:t>
      </w:r>
      <w:r>
        <w:t>/usr/local/tomcat6/</w:t>
      </w:r>
      <w:r>
        <w:rPr>
          <w:rFonts w:hint="eastAsia"/>
        </w:rPr>
        <w:t>logs/</w:t>
      </w:r>
      <w:r>
        <w:t>catalina.out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15662"/>
    <w:multiLevelType w:val="multilevel"/>
    <w:tmpl w:val="2101566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D6375"/>
    <w:rsid w:val="00003BFE"/>
    <w:rsid w:val="00030D8E"/>
    <w:rsid w:val="0013203C"/>
    <w:rsid w:val="003A440B"/>
    <w:rsid w:val="003F27F9"/>
    <w:rsid w:val="00465C0D"/>
    <w:rsid w:val="00477F49"/>
    <w:rsid w:val="005C3D4B"/>
    <w:rsid w:val="00757305"/>
    <w:rsid w:val="0077460D"/>
    <w:rsid w:val="00791692"/>
    <w:rsid w:val="007B58BF"/>
    <w:rsid w:val="008C38E9"/>
    <w:rsid w:val="00921158"/>
    <w:rsid w:val="0095787B"/>
    <w:rsid w:val="00987D26"/>
    <w:rsid w:val="009D6375"/>
    <w:rsid w:val="00AB1181"/>
    <w:rsid w:val="00BC724F"/>
    <w:rsid w:val="00BF2A80"/>
    <w:rsid w:val="00C0070C"/>
    <w:rsid w:val="00C81436"/>
    <w:rsid w:val="00CC03D3"/>
    <w:rsid w:val="00D15B9F"/>
    <w:rsid w:val="00E067DE"/>
    <w:rsid w:val="00E8222D"/>
    <w:rsid w:val="00E856A7"/>
    <w:rsid w:val="00F314A0"/>
    <w:rsid w:val="00F80EB3"/>
    <w:rsid w:val="00FC67F9"/>
    <w:rsid w:val="00FE1AA9"/>
    <w:rsid w:val="00FF15AB"/>
    <w:rsid w:val="62647B13"/>
    <w:rsid w:val="7364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7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7"/>
    <w:link w:val="3"/>
    <w:semiHidden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122</Words>
  <Characters>699</Characters>
  <Lines>5</Lines>
  <Paragraphs>1</Paragraphs>
  <TotalTime>1</TotalTime>
  <ScaleCrop>false</ScaleCrop>
  <LinksUpToDate>false</LinksUpToDate>
  <CharactersWithSpaces>820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2017-12-01T07:46:00Z</dcterms:created>
  <dc:creator>Guo</dc:creator>
  <cp:lastModifiedBy>妞妞</cp:lastModifiedBy>
  <dcterms:modified xsi:type="dcterms:W3CDTF">2019-07-05T07:59:29Z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