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国金数据迁移步骤说明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数据库数据迁移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根据国金hexai数据结构与jarvis数据结构中表、字段映射关系创建视图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1808480" cy="17100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ps：</w:t>
      </w:r>
      <w:r>
        <w:rPr>
          <w:rFonts w:hint="eastAsia"/>
          <w:color w:val="auto"/>
          <w:sz w:val="28"/>
          <w:szCs w:val="28"/>
          <w:lang w:val="en-US" w:eastAsia="zh-CN"/>
        </w:rPr>
        <w:t>t_ai_dds_docdiff_filter1后续的sql需修改，这里是为了避免与表名冲突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导出视图为sql脚本文件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4097655" cy="32632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在新的jarvis结构数据库中执行sql脚本文件（部分sql需进行修改调整）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迁移完后的部分数据不兼容，需处理。（如t_ai_fms_folder需由waitprocess改为新的文件结构ddsupload）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文件迁移</w:t>
      </w:r>
    </w:p>
    <w:p>
      <w:pPr>
        <w:numPr>
          <w:ilvl w:val="0"/>
          <w:numId w:val="3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exdoc下创建的新的文件夹: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ddsupload对照替换waitprocess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ddsexport对应替换export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99285" cy="12001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在ddsupload创建yyyymmdd命名的文件夹，将各批次文件夹放入对应自身创建日期的的yyyymmdd文件夹中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49365" cy="135318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02305"/>
    <w:multiLevelType w:val="singleLevel"/>
    <w:tmpl w:val="A07023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E833D9B"/>
    <w:multiLevelType w:val="singleLevel"/>
    <w:tmpl w:val="FE833D9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4C7668A4"/>
    <w:multiLevelType w:val="singleLevel"/>
    <w:tmpl w:val="4C7668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34543"/>
    <w:rsid w:val="02F00259"/>
    <w:rsid w:val="10FE461C"/>
    <w:rsid w:val="28136E71"/>
    <w:rsid w:val="32934543"/>
    <w:rsid w:val="3C0D6EF6"/>
    <w:rsid w:val="40E97440"/>
    <w:rsid w:val="719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2022-03-20T12:35:00Z</dcterms:created>
  <dc:creator>zp</dc:creator>
  <cp:lastModifiedBy>zp</cp:lastModifiedBy>
  <dcterms:modified xsi:type="dcterms:W3CDTF">2022-03-21T09:59:40Z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81137E7744264758B8B8EEF94067D6A7</vt:lpwstr>
  </property>
</Properties>
</file>