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83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4835"/>
        <w:gridCol w:w="2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shd w:val="solid" w:color="002060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 w:ascii="宋体" w:hAnsi="宋体"/>
                <w:b/>
              </w:rPr>
              <w:t>编号</w:t>
            </w:r>
          </w:p>
        </w:tc>
        <w:tc>
          <w:tcPr>
            <w:tcW w:w="4835" w:type="dxa"/>
            <w:shd w:val="solid" w:color="002060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 w:ascii="宋体" w:hAnsi="宋体"/>
                <w:b/>
              </w:rPr>
              <w:t>功能名称</w:t>
            </w:r>
          </w:p>
        </w:tc>
        <w:tc>
          <w:tcPr>
            <w:tcW w:w="2402" w:type="dxa"/>
            <w:shd w:val="solid" w:color="002060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工作日数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 w:val="32"/>
                <w:szCs w:val="32"/>
                <w:lang w:eastAsia="zh-CN"/>
              </w:rPr>
              <w:t>第一阶段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前期设计（开发方案）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35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前期设计（需求规格说明书）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35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前期设计（概要设计说明）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35" w:type="dxa"/>
            <w:vAlign w:val="top"/>
          </w:tcPr>
          <w:p>
            <w:pPr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前期设计（详细设计说明）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35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前期设计（物理数据模型）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35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前期设计（业务逻辑模型）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前期设计（</w:t>
            </w:r>
            <w:r>
              <w:rPr>
                <w:rFonts w:hint="eastAsia"/>
                <w:szCs w:val="21"/>
              </w:rPr>
              <w:t>美工设计）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937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材料处理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[如纸样转换为文字、图片、矢量图等]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X</w:t>
            </w:r>
            <w:r>
              <w:rPr>
                <w:rFonts w:hint="eastAsia" w:ascii="宋体" w:hAnsi="宋体"/>
                <w:szCs w:val="21"/>
              </w:rPr>
              <w:t>ml文件整理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功能模块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</w:rPr>
              <w:t>新增、修改、删除、查看、查询、汇总、导入、导出、打印等</w:t>
            </w:r>
            <w:r>
              <w:rPr>
                <w:rFonts w:hint="eastAsia"/>
                <w:b/>
                <w:sz w:val="18"/>
                <w:szCs w:val="18"/>
              </w:rPr>
              <w:t>]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系统主界面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登录、退出</w:t>
            </w:r>
            <w:r>
              <w:rPr>
                <w:rFonts w:hint="default"/>
                <w:szCs w:val="21"/>
                <w:lang w:val="en-US"/>
              </w:rPr>
              <w:t xml:space="preserve"> (</w:t>
            </w:r>
            <w:r>
              <w:rPr>
                <w:rFonts w:hint="eastAsia"/>
                <w:szCs w:val="21"/>
                <w:lang w:val="en-US" w:eastAsia="zh-CN"/>
              </w:rPr>
              <w:t>改到第二期项目来做</w:t>
            </w:r>
            <w:r>
              <w:rPr>
                <w:rFonts w:hint="default"/>
                <w:szCs w:val="21"/>
                <w:lang w:val="en-US"/>
              </w:rPr>
              <w:t>)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操作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240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图形xml存储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图形之图形存储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ml文件加载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图形管理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节点管理（标题、图标、slots数量 显示、slot 0、list、mode）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背景网格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图形操作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模板拖动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节点图形化（mast_node、slots、数值）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节点图形选择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连线（同组）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连线（不同组）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连线选择、删除</w:t>
            </w:r>
            <w:r>
              <w:rPr>
                <w:rFonts w:hint="eastAsia"/>
                <w:szCs w:val="21"/>
                <w:lang w:eastAsia="zh-CN"/>
              </w:rPr>
              <w:t>、节点删除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图形行选择、显示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图形节点信息编辑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拉大、缩小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层叠</w:t>
            </w:r>
            <w:r>
              <w:rPr>
                <w:rFonts w:hint="eastAsia"/>
                <w:lang w:val="en-US" w:eastAsia="zh-CN"/>
              </w:rPr>
              <w:t>,多个节点不允许完全重</w:t>
            </w:r>
            <w:r>
              <w:rPr>
                <w:rFonts w:hint="eastAsia"/>
                <w:lang w:val="zh-CN" w:eastAsia="zh-CN"/>
              </w:rPr>
              <w:t>叠</w:t>
            </w:r>
            <w:r>
              <w:rPr>
                <w:rFonts w:hint="eastAsia"/>
                <w:lang w:val="en-US" w:eastAsia="zh-CN"/>
              </w:rPr>
              <w:t>,必须依次相差5Px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剪切（cut）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复制(copy)、粘贴(past)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lang w:val="zh-CN" w:eastAsia="zh-CN"/>
              </w:rPr>
            </w:pP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lang w:val="zh-CN" w:eastAsia="zh-CN"/>
              </w:rPr>
            </w:pPr>
            <w:r>
              <w:rPr>
                <w:rFonts w:hint="eastAsia"/>
              </w:rPr>
              <w:t>Reorder（编号互换）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lang w:val="zh-CN" w:eastAsia="zh-CN"/>
              </w:rPr>
            </w:pPr>
            <w:r>
              <w:rPr>
                <w:rFonts w:hint="eastAsia"/>
              </w:rPr>
              <w:t>Property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第二阶段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b/>
                <w:szCs w:val="21"/>
              </w:rPr>
            </w:pPr>
          </w:p>
        </w:tc>
        <w:tc>
          <w:tcPr>
            <w:tcW w:w="483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</w:rPr>
              <w:t>Backup序列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b/>
                <w:szCs w:val="21"/>
              </w:rPr>
            </w:pPr>
          </w:p>
        </w:tc>
        <w:tc>
          <w:tcPr>
            <w:tcW w:w="483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</w:rPr>
              <w:t>Backup（节点图形化0、连线0、连线删除0、图形信息编辑1、图形拉大缩小、剪切、复制、粘贴、Reorder编号互换）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b/>
                <w:szCs w:val="21"/>
              </w:rPr>
            </w:pPr>
          </w:p>
        </w:tc>
        <w:tc>
          <w:tcPr>
            <w:tcW w:w="483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</w:rPr>
              <w:t>Restor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b/>
                <w:szCs w:val="21"/>
              </w:rPr>
            </w:pPr>
          </w:p>
        </w:tc>
        <w:tc>
          <w:tcPr>
            <w:tcW w:w="483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lang w:val="zh-CN" w:eastAsia="zh-CN"/>
              </w:rPr>
              <w:t>组备份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b/>
                <w:szCs w:val="21"/>
              </w:rPr>
            </w:pPr>
          </w:p>
        </w:tc>
        <w:tc>
          <w:tcPr>
            <w:tcW w:w="483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lang w:val="zh-CN" w:eastAsia="zh-CN"/>
              </w:rPr>
              <w:t>组恢复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b/>
                <w:szCs w:val="21"/>
              </w:rPr>
            </w:pPr>
          </w:p>
        </w:tc>
        <w:tc>
          <w:tcPr>
            <w:tcW w:w="483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lang w:val="zh-CN" w:eastAsia="zh-CN"/>
              </w:rPr>
              <w:t>右键菜单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b/>
                <w:szCs w:val="21"/>
              </w:rPr>
            </w:pPr>
          </w:p>
        </w:tc>
        <w:tc>
          <w:tcPr>
            <w:tcW w:w="483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lang w:val="zh-CN" w:eastAsia="zh-CN"/>
              </w:rPr>
              <w:t>查询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b/>
                <w:szCs w:val="21"/>
              </w:rPr>
            </w:pPr>
          </w:p>
        </w:tc>
        <w:tc>
          <w:tcPr>
            <w:tcW w:w="483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lang w:val="zh-CN" w:eastAsia="zh-CN"/>
              </w:rPr>
              <w:t>编号维护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b/>
                <w:szCs w:val="21"/>
              </w:rPr>
            </w:pPr>
          </w:p>
        </w:tc>
        <w:tc>
          <w:tcPr>
            <w:tcW w:w="483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lang w:val="zh-CN" w:eastAsia="zh-CN"/>
              </w:rPr>
              <w:t>颜色变换（连线、未连线）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483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lant管理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文件夹图标列表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节点转移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lang w:val="zh-CN" w:eastAsia="zh-CN"/>
              </w:rPr>
            </w:pP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  <w:gridSpan w:val="2"/>
            <w:vAlign w:val="center"/>
          </w:tcPr>
          <w:p>
            <w:pPr>
              <w:jc w:val="center"/>
              <w:rPr>
                <w:lang w:val="zh-CN" w:eastAsia="zh-CN"/>
              </w:rPr>
            </w:pPr>
            <w:r>
              <w:rPr>
                <w:rFonts w:hint="eastAsia"/>
                <w:b/>
                <w:szCs w:val="21"/>
              </w:rPr>
              <w:t>悬浮导航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导航管理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切换保存检查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树形导航栏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拉大、缩小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窗口切换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窗口游标调整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树形节点导航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目录装载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后台对接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目标文件发送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列数据读取</w:t>
            </w:r>
            <w:r>
              <w:rPr>
                <w:rFonts w:hint="eastAsia"/>
                <w:szCs w:val="21"/>
                <w:lang w:val="en-US" w:eastAsia="zh-CN"/>
              </w:rPr>
              <w:t>(没有列数据)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用户授权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incence授权认证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Lincence序列号工具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测试、初始化上线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项目测试修改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用户及权限设置初始化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系统基础数据录入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当前业务数据导入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历史业务数据导入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外部数据导入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项目部署及监测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项目文档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用户文档（用户操作手册）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0.5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用户文档（系统安装手册）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0.5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用户文档（项目总结报告）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用户文档（数据库设计说明书）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其它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用户培训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开发时的沟通、演示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项目验收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项目管理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功能调整时间预留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项目维护时间预留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项目调试安装时间预留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Cs w:val="21"/>
              </w:rPr>
              <w:t>总工作日数（含冗余）</w:t>
            </w:r>
            <w:r>
              <w:rPr>
                <w:b/>
              </w:rPr>
              <w:t>14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运维费用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</w:rPr>
              <w:t>如打印纸张、流量等</w:t>
            </w:r>
            <w:r>
              <w:rPr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40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835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40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7237" w:type="dxa"/>
            <w:gridSpan w:val="2"/>
            <w:vAlign w:val="top"/>
          </w:tcPr>
          <w:p>
            <w:pPr>
              <w:jc w:val="center"/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51465236">
    <w:nsid w:val="68653D14"/>
    <w:multiLevelType w:val="multilevel"/>
    <w:tmpl w:val="68653D14"/>
    <w:lvl w:ilvl="0" w:tentative="1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514652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B6BC3"/>
    <w:rsid w:val="16D739F9"/>
    <w:rsid w:val="3CAB6BC3"/>
    <w:rsid w:val="4A3D324D"/>
    <w:rsid w:val="7C700D88"/>
    <w:rsid w:val="7C7D2C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2016-02-12T12:55:00Z</dcterms:created>
  <dc:creator>admin</dc:creator>
  <cp:lastModifiedBy>admin</cp:lastModifiedBy>
  <dcterms:modified xsi:type="dcterms:W3CDTF">2016-02-12T13:56:52Z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