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6E" w:rsidRPr="004D6022" w:rsidRDefault="004A356E" w:rsidP="003F686C">
      <w:pPr>
        <w:spacing w:before="0" w:after="120" w:line="240" w:lineRule="auto"/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:rsidR="004A356E" w:rsidRDefault="004A356E" w:rsidP="003F686C">
      <w:pPr>
        <w:spacing w:before="0" w:after="120" w:line="240" w:lineRule="auto"/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:rsidR="004A356E" w:rsidRPr="004D6022" w:rsidRDefault="004A356E" w:rsidP="003F686C">
      <w:pPr>
        <w:spacing w:before="0" w:after="120" w:line="240" w:lineRule="auto"/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:rsidR="00DD5F7F" w:rsidRDefault="00DD5F7F" w:rsidP="00DD5F7F">
      <w:pPr>
        <w:jc w:val="center"/>
        <w:rPr>
          <w:b/>
        </w:rPr>
      </w:pPr>
      <w:r>
        <w:rPr>
          <w:b/>
        </w:rPr>
        <w:t>----</w:t>
      </w:r>
      <w:r>
        <w:rPr>
          <w:b/>
        </w:rPr>
        <w:sym w:font="Wingdings" w:char="F099"/>
      </w:r>
      <w:r>
        <w:rPr>
          <w:b/>
        </w:rPr>
        <w:sym w:font="Wingdings" w:char="F026"/>
      </w:r>
      <w:r>
        <w:rPr>
          <w:b/>
        </w:rPr>
        <w:sym w:font="Wingdings" w:char="F098"/>
      </w:r>
      <w:r>
        <w:rPr>
          <w:b/>
        </w:rPr>
        <w:t>----</w:t>
      </w:r>
    </w:p>
    <w:p w:rsidR="004A356E" w:rsidRDefault="004A356E" w:rsidP="00F02AB2">
      <w:pPr>
        <w:jc w:val="center"/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>
        <w:fldChar w:fldCharType="begin"/>
      </w:r>
      <w:r>
        <w:instrText xml:space="preserve"> INCLUDEPICTURE  "http://t0.gstatic.com/images?q=tbn:ANd9GcR7BAz8hld8Rn4YZW5s_LsmbCivU780sKay-OhHY6sCfnmodrnQ" \* MERGEFORMATINET </w:instrText>
      </w:r>
      <w:r>
        <w:fldChar w:fldCharType="separate"/>
      </w:r>
      <w:r w:rsidR="001D6998">
        <w:fldChar w:fldCharType="begin"/>
      </w:r>
      <w:r w:rsidR="001D6998">
        <w:instrText xml:space="preserve"> INCLUDEPICTURE  "http://t0.gstatic.com/images?q=tbn:ANd9GcR7BAz8hld8Rn4YZW5s_LsmbCivU780sKay-OhHY6sCfnmodrnQ" \* MERGEFORMATINET </w:instrText>
      </w:r>
      <w:r w:rsidR="001D6998">
        <w:fldChar w:fldCharType="separate"/>
      </w:r>
      <w:r w:rsidR="001D6998">
        <w:fldChar w:fldCharType="begin"/>
      </w:r>
      <w:r w:rsidR="001D6998">
        <w:instrText xml:space="preserve"> INCLUDEPICTURE  "http://t0.gstatic.com/images?q=tbn:ANd9GcR7BAz8hld8Rn4YZW5s_LsmbCivU780sKay-OhHY6sCfnmodrnQ" \* MERGEFORMATINET </w:instrText>
      </w:r>
      <w:r w:rsidR="001D6998">
        <w:fldChar w:fldCharType="separate"/>
      </w:r>
      <w:r w:rsidR="003106A1">
        <w:fldChar w:fldCharType="begin"/>
      </w:r>
      <w:r w:rsidR="003106A1">
        <w:instrText xml:space="preserve"> </w:instrText>
      </w:r>
      <w:r w:rsidR="003106A1">
        <w:instrText>INCLUDEPICTURE  "http://t0.gstatic.com/images?q=tbn:ANd9GcR7BAz8hld8Rn4YZW5s_LsmbCivU780sKay-OhHY6sCfnmodrnQ" \* MERGEFORMATINET</w:instrText>
      </w:r>
      <w:r w:rsidR="003106A1">
        <w:instrText xml:space="preserve"> </w:instrText>
      </w:r>
      <w:r w:rsidR="003106A1">
        <w:fldChar w:fldCharType="separate"/>
      </w:r>
      <w:r w:rsidR="003106A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95pt;height:99.65pt">
            <v:imagedata r:id="rId8" r:href="rId9"/>
          </v:shape>
        </w:pict>
      </w:r>
      <w:r w:rsidR="003106A1">
        <w:fldChar w:fldCharType="end"/>
      </w:r>
      <w:r w:rsidR="001D6998">
        <w:fldChar w:fldCharType="end"/>
      </w:r>
      <w:r w:rsidR="001D6998">
        <w:fldChar w:fldCharType="end"/>
      </w:r>
      <w:r>
        <w:fldChar w:fldCharType="end"/>
      </w:r>
      <w:r>
        <w:fldChar w:fldCharType="end"/>
      </w:r>
    </w:p>
    <w:p w:rsidR="003F47CC" w:rsidRDefault="003F47CC" w:rsidP="00F02AB2">
      <w:pPr>
        <w:jc w:val="center"/>
        <w:rPr>
          <w:b/>
        </w:rPr>
      </w:pPr>
    </w:p>
    <w:p w:rsidR="00F12503" w:rsidRPr="00E20C0D" w:rsidRDefault="004A356E" w:rsidP="00E20C0D">
      <w:pPr>
        <w:jc w:val="center"/>
        <w:rPr>
          <w:b/>
          <w:sz w:val="44"/>
          <w:szCs w:val="44"/>
        </w:rPr>
      </w:pPr>
      <w:r w:rsidRPr="00E20C0D">
        <w:rPr>
          <w:b/>
          <w:sz w:val="44"/>
          <w:szCs w:val="44"/>
        </w:rPr>
        <w:t>BÁO CÁO ĐỒ ÁN 1</w:t>
      </w:r>
    </w:p>
    <w:p w:rsidR="004A356E" w:rsidRPr="00E20C0D" w:rsidRDefault="00E20C0D" w:rsidP="00F12503">
      <w:pPr>
        <w:jc w:val="center"/>
        <w:rPr>
          <w:b/>
          <w:sz w:val="44"/>
          <w:szCs w:val="44"/>
        </w:rPr>
      </w:pPr>
      <w:bookmarkStart w:id="0" w:name="fdfdf"/>
      <w:bookmarkEnd w:id="0"/>
      <w:r w:rsidRPr="00E20C0D">
        <w:rPr>
          <w:b/>
          <w:sz w:val="44"/>
          <w:szCs w:val="44"/>
        </w:rPr>
        <w:t>CÔNG NGHỆ PHẦN MỀM</w:t>
      </w:r>
    </w:p>
    <w:p w:rsidR="00E20C0D" w:rsidRDefault="00E20C0D" w:rsidP="00F12503">
      <w:pPr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E20C0D">
        <w:rPr>
          <w:b/>
          <w:sz w:val="32"/>
          <w:szCs w:val="32"/>
        </w:rPr>
        <w:t xml:space="preserve">ĐỀ TÀI: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Xây</w:t>
      </w:r>
      <w:proofErr w:type="spellEnd"/>
      <w:r w:rsidRPr="00E20C0D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dựng</w:t>
      </w:r>
      <w:proofErr w:type="spellEnd"/>
      <w:r w:rsidRPr="00E20C0D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ứng</w:t>
      </w:r>
      <w:proofErr w:type="spellEnd"/>
      <w:r w:rsidRPr="00E20C0D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dụng</w:t>
      </w:r>
      <w:proofErr w:type="spellEnd"/>
      <w:r w:rsidRPr="00E20C0D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hỗ</w:t>
      </w:r>
      <w:proofErr w:type="spellEnd"/>
      <w:r w:rsidRPr="00E20C0D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trợ</w:t>
      </w:r>
      <w:proofErr w:type="spellEnd"/>
      <w:r w:rsidRPr="00E20C0D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bé</w:t>
      </w:r>
      <w:proofErr w:type="spellEnd"/>
      <w:r w:rsidRPr="00E20C0D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phát</w:t>
      </w:r>
      <w:proofErr w:type="spellEnd"/>
      <w:r w:rsidRPr="00E20C0D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âm</w:t>
      </w:r>
      <w:proofErr w:type="spellEnd"/>
      <w:r w:rsidRPr="00E20C0D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chữ</w:t>
      </w:r>
      <w:proofErr w:type="spellEnd"/>
      <w:r w:rsidRPr="00E20C0D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20C0D">
        <w:rPr>
          <w:b/>
          <w:color w:val="000000"/>
          <w:sz w:val="32"/>
          <w:szCs w:val="32"/>
          <w:shd w:val="clear" w:color="auto" w:fill="FFFFFF"/>
        </w:rPr>
        <w:t>cái</w:t>
      </w:r>
      <w:proofErr w:type="spellEnd"/>
    </w:p>
    <w:p w:rsidR="003F47CC" w:rsidRDefault="003F47CC" w:rsidP="00F12503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3F47CC" w:rsidRPr="00E20C0D" w:rsidRDefault="003F47CC" w:rsidP="00F12503">
      <w:pPr>
        <w:jc w:val="center"/>
        <w:rPr>
          <w:b/>
          <w:sz w:val="32"/>
          <w:szCs w:val="32"/>
        </w:rPr>
      </w:pPr>
    </w:p>
    <w:p w:rsidR="004A356E" w:rsidRPr="004D6022" w:rsidRDefault="004A356E" w:rsidP="00E20C0D">
      <w:pPr>
        <w:spacing w:before="0" w:after="0"/>
        <w:ind w:left="2880" w:firstLine="720"/>
        <w:rPr>
          <w:b/>
          <w:sz w:val="28"/>
        </w:rPr>
      </w:pPr>
      <w:proofErr w:type="gramStart"/>
      <w:r w:rsidRPr="004D6022">
        <w:rPr>
          <w:b/>
          <w:sz w:val="28"/>
        </w:rPr>
        <w:t>GVHD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ThS</w:t>
      </w:r>
      <w:proofErr w:type="spellEnd"/>
      <w:r>
        <w:rPr>
          <w:b/>
          <w:sz w:val="28"/>
        </w:rPr>
        <w:t xml:space="preserve">. </w:t>
      </w:r>
      <w:proofErr w:type="spellStart"/>
      <w:r w:rsidR="00E20C0D">
        <w:rPr>
          <w:b/>
          <w:sz w:val="28"/>
        </w:rPr>
        <w:t>Đặng</w:t>
      </w:r>
      <w:proofErr w:type="spellEnd"/>
      <w:r w:rsidR="00E20C0D">
        <w:rPr>
          <w:b/>
          <w:sz w:val="28"/>
        </w:rPr>
        <w:t xml:space="preserve"> </w:t>
      </w:r>
      <w:proofErr w:type="spellStart"/>
      <w:r w:rsidR="00E20C0D">
        <w:rPr>
          <w:b/>
          <w:sz w:val="28"/>
        </w:rPr>
        <w:t>Thị</w:t>
      </w:r>
      <w:proofErr w:type="spellEnd"/>
      <w:r w:rsidR="00E20C0D">
        <w:rPr>
          <w:b/>
          <w:sz w:val="28"/>
        </w:rPr>
        <w:t xml:space="preserve"> Kim </w:t>
      </w:r>
      <w:proofErr w:type="spellStart"/>
      <w:r w:rsidR="00E20C0D">
        <w:rPr>
          <w:b/>
          <w:sz w:val="28"/>
        </w:rPr>
        <w:t>Giao</w:t>
      </w:r>
      <w:proofErr w:type="spellEnd"/>
    </w:p>
    <w:p w:rsidR="00E20C0D" w:rsidRDefault="004A356E" w:rsidP="00E20C0D">
      <w:pPr>
        <w:spacing w:before="0" w:after="0"/>
        <w:ind w:left="2880" w:firstLine="720"/>
        <w:rPr>
          <w:b/>
          <w:sz w:val="28"/>
        </w:rPr>
      </w:pPr>
      <w:proofErr w:type="gramStart"/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>:</w:t>
      </w:r>
      <w:proofErr w:type="gramEnd"/>
      <w:r w:rsidRPr="004D6022">
        <w:rPr>
          <w:b/>
          <w:sz w:val="28"/>
        </w:rPr>
        <w:t xml:space="preserve"> </w:t>
      </w:r>
      <w:proofErr w:type="spellStart"/>
      <w:r w:rsidR="00E20C0D">
        <w:rPr>
          <w:b/>
          <w:sz w:val="28"/>
        </w:rPr>
        <w:t>Nguyễn</w:t>
      </w:r>
      <w:proofErr w:type="spellEnd"/>
      <w:r w:rsidR="00E20C0D">
        <w:rPr>
          <w:b/>
          <w:sz w:val="28"/>
        </w:rPr>
        <w:t xml:space="preserve"> </w:t>
      </w:r>
      <w:proofErr w:type="spellStart"/>
      <w:r w:rsidR="00E20C0D">
        <w:rPr>
          <w:b/>
          <w:sz w:val="28"/>
        </w:rPr>
        <w:t>Đức</w:t>
      </w:r>
      <w:proofErr w:type="spellEnd"/>
      <w:r w:rsidR="00E20C0D">
        <w:rPr>
          <w:b/>
          <w:sz w:val="28"/>
        </w:rPr>
        <w:t xml:space="preserve"> </w:t>
      </w:r>
      <w:proofErr w:type="spellStart"/>
      <w:r w:rsidR="00E20C0D">
        <w:rPr>
          <w:b/>
          <w:sz w:val="28"/>
        </w:rPr>
        <w:t>Thịnh</w:t>
      </w:r>
      <w:proofErr w:type="spellEnd"/>
      <w:r w:rsidR="00E20C0D">
        <w:rPr>
          <w:b/>
          <w:sz w:val="28"/>
        </w:rPr>
        <w:t xml:space="preserve"> </w:t>
      </w:r>
      <w:r w:rsidR="00662541">
        <w:rPr>
          <w:b/>
          <w:sz w:val="28"/>
        </w:rPr>
        <w:tab/>
      </w:r>
      <w:r w:rsidR="00662541">
        <w:rPr>
          <w:b/>
          <w:sz w:val="28"/>
        </w:rPr>
        <w:tab/>
      </w:r>
      <w:r w:rsidR="00E20C0D">
        <w:rPr>
          <w:b/>
          <w:sz w:val="28"/>
        </w:rPr>
        <w:t>15110132</w:t>
      </w:r>
    </w:p>
    <w:p w:rsidR="004A356E" w:rsidRPr="003D0169" w:rsidRDefault="00E20C0D" w:rsidP="00662541">
      <w:pPr>
        <w:spacing w:before="0" w:after="0"/>
        <w:ind w:left="2880" w:firstLine="1798"/>
        <w:rPr>
          <w:b/>
          <w:sz w:val="28"/>
        </w:rPr>
      </w:pPr>
      <w:proofErr w:type="spellStart"/>
      <w:r>
        <w:rPr>
          <w:b/>
          <w:sz w:val="28"/>
        </w:rPr>
        <w:t>Phạm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Trường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Giang</w:t>
      </w:r>
      <w:proofErr w:type="spellEnd"/>
      <w:r>
        <w:rPr>
          <w:b/>
          <w:sz w:val="28"/>
        </w:rPr>
        <w:t xml:space="preserve"> </w:t>
      </w:r>
      <w:r w:rsidR="00662541">
        <w:rPr>
          <w:b/>
          <w:sz w:val="28"/>
        </w:rPr>
        <w:tab/>
      </w:r>
      <w:r>
        <w:rPr>
          <w:b/>
          <w:sz w:val="28"/>
        </w:rPr>
        <w:t>15110036</w:t>
      </w:r>
    </w:p>
    <w:p w:rsidR="003D0169" w:rsidRDefault="003D0169" w:rsidP="003F47CC">
      <w:pPr>
        <w:ind w:firstLine="0"/>
        <w:rPr>
          <w:b/>
          <w:sz w:val="28"/>
        </w:rPr>
      </w:pPr>
    </w:p>
    <w:p w:rsidR="00F84448" w:rsidRDefault="00F84448" w:rsidP="003F47CC">
      <w:pPr>
        <w:ind w:firstLine="0"/>
        <w:rPr>
          <w:b/>
          <w:sz w:val="28"/>
        </w:rPr>
      </w:pPr>
    </w:p>
    <w:p w:rsidR="003F47CC" w:rsidRDefault="003F47CC" w:rsidP="003F47CC">
      <w:pPr>
        <w:ind w:firstLine="0"/>
        <w:rPr>
          <w:b/>
          <w:sz w:val="28"/>
        </w:rPr>
      </w:pPr>
    </w:p>
    <w:p w:rsidR="00F84448" w:rsidRPr="003D0169" w:rsidRDefault="00F84448" w:rsidP="00667C3D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Tp. </w:t>
      </w:r>
      <w:proofErr w:type="spellStart"/>
      <w:r>
        <w:rPr>
          <w:b/>
          <w:sz w:val="28"/>
        </w:rPr>
        <w:t>Hồ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Chí</w:t>
      </w:r>
      <w:proofErr w:type="spellEnd"/>
      <w:r>
        <w:rPr>
          <w:b/>
          <w:sz w:val="28"/>
        </w:rPr>
        <w:t xml:space="preserve"> Minh, </w:t>
      </w:r>
      <w:proofErr w:type="spellStart"/>
      <w:r>
        <w:rPr>
          <w:b/>
          <w:sz w:val="28"/>
        </w:rPr>
        <w:t>Tháng</w:t>
      </w:r>
      <w:proofErr w:type="spellEnd"/>
      <w:r>
        <w:rPr>
          <w:b/>
          <w:sz w:val="28"/>
        </w:rPr>
        <w:t xml:space="preserve"> 10 </w:t>
      </w:r>
      <w:proofErr w:type="spellStart"/>
      <w:proofErr w:type="gramStart"/>
      <w:r>
        <w:rPr>
          <w:b/>
          <w:sz w:val="28"/>
        </w:rPr>
        <w:t>năm</w:t>
      </w:r>
      <w:proofErr w:type="spellEnd"/>
      <w:r>
        <w:rPr>
          <w:b/>
          <w:sz w:val="28"/>
        </w:rPr>
        <w:t xml:space="preserve">  2017</w:t>
      </w:r>
      <w:proofErr w:type="gramEnd"/>
    </w:p>
    <w:p w:rsidR="003D0169" w:rsidRDefault="003D0169" w:rsidP="003D0169">
      <w:pPr>
        <w:jc w:val="center"/>
      </w:pPr>
    </w:p>
    <w:p w:rsidR="00F84448" w:rsidRDefault="00F84448" w:rsidP="00F84448">
      <w:pPr>
        <w:sectPr w:rsidR="00F84448" w:rsidSect="003D0169">
          <w:footerReference w:type="default" r:id="rId10"/>
          <w:headerReference w:type="first" r:id="rId11"/>
          <w:footerReference w:type="first" r:id="rId12"/>
          <w:pgSz w:w="11907" w:h="16840" w:code="9"/>
          <w:pgMar w:top="1134" w:right="1134" w:bottom="1134" w:left="1701" w:header="709" w:footer="709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3"/>
          <w:cols w:space="708"/>
          <w:docGrid w:linePitch="360"/>
        </w:sectPr>
      </w:pPr>
    </w:p>
    <w:bookmarkStart w:id="1" w:name="_Toc496034989" w:displacedByCustomXml="next"/>
    <w:sdt>
      <w:sdtPr>
        <w:rPr>
          <w:rFonts w:eastAsiaTheme="minorHAnsi" w:cstheme="minorBidi"/>
          <w:b w:val="0"/>
          <w:color w:val="auto"/>
          <w:sz w:val="26"/>
          <w:szCs w:val="26"/>
        </w:rPr>
        <w:id w:val="-3997499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C1891" w:rsidRPr="000C1891" w:rsidRDefault="000C1891" w:rsidP="000C1891">
          <w:pPr>
            <w:pStyle w:val="Heading1"/>
          </w:pPr>
          <w:proofErr w:type="spellStart"/>
          <w:r w:rsidRPr="000C1891">
            <w:t>Mục</w:t>
          </w:r>
          <w:proofErr w:type="spellEnd"/>
          <w:r w:rsidRPr="000C1891">
            <w:t xml:space="preserve"> </w:t>
          </w:r>
          <w:proofErr w:type="spellStart"/>
          <w:r w:rsidRPr="000C1891">
            <w:t>lục</w:t>
          </w:r>
          <w:bookmarkEnd w:id="1"/>
          <w:proofErr w:type="spellEnd"/>
        </w:p>
        <w:p w:rsidR="00354E0B" w:rsidRDefault="000C189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96034989" w:history="1">
            <w:r w:rsidR="00354E0B" w:rsidRPr="00F403A6">
              <w:rPr>
                <w:rStyle w:val="Hyperlink"/>
                <w:noProof/>
              </w:rPr>
              <w:t>Mục lục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_Toc496034989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4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4990" w:history="1">
            <w:r w:rsidR="00354E0B" w:rsidRPr="00F403A6">
              <w:rPr>
                <w:rStyle w:val="Hyperlink"/>
                <w:noProof/>
              </w:rPr>
              <w:t>Danh mục các hình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_Toc496034990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4991" w:history="1">
            <w:r w:rsidR="00354E0B" w:rsidRPr="00F403A6">
              <w:rPr>
                <w:rStyle w:val="Hyperlink"/>
                <w:noProof/>
              </w:rPr>
              <w:t>Danh mục các bảng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_Toc496034991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4992" w:history="1">
            <w:r w:rsidR="00354E0B" w:rsidRPr="00F403A6">
              <w:rPr>
                <w:rStyle w:val="Hyperlink"/>
                <w:noProof/>
              </w:rPr>
              <w:t>Nội dung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_Toc496034992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4993" w:history="1">
            <w:r w:rsidR="00354E0B" w:rsidRPr="00F403A6">
              <w:rPr>
                <w:rStyle w:val="Hyperlink"/>
                <w:noProof/>
              </w:rPr>
              <w:t>Chương 1: Mở đầu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_Toc496034993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4994" w:history="1">
            <w:r w:rsidR="00354E0B" w:rsidRPr="00F403A6">
              <w:rPr>
                <w:rStyle w:val="Hyperlink"/>
                <w:rFonts w:eastAsia="Times New Roman"/>
                <w:noProof/>
              </w:rPr>
              <w:t>1.1 Đặt vấn đề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_Toc496034994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4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4995" w:history="1">
            <w:r w:rsidR="00354E0B" w:rsidRPr="00F403A6">
              <w:rPr>
                <w:rStyle w:val="Hyperlink"/>
                <w:rFonts w:eastAsia="Times New Roman"/>
                <w:noProof/>
              </w:rPr>
              <w:t>1.1.1 Nội dung đề tài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_Toc496034995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4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4996" w:history="1">
            <w:r w:rsidR="00354E0B" w:rsidRPr="00F403A6">
              <w:rPr>
                <w:rStyle w:val="Hyperlink"/>
                <w:rFonts w:eastAsia="Times New Roman"/>
                <w:noProof/>
              </w:rPr>
              <w:t>1.1.2 Tính cấp thiết của đề tài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_Toc496034996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4997" w:history="1">
            <w:r w:rsidR="00354E0B" w:rsidRPr="00F403A6">
              <w:rPr>
                <w:rStyle w:val="Hyperlink"/>
                <w:rFonts w:eastAsia="Times New Roman"/>
                <w:noProof/>
              </w:rPr>
              <w:t>1.2 Quy trình nghiệp vụ: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_Toc496034997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4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4998" w:history="1">
            <w:r w:rsidR="00354E0B" w:rsidRPr="00F403A6">
              <w:rPr>
                <w:rStyle w:val="Hyperlink"/>
                <w:rFonts w:eastAsia="Times New Roman"/>
                <w:noProof/>
              </w:rPr>
              <w:t>1.2.1 Khảo sát và xác định yêu cầu của đề tài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_Toc496034998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4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4999" w:history="1">
            <w:r w:rsidR="00354E0B" w:rsidRPr="00F403A6">
              <w:rPr>
                <w:rStyle w:val="Hyperlink"/>
                <w:rFonts w:eastAsia="Times New Roman"/>
                <w:noProof/>
              </w:rPr>
              <w:t>1.2.2 Mô hình chức năng của đề tài: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_Toc496034999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354E0B" w:rsidRDefault="003106A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6035000" w:history="1">
            <w:r w:rsidR="00354E0B" w:rsidRPr="00F403A6">
              <w:rPr>
                <w:rStyle w:val="Hyperlink"/>
                <w:noProof/>
              </w:rPr>
              <w:t>Tài liệu kham khảo</w:t>
            </w:r>
            <w:r w:rsidR="00354E0B">
              <w:rPr>
                <w:noProof/>
                <w:webHidden/>
              </w:rPr>
              <w:tab/>
            </w:r>
            <w:r w:rsidR="00354E0B">
              <w:rPr>
                <w:noProof/>
                <w:webHidden/>
              </w:rPr>
              <w:fldChar w:fldCharType="begin"/>
            </w:r>
            <w:r w:rsidR="00354E0B">
              <w:rPr>
                <w:noProof/>
                <w:webHidden/>
              </w:rPr>
              <w:instrText xml:space="preserve"> PAGEREF _Toc496035000 \h </w:instrText>
            </w:r>
            <w:r w:rsidR="00354E0B">
              <w:rPr>
                <w:noProof/>
                <w:webHidden/>
              </w:rPr>
            </w:r>
            <w:r w:rsidR="00354E0B">
              <w:rPr>
                <w:noProof/>
                <w:webHidden/>
              </w:rPr>
              <w:fldChar w:fldCharType="separate"/>
            </w:r>
            <w:r w:rsidR="00667C3D">
              <w:rPr>
                <w:noProof/>
                <w:webHidden/>
              </w:rPr>
              <w:t>5</w:t>
            </w:r>
            <w:r w:rsidR="00354E0B">
              <w:rPr>
                <w:noProof/>
                <w:webHidden/>
              </w:rPr>
              <w:fldChar w:fldCharType="end"/>
            </w:r>
          </w:hyperlink>
        </w:p>
        <w:p w:rsidR="000C1891" w:rsidRDefault="000C1891">
          <w:r>
            <w:fldChar w:fldCharType="end"/>
          </w:r>
        </w:p>
      </w:sdtContent>
    </w:sdt>
    <w:p w:rsidR="000C1891" w:rsidRDefault="000C1891" w:rsidP="000C1891">
      <w:pPr>
        <w:pStyle w:val="Heading1"/>
      </w:pPr>
      <w:bookmarkStart w:id="2" w:name="_Toc496034990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bookmarkEnd w:id="2"/>
      <w:proofErr w:type="spellEnd"/>
    </w:p>
    <w:p w:rsidR="000C1891" w:rsidRPr="000C1891" w:rsidRDefault="000C1891" w:rsidP="000C1891">
      <w:pPr>
        <w:pStyle w:val="Heading1"/>
      </w:pPr>
      <w:bookmarkStart w:id="3" w:name="_Toc496034991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3"/>
      <w:proofErr w:type="spellEnd"/>
    </w:p>
    <w:p w:rsidR="0099011D" w:rsidRPr="000C1891" w:rsidRDefault="0099011D" w:rsidP="000C1891">
      <w:pPr>
        <w:pStyle w:val="Heading1"/>
      </w:pPr>
      <w:bookmarkStart w:id="4" w:name="_Toc496033905"/>
      <w:bookmarkStart w:id="5" w:name="_Toc496034992"/>
      <w:proofErr w:type="spellStart"/>
      <w:r w:rsidRPr="000C1891">
        <w:t>Nội</w:t>
      </w:r>
      <w:proofErr w:type="spellEnd"/>
      <w:r w:rsidRPr="000C1891">
        <w:t xml:space="preserve"> dung</w:t>
      </w:r>
      <w:bookmarkEnd w:id="4"/>
      <w:bookmarkEnd w:id="5"/>
    </w:p>
    <w:p w:rsidR="0099011D" w:rsidRPr="002C4B47" w:rsidRDefault="0099011D" w:rsidP="002C4B47">
      <w:pPr>
        <w:pStyle w:val="Heading2"/>
      </w:pPr>
      <w:bookmarkStart w:id="6" w:name="_Toc496033906"/>
      <w:bookmarkStart w:id="7" w:name="_Toc496034993"/>
      <w:proofErr w:type="spellStart"/>
      <w:r>
        <w:t>Chương</w:t>
      </w:r>
      <w:proofErr w:type="spellEnd"/>
      <w:r>
        <w:t xml:space="preserve"> 1: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bookmarkEnd w:id="6"/>
      <w:bookmarkEnd w:id="7"/>
      <w:proofErr w:type="spellEnd"/>
    </w:p>
    <w:p w:rsidR="0099011D" w:rsidRPr="002C4B47" w:rsidRDefault="0099011D" w:rsidP="002C4B47">
      <w:pPr>
        <w:pStyle w:val="Heading3"/>
      </w:pPr>
      <w:bookmarkStart w:id="8" w:name="_Toc496033907"/>
      <w:bookmarkStart w:id="9" w:name="_Toc496034994"/>
      <w:r w:rsidRPr="0099011D">
        <w:rPr>
          <w:rFonts w:eastAsia="Times New Roman"/>
        </w:rPr>
        <w:t xml:space="preserve">1.1 </w:t>
      </w:r>
      <w:proofErr w:type="spellStart"/>
      <w:r w:rsidRPr="0099011D">
        <w:rPr>
          <w:rFonts w:eastAsia="Times New Roman"/>
        </w:rPr>
        <w:t>Đặt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vấn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đề</w:t>
      </w:r>
      <w:bookmarkEnd w:id="8"/>
      <w:bookmarkEnd w:id="9"/>
      <w:proofErr w:type="spellEnd"/>
    </w:p>
    <w:p w:rsidR="0099011D" w:rsidRDefault="0099011D" w:rsidP="002C4B47">
      <w:pPr>
        <w:pStyle w:val="Heading4"/>
        <w:rPr>
          <w:rFonts w:eastAsia="Times New Roman"/>
        </w:rPr>
      </w:pPr>
      <w:bookmarkStart w:id="10" w:name="_Toc496033908"/>
      <w:bookmarkStart w:id="11" w:name="_Toc496034995"/>
      <w:r w:rsidRPr="0099011D">
        <w:rPr>
          <w:rFonts w:eastAsia="Times New Roman"/>
        </w:rPr>
        <w:t xml:space="preserve">1.1.1 </w:t>
      </w:r>
      <w:proofErr w:type="spellStart"/>
      <w:r w:rsidRPr="0099011D">
        <w:rPr>
          <w:rFonts w:eastAsia="Times New Roman"/>
        </w:rPr>
        <w:t>Nội</w:t>
      </w:r>
      <w:proofErr w:type="spellEnd"/>
      <w:r w:rsidRPr="0099011D">
        <w:rPr>
          <w:rFonts w:eastAsia="Times New Roman"/>
        </w:rPr>
        <w:t xml:space="preserve"> dung </w:t>
      </w:r>
      <w:proofErr w:type="spellStart"/>
      <w:r w:rsidRPr="0099011D">
        <w:rPr>
          <w:rFonts w:eastAsia="Times New Roman"/>
        </w:rPr>
        <w:t>đề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tài</w:t>
      </w:r>
      <w:bookmarkEnd w:id="10"/>
      <w:bookmarkEnd w:id="11"/>
      <w:proofErr w:type="spellEnd"/>
    </w:p>
    <w:p w:rsidR="00DE70F2" w:rsidRPr="00DE70F2" w:rsidRDefault="00DE70F2" w:rsidP="00B3568E">
      <w:pPr>
        <w:jc w:val="both"/>
      </w:pPr>
      <w:r>
        <w:tab/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trên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.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gramStart"/>
      <w:r>
        <w:t>java ,</w:t>
      </w:r>
      <w:proofErr w:type="gram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 </w:t>
      </w:r>
      <w:proofErr w:type="spellStart"/>
      <w:r>
        <w:t>như</w:t>
      </w:r>
      <w:proofErr w:type="spellEnd"/>
      <w:r>
        <w:t xml:space="preserve"> : </w:t>
      </w:r>
      <w:proofErr w:type="spellStart"/>
      <w:r>
        <w:t>spring_MVC</w:t>
      </w:r>
      <w:proofErr w:type="spellEnd"/>
      <w:r>
        <w:t xml:space="preserve"> , hibernate , 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gramStart"/>
      <w:r>
        <w:t>web .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proofErr w:type="gramStart"/>
      <w:r>
        <w:t>mới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tiế</w:t>
      </w:r>
      <w:r w:rsidR="00B3568E">
        <w:t>ng</w:t>
      </w:r>
      <w:proofErr w:type="spellEnd"/>
      <w:r w:rsidR="00B3568E">
        <w:t xml:space="preserve"> </w:t>
      </w:r>
      <w:proofErr w:type="spellStart"/>
      <w:r w:rsidR="00B3568E">
        <w:t>anh</w:t>
      </w:r>
      <w:proofErr w:type="spellEnd"/>
      <w:r w:rsidR="00B3568E">
        <w:t xml:space="preserve"> </w:t>
      </w:r>
      <w:proofErr w:type="spellStart"/>
      <w:r w:rsidR="00B3568E"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proofErr w:type="gramStart"/>
      <w:r>
        <w:t>nhỏ</w:t>
      </w:r>
      <w:proofErr w:type="spellEnd"/>
      <w:r>
        <w:t xml:space="preserve"> </w:t>
      </w:r>
      <w:r w:rsidR="00B3568E">
        <w:t>,</w:t>
      </w:r>
      <w:proofErr w:type="gramEnd"/>
      <w:r w:rsidR="00B3568E">
        <w:t xml:space="preserve"> </w:t>
      </w:r>
      <w:proofErr w:type="spellStart"/>
      <w:r w:rsidR="00B3568E">
        <w:t>hỗ</w:t>
      </w:r>
      <w:proofErr w:type="spellEnd"/>
      <w:r w:rsidR="00B3568E">
        <w:t xml:space="preserve"> </w:t>
      </w:r>
      <w:proofErr w:type="spellStart"/>
      <w:r w:rsidR="00B3568E">
        <w:t>trợ</w:t>
      </w:r>
      <w:proofErr w:type="spellEnd"/>
      <w:r w:rsidR="00B3568E">
        <w:t xml:space="preserve"> </w:t>
      </w:r>
      <w:proofErr w:type="spellStart"/>
      <w:r w:rsidR="00B3568E">
        <w:t>và</w:t>
      </w:r>
      <w:proofErr w:type="spellEnd"/>
      <w:r w:rsidR="00B3568E">
        <w:t xml:space="preserve"> </w:t>
      </w:r>
      <w:proofErr w:type="spellStart"/>
      <w:r w:rsidR="00B3568E">
        <w:t>giúp</w:t>
      </w:r>
      <w:proofErr w:type="spellEnd"/>
      <w:r w:rsidR="00B3568E">
        <w:t xml:space="preserve"> </w:t>
      </w:r>
      <w:proofErr w:type="spellStart"/>
      <w:r w:rsidR="00B3568E">
        <w:t>cho</w:t>
      </w:r>
      <w:proofErr w:type="spellEnd"/>
      <w:r w:rsidR="00B3568E">
        <w:t xml:space="preserve"> </w:t>
      </w:r>
      <w:proofErr w:type="spellStart"/>
      <w:r w:rsidR="00B3568E">
        <w:t>các</w:t>
      </w:r>
      <w:proofErr w:type="spellEnd"/>
      <w:r w:rsidR="00B3568E">
        <w:t xml:space="preserve"> </w:t>
      </w:r>
      <w:proofErr w:type="spellStart"/>
      <w:r w:rsidR="00B3568E">
        <w:t>bé</w:t>
      </w:r>
      <w:proofErr w:type="spellEnd"/>
      <w:r w:rsidR="00B3568E">
        <w:t xml:space="preserve"> </w:t>
      </w:r>
      <w:proofErr w:type="spellStart"/>
      <w:r w:rsidR="00B3568E">
        <w:t>học</w:t>
      </w:r>
      <w:proofErr w:type="spellEnd"/>
      <w:r w:rsidR="00B3568E">
        <w:t xml:space="preserve"> </w:t>
      </w:r>
      <w:proofErr w:type="spellStart"/>
      <w:r w:rsidR="00B3568E">
        <w:t>cách</w:t>
      </w:r>
      <w:proofErr w:type="spellEnd"/>
      <w:r w:rsidR="00B3568E">
        <w:t xml:space="preserve"> </w:t>
      </w:r>
      <w:proofErr w:type="spellStart"/>
      <w:r w:rsidR="00B3568E">
        <w:t>phát</w:t>
      </w:r>
      <w:proofErr w:type="spellEnd"/>
      <w:r w:rsidR="00B3568E">
        <w:t xml:space="preserve"> </w:t>
      </w:r>
      <w:proofErr w:type="spellStart"/>
      <w:r w:rsidR="00B3568E">
        <w:t>âm</w:t>
      </w:r>
      <w:proofErr w:type="spellEnd"/>
      <w:r w:rsidR="00B3568E">
        <w:t xml:space="preserve"> </w:t>
      </w:r>
      <w:proofErr w:type="spellStart"/>
      <w:r w:rsidR="00B3568E">
        <w:t>chuẩn</w:t>
      </w:r>
      <w:proofErr w:type="spellEnd"/>
      <w:r w:rsidR="00B3568E">
        <w:t xml:space="preserve"> </w:t>
      </w:r>
      <w:proofErr w:type="spellStart"/>
      <w:r w:rsidR="00B3568E">
        <w:t>từng</w:t>
      </w:r>
      <w:proofErr w:type="spellEnd"/>
      <w:r w:rsidR="00B3568E">
        <w:t xml:space="preserve"> </w:t>
      </w:r>
      <w:proofErr w:type="spellStart"/>
      <w:r w:rsidR="00B3568E">
        <w:t>chữ</w:t>
      </w:r>
      <w:proofErr w:type="spellEnd"/>
      <w:r w:rsidR="00B3568E">
        <w:t xml:space="preserve"> </w:t>
      </w:r>
      <w:proofErr w:type="spellStart"/>
      <w:r w:rsidR="00B3568E">
        <w:t>cái</w:t>
      </w:r>
      <w:proofErr w:type="spellEnd"/>
      <w:r w:rsidR="00B3568E">
        <w:t xml:space="preserve"> </w:t>
      </w:r>
      <w:proofErr w:type="spellStart"/>
      <w:r w:rsidR="00B3568E">
        <w:t>trong</w:t>
      </w:r>
      <w:proofErr w:type="spellEnd"/>
      <w:r w:rsidR="00B3568E">
        <w:t xml:space="preserve"> </w:t>
      </w:r>
      <w:proofErr w:type="spellStart"/>
      <w:r w:rsidR="00B3568E">
        <w:t>bảng</w:t>
      </w:r>
      <w:proofErr w:type="spellEnd"/>
      <w:r w:rsidR="00B3568E">
        <w:t xml:space="preserve"> </w:t>
      </w:r>
      <w:proofErr w:type="spellStart"/>
      <w:r w:rsidR="00B3568E">
        <w:t>chữ</w:t>
      </w:r>
      <w:proofErr w:type="spellEnd"/>
      <w:r w:rsidR="00B3568E">
        <w:t xml:space="preserve"> </w:t>
      </w:r>
      <w:proofErr w:type="spellStart"/>
      <w:r w:rsidR="00B3568E">
        <w:t>cái</w:t>
      </w:r>
      <w:proofErr w:type="spellEnd"/>
      <w:r w:rsidR="00B3568E">
        <w:t xml:space="preserve"> </w:t>
      </w:r>
      <w:proofErr w:type="spellStart"/>
      <w:r w:rsidR="00B3568E">
        <w:t>quốc</w:t>
      </w:r>
      <w:proofErr w:type="spellEnd"/>
      <w:r w:rsidR="00B3568E">
        <w:t xml:space="preserve"> </w:t>
      </w:r>
      <w:proofErr w:type="spellStart"/>
      <w:r w:rsidR="00B3568E">
        <w:t>tế</w:t>
      </w:r>
      <w:proofErr w:type="spellEnd"/>
      <w:r w:rsidR="00B3568E">
        <w:t xml:space="preserve"> (</w:t>
      </w:r>
      <w:proofErr w:type="spellStart"/>
      <w:r w:rsidR="00B3568E">
        <w:t>gồm</w:t>
      </w:r>
      <w:proofErr w:type="spellEnd"/>
      <w:r w:rsidR="00B3568E">
        <w:t xml:space="preserve"> 26 </w:t>
      </w:r>
      <w:proofErr w:type="spellStart"/>
      <w:r w:rsidR="00B3568E">
        <w:t>chữ</w:t>
      </w:r>
      <w:proofErr w:type="spellEnd"/>
      <w:r w:rsidR="00B3568E">
        <w:t xml:space="preserve"> </w:t>
      </w:r>
      <w:proofErr w:type="spellStart"/>
      <w:r w:rsidR="00B3568E">
        <w:t>cái</w:t>
      </w:r>
      <w:proofErr w:type="spellEnd"/>
      <w:r w:rsidR="00B3568E">
        <w:t xml:space="preserve"> </w:t>
      </w:r>
      <w:proofErr w:type="spellStart"/>
      <w:r w:rsidR="00B3568E">
        <w:t>và</w:t>
      </w:r>
      <w:proofErr w:type="spellEnd"/>
      <w:r w:rsidR="00B3568E">
        <w:t xml:space="preserve"> 11 </w:t>
      </w:r>
      <w:proofErr w:type="spellStart"/>
      <w:r w:rsidR="00B3568E">
        <w:t>chữ</w:t>
      </w:r>
      <w:proofErr w:type="spellEnd"/>
      <w:r w:rsidR="00B3568E">
        <w:t xml:space="preserve"> </w:t>
      </w:r>
      <w:proofErr w:type="spellStart"/>
      <w:r w:rsidR="00B3568E">
        <w:t>số</w:t>
      </w:r>
      <w:proofErr w:type="spellEnd"/>
      <w:r w:rsidR="00B3568E">
        <w:t>).</w:t>
      </w:r>
    </w:p>
    <w:p w:rsidR="0099011D" w:rsidRDefault="0099011D" w:rsidP="002C4B47">
      <w:pPr>
        <w:pStyle w:val="Heading4"/>
        <w:rPr>
          <w:rFonts w:eastAsia="Times New Roman"/>
        </w:rPr>
      </w:pPr>
      <w:bookmarkStart w:id="12" w:name="_Toc496033909"/>
      <w:bookmarkStart w:id="13" w:name="_Toc496034996"/>
      <w:r w:rsidRPr="0099011D">
        <w:rPr>
          <w:rFonts w:eastAsia="Times New Roman"/>
        </w:rPr>
        <w:t xml:space="preserve">1.1.2 </w:t>
      </w:r>
      <w:proofErr w:type="spellStart"/>
      <w:r w:rsidRPr="0099011D">
        <w:rPr>
          <w:rFonts w:eastAsia="Times New Roman"/>
        </w:rPr>
        <w:t>Tính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cấp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thiết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của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đề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tài</w:t>
      </w:r>
      <w:bookmarkEnd w:id="12"/>
      <w:bookmarkEnd w:id="13"/>
      <w:proofErr w:type="spellEnd"/>
      <w:r w:rsidRPr="0099011D">
        <w:rPr>
          <w:rFonts w:eastAsia="Times New Roman"/>
        </w:rPr>
        <w:t xml:space="preserve"> </w:t>
      </w:r>
    </w:p>
    <w:p w:rsidR="00B3568E" w:rsidRPr="00B3568E" w:rsidRDefault="00B3568E" w:rsidP="00B3568E">
      <w:pPr>
        <w:jc w:val="both"/>
      </w:pPr>
      <w:r>
        <w:tab/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,</w:t>
      </w:r>
      <w:proofErr w:type="spellStart"/>
      <w:r>
        <w:t>họ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an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,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</w:p>
    <w:p w:rsidR="0099011D" w:rsidRPr="0099011D" w:rsidRDefault="0099011D" w:rsidP="002C4B47">
      <w:pPr>
        <w:pStyle w:val="Heading3"/>
        <w:rPr>
          <w:rFonts w:eastAsia="Times New Roman"/>
        </w:rPr>
      </w:pPr>
      <w:bookmarkStart w:id="14" w:name="_Toc496031473"/>
      <w:bookmarkStart w:id="15" w:name="_Toc496033910"/>
      <w:bookmarkStart w:id="16" w:name="_Toc496034997"/>
      <w:r w:rsidRPr="0099011D">
        <w:rPr>
          <w:rFonts w:eastAsia="Times New Roman"/>
        </w:rPr>
        <w:t xml:space="preserve">1.2 </w:t>
      </w:r>
      <w:proofErr w:type="spellStart"/>
      <w:r w:rsidRPr="0099011D">
        <w:rPr>
          <w:rFonts w:eastAsia="Times New Roman"/>
        </w:rPr>
        <w:t>Quy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trình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nghiệp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vụ</w:t>
      </w:r>
      <w:proofErr w:type="spellEnd"/>
      <w:r w:rsidRPr="0099011D">
        <w:rPr>
          <w:rFonts w:eastAsia="Times New Roman"/>
        </w:rPr>
        <w:t>:</w:t>
      </w:r>
      <w:bookmarkEnd w:id="14"/>
      <w:bookmarkEnd w:id="15"/>
      <w:bookmarkEnd w:id="16"/>
    </w:p>
    <w:p w:rsidR="000F567D" w:rsidRDefault="0099011D" w:rsidP="0099011D">
      <w:pPr>
        <w:pStyle w:val="Heading4"/>
        <w:rPr>
          <w:rFonts w:eastAsia="Times New Roman"/>
        </w:rPr>
      </w:pPr>
      <w:bookmarkStart w:id="17" w:name="_Toc496033911"/>
      <w:bookmarkStart w:id="18" w:name="_Toc496034998"/>
      <w:r w:rsidRPr="0099011D">
        <w:rPr>
          <w:rFonts w:eastAsia="Times New Roman"/>
        </w:rPr>
        <w:t xml:space="preserve">1.2.1 </w:t>
      </w:r>
      <w:proofErr w:type="spellStart"/>
      <w:r w:rsidRPr="0099011D">
        <w:rPr>
          <w:rFonts w:eastAsia="Times New Roman"/>
        </w:rPr>
        <w:t>Khảo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sát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="000F567D">
        <w:rPr>
          <w:rFonts w:eastAsia="Times New Roman"/>
        </w:rPr>
        <w:t>và</w:t>
      </w:r>
      <w:proofErr w:type="spellEnd"/>
      <w:r w:rsidR="000F567D">
        <w:rPr>
          <w:rFonts w:eastAsia="Times New Roman"/>
        </w:rPr>
        <w:t xml:space="preserve"> </w:t>
      </w:r>
      <w:proofErr w:type="spellStart"/>
      <w:r w:rsidR="000F567D">
        <w:rPr>
          <w:rFonts w:eastAsia="Times New Roman"/>
        </w:rPr>
        <w:t>xác</w:t>
      </w:r>
      <w:proofErr w:type="spellEnd"/>
      <w:r w:rsidR="000F567D">
        <w:rPr>
          <w:rFonts w:eastAsia="Times New Roman"/>
        </w:rPr>
        <w:t xml:space="preserve"> </w:t>
      </w:r>
      <w:proofErr w:type="spellStart"/>
      <w:r w:rsidR="000F567D">
        <w:rPr>
          <w:rFonts w:eastAsia="Times New Roman"/>
        </w:rPr>
        <w:t>định</w:t>
      </w:r>
      <w:proofErr w:type="spellEnd"/>
      <w:r w:rsidR="000F567D">
        <w:rPr>
          <w:rFonts w:eastAsia="Times New Roman"/>
        </w:rPr>
        <w:t xml:space="preserve"> </w:t>
      </w:r>
      <w:proofErr w:type="spellStart"/>
      <w:r w:rsidR="000F567D">
        <w:rPr>
          <w:rFonts w:eastAsia="Times New Roman"/>
        </w:rPr>
        <w:t>yêu</w:t>
      </w:r>
      <w:proofErr w:type="spellEnd"/>
      <w:r w:rsidR="000F567D">
        <w:rPr>
          <w:rFonts w:eastAsia="Times New Roman"/>
        </w:rPr>
        <w:t xml:space="preserve"> </w:t>
      </w:r>
      <w:proofErr w:type="spellStart"/>
      <w:r w:rsidR="000F567D">
        <w:rPr>
          <w:rFonts w:eastAsia="Times New Roman"/>
        </w:rPr>
        <w:t>cầu</w:t>
      </w:r>
      <w:proofErr w:type="spellEnd"/>
      <w:r w:rsidR="000F567D">
        <w:rPr>
          <w:rFonts w:eastAsia="Times New Roman"/>
        </w:rPr>
        <w:t xml:space="preserve"> </w:t>
      </w:r>
      <w:proofErr w:type="spellStart"/>
      <w:r w:rsidR="000F567D">
        <w:rPr>
          <w:rFonts w:eastAsia="Times New Roman"/>
        </w:rPr>
        <w:t>của</w:t>
      </w:r>
      <w:proofErr w:type="spellEnd"/>
      <w:r w:rsidR="000F567D">
        <w:rPr>
          <w:rFonts w:eastAsia="Times New Roman"/>
        </w:rPr>
        <w:t xml:space="preserve"> </w:t>
      </w:r>
      <w:proofErr w:type="spellStart"/>
      <w:r w:rsidR="000F567D">
        <w:rPr>
          <w:rFonts w:eastAsia="Times New Roman"/>
        </w:rPr>
        <w:t>đề</w:t>
      </w:r>
      <w:proofErr w:type="spellEnd"/>
      <w:r w:rsidR="000F567D">
        <w:rPr>
          <w:rFonts w:eastAsia="Times New Roman"/>
        </w:rPr>
        <w:t xml:space="preserve"> </w:t>
      </w:r>
      <w:proofErr w:type="spellStart"/>
      <w:r w:rsidR="000F567D">
        <w:rPr>
          <w:rFonts w:eastAsia="Times New Roman"/>
        </w:rPr>
        <w:t>tài</w:t>
      </w:r>
      <w:bookmarkEnd w:id="17"/>
      <w:bookmarkEnd w:id="18"/>
      <w:proofErr w:type="spellEnd"/>
      <w:r w:rsidR="000F567D">
        <w:rPr>
          <w:rFonts w:eastAsia="Times New Roman"/>
        </w:rPr>
        <w:t xml:space="preserve"> 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2040"/>
        <w:gridCol w:w="1780"/>
      </w:tblGrid>
      <w:tr w:rsidR="00CB04FA" w:rsidRPr="00CB04FA" w:rsidTr="00CB04FA">
        <w:trPr>
          <w:trHeight w:val="300"/>
        </w:trPr>
        <w:tc>
          <w:tcPr>
            <w:tcW w:w="204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2"/>
                <w:szCs w:val="22"/>
              </w:rPr>
            </w:pP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  <w:szCs w:val="22"/>
              </w:rPr>
              <w:t>Mong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  <w:szCs w:val="22"/>
              </w:rPr>
              <w:t>muốn</w:t>
            </w:r>
            <w:proofErr w:type="spellEnd"/>
          </w:p>
        </w:tc>
        <w:tc>
          <w:tcPr>
            <w:tcW w:w="178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2"/>
                <w:szCs w:val="22"/>
              </w:rPr>
            </w:pP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  <w:szCs w:val="22"/>
              </w:rPr>
              <w:t>Số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  <w:szCs w:val="22"/>
              </w:rPr>
              <w:t>Lượng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1F497D"/>
                <w:sz w:val="22"/>
                <w:szCs w:val="22"/>
              </w:rPr>
              <w:t>(/100)</w:t>
            </w:r>
          </w:p>
        </w:tc>
      </w:tr>
      <w:tr w:rsidR="00CB04FA" w:rsidRPr="00CB04FA" w:rsidTr="00CB04FA">
        <w:trPr>
          <w:trHeight w:val="300"/>
        </w:trPr>
        <w:tc>
          <w:tcPr>
            <w:tcW w:w="204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Dễ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sử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178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B04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CB04FA" w:rsidRPr="00CB04FA" w:rsidTr="00CB04FA">
        <w:trPr>
          <w:trHeight w:val="300"/>
        </w:trPr>
        <w:tc>
          <w:tcPr>
            <w:tcW w:w="204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Giao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diện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đẹp</w:t>
            </w:r>
            <w:proofErr w:type="spellEnd"/>
          </w:p>
        </w:tc>
        <w:tc>
          <w:tcPr>
            <w:tcW w:w="178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B04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CB04FA" w:rsidRPr="00CB04FA" w:rsidTr="00CB04FA">
        <w:trPr>
          <w:trHeight w:val="300"/>
        </w:trPr>
        <w:tc>
          <w:tcPr>
            <w:tcW w:w="204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Hình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ảnh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sinh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động</w:t>
            </w:r>
            <w:proofErr w:type="spellEnd"/>
          </w:p>
        </w:tc>
        <w:tc>
          <w:tcPr>
            <w:tcW w:w="178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B04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CB04FA" w:rsidRPr="00CB04FA" w:rsidTr="00CB04FA">
        <w:trPr>
          <w:trHeight w:val="300"/>
        </w:trPr>
        <w:tc>
          <w:tcPr>
            <w:tcW w:w="204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Âm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thanh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rõ</w:t>
            </w:r>
            <w:proofErr w:type="spellEnd"/>
          </w:p>
        </w:tc>
        <w:tc>
          <w:tcPr>
            <w:tcW w:w="178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B04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CB04FA" w:rsidRPr="00CB04FA" w:rsidTr="00CB04FA">
        <w:trPr>
          <w:trHeight w:val="300"/>
        </w:trPr>
        <w:tc>
          <w:tcPr>
            <w:tcW w:w="204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Dễ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78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B04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CB04FA" w:rsidRPr="00CB04FA" w:rsidTr="00CB04FA">
        <w:trPr>
          <w:trHeight w:val="300"/>
        </w:trPr>
        <w:tc>
          <w:tcPr>
            <w:tcW w:w="204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An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toàn</w:t>
            </w:r>
            <w:proofErr w:type="spellEnd"/>
          </w:p>
        </w:tc>
        <w:tc>
          <w:tcPr>
            <w:tcW w:w="178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B04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CB04FA" w:rsidRPr="00CB04FA" w:rsidTr="00CB04FA">
        <w:trPr>
          <w:trHeight w:val="300"/>
        </w:trPr>
        <w:tc>
          <w:tcPr>
            <w:tcW w:w="204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Miễn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phí</w:t>
            </w:r>
            <w:proofErr w:type="spellEnd"/>
          </w:p>
        </w:tc>
        <w:tc>
          <w:tcPr>
            <w:tcW w:w="178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B04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CB04FA" w:rsidRPr="00CB04FA" w:rsidTr="00CB04FA">
        <w:trPr>
          <w:trHeight w:val="300"/>
        </w:trPr>
        <w:tc>
          <w:tcPr>
            <w:tcW w:w="204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Hỗ</w:t>
            </w:r>
            <w:proofErr w:type="spellEnd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04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trợ</w:t>
            </w:r>
            <w:proofErr w:type="spellEnd"/>
          </w:p>
        </w:tc>
        <w:tc>
          <w:tcPr>
            <w:tcW w:w="178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CB04FA" w:rsidRPr="00CB04FA" w:rsidRDefault="00CB04FA" w:rsidP="00CB04FA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B04F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</w:t>
            </w:r>
          </w:p>
        </w:tc>
      </w:tr>
    </w:tbl>
    <w:p w:rsidR="00CB04FA" w:rsidRDefault="00CB04FA" w:rsidP="00CB04FA">
      <w:r>
        <w:rPr>
          <w:noProof/>
        </w:rPr>
        <w:lastRenderedPageBreak/>
        <w:drawing>
          <wp:inline distT="0" distB="0" distL="0" distR="0" wp14:anchorId="36BBC0B4" wp14:editId="378A95C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B04FA" w:rsidRDefault="00CB04FA" w:rsidP="00CB04FA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100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rút</w:t>
      </w:r>
      <w:proofErr w:type="spellEnd"/>
      <w:r>
        <w:t xml:space="preserve">  </w:t>
      </w:r>
      <w:proofErr w:type="spellStart"/>
      <w:r>
        <w:t>ra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alphabet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:</w:t>
      </w:r>
    </w:p>
    <w:p w:rsidR="00CB04FA" w:rsidRDefault="00CB04FA" w:rsidP="00CB04FA">
      <w:pPr>
        <w:pStyle w:val="ListParagraph"/>
        <w:numPr>
          <w:ilvl w:val="0"/>
          <w:numId w:val="2"/>
        </w:numPr>
      </w:pP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.</w:t>
      </w:r>
      <w:proofErr w:type="gramEnd"/>
    </w:p>
    <w:p w:rsidR="00CB04FA" w:rsidRDefault="00CB04FA" w:rsidP="00CB04FA">
      <w:pPr>
        <w:pStyle w:val="ListParagraph"/>
        <w:numPr>
          <w:ilvl w:val="0"/>
          <w:numId w:val="2"/>
        </w:numPr>
      </w:pP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>(</w:t>
      </w:r>
      <w:proofErr w:type="spellStart"/>
      <w:proofErr w:type="gramEnd"/>
      <w:r>
        <w:t>đẹp</w:t>
      </w:r>
      <w:proofErr w:type="spellEnd"/>
      <w:r>
        <w:t xml:space="preserve">,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,…)</w:t>
      </w:r>
    </w:p>
    <w:p w:rsidR="00CB04FA" w:rsidRDefault="00CB04FA" w:rsidP="00CB04FA">
      <w:pPr>
        <w:pStyle w:val="ListParagraph"/>
        <w:numPr>
          <w:ilvl w:val="0"/>
          <w:numId w:val="2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).</w:t>
      </w:r>
    </w:p>
    <w:p w:rsidR="00CB04FA" w:rsidRDefault="00CB04FA" w:rsidP="00CB04FA">
      <w:pPr>
        <w:pStyle w:val="ListParagraph"/>
        <w:numPr>
          <w:ilvl w:val="0"/>
          <w:numId w:val="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hay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CB04FA" w:rsidRPr="00CB04FA" w:rsidRDefault="00CB04FA" w:rsidP="00CB04FA">
      <w:pPr>
        <w:pStyle w:val="ListParagraph"/>
        <w:numPr>
          <w:ilvl w:val="0"/>
          <w:numId w:val="2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dụng.</w:t>
      </w:r>
      <w:bookmarkStart w:id="19" w:name="_GoBack"/>
      <w:bookmarkEnd w:id="19"/>
    </w:p>
    <w:p w:rsidR="0099011D" w:rsidRDefault="0099011D" w:rsidP="0099011D">
      <w:pPr>
        <w:pStyle w:val="Heading4"/>
        <w:rPr>
          <w:rFonts w:eastAsia="Times New Roman"/>
        </w:rPr>
      </w:pPr>
      <w:bookmarkStart w:id="20" w:name="_Toc496033912"/>
      <w:bookmarkStart w:id="21" w:name="_Toc496034999"/>
      <w:r w:rsidRPr="0099011D">
        <w:rPr>
          <w:rFonts w:eastAsia="Times New Roman"/>
        </w:rPr>
        <w:lastRenderedPageBreak/>
        <w:t xml:space="preserve">1.2.2 </w:t>
      </w:r>
      <w:proofErr w:type="spellStart"/>
      <w:r w:rsidRPr="0099011D">
        <w:rPr>
          <w:rFonts w:eastAsia="Times New Roman"/>
        </w:rPr>
        <w:t>Mô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hình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chức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năng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của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đề</w:t>
      </w:r>
      <w:proofErr w:type="spellEnd"/>
      <w:r w:rsidRPr="0099011D">
        <w:rPr>
          <w:rFonts w:eastAsia="Times New Roman"/>
        </w:rPr>
        <w:t xml:space="preserve"> </w:t>
      </w:r>
      <w:proofErr w:type="spellStart"/>
      <w:r w:rsidRPr="0099011D">
        <w:rPr>
          <w:rFonts w:eastAsia="Times New Roman"/>
        </w:rPr>
        <w:t>tài</w:t>
      </w:r>
      <w:proofErr w:type="spellEnd"/>
      <w:r w:rsidRPr="0099011D">
        <w:rPr>
          <w:rFonts w:eastAsia="Times New Roman"/>
        </w:rPr>
        <w:t>:</w:t>
      </w:r>
      <w:bookmarkEnd w:id="20"/>
      <w:bookmarkEnd w:id="21"/>
      <w:r w:rsidRPr="0099011D">
        <w:rPr>
          <w:rFonts w:eastAsia="Times New Roman"/>
        </w:rPr>
        <w:t xml:space="preserve"> </w:t>
      </w:r>
    </w:p>
    <w:p w:rsidR="00F76F65" w:rsidRPr="00F76F65" w:rsidRDefault="00F76F65" w:rsidP="00F76F65">
      <w:r>
        <w:rPr>
          <w:noProof/>
        </w:rPr>
        <w:drawing>
          <wp:inline distT="0" distB="0" distL="0" distR="0">
            <wp:extent cx="576072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1D" w:rsidRPr="000C1891" w:rsidRDefault="000C1891" w:rsidP="000C1891">
      <w:pPr>
        <w:pStyle w:val="Heading1"/>
      </w:pPr>
      <w:bookmarkStart w:id="22" w:name="_Toc496035000"/>
      <w:proofErr w:type="spellStart"/>
      <w:r w:rsidRPr="000C1891">
        <w:t>Tài</w:t>
      </w:r>
      <w:proofErr w:type="spellEnd"/>
      <w:r w:rsidRPr="000C1891">
        <w:t xml:space="preserve"> </w:t>
      </w:r>
      <w:proofErr w:type="spellStart"/>
      <w:r w:rsidRPr="000C1891">
        <w:t>liệu</w:t>
      </w:r>
      <w:proofErr w:type="spellEnd"/>
      <w:r w:rsidRPr="000C1891">
        <w:t xml:space="preserve"> </w:t>
      </w:r>
      <w:proofErr w:type="spellStart"/>
      <w:r w:rsidRPr="000C1891">
        <w:t>kham</w:t>
      </w:r>
      <w:proofErr w:type="spellEnd"/>
      <w:r w:rsidRPr="000C1891">
        <w:t xml:space="preserve"> </w:t>
      </w:r>
      <w:proofErr w:type="spellStart"/>
      <w:r w:rsidRPr="000C1891">
        <w:t>khảo</w:t>
      </w:r>
      <w:bookmarkEnd w:id="22"/>
      <w:proofErr w:type="spellEnd"/>
    </w:p>
    <w:sectPr w:rsidR="0099011D" w:rsidRPr="000C1891" w:rsidSect="00C619F2">
      <w:pgSz w:w="11907" w:h="16840" w:code="9"/>
      <w:pgMar w:top="1134" w:right="1134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6A1" w:rsidRDefault="003106A1" w:rsidP="00D70E10">
      <w:pPr>
        <w:spacing w:before="0" w:after="0" w:line="240" w:lineRule="auto"/>
      </w:pPr>
      <w:r>
        <w:separator/>
      </w:r>
    </w:p>
  </w:endnote>
  <w:endnote w:type="continuationSeparator" w:id="0">
    <w:p w:rsidR="003106A1" w:rsidRDefault="003106A1" w:rsidP="00D70E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10" w:rsidRDefault="00D70E10" w:rsidP="0099011D">
    <w:pPr>
      <w:pStyle w:val="Footer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0945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9F2" w:rsidRDefault="00C619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4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0169" w:rsidRDefault="003D0169" w:rsidP="00C619F2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6A1" w:rsidRDefault="003106A1" w:rsidP="00D70E10">
      <w:pPr>
        <w:spacing w:before="0" w:after="0" w:line="240" w:lineRule="auto"/>
      </w:pPr>
      <w:r>
        <w:separator/>
      </w:r>
    </w:p>
  </w:footnote>
  <w:footnote w:type="continuationSeparator" w:id="0">
    <w:p w:rsidR="003106A1" w:rsidRDefault="003106A1" w:rsidP="00D70E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891" w:rsidRPr="000C1891" w:rsidRDefault="000C1891" w:rsidP="000C1891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E5A22"/>
    <w:multiLevelType w:val="hybridMultilevel"/>
    <w:tmpl w:val="1528E9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6121FFD"/>
    <w:multiLevelType w:val="hybridMultilevel"/>
    <w:tmpl w:val="B93A680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5F"/>
    <w:rsid w:val="000C1891"/>
    <w:rsid w:val="000F567D"/>
    <w:rsid w:val="001D6998"/>
    <w:rsid w:val="0023731E"/>
    <w:rsid w:val="00274A77"/>
    <w:rsid w:val="00277405"/>
    <w:rsid w:val="002C4B47"/>
    <w:rsid w:val="003106A1"/>
    <w:rsid w:val="00354E0B"/>
    <w:rsid w:val="003D0169"/>
    <w:rsid w:val="003F47CC"/>
    <w:rsid w:val="003F686C"/>
    <w:rsid w:val="004A356E"/>
    <w:rsid w:val="004B16FA"/>
    <w:rsid w:val="004B72F0"/>
    <w:rsid w:val="005602E2"/>
    <w:rsid w:val="00662541"/>
    <w:rsid w:val="00667365"/>
    <w:rsid w:val="00667C3D"/>
    <w:rsid w:val="00737960"/>
    <w:rsid w:val="0083190A"/>
    <w:rsid w:val="0097771D"/>
    <w:rsid w:val="009824D5"/>
    <w:rsid w:val="0099011D"/>
    <w:rsid w:val="00A172FB"/>
    <w:rsid w:val="00A30E2E"/>
    <w:rsid w:val="00A4191A"/>
    <w:rsid w:val="00B3568E"/>
    <w:rsid w:val="00B7195F"/>
    <w:rsid w:val="00C619F2"/>
    <w:rsid w:val="00CB04FA"/>
    <w:rsid w:val="00CE461B"/>
    <w:rsid w:val="00D70E10"/>
    <w:rsid w:val="00DD023E"/>
    <w:rsid w:val="00DD4B6D"/>
    <w:rsid w:val="00DD5F7F"/>
    <w:rsid w:val="00DE70F2"/>
    <w:rsid w:val="00E20C0D"/>
    <w:rsid w:val="00E6334D"/>
    <w:rsid w:val="00EB2747"/>
    <w:rsid w:val="00F02AB2"/>
    <w:rsid w:val="00F12503"/>
    <w:rsid w:val="00F76F65"/>
    <w:rsid w:val="00F84448"/>
    <w:rsid w:val="00FB56EA"/>
    <w:rsid w:val="00FC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2E2475-B8A8-40C0-8916-E021E96F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240" w:after="240" w:line="360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E2E"/>
  </w:style>
  <w:style w:type="paragraph" w:styleId="Heading1">
    <w:name w:val="heading 1"/>
    <w:basedOn w:val="Normal"/>
    <w:next w:val="Normal"/>
    <w:link w:val="Heading1Char"/>
    <w:uiPriority w:val="9"/>
    <w:qFormat/>
    <w:rsid w:val="0099011D"/>
    <w:pPr>
      <w:keepNext/>
      <w:keepLines/>
      <w:spacing w:after="0"/>
      <w:outlineLvl w:val="0"/>
    </w:pPr>
    <w:rPr>
      <w:rFonts w:eastAsiaTheme="majorEastAsia" w:cstheme="majorBidi"/>
      <w:b/>
      <w:color w:val="4472C4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4B47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2060"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C4B47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C4B47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8EAADB" w:themeColor="accent1" w:themeTint="99"/>
    </w:rPr>
  </w:style>
  <w:style w:type="paragraph" w:styleId="Heading5">
    <w:name w:val="heading 5"/>
    <w:basedOn w:val="Normal"/>
    <w:next w:val="Normal"/>
    <w:link w:val="Heading5Char"/>
    <w:uiPriority w:val="9"/>
    <w:qFormat/>
    <w:rsid w:val="00A30E2E"/>
    <w:pPr>
      <w:keepNext/>
      <w:keepLines/>
      <w:spacing w:before="40" w:after="0"/>
      <w:outlineLvl w:val="4"/>
    </w:pPr>
    <w:rPr>
      <w:rFonts w:eastAsiaTheme="majorEastAsia" w:cstheme="majorBidi"/>
      <w:i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A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011D"/>
    <w:rPr>
      <w:rFonts w:eastAsiaTheme="majorEastAsia" w:cstheme="majorBidi"/>
      <w:b/>
      <w:color w:val="4472C4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B47"/>
    <w:rPr>
      <w:rFonts w:eastAsiaTheme="majorEastAsia" w:cstheme="majorBidi"/>
      <w:b/>
      <w:i/>
      <w:color w:val="002060"/>
      <w:sz w:val="32"/>
    </w:rPr>
  </w:style>
  <w:style w:type="character" w:styleId="SubtleEmphasis">
    <w:name w:val="Subtle Emphasis"/>
    <w:basedOn w:val="DefaultParagraphFont"/>
    <w:uiPriority w:val="19"/>
    <w:qFormat/>
    <w:rsid w:val="00DD4B6D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2C4B47"/>
    <w:rPr>
      <w:rFonts w:eastAsiaTheme="majorEastAsia" w:cstheme="majorBidi"/>
      <w:b/>
      <w:color w:val="2F5496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4B47"/>
    <w:rPr>
      <w:rFonts w:eastAsiaTheme="majorEastAsia" w:cstheme="majorBidi"/>
      <w:b/>
      <w:iCs/>
      <w:color w:val="8EAADB" w:themeColor="accent1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A30E2E"/>
    <w:rPr>
      <w:rFonts w:eastAsiaTheme="majorEastAsia" w:cstheme="majorBidi"/>
      <w:i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70E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10"/>
  </w:style>
  <w:style w:type="paragraph" w:styleId="Footer">
    <w:name w:val="footer"/>
    <w:basedOn w:val="Normal"/>
    <w:link w:val="FooterChar"/>
    <w:uiPriority w:val="99"/>
    <w:unhideWhenUsed/>
    <w:rsid w:val="00D70E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10"/>
  </w:style>
  <w:style w:type="paragraph" w:styleId="TOCHeading">
    <w:name w:val="TOC Heading"/>
    <w:basedOn w:val="Heading1"/>
    <w:next w:val="Normal"/>
    <w:uiPriority w:val="39"/>
    <w:unhideWhenUsed/>
    <w:qFormat/>
    <w:rsid w:val="0097771D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77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71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7771D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7771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6334D"/>
    <w:pPr>
      <w:spacing w:after="100"/>
      <w:ind w:left="780"/>
    </w:pPr>
  </w:style>
  <w:style w:type="paragraph" w:styleId="ListParagraph">
    <w:name w:val="List Paragraph"/>
    <w:basedOn w:val="Normal"/>
    <w:uiPriority w:val="34"/>
    <w:qFormat/>
    <w:rsid w:val="00CB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SƠ</a:t>
            </a:r>
            <a:r>
              <a:rPr lang="en-US" baseline="0"/>
              <a:t> ĐỒ KHẢO SÁT PHẦM MỀM ALPHABET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Dễ sử dụng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Sheet1!$B$1</c:f>
              <c:strCache>
                <c:ptCount val="1"/>
                <c:pt idx="0">
                  <c:v>Số Lượng(/100)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Giao diện đẹp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Sheet1!$B$1</c:f>
              <c:strCache>
                <c:ptCount val="1"/>
                <c:pt idx="0">
                  <c:v>Số Lượng(/100)</c:v>
                </c:pt>
              </c:strCache>
            </c:strRef>
          </c:cat>
          <c:val>
            <c:numRef>
              <c:f>Sheet1!$B$3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Hình ảnh sinh động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Sheet1!$B$1</c:f>
              <c:strCache>
                <c:ptCount val="1"/>
                <c:pt idx="0">
                  <c:v>Số Lượng(/100)</c:v>
                </c:pt>
              </c:strCache>
            </c:strRef>
          </c:cat>
          <c:val>
            <c:numRef>
              <c:f>Sheet1!$B$4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Âm thanh rõ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Sheet1!$B$1</c:f>
              <c:strCache>
                <c:ptCount val="1"/>
                <c:pt idx="0">
                  <c:v>Số Lượng(/100)</c:v>
                </c:pt>
              </c:strCache>
            </c:strRef>
          </c:cat>
          <c:val>
            <c:numRef>
              <c:f>Sheet1!$B$5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Dễ học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Sheet1!$B$1</c:f>
              <c:strCache>
                <c:ptCount val="1"/>
                <c:pt idx="0">
                  <c:v>Số Lượng(/100)</c:v>
                </c:pt>
              </c:strCache>
            </c:strRef>
          </c:cat>
          <c:val>
            <c:numRef>
              <c:f>Sheet1!$B$6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An toàn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Sheet1!$B$1</c:f>
              <c:strCache>
                <c:ptCount val="1"/>
                <c:pt idx="0">
                  <c:v>Số Lượng(/100)</c:v>
                </c:pt>
              </c:strCache>
            </c:strRef>
          </c:cat>
          <c:val>
            <c:numRef>
              <c:f>Sheet1!$B$7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Miễn phí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Sheet1!$B$1</c:f>
              <c:strCache>
                <c:ptCount val="1"/>
                <c:pt idx="0">
                  <c:v>Số Lượng(/100)</c:v>
                </c:pt>
              </c:strCache>
            </c:strRef>
          </c:cat>
          <c:val>
            <c:numRef>
              <c:f>Sheet1!$B$8</c:f>
              <c:numCache>
                <c:formatCode>General</c:formatCode>
                <c:ptCount val="1"/>
                <c:pt idx="0">
                  <c:v>70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Hỗ trợ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Sheet1!$B$1</c:f>
              <c:strCache>
                <c:ptCount val="1"/>
                <c:pt idx="0">
                  <c:v>Số Lượng(/100)</c:v>
                </c:pt>
              </c:strCache>
            </c:strRef>
          </c:cat>
          <c:val>
            <c:numRef>
              <c:f>Sheet1!$B$9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8054480"/>
        <c:axId val="268049384"/>
        <c:axId val="0"/>
      </c:bar3DChart>
      <c:catAx>
        <c:axId val="26805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049384"/>
        <c:crosses val="autoZero"/>
        <c:auto val="1"/>
        <c:lblAlgn val="ctr"/>
        <c:lblOffset val="100"/>
        <c:noMultiLvlLbl val="0"/>
      </c:catAx>
      <c:valAx>
        <c:axId val="268049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05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EC7E0-C090-49B0-B771-C2EFE307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Pham Truong</dc:creator>
  <cp:keywords/>
  <dc:description/>
  <cp:lastModifiedBy>Admin</cp:lastModifiedBy>
  <cp:revision>4</cp:revision>
  <dcterms:created xsi:type="dcterms:W3CDTF">2017-10-19T09:30:00Z</dcterms:created>
  <dcterms:modified xsi:type="dcterms:W3CDTF">2017-10-23T03:47:00Z</dcterms:modified>
</cp:coreProperties>
</file>