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wpsCustomData="http://www.wps.cn/officeDocument/2013/wpsCustomData" mc:Ignorable="w14 w15 wp14">
  <w:body>
    <w:p>
      <w:pPr>
        <w:jc w:val="center"/>
        <w:rPr>
          <w:bCs w:val="0"/>
          <w:lang w:val="en-US" w:eastAsia="zh-CN"/>
          <w:b w:val="0"/>
          <w:rFonts w:hint="eastAsia"/>
          <w:sz w:val="32"/>
          <w:szCs w:val="32"/>
        </w:rPr>
      </w:pPr>
      <w:r>
        <w:rPr>
          <w:bCs w:val="0"/>
          <w:lang w:val="en-US" w:eastAsia="zh-CN"/>
          <w:b w:val="0"/>
          <w:rFonts w:hint="eastAsia"/>
          <w:sz w:val="32"/>
          <w:szCs w:val="32"/>
        </w:rPr>
        <w:t>2019年第一学期WEB课程9月月考</w:t>
      </w:r>
    </w:p>
    <w:p>
      <w:pPr>
        <w:jc w:val="left"/>
        <w:rPr>
          <w:bCs w:val="0"/>
          <w:lang w:val="en-US" w:eastAsia="zh-CN"/>
          <w:b w:val="0"/>
          <w:rFonts w:hint="eastAsia"/>
          <w:sz w:val="24"/>
          <w:szCs w:val="24"/>
        </w:rPr>
      </w:pPr>
      <w:r>
        <w:rPr>
          <w:bCs w:val="0"/>
          <w:lang w:val="en-US" w:eastAsia="zh-CN"/>
          <w:b w:val="0"/>
          <w:rFonts w:hint="eastAsia"/>
          <w:sz w:val="24"/>
          <w:szCs w:val="24"/>
        </w:rPr>
        <w:t>班级:软件181</w:t>
      </w:r>
    </w:p>
    <w:p>
      <w:pPr>
        <w:jc w:val="left"/>
        <w:rPr>
          <w:bCs w:val="0"/>
          <w:lang w:val="en-US" w:eastAsia="zh-CN"/>
          <w:b w:val="0"/>
          <w:rFonts w:hint="eastAsia"/>
          <w:sz w:val="24"/>
          <w:szCs w:val="24"/>
        </w:rPr>
      </w:pPr>
      <w:r>
        <w:rPr>
          <w:bCs w:val="0"/>
          <w:lang w:val="en-US" w:eastAsia="zh-CN"/>
          <w:b w:val="0"/>
          <w:rFonts w:hint="eastAsia"/>
          <w:sz w:val="24"/>
          <w:szCs w:val="24"/>
        </w:rPr>
        <w:t>姓名:岁耀田</w:t>
      </w:r>
    </w:p>
    <w:p>
      <w:pPr>
        <w:jc w:val="left"/>
        <w:rPr>
          <w:bCs w:val="0"/>
          <w:lang w:val="en-US" w:eastAsia="zh-CN"/>
          <w:b w:val="0"/>
          <w:rFonts w:hint="default"/>
          <w:sz w:val="24"/>
          <w:szCs w:val="24"/>
        </w:rPr>
      </w:pPr>
    </w:p>
    <w:p>
      <w:pPr>
        <w:jc w:val="left"/>
        <w:rPr>
          <w:bCs w:val="0"/>
          <w:lang w:val="en-US" w:eastAsia="zh-CN"/>
          <w:b w:val="0"/>
          <w:rFonts w:hint="eastAsia"/>
          <w:sz w:val="24"/>
          <w:szCs w:val="24"/>
        </w:rPr>
      </w:pPr>
      <w:r>
        <w:rPr>
          <w:bCs w:val="0"/>
          <w:lang w:val="en-US" w:eastAsia="zh-CN"/>
          <w:b w:val="0"/>
          <w:rFonts w:hint="eastAsia"/>
          <w:sz w:val="24"/>
          <w:szCs w:val="24"/>
        </w:rPr>
        <w:t>注意事项:</w:t>
      </w:r>
    </w:p>
    <w:p>
      <w:pPr>
        <w:numPr>
          <w:ilvl w:val="0"/>
          <w:numId w:val="1"/>
        </w:num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请用代码展现将代码粘贴在下方灰色方格中</w:t>
      </w:r>
    </w:p>
    <w:p>
      <w:pPr>
        <w:numPr>
          <w:ilvl w:val="0"/>
          <w:numId w:val="1"/>
        </w:num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创建考试文件夹将文件夹命名为</w:t>
      </w:r>
      <w:r>
        <w:rPr>
          <w:bCs w:val="0"/>
          <w:lang w:val="en-US" w:eastAsia="zh-CN"/>
          <w:b w:val="0"/>
          <w:rFonts w:hint="default"/>
          <w:sz w:val="21"/>
          <w:szCs w:val="21"/>
        </w:rPr>
        <w:t>”</w:t>
      </w:r>
      <w:r>
        <w:rPr>
          <w:bCs w:val="0"/>
          <w:lang w:val="en-US" w:eastAsia="zh-CN"/>
          <w:b w:val="0"/>
          <w:rFonts w:hint="eastAsia"/>
          <w:sz w:val="21"/>
          <w:szCs w:val="21"/>
        </w:rPr>
        <w:t>xxx-月考1</w:t>
      </w:r>
      <w:r>
        <w:rPr>
          <w:bCs w:val="0"/>
          <w:lang w:val="en-US" w:eastAsia="zh-CN"/>
          <w:b w:val="0"/>
          <w:rFonts w:hint="default"/>
          <w:sz w:val="21"/>
          <w:szCs w:val="21"/>
        </w:rPr>
        <w:t>”</w:t>
      </w:r>
    </w:p>
    <w:p>
      <w:pPr>
        <w:numPr>
          <w:ilvl w:val="0"/>
          <w:numId w:val="1"/>
        </w:num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将考卷和考试用代码放在文件夹中提交到极域电子教室文件上传</w:t>
      </w:r>
    </w:p>
    <w:p>
      <w:pPr>
        <w:jc w:val="left"/>
        <w:rPr>
          <w:bCs w:val="0"/>
          <w:lang w:val="en-US" w:eastAsia="zh-CN"/>
          <w:b w:val="0"/>
          <w:rFonts w:hint="default"/>
          <w:sz w:val="24"/>
          <w:szCs w:val="24"/>
        </w:rPr>
      </w:pPr>
    </w:p>
    <w:p>
      <w:pPr>
        <w:jc w:val="left"/>
        <w:rPr>
          <w:bCs w:val="0"/>
          <w:lang w:val="en-US" w:eastAsia="zh-CN"/>
          <w:b w:val="0"/>
          <w:rFonts w:hint="default"/>
          <w:sz w:val="24"/>
          <w:szCs w:val="24"/>
        </w:rPr>
      </w:pPr>
    </w:p>
    <w:p>
      <w:pPr>
        <w:numPr>
          <w:ilvl w:val="0"/>
          <w:numId w:val="2"/>
        </w:num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lang w:val="zh-CN"/>
          <w:color w:val="000000"/>
          <w:rFonts w:ascii="Segoe UI" w:eastAsia="Segoe UI" w:hAnsi="Segoe UI" w:hint="default"/>
          <w:sz w:val="18"/>
        </w:rPr>
        <w:t>函数的返回值的关键词是什么?</w:t>
      </w:r>
      <w:r>
        <w:rPr>
          <w:lang w:val="en-US" w:eastAsia="zh-CN"/>
          <w:color w:val="000000"/>
          <w:rFonts w:ascii="Segoe UI" w:eastAsia="宋体" w:hAnsi="Segoe UI" w:hint="eastAsia"/>
          <w:sz w:val="18"/>
        </w:rPr>
        <w:t xml:space="preserve">   5分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left w:w="108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left w:w="108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t>return</w:t>
            </w:r>
          </w:p>
          <w:p>
            <w:p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基本数据类型中,使用检查数据类型时,哪个数据类型返回的是对象?    5分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t>object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  <w:bookmarkStart w:id="0" w:name="_GoBack"/>
      <w:bookmarkEnd w:id="0"/>
    </w:p>
    <w:p>
      <w:pPr>
        <w:numPr>
          <w:ilvl w:val="0"/>
          <w:numId w:val="2"/>
        </w:numPr>
        <w:jc w:val="left"/>
        <w:ind w:left="0"/>
        <w:ind w:firstLine="0"/>
        <w:rPr>
          <w:lang w:val="zh-CN"/>
          <w:color w:val="000000"/>
          <w:rFonts w:ascii="Segoe UI" w:eastAsia="Segoe UI" w:hAnsi="Segoe UI" w:hint="default"/>
          <w:sz w:val="18"/>
        </w:rPr>
      </w:pPr>
      <w:r>
        <w:rPr>
          <w:lang w:val="zh-CN"/>
          <w:color w:val="000000"/>
          <w:rFonts w:ascii="Segoe UI" w:eastAsia="Segoe UI" w:hAnsi="Segoe UI" w:hint="default"/>
          <w:sz w:val="18"/>
        </w:rPr>
        <w:t>var A = 20;</w:t>
      </w:r>
    </w:p>
    <w:p>
      <w:pPr>
        <w:jc w:val="left"/>
        <w:rPr>
          <w:lang w:val="zh-CN"/>
          <w:color w:val="000000"/>
          <w:rFonts w:ascii="Segoe UI" w:eastAsia="Segoe UI" w:hAnsi="Segoe UI" w:hint="default"/>
          <w:sz w:val="18"/>
        </w:rPr>
      </w:pPr>
      <w:r>
        <w:rPr>
          <w:lang w:val="zh-CN"/>
          <w:color w:val="000000"/>
          <w:rFonts w:ascii="Segoe UI" w:eastAsia="Segoe UI" w:hAnsi="Segoe UI" w:hint="default"/>
          <w:sz w:val="18"/>
        </w:rPr>
        <w:t>alert(a);</w:t>
      </w:r>
    </w:p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  <w:r>
        <w:rPr>
          <w:lang w:val="zh-CN"/>
          <w:color w:val="000000"/>
          <w:rFonts w:ascii="Segoe UI" w:eastAsia="Segoe UI" w:hAnsi="Segoe UI" w:hint="default"/>
          <w:sz w:val="18"/>
        </w:rPr>
        <w:t>答案是?</w:t>
      </w:r>
      <w:r>
        <w:rPr>
          <w:lang w:val="en-US" w:eastAsia="zh-CN"/>
          <w:color w:val="000000"/>
          <w:rFonts w:ascii="Segoe UI" w:eastAsia="宋体" w:hAnsi="Segoe UI" w:hint="eastAsia"/>
          <w:sz w:val="18"/>
        </w:rPr>
        <w:t xml:space="preserve">   5分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rPr>
                <w:b w:val="0"/>
                <w:sz w:val="21"/>
              </w:rPr>
              <w:t>a未定义</w:t>
            </w:r>
          </w:p>
        </w:tc>
      </w:tr>
    </w:tbl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</w:p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lang w:val="en-US" w:eastAsia="zh-CN"/>
          <w:color w:val="000000"/>
          <w:rFonts w:ascii="Segoe UI" w:eastAsia="宋体" w:hAnsi="Segoe UI" w:hint="eastAsia"/>
          <w:sz w:val="18"/>
        </w:rPr>
      </w:pPr>
      <w:r>
        <w:rPr>
          <w:lang w:val="en-US" w:eastAsia="zh-CN"/>
          <w:color w:val="000000"/>
          <w:rFonts w:ascii="Segoe UI" w:eastAsia="宋体" w:hAnsi="Segoe UI" w:hint="eastAsia"/>
          <w:sz w:val="18"/>
        </w:rPr>
        <w:t>如何调用函数时可以得出两个用户输入数字的和? 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t>&lt;!DOCTYPE html&gt;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&lt;html&gt;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&lt;head&gt;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&lt;meta charset="UTF-8"&gt;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&lt;title&gt;&lt;/title&gt;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&lt;/head&gt;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&lt;body&gt;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&lt;script&gt;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 var a = Number(prompt('请输入数字'));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 var b = Number(prompt('请输入数字'));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 console.log(a+b);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&lt;/script&gt;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&lt;/body&gt;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&lt;/html&gt;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</w:p>
    <w:p>
      <w:pPr>
        <w:widowControl w:val="0"/>
        <w:jc w:val="left"/>
        <w:rPr>
          <w:lang w:val="en-US" w:eastAsia="zh-CN"/>
          <w:color w:val="000000"/>
          <w:rFonts w:ascii="Segoe UI" w:eastAsia="宋体" w:hAnsi="Segoe UI" w:hint="default"/>
          <w:sz w:val="18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计算20~40的累加值  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t>&lt;!DOCTYPE html&gt;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&lt;html&gt;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&lt;head&gt;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&lt;meta charset="UTF-8"&gt;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&lt;title&gt;&lt;/title&gt;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&lt;/head&gt;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&lt;body&gt;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&lt;script&gt;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 function show(){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 var b = 0;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 for(var a=20;a&lt;=40;a++){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  b+=a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  }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 alert(b)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 }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 show()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&lt;/script&gt;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&lt;/body&gt;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&lt;/html&gt;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eastAsia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如何利用元素的类名获取元素?  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rPr>
                <w:b w:val="0"/>
                <w:sz w:val="21"/>
              </w:rPr>
              <w:t xml:space="preserve"> document.getElementsByClassName('');</w:t>
            </w: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如何利用js给元素div创建一个class类abc?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  <w:r>
              <w:t>&lt;!DOCTYPE html&gt;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&lt;html&gt;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&lt;head&gt;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&lt;meta charset="UTF-8"&gt;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&lt;title&gt;&lt;/title&gt;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&lt;/head&gt;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&lt;body&gt;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&lt;div id="a"&gt;&lt;/div&gt;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&lt;script&gt;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 var a = document.getElementById('a')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 a.className = 'abc'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 &lt;/script&gt;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 &lt;/body&gt;
</w:t>
            </w:r>
          </w:p>
          <w:p>
            <w:pPr>
              <w:numPr>
                <w:ilvl w:val="0"/>
                <w:numId w:val="0"/>
              </w:numPr>
              <w:jc w:val="left"/>
            </w:pPr>
            <w:r>
              <w:t>&lt;/html&gt;
</w:t>
            </w:r>
          </w:p>
          <w:p>
            <w:pPr>
              <w:numPr>
                <w:ilvl w:val="0"/>
                <w:numId w:val="0"/>
              </w:numPr>
              <w:jc w:val="left"/>
            </w:pPr>
            <w:r/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html中6个div元素,每一个div元素的样式都是一个30*30像素的红色圆形.间隔20像素.点击任意一个红色圆形让其变为蓝色方框.并且需要1s的事件过度为30*30的蓝色方框   10分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页面上有一个h1元素内容为"你好周一",和一个替换按钮,点击按钮后h1元素变成h3元素,内容不变    15分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p>
      <w:pPr>
        <w:widowControl w:val="0"/>
        <w:numPr>
          <w:ilvl w:val="0"/>
          <w:numId w:val="2"/>
        </w:numPr>
        <w:jc w:val="left"/>
        <w:ind w:left="0"/>
        <w:ind w:firstLine="0"/>
        <w:rPr>
          <w:bCs w:val="0"/>
          <w:lang w:val="en-US" w:eastAsia="zh-CN"/>
          <w:b w:val="0"/>
          <w:rFonts w:hint="eastAsia"/>
          <w:sz w:val="21"/>
          <w:szCs w:val="21"/>
        </w:rPr>
      </w:pPr>
      <w:r>
        <w:rPr>
          <w:bCs w:val="0"/>
          <w:lang w:val="en-US" w:eastAsia="zh-CN"/>
          <w:b w:val="0"/>
          <w:rFonts w:hint="eastAsia"/>
          <w:sz w:val="21"/>
          <w:szCs w:val="21"/>
        </w:rPr>
        <w:t>利用js动态创建一个5行6列的方格群,每一个方格为20*20像素,并且都有一个一像素的黑色边框  20分</w:t>
      </w:r>
    </w:p>
    <w:tbl>
      <w:tblPr>
        <w:tblW w:w="8522" w:type="dxa"/>
        <w:shd w:val="clear" w:color="auto" w:fill="D7D7D7" w:themeFill="background1" w:themeFillShade="D8"/>
        <w:tblLayout w:type="fixed"/>
        <w:tblCellMar>
          <w:top w:w="0" w:type="dxa"/>
          <w:left w:w="108" w:type="dxa"/>
          <w:bottom w:w="0" w:type="dxa"/>
          <w:right w:w="108" w:type="dxa"/>
        </w:tblCellMar>
        <w:tblBorders>
          <w:top w:val="single" w:sz="4" w:color="auto" w:space="0"/>
          <w:bottom w:val="single" w:sz="4" w:color="auto" w:space="0"/>
          <w:left w:val="single" w:sz="4" w:color="auto" w:space="0"/>
          <w:right w:val="single" w:sz="4" w:color="auto" w:space="0"/>
          <w:insideH w:val="single" w:sz="4" w:color="auto" w:space="0"/>
          <w:insideV w:val="single" w:sz="4" w:color="auto" w:space="0"/>
        </w:tblBorders>
        <w:tblInd w:w="0" w:type="dxa"/>
        <w:tblStyle w:val="3"/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7D7D7" w:themeFill="background1" w:themeFillShade="D8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shd w:fill="D7D7D7" w:color="auto" w:themeFill="background1" w:themeFillShade="D8" w:val="clear"/>
            <w:tcW w:w="8522" w:type="dxa"/>
          </w:tcPr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bCs w:val="0"/>
                <w:lang w:val="en-US" w:eastAsia="zh-CN"/>
                <w:b w:val="0"/>
                <w:rFonts w:hint="eastAsia"/>
                <w:sz w:val="21"/>
                <w:szCs w:val="21"/>
              </w:rPr>
            </w:pPr>
          </w:p>
        </w:tc>
      </w:tr>
    </w:tbl>
    <w:p>
      <w:pPr>
        <w:widowControl w:val="0"/>
        <w:jc w:val="left"/>
        <w:rPr>
          <w:bCs w:val="0"/>
          <w:lang w:val="en-US" w:eastAsia="zh-CN"/>
          <w:b w:val="0"/>
          <w:rFonts w:hint="default"/>
          <w:sz w:val="21"/>
          <w:szCs w:val="21"/>
        </w:rPr>
      </w:pPr>
    </w:p>
    <w:sectPr>
      <w:docGrid w:type="lines" w:linePitch="312" w:charSpace="0"/>
      <w:pgSz w:w="11906" w:h="16838"/>
      <w:pgMar w:left="1800" w:right="1800" w:top="1440" w:bottom="1440" w:header="851" w:footer="992" w:gutter="0"/>
      <w:pgBorders>
        <w:top w:val="nil" w:sz="0" w:color="auto" w:space="0"/>
        <w:bottom w:val="nil" w:sz="0" w:color="auto" w:space="0"/>
        <w:left w:val="nil" w:sz="0" w:color="auto" w:space="0"/>
        <w:right w:val="nil" w:sz="0" w:color="auto" w:space="0"/>
      </w:pgBorders>
      <w:cols w:num="1" w:space="425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alibri Light"/>
  <w:font w:name="Cambria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singleLevel"/>
    <w:nsid w:val="B156AE5B"/>
    <w:tmpl w:val="B156AE5B"/>
    <w:lvl w:ilvl="0" w:tentative="0">
      <w:numFmt w:val="decimal"/>
      <w:lvlText w:val="%1."/>
      <w:start w:val="1"/>
      <w:pPr>
        <w:tabs>
          <w:tab w:val="left" w:pos="312"/>
        </w:tabs>
      </w:pPr>
      <w:lvlJc w:val="left"/>
    </w:lvl>
  </w:abstractNum>
  <w:abstractNum w:abstractNumId="1">
    <w:multiLevelType w:val="singleLevel"/>
    <w:nsid w:val="CC0B3330"/>
    <w:tmpl w:val="CC0B3330"/>
    <w:lvl w:ilvl="0" w:tentative="0">
      <w:numFmt w:val="decimal"/>
      <w:lvlText w:val="%1."/>
      <w:start w:val="1"/>
      <w:pPr>
        <w:tabs>
          <w:tab w:val="left" w:pos="312"/>
        </w:tabs>
      </w:pPr>
      <w:lvlJc w:val="left"/>
    </w:lvl>
  </w:abstractNum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>
        <w:rFonts w:ascii="Wingdings" w:hAnsi="Wingdings"/>
      </w:rPr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>
        <w:rFonts w:ascii="Wingdings" w:hAnsi="Wingdings"/>
      </w:rPr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>
        <w:rFonts w:ascii="Wingdings" w:hAnsi="Wingdings"/>
      </w:rPr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0"/>
  </w:num>
  <w:num w:numId="2">
    <w:abstractNumId w:val="1"/>
  </w: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rsids>
    <w:rsidRoot val="00172A27"/>
    <w:rsid val="39642E78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lang w:val="en-US" w:eastAsia="zh-CN" w:bidi="ar-SA"/>
      <w:rFonts w:ascii="Calibri" w:hAnsiTheme="minorHAnsi" w:eastAsiaTheme="minorEastAsia" w:cstheme="minorBidi"/>
      <w:sz w:val="21"/>
      <w:szCs w:val="24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semiHidden/>
    <w:uiPriority w:val="0"/>
  </w:style>
  <w:style w:type="table" w:styleId="3">
    <w:name w:val="Table Grid"/>
    <w:basedOn w:val="2"/>
    <w:pPr>
      <w:widowControl w:val="0"/>
      <w:jc w:val="both"/>
    </w:pPr>
    <w:tblPr>
      <w:tblLayout w:type="fixed"/>
      <w:tblBorders>
        <w:top w:val="single" w:sz="4" w:color="auto" w:space="0"/>
        <w:bottom w:val="single" w:sz="4" w:color="auto" w:space="0"/>
        <w:left w:val="single" w:sz="4" w:color="auto" w:space="0"/>
        <w:right w:val="single" w:sz="4" w:color="auto" w:space="0"/>
        <w:insideH w:val="single" w:sz="4" w:color="auto" w:space="0"/>
        <w:insideV w:val="single" w:sz="4" w:color="auto" w:space="0"/>
      </w:tblBorders>
    </w:tblPr>
    <w:uiPriority w:val="0"/>
  </w:style>
  <w:style w:type="paragraph" w:styleId="Normal">
    <w:name w:val="Normal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_rels/document.xml.rels><?xml version="1.0" encoding="UTF-8" standalone="yes"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2019-10-08T00:28:00Z</dcterms:created>
  <dc:creator>tedu</dc:creator>
  <cp:lastModifiedBy>tedu</cp:lastModifiedBy>
  <dcterms:modified xsi:type="dcterms:W3CDTF">2019-10-08T01:06:02Z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2052-11.1.0.9031</vt:lpwstr>
  </property>
</Properties>
</file>