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SimHei" w:ascii="Times New Roman" w:hAnsi="Times New Roman"/>
          <w:rFonts w:ascii="Times New Roman" w:hAnsi="Times New Roman"/>
          <w:b/>
          <w:i w:val="0"/>
          <w:color w:val="101820"/>
          <w:sz w:val="56"/>
        </w:rPr>
        <w:t>AI 教学系统</w:t>
      </w:r>
    </w:p>
    <w:p>
      <w:pPr>
        <w:jc w:val="center"/>
      </w:pPr>
      <w:r>
        <w:rPr>
          <w:rFonts w:eastAsia="SimHei" w:ascii="Times New Roman" w:hAnsi="Times New Roman"/>
          <w:rFonts w:ascii="Times New Roman" w:hAnsi="Times New Roman"/>
          <w:b/>
          <w:i w:val="0"/>
          <w:color w:val="1A56DB"/>
          <w:sz w:val="40"/>
        </w:rPr>
        <w:t>完整前端系统说明书</w:t>
      </w:r>
    </w:p>
    <w:p/>
    <w:p/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506070"/>
          <w:sz w:val="22"/>
        </w:rPr>
        <w:t>技术栈：Next.js 15 + NestJS + BullMQ + PostgreSQL</w:t>
      </w:r>
    </w:p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506070"/>
          <w:sz w:val="22"/>
        </w:rPr>
        <w:t>生成日期：2026-06-30</w:t>
      </w:r>
    </w:p>
    <w:p/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/>
          <w:color w:val="8090A0"/>
          <w:sz w:val="18"/>
        </w:rPr>
        <w:t>本文档基于真实代码/数据库/路由/页面解析，无任何臆造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目录</w:t>
      </w:r>
    </w:p>
    <w:p>
      <w:r>
        <w:rPr>
          <w:rFonts w:eastAsia="SimSun" w:ascii="Times New Roman" w:hAnsi="Times New Roman"/>
          <w:rFonts w:ascii="Times New Roman" w:hAnsi="Times New Roman"/>
          <w:b w:val="0"/>
          <w:i/>
          <w:color w:val="8090A0"/>
          <w:sz w:val="18"/>
        </w:rPr>
        <w:t>（请在 Word 中右键此处 → 更新域 → 更新整个目录）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（请右键更新目录）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一、系统总览图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本系统为 B/S 架构的 AI 教学备课平台，包含以下核心模块：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             前端 (Next.js 15 :8080)  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/login  /home  /workspace  /personal-lessons  /group-lessons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/plans  /reflections  /teacher/[id]  /admin/*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API Proxy → localhost:3000/api/*           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   │ HTTP (rewrite proxy)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             API (NestJS :3000)       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Auth / Teacher / School / Department / Content / Comments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HomeGroup / AI Chat / AI Config / Conversation / Files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BullMQ Queues: ai-recognition, file-preview, pdf-export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└──────┬──────────────────┬──────────────────┬────────────────────┘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│                  │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▼                  ▼           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┌──────────────┐  ┌──────────────┐  ┌──────────────────┐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worker-ai   │  │worker-preview│  │worker-export/sched│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(LLM调用)   │  │(LibreOffice) │  │ (PDF/stub)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└──────┬───────┘  └──────────────┘  └──────────────────┘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       DeepSeek / OpenAI / Qwen (LLM) 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技术栈明细：前端 Next.js 15（App Router）；API NestJS 10（TypeORM + PostgreSQL）；队列 BullMQ（Redis）；Worker 服务 4 个（ai / preview / export / schedule）；LLM 适配器支持 DeepSeek、OpenAI、Qwen。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二、完整页面路由表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以下列出所有前端页面路由及其基本信息：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45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URL 路径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页面文件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根重定向（有 token → /home，无 → /login）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/login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app/login/page.tsx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登录页（验证码+密码+首次改密）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/home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app/home/page.tsx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教师名录（按部门/分组展示）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4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/workspace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app/workspace/page.tsx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工作台（核心功能：AI 对话备课）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/personal-lessons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app/personal-lessons/page.tsx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个人备课库（列表+详情+筛选）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6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/group-lessons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app/group-lessons/page.tsx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集体备课库（列表+详情+筛选）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/plans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app/plans/page.tsx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计划与总结库（列表+详情+筛选）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8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/reflections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app/reflections/page.tsx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教学反思库（列表+详情+筛选）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/teacher/[id]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app/teacher/[id]/page.tsx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教师个人空间（统计+内容列表/卡片）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10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/admin/teachers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app/admin/teachers/page.tsx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管理员：教师管理（CRUD+导入）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/admin/departments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app/admin/departments/page.tsx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管理员：部门管理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12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/admin/home-groups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app/admin/home-groups/page.tsx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管理员：首页分组管理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/admin/roles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app/admin/roles/page.tsx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管理员：角色管理（Mock 数据）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14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/admin/settings/school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.../school/page.tsx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管理员：学校信息设置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/admin/settings/academic-years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.../academic-years/page.tsx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管理员：学年学期管理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16</w:t>
            </w:r>
          </w:p>
        </w:tc>
        <w:tc>
          <w:tcPr>
            <w:tcW w:type="dxa" w:w="181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/admin/settings/ai-config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.../ai-config/page.tsx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管理员：AI 配置（Provider+Key+模型）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/admin/settings/ai-logs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.../ai-logs/page.tsx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管理员：AI 操作日志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三、页面详细说明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3.1 登录页 /login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功能：用户登录系统，包含验证码验证和首次登录强制改密。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API 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API 端点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/api/public/school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获取学校品牌信息（Logo、名称、登录背景）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 /api/auth/login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登录（mobile, password, captchaId, captchaCode）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 /api/auth/change-password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需Token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首次强制改密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组件结构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LoginPage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左侧品牌区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学校 Logo 图片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学校名称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功能特性列表（4 项）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信任标识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右侧登录卡片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手机号输入框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密码输入框（可切换可见）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验证码输入 + 验证码图片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登录按钮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 强制改密弹窗（遮罩层）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├── 新密码输入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├── 确认密码输入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├── 密码强度提示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└── 确认按钮</w:t>
      </w:r>
    </w:p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状态流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未加载 → mounted(opacity过渡)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加载中（验证码skeleton / 登录中spinner）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错误（红色错误横幅 + 验证码自动刷新）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mustChangePassword（弹窗遮罩）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 成功 → 存token到localStorage → 跳转 /home</w:t>
      </w:r>
    </w:p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mobile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string(11)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string(6-30)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captchaId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useCaptcha Hook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captchaCode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newPassword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string(8-32)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用户输入（改密时）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条件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confirmPassword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string(8-32)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用户输入（改密时）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条件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3.2 教师名录首页 /home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功能：展示全校教师列表，按部门/首页分组展示，支持搜索。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API 端点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/api/home/groups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获取首页可见的分组（含教师信息）</w:t>
            </w:r>
          </w:p>
        </w:tc>
      </w:tr>
      <w:tr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/api/home/teachers?school_id=1</w:t>
            </w:r>
          </w:p>
        </w:tc>
        <w:tc>
          <w:tcPr>
            <w:tcW w:type="dxa" w:w="368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获取所有教师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/api/home/teachers-stats?school_id=1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批量获取教师统计数</w:t>
            </w:r>
          </w:p>
        </w:tc>
      </w:tr>
    </w:tbl>
    <w:p/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HomePage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TopNav（顶部导航栏）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页面标题 "教师名录"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搜索框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分组卡片列表（每个分组含教师网格）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TeacherCard（头像 + 姓名 + 备课数 + 反思数）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 空状态提示</w:t>
      </w:r>
    </w:p>
    <w:p/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3.3 AI 工作台 /workspace（核心页面）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功能：AI 驱动的一站式备课工作台。支持文本/文件输入，AI 智能识别并生成备课内容预览卡，用户确认后自动落库。这是整个系统最核心的页面。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三栏布局组件结构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WorkspacePage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ConversationSidebar（左侧栏）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新建会话按钮 / 搜索框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会话列表（按日期分组）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聊天区（中间 70%）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消息列表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├── 用户消息气泡（蓝色，右对齐）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└── AI 消息卡片（白色，左对齐，Sparkles图标）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├── 纯文本回复 / 结构化预览卡片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│   ├── 类型标签 / 标题 / 日期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│   ├── 学科/年级 / 来源/模块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│   ├── "修改资料"按钮 → 编辑模式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│   ├── "确认保存"按钮 / "取消"按钮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    │   └── 编辑模式：内联输入框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底部输入区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├── + 弹出菜单（文件上传）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│   ├── 文本输入框 / 模式选择 / 发送按钮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工作列表区（右侧 30%）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筛选栏 / 手动添加按钮 / 备课列表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详情面板（元数据+摘要+附件+评论）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 手动添加弹窗</w:t>
      </w:r>
    </w:p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状态流（完整链路）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初始化 → 获取会话 → 获取消息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空对话（欢迎语："上传课件或输入文字开始备课"）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用户发送消息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上传中 / AI思考中（动画点 + 步骤文字）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轮询中（1.2秒/次，最多50次）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AI超时（"AI Worker 未响应"）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├── AI返回普通聊天（纯文本回复）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└── AI返回备课预览卡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├── 只读预览 / 编辑中 / 保存中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├── 已保存（"✅ 已保存"徽章）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├── 冲突（覆盖/新建版本选项）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      └── 错误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├── 查看备课详情（骨架屏/详情/删除确认/评论）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 手动添加弹窗</w:t>
      </w:r>
    </w:p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mode 枚举值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mode 值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auto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自动识别（默认，AI 判断意图）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normal_chat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普通聊天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手动指定：个人备课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手动指定：集体备课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semester_plan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手动指定：学期计划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semester_summary</w:t>
            </w:r>
          </w:p>
        </w:tc>
        <w:tc>
          <w:tcPr>
            <w:tcW w:type="dxa" w:w="45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手动指定：学期总结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teaching_reflection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手动指定：教学反思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ChatDto 发送字段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用户输入文本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file_id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number/string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单个文件引用（旧）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file_ids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number[]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多个文件引用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scope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上下文（默认 'workspace'）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模式（默认 'auto'）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AI 识别结果字段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type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识别类型（personal_lesson/reflection/group_lesson/plan_summary）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title_candidate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AI建议标题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subject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学科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grade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年级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summary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AI生成摘要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confidence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置信度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modules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object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模块化内容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recognition_reasons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string[]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识别依据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showPreviewCard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boolean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是否显示预览卡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isBusinessScene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boolean</w:t>
            </w:r>
          </w:p>
        </w:tc>
        <w:tc>
          <w:tcPr>
            <w:tcW w:type="dxa" w:w="3402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是否业务场景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need_user_confirm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boolean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是否需要确认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确认保存字段 ConfirmActionDto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messageId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关联消息ID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type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内容类型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title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标题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subject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grade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年级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linkedContentId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关联内容ID（反思用）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extractedEntities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object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提取的实体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fileIds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number[]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附件文件ID列表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3.4-3.7 内容库页面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四个页面（/personal-lessons, /group-lessons, /plans, /reflections）的结构和逻辑完全相同，均复用 ContentLibraryPage 组件，仅 kind 参数不同。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页面路由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kind 值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页面标题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/personal-lessons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/group-lessons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/plans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plan_summary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计划与总结</w:t>
            </w:r>
          </w:p>
        </w:tc>
      </w:tr>
      <w:tr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/reflections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reflection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教学反思</w:t>
            </w:r>
          </w:p>
        </w:tc>
      </w:tr>
    </w:tbl>
    <w:p/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组件结构：ContentLibraryPage → TopNav → 页面头部（图标+标题+统计）→ FilterBar（学期/周次/搜索）→ 数据表格（序号/标题/类型/日期/操作）→ 分页 → 详情抽屉（Drawer+LessonDetailPanel）→ 删除确认弹窗。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状态流：加载中（骨架屏4行）→ 无数据/"暂无XX" → 筛选无结果 → 查看详情（抽屉滑入）→ 删除确认 → 正常展示（表格+分页）。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3.8 教师个人空间 /teacher/[id]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功能：展示单个教师的全部内容，支持统计筛选、列表/卡片模式切换。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/api/home/teachers?school_id=1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获取教师信息</w:t>
            </w:r>
          </w:p>
        </w:tc>
      </w:tr>
      <w:tr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/api/teachers/{id}/contents?size=500</w:t>
            </w:r>
          </w:p>
        </w:tc>
        <w:tc>
          <w:tcPr>
            <w:tcW w:type="dxa" w:w="368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获取教师全部内容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/api/teachers/{id}/content-stats</w:t>
            </w:r>
          </w:p>
        </w:tc>
        <w:tc>
          <w:tcPr>
            <w:tcW w:type="dxa" w:w="368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获取教师统计（personal_lesson, reflection, group_lesson, plan_summary, total）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3.9-3.15 管理后台页面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管理后台统一使用 AdminShell 布局（280px 左侧导航 + 右侧内容区）。权限均为 JWT + @Roles(ADMIN)。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核心 API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教师管理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/admin/teachers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CRUD + 批量导入 + 查重 + 离职/恢复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教师账号全生命周期管理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部门管理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/admin/departments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CRUD + 树形结构 + 教师分配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组织架构管理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首页分组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/admin/home-groups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CRUD + 批量导入 + 教师绑定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首页展示分组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角色管理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/admin/roles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Mock 数据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角色权限管理（待接入）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学校信息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/admin/settings/school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GET/PUT /api/admin/school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学校名称、Logo、登录背景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学年学期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/admin/settings/academic-years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GET/PUT /api/admin/school/settings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学年学期配置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配置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/admin/settings/ai-config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Provider CRUD + 测试 + Token统计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服务配置管理</w:t>
            </w:r>
          </w:p>
        </w:tc>
      </w:tr>
      <w:tr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日志</w:t>
            </w:r>
          </w:p>
        </w:tc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/admin/settings/ai-logs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 /api/admin/ai-actions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操作审计日志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四、AI 工作流完整链路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4.1 端到端链路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以下为用户从输入到内容落库的完整链路：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1. 用户输入（文字 "帮我写一份三年级数学教案" / 上传文件 .docx）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2. Frontend: POST /api/ai/chat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Payload: { text, file_id?, file_ids?, mode:"auto" }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3. API (AIService.chat):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查找/创建 AISession (scope="workspace")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保存 AIMessage (sender_type="teacher")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读取文件内容 (txt→直接读, docx→解压XML, pdf→pdf-parse)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获取最近3条备课（用于反思关联）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入队 ai-recognition (classify-content)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• 返回 { sessionId, messageId, status:"processing" }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4. worker-ai: classify-content 任务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Step 1: 去重检查（MD5 hash, 30s窗口）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Step 2: 用户限流（5次/分钟, 100次/天）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Step 3: 全局限流（60次/分钟, 5000次/天）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Step 4: 意图检测 INTENT_PROMPT → LLM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├── CHAT/ASK → 普通聊天 → LLM(t=0.7, max=800) → 纯文本回复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├── UPLOAD → 文件分析 → LLM UNIFIED_UPLOAD_PROMPT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└── CREATE/EDIT → 业务场景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5: 任务检测 TASK_PROMPT → LLM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6: 信息充分性检查（是否有年级+学科）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7: 场景检测 detectScene()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8: 并发保护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9: LLM 场景化提示词 (t=0.1, json格式)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Step 10: 构建元数据 (cleanTitle, getTypeModules)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存入 Redis: ai_result:{messageId} (TTL 600s)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5. Frontend: 轮询 GET /api/ai/recognition/{msgId}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间隔 1200ms, 最多 50 次 (60秒)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├── 未找到 → 检查超时(120s) → timeout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└── 找到 → 创建 AI reply → 返回 { status:"completed", result:{...} }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6. 用户操作预览卡片：修改资料 / 确认保存 / 取消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7. POST /api/ai/confirm → ActionEngineService.execute [事务]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① 版本冲突检测 ② 创建 Content ③ 创建子表记录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④ 创建 LessonAttachment ⑤ 更新 AIRecognitionRecord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⑥ 写入日志 ⑦ 存入 undo 快照 (TTL 300s)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⑧ 创建 AI 成功回复 → 返回 { success, nl_reply, actionId }</w:t>
      </w:r>
    </w:p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4.2 Undo 撤销链路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POST /api/ai/undo/{msgId} → 检查 Redis undo:{msgId} (5分钟内有效) → 事务回滚（删除 Content + 子表 + 附件）→ 标记 ActionHistory 为 reverted → 创建 AI "已撤销"回复。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4.3 场景检测规则 detectScene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关键词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saveType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教案、备课、课件、教学设计、课时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</w:t>
            </w:r>
          </w:p>
        </w:tc>
      </w:tr>
      <w:tr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集体备课、教研、集体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学期计划、教学计划、工作计划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semester_plan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plan_summary</w:t>
            </w:r>
          </w:p>
        </w:tc>
      </w:tr>
      <w:tr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学期总结、教学总结、工作总结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semester_summary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plan_summary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教学反思、课后反思、反思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teaching_reflection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reflection</w:t>
            </w:r>
          </w:p>
        </w:tc>
      </w:tr>
      <w:tr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其他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normal_chat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五、备课系统业务流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5.1 个人备课流程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触发方式：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输入文字（含"教案/备课"关键词）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上传课件 → AI分析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└── AI 工作台 → 手动选择 mode=personal_lesson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流程：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1. 用户输入 → AI 意图检测 → CREATE → 任务检测 → Create Lesson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2. AI 生成结构化预览卡：type/personal_lesson, title_candidate, subject, grade, summary, modules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3. 用户可编辑预览卡内容，或直接确认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4. 确认保存：→ content 表 → personal_lesson 表 → lesson_attachment 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5. 内容在 /personal-lessons 和 /teacher/[id] 可查看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涉及表：content → personal_lesson → lesson_attachment → file_asset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评论功能：非管理员限7天内，仅备课主人或管理员可评论</w:t>
      </w:r>
    </w:p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5.2 集体备课流程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触发方式：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输入文字（含"集体备课/教研"关键词）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└── AI 工作台 → 手动选择 mode=group_lesson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流程：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1. 用户输入 → AI 场景检测 → group_lesson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2. AI 生成预览卡（topic, subject, grade, body_text）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3. 确认保存：→ content 表 → group_lesson 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4. 内容在 /group-lessons 可查看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涉及表：content → group_lesson → group_lesson_comment → file_asset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评论功能：非管理员限3天内</w:t>
      </w:r>
    </w:p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5.3 计划总结流程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触发方式：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输入（含"学期计划/教学计划"→semester_plan）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输入（含"学期总结/教学总结"→semester_summary）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└── 手动选择 mode=semester_plan / semester_summary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流程：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1. 用户输入 → AI 场景检测 → semester_plan/semester_summary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2. 确认保存：→ content 表(content_type=plan_summary) → plan_summary 表(plan_type, body_text)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注意：plan_summary 是统一类型，通过 plan_type 字段区分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- semester_plan → plan_type="semester"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- semester_summary → plan_type="semester"</w:t>
      </w:r>
    </w:p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5.4 教学反思流程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触发方式：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AI 工作台 → 输入（含"教学反思/课后反思"）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普通聊天中 AI 检测到反思内容关键词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└── 手动选择 mode=teaching_reflection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流程：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1. 用户输入 → AI 场景检测 → teaching_reflection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2. AI 需要关联到某条已有备课（linkedContentId）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3. 确认保存：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→ content 表(content_type=reflection)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→ reflection 表(lesson_content_id, reflection_text)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特殊逻辑：reflection 表有两个 content_id 关联：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- content_id: 反思自己的 content 记录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- lesson_content_id: 被反思的备课 content ID</w:t>
      </w:r>
    </w:p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六、表单结构汇总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6.1 登录表单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02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AI生成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可编辑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验证规则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mobile</w:t>
            </w:r>
          </w:p>
        </w:tc>
        <w:tc>
          <w:tcPr>
            <w:tcW w:type="dxa" w:w="102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tel input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11位手机号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102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6-30位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captchaCode</w:t>
            </w:r>
          </w:p>
        </w:tc>
        <w:tc>
          <w:tcPr>
            <w:tcW w:type="dxa" w:w="102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4位数字验证码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6.2 首次改密表单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验证规则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newPassword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8-32位，大小写/数字/特殊字符至少两种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confirmPassword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226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必须与newPassword一致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6.3 AI 聊天输入表单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textarea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用户输入文字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file_ids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file[]</w:t>
            </w:r>
          </w:p>
        </w:tc>
        <w:tc>
          <w:tcPr>
            <w:tcW w:type="dxa" w:w="56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附件文件（可增删）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select</w:t>
            </w:r>
          </w:p>
        </w:tc>
        <w:tc>
          <w:tcPr>
            <w:tcW w:type="dxa" w:w="56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auto/normal_chat/personal_lesson/...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6.4 AI 预览卡编辑表单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AI生成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可编辑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type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可通过下拉修改类型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title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AI建议但可修改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subject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学科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grade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年级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日期</w:t>
            </w:r>
          </w:p>
        </w:tc>
      </w:tr>
      <w:tr>
        <w:tc>
          <w:tcPr>
            <w:tcW w:type="dxa" w:w="141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modules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object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是（复杂）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教学模块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linkedContentId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否（反思必填）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关联的备课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6.5 教师创建/编辑表单（管理员）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创建时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编辑时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姓名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mobile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tel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✗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手机号（唯一标识）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✗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密码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gender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select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男/女/其他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department_ids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multi-select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多部门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role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multi-select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teacher/admin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employee_no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工号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6.6 AI Provider 配置表单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配置名称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provider_type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select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deepseek/openai/qwen/custom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api_key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password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AES加密存储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base_url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API地址（按类型有默认值）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default_model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默认模型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models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text[]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可用模型列表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enabled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是否启用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is_active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boolean</w:t>
            </w:r>
          </w:p>
        </w:tc>
        <w:tc>
          <w:tcPr>
            <w:tcW w:type="dxa" w:w="85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否</w:t>
            </w:r>
          </w:p>
        </w:tc>
        <w:tc>
          <w:tcPr>
            <w:tcW w:type="dxa" w:w="3118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是否当前使用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七、页面跳转关系图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┌──────────────┐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│      /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│  (根重定向)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└───┬──────┬───┘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有token    │      │  无token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           ▼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┌─────────┐    ┌──────────┐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│  /home   │    │  /login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│ 教师名录  │    │  登录页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└──┬───┬───┘    └────┬─────┘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│   │             │ 登录成功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│   └─────────────┘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┌────────────┼────────────┬──────────────┐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▼            ▼            ▼       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┌─────────┐ ┌──────────┐ ┌───────┐ ┌──────────────┐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│/workspace│ │/personal-│ │/group-│ │   /plans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│AI工作台  │ │ lessons  │ │lessons│ │ 计划与总结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└────┬─────┘ │ 个人备课  │ │集体备课│ └──────────────┘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└────┬─────┘ └───┬───┘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     │           │          ┌──────────────┐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     │           │          │ /reflections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     │           │          │  教学反思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     │           │          └──────────────┘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       ▼    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┌──────────────────────┐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│   ContentLibraryPage  │ ← 共用组件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│  (表格 + 抽屉详情)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     └──────────────────────┘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├──────────────────────────────────┐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   ▼                                  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┌──────────────┐              ┌──────────────────┐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│/teacher/[id] │              │   /admin/*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│ 教师个人空间  │              │   管理后台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└──────────────┘              └──────────────────┘</w:t>
      </w:r>
    </w:p>
    <w:p/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TopNav 导航链接：首页→/home | AI工作台→/workspace | 集体备课→/group-lessons | 个人备课→/personal-lessons | 计划与总结→/plans | 教学反思→/reflections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AdminShell 侧边栏：教师管理→/admin/teachers | 部门管理→/admin/departments | 首页分组→/admin/home-groups | 角色管理→/admin/roles | 学校信息→/admin/settings/school | 学年学期→/admin/settings/academic-years | AI配置→/admin/settings/ai-config | AI日志→/admin/settings/ai-logs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八、数据库实体一览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ORM: TypeORM | 数据库: PostgreSQL | 共 31 张表 | 使用 TypeORM Migration 管理（17 个迁移文件）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45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表名</w:t>
            </w:r>
          </w:p>
        </w:tc>
        <w:tc>
          <w:tcPr>
            <w:tcW w:type="dxa" w:w="158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实体类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school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School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学校信息（名称/Logo/背景/设置）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department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Department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组织架构（树形 parent_id）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教师（登录账号/角色/多部门）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4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teacher_status_history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TeacherStatusHistory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教师状态变更审计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统一内容表（单表继承）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6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PersonalLesson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个人备课详情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GroupLesson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集体备课详情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8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plan_summary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PlanSummary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计划总结详情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reflection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Reflection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教学反思详情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10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lesson_attachment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LessonAttachment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内容-文件关联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file_asset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FileAsset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文件存储（带预览状态）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12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preview_file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PreviewFile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预览文件记录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personal_lesson_comment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PersonalLessonComment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个人备课评论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14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group_lesson_comment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GroupLessonComment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集体备课评论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15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ai_session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AISession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会话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16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ai_message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AIMessage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消息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17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ai_recognition_record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AIRecognitionRecord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识别记录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18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ai_decision_log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AIDecisionLog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决策日志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19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ai_providers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AiProvider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Provider 注册表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20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ai_configs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AiConfig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Provider 配置（密钥加密）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21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ai_call_logs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AiCallLog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调用日志（Token统计）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22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ai_workspace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AiWorkspace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工作区持久状态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23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conversation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Conversation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对话列表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24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action_history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ActionHistory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操作审计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25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home_groups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HomeGroup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首页分组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26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home_group_teachers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HomeGroupTeacher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分组-教师关联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27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export_task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ExportTask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PDF 导出任务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28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operation_log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OperationLog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操作日志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29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login_log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LoginLog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登录日志</w:t>
            </w:r>
          </w:p>
        </w:tc>
      </w:tr>
      <w:tr>
        <w:tc>
          <w:tcPr>
            <w:tcW w:type="dxa" w:w="45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30</w:t>
            </w:r>
          </w:p>
        </w:tc>
        <w:tc>
          <w:tcPr>
            <w:tcW w:type="dxa" w:w="198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deleted_record</w:t>
            </w:r>
          </w:p>
        </w:tc>
        <w:tc>
          <w:tcPr>
            <w:tcW w:type="dxa" w:w="1587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DeletedRecord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删除记录追踪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31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system_config</w:t>
            </w:r>
          </w:p>
        </w:tc>
        <w:tc>
          <w:tcPr>
            <w:tcW w:type="dxa" w:w="158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SystemConfig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系统键值配置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核心关系</w:t>
      </w:r>
    </w:p>
    <w:p>
      <w:pPr>
        <w:spacing w:before="40" w:after="40"/>
        <w:ind w:left="567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>content (content_type: personal_lesson|group_lesson|reflection|plan_summary)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1:1 → personal_lesson (subject, grade, chapter, lesson_no, body_text)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1:1 → group_lesson (topic, grade, subject, body_text)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1:1 → reflection (lesson_content_id → content.id, reflection_text)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├── 1:1 → plan_summary (plan_type, body_text)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404040"/>
          <w:sz w:val="17"/>
        </w:rPr>
        <w:t xml:space="preserve">  └── 1:N → lesson_attachment → file_asset</w:t>
      </w:r>
    </w:p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九、API 端点完整清单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全局前缀 /api，响应格式 { code, message, data, requestId }，JWT Bearer Token 认证，角色分 teacher/admin。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9.1 认证模块 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/api/auth/captcha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获取数学验证码（SVG）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/api/auth/login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/api/auth/refresh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刷新 Token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/api/auth/me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获取当前用户信息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/api/auth/logout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登出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/api/auth/change-password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修改密码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/api/auth/:teacherId/reset-password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管理员重置密码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9.2 学校模块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/api/public/school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获取学校品牌信息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/api/admin/school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获取学校信息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PUT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/api/admin/school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更新学校信息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/api/admin/school/settings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获取学年设置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PUT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/api/admin/school/settings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更新学年设置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9.3 教师模块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PUT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/api/teacher/profile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更新个人信息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/api/teacher/change-password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个人改密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/api/teacher/avatar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上传头像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教师列表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创建教师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PUT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/api/admin/teachers/:id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更新教师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/api/admin/teachers/:id/reset-password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重置密码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/api/admin/teachers/:id/disable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停用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/api/admin/teachers/:id/resign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设为离职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/api/admin/teachers/:id/restore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恢复在职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/api/admin/teachers/batch-import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批量导入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/api/admin/teachers/check-duplicates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导入查重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/api/home/teachers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教师公开列表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/api/home/teachers-stats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批量教师统计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9.4 内容模块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/api/teachers/:id/contents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教师内容列表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/api/teachers/:id/content-stats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教师内容统计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/api/contents/:id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内容详情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</w:t>
            </w:r>
          </w:p>
        </w:tc>
        <w:tc>
          <w:tcPr>
            <w:tcW w:type="dxa" w:w="255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/api/contents/:id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835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删除内容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9.5 AI 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/api/ai/chat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发送聊天消息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/api/ai/recognition/:messageId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轮询识别结果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/api/ai/confirm/dry-run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保存预览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/api/ai/confirm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确认保存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/api/ai/undo/:messageId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撤销操作（5分钟窗口）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/api/ai/upload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上传文件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/api/ai/session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获取活跃会话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/api/ai/session/:id/messages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获取会话消息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/api/ai/chat-quota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获取每日配额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9.6 评论模块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/api/group-lessons/:id/comments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集体备课评论列表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/api/group-lessons/:id/comments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添加评论（3天限制）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/api/group-lessons/comments/:id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删除评论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/api/personal-lessons/:id/comments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个人备课评论列表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/api/personal-lessons/:id/comments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添加评论（7天限制）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/api/personal-lessons/comments/:id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删除评论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9.7 AI 配置管理 /api/admin/ai-configs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80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权限</w:t>
            </w:r>
          </w:p>
        </w:tc>
        <w:tc>
          <w:tcPr>
            <w:tcW w:type="dxa" w:w="272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Provider列表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创建Provider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PUT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更新Provider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DELETE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删除Provider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/api/admin/ai-configs/:id/test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测试连接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/api/admin/ai-configs/:id/activate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设为当前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/api/admin/ai-configs/:id/enable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启用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/api/admin/ai-configs/:id/disable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停用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/api/admin/ai-configs/stats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Token统计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/api/admin/ai-configs/stats/users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用户统计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/api/admin/ai-configs/active/internal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Worker获取解密配置</w:t>
            </w:r>
          </w:p>
        </w:tc>
      </w:tr>
      <w:tr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/api/admin/ai-configs/log-call</w:t>
            </w:r>
          </w:p>
        </w:tc>
        <w:tc>
          <w:tcPr>
            <w:tcW w:type="dxa" w:w="680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公开</w:t>
            </w:r>
          </w:p>
        </w:tc>
        <w:tc>
          <w:tcPr>
            <w:tcW w:type="dxa" w:w="272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Worker记录调用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GET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/api/admin/ai-actions</w:t>
            </w:r>
          </w:p>
        </w:tc>
        <w:tc>
          <w:tcPr>
            <w:tcW w:type="dxa" w:w="680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Admin</w:t>
            </w:r>
          </w:p>
        </w:tc>
        <w:tc>
          <w:tcPr>
            <w:tcW w:type="dxa" w:w="272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AI操作日志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01820"/>
        </w:rPr>
        <w:t>十、统计汇总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前端页面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17 个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含1个重定向路由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API 端点组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17 组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含约 70+ 个具体端点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数据库表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31 张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含 17 个迁移文件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Worker 服务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4 个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/ preview / export / schedule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场景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6 种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normal_chat/personal_lesson/group_lesson/semester_plan/semester_summary/teaching_reflection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备课类型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4 种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个人备课/集体备课/计划总结/教学反思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用户角色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2 种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 / admin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ORM 框架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TypeORM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PostgreSQL 数据库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前端框架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Next.js 15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 Router 模式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API 框架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NestJS 10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JWT + RolesGuard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消息队列</w:t>
            </w:r>
          </w:p>
        </w:tc>
        <w:tc>
          <w:tcPr>
            <w:tcW w:type="dxa" w:w="113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BullMQ</w:t>
            </w:r>
          </w:p>
        </w:tc>
        <w:tc>
          <w:tcPr>
            <w:tcW w:type="dxa" w:w="396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基于 Redis</w:t>
            </w:r>
          </w:p>
        </w:tc>
      </w:tr>
      <w:tr>
        <w:tc>
          <w:tcPr>
            <w:tcW w:type="dxa" w:w="1701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LLM 支持</w:t>
            </w:r>
          </w:p>
        </w:tc>
        <w:tc>
          <w:tcPr>
            <w:tcW w:type="dxa" w:w="1134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3 种</w:t>
            </w:r>
          </w:p>
        </w:tc>
        <w:tc>
          <w:tcPr>
            <w:tcW w:type="dxa" w:w="3969"/>
            <w:shd w:fill="F5F7FA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DeepSeek / OpenAI / Qwen</w:t>
            </w:r>
          </w:p>
        </w:tc>
      </w:tr>
    </w:tbl>
    <w:p/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