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67193" w14:textId="77777777" w:rsidR="00507AF3" w:rsidRDefault="00000000">
      <w:pPr>
        <w:jc w:val="center"/>
        <w:rPr>
          <w:rFonts w:ascii="宋体" w:hAnsi="宋体"/>
          <w:b/>
          <w:bCs/>
          <w:sz w:val="36"/>
        </w:rPr>
      </w:pPr>
      <w:r>
        <w:rPr>
          <w:rFonts w:ascii="宋体" w:hAnsi="宋体" w:hint="eastAsia"/>
          <w:b/>
          <w:bCs/>
          <w:sz w:val="36"/>
        </w:rPr>
        <w:t>华东理工大学20</w:t>
      </w:r>
      <w:r>
        <w:rPr>
          <w:rFonts w:ascii="宋体" w:hAnsi="宋体"/>
          <w:b/>
          <w:bCs/>
          <w:sz w:val="36"/>
          <w:u w:val="single"/>
        </w:rPr>
        <w:t>2</w:t>
      </w:r>
      <w:r>
        <w:rPr>
          <w:rFonts w:ascii="宋体" w:hAnsi="宋体" w:hint="eastAsia"/>
          <w:b/>
          <w:bCs/>
          <w:sz w:val="36"/>
          <w:u w:val="single"/>
        </w:rPr>
        <w:t>3</w:t>
      </w:r>
      <w:r>
        <w:rPr>
          <w:rFonts w:ascii="宋体" w:hAnsi="宋体" w:hint="eastAsia"/>
          <w:b/>
          <w:bCs/>
          <w:sz w:val="36"/>
        </w:rPr>
        <w:t>—20</w:t>
      </w:r>
      <w:r>
        <w:rPr>
          <w:rFonts w:ascii="宋体" w:hAnsi="宋体" w:hint="eastAsia"/>
          <w:b/>
          <w:bCs/>
          <w:sz w:val="36"/>
          <w:u w:val="single"/>
        </w:rPr>
        <w:t>24</w:t>
      </w:r>
      <w:proofErr w:type="gramStart"/>
      <w:r>
        <w:rPr>
          <w:rFonts w:ascii="宋体" w:hAnsi="宋体" w:hint="eastAsia"/>
          <w:b/>
          <w:bCs/>
          <w:sz w:val="36"/>
        </w:rPr>
        <w:t>学年第</w:t>
      </w:r>
      <w:proofErr w:type="gramEnd"/>
      <w:r>
        <w:rPr>
          <w:rFonts w:ascii="宋体" w:hAnsi="宋体" w:hint="eastAsia"/>
          <w:b/>
          <w:bCs/>
          <w:sz w:val="36"/>
          <w:u w:val="single"/>
        </w:rPr>
        <w:t xml:space="preserve"> </w:t>
      </w:r>
      <w:r>
        <w:rPr>
          <w:rFonts w:ascii="宋体" w:hAnsi="宋体"/>
          <w:b/>
          <w:bCs/>
          <w:sz w:val="36"/>
          <w:u w:val="single"/>
        </w:rPr>
        <w:t>2</w:t>
      </w:r>
      <w:r>
        <w:rPr>
          <w:rFonts w:ascii="宋体" w:hAnsi="宋体" w:hint="eastAsia"/>
          <w:b/>
          <w:bCs/>
          <w:sz w:val="36"/>
          <w:u w:val="single"/>
        </w:rPr>
        <w:t xml:space="preserve"> </w:t>
      </w:r>
      <w:r>
        <w:rPr>
          <w:rFonts w:ascii="宋体" w:hAnsi="宋体" w:hint="eastAsia"/>
          <w:b/>
          <w:bCs/>
          <w:sz w:val="36"/>
        </w:rPr>
        <w:t>学期</w:t>
      </w:r>
    </w:p>
    <w:p w14:paraId="3780053F" w14:textId="77777777" w:rsidR="00507AF3" w:rsidRDefault="00000000">
      <w:pPr>
        <w:jc w:val="center"/>
        <w:outlineLvl w:val="0"/>
        <w:rPr>
          <w:rFonts w:ascii="宋体" w:hAnsi="宋体"/>
          <w:b/>
          <w:bCs/>
          <w:sz w:val="36"/>
        </w:rPr>
      </w:pPr>
      <w:r>
        <w:rPr>
          <w:rFonts w:ascii="宋体" w:hAnsi="宋体" w:hint="eastAsia"/>
          <w:b/>
          <w:bCs/>
          <w:sz w:val="36"/>
        </w:rPr>
        <w:t>《金融计量学》课程论文  20</w:t>
      </w:r>
      <w:r>
        <w:rPr>
          <w:rFonts w:ascii="宋体" w:hAnsi="宋体"/>
          <w:b/>
          <w:bCs/>
          <w:sz w:val="36"/>
        </w:rPr>
        <w:t>2</w:t>
      </w:r>
      <w:r>
        <w:rPr>
          <w:rFonts w:ascii="宋体" w:hAnsi="宋体" w:hint="eastAsia"/>
          <w:b/>
          <w:bCs/>
          <w:sz w:val="36"/>
        </w:rPr>
        <w:t>4.</w:t>
      </w:r>
      <w:r>
        <w:rPr>
          <w:rFonts w:ascii="宋体" w:hAnsi="宋体"/>
          <w:b/>
          <w:bCs/>
          <w:sz w:val="36"/>
        </w:rPr>
        <w:t>5</w:t>
      </w:r>
    </w:p>
    <w:p w14:paraId="45560A7E" w14:textId="6ADB2878" w:rsidR="00507AF3" w:rsidRDefault="00000000">
      <w:pPr>
        <w:spacing w:line="300" w:lineRule="auto"/>
        <w:rPr>
          <w:rFonts w:ascii="宋体"/>
          <w:sz w:val="28"/>
          <w:u w:val="single"/>
        </w:rPr>
      </w:pPr>
      <w:r>
        <w:rPr>
          <w:rFonts w:ascii="宋体" w:hint="eastAsia"/>
          <w:sz w:val="28"/>
        </w:rPr>
        <w:t>班级：</w:t>
      </w:r>
      <w:r>
        <w:rPr>
          <w:rFonts w:ascii="宋体" w:hint="eastAsia"/>
          <w:sz w:val="28"/>
          <w:u w:val="single"/>
        </w:rPr>
        <w:t xml:space="preserve">   </w:t>
      </w:r>
      <w:r>
        <w:rPr>
          <w:rFonts w:ascii="宋体"/>
          <w:sz w:val="28"/>
          <w:u w:val="single"/>
        </w:rPr>
        <w:t xml:space="preserve"> </w:t>
      </w:r>
      <w:r>
        <w:rPr>
          <w:rFonts w:ascii="宋体" w:hint="eastAsia"/>
          <w:sz w:val="28"/>
          <w:u w:val="single"/>
        </w:rPr>
        <w:t xml:space="preserve">  </w:t>
      </w:r>
      <w:proofErr w:type="gramStart"/>
      <w:r w:rsidR="00FC6CC8">
        <w:rPr>
          <w:rFonts w:ascii="宋体" w:hint="eastAsia"/>
          <w:sz w:val="28"/>
          <w:u w:val="single"/>
        </w:rPr>
        <w:t>计金</w:t>
      </w:r>
      <w:proofErr w:type="gramEnd"/>
      <w:r w:rsidR="00FC6CC8">
        <w:rPr>
          <w:rFonts w:ascii="宋体" w:hint="eastAsia"/>
          <w:sz w:val="28"/>
          <w:u w:val="single"/>
        </w:rPr>
        <w:t>220</w:t>
      </w:r>
      <w:r>
        <w:rPr>
          <w:rFonts w:ascii="宋体" w:hint="eastAsia"/>
          <w:sz w:val="28"/>
          <w:u w:val="single"/>
        </w:rPr>
        <w:t xml:space="preserve">   </w:t>
      </w:r>
      <w:r>
        <w:rPr>
          <w:rFonts w:ascii="宋体" w:hint="eastAsia"/>
          <w:sz w:val="28"/>
        </w:rPr>
        <w:t xml:space="preserve">  学号：</w:t>
      </w:r>
      <w:r>
        <w:rPr>
          <w:rFonts w:ascii="宋体" w:hint="eastAsia"/>
          <w:sz w:val="28"/>
          <w:u w:val="single"/>
        </w:rPr>
        <w:t xml:space="preserve">  </w:t>
      </w:r>
      <w:r w:rsidR="00FC6CC8">
        <w:rPr>
          <w:rFonts w:ascii="宋体" w:hint="eastAsia"/>
          <w:sz w:val="28"/>
          <w:u w:val="single"/>
        </w:rPr>
        <w:t>22011854</w:t>
      </w:r>
      <w:r>
        <w:rPr>
          <w:rFonts w:ascii="宋体" w:hint="eastAsia"/>
          <w:sz w:val="28"/>
          <w:u w:val="single"/>
        </w:rPr>
        <w:t xml:space="preserve">       </w:t>
      </w:r>
      <w:r>
        <w:rPr>
          <w:rFonts w:ascii="宋体" w:hint="eastAsia"/>
          <w:sz w:val="28"/>
        </w:rPr>
        <w:t xml:space="preserve">   姓名：</w:t>
      </w:r>
      <w:r>
        <w:rPr>
          <w:rFonts w:ascii="宋体" w:hint="eastAsia"/>
          <w:sz w:val="28"/>
          <w:u w:val="single"/>
        </w:rPr>
        <w:t xml:space="preserve"> </w:t>
      </w:r>
      <w:r>
        <w:rPr>
          <w:rFonts w:ascii="宋体"/>
          <w:sz w:val="28"/>
          <w:u w:val="single"/>
        </w:rPr>
        <w:t xml:space="preserve"> </w:t>
      </w:r>
      <w:r>
        <w:rPr>
          <w:rFonts w:ascii="宋体" w:hint="eastAsia"/>
          <w:sz w:val="28"/>
          <w:u w:val="single"/>
        </w:rPr>
        <w:t xml:space="preserve">  </w:t>
      </w:r>
      <w:r w:rsidR="00FC6CC8">
        <w:rPr>
          <w:rFonts w:ascii="宋体" w:hint="eastAsia"/>
          <w:sz w:val="28"/>
          <w:u w:val="single"/>
        </w:rPr>
        <w:t>高菻铠</w:t>
      </w:r>
      <w:r>
        <w:rPr>
          <w:rFonts w:ascii="宋体" w:hint="eastAsia"/>
          <w:sz w:val="28"/>
          <w:u w:val="single"/>
        </w:rPr>
        <w:t xml:space="preserve">          </w:t>
      </w:r>
    </w:p>
    <w:p w14:paraId="10DD5DFE" w14:textId="417F7800" w:rsidR="00507AF3" w:rsidRDefault="00000000">
      <w:pPr>
        <w:spacing w:line="300" w:lineRule="auto"/>
        <w:rPr>
          <w:sz w:val="28"/>
        </w:rPr>
      </w:pPr>
      <w:r>
        <w:rPr>
          <w:rFonts w:ascii="宋体" w:hint="eastAsia"/>
          <w:sz w:val="28"/>
        </w:rPr>
        <w:t>开课学院：</w:t>
      </w:r>
      <w:r>
        <w:rPr>
          <w:rFonts w:ascii="宋体" w:hint="eastAsia"/>
          <w:sz w:val="28"/>
          <w:u w:val="single"/>
        </w:rPr>
        <w:t xml:space="preserve">  商学院     </w:t>
      </w:r>
      <w:r>
        <w:rPr>
          <w:rFonts w:ascii="宋体" w:hint="eastAsia"/>
          <w:sz w:val="28"/>
        </w:rPr>
        <w:t xml:space="preserve">  任课教师：</w:t>
      </w:r>
      <w:r>
        <w:rPr>
          <w:rFonts w:ascii="宋体" w:hint="eastAsia"/>
          <w:sz w:val="28"/>
          <w:u w:val="single"/>
        </w:rPr>
        <w:t xml:space="preserve">    </w:t>
      </w:r>
      <w:r w:rsidR="00FC6CC8">
        <w:rPr>
          <w:rFonts w:ascii="宋体" w:hint="eastAsia"/>
          <w:sz w:val="28"/>
          <w:u w:val="single"/>
        </w:rPr>
        <w:t>任飞</w:t>
      </w:r>
      <w:r>
        <w:rPr>
          <w:rFonts w:ascii="宋体" w:hint="eastAsia"/>
          <w:sz w:val="28"/>
          <w:u w:val="single"/>
        </w:rPr>
        <w:t xml:space="preserve">  </w:t>
      </w:r>
      <w:r>
        <w:rPr>
          <w:rFonts w:ascii="宋体"/>
          <w:sz w:val="28"/>
          <w:u w:val="single"/>
        </w:rPr>
        <w:t xml:space="preserve">   </w:t>
      </w:r>
      <w:r>
        <w:rPr>
          <w:rFonts w:ascii="宋体" w:hint="eastAsia"/>
          <w:sz w:val="28"/>
          <w:u w:val="single"/>
        </w:rPr>
        <w:t xml:space="preserve">  </w:t>
      </w:r>
      <w:r>
        <w:rPr>
          <w:rFonts w:ascii="宋体" w:hint="eastAsia"/>
          <w:sz w:val="28"/>
        </w:rPr>
        <w:t>成绩：</w:t>
      </w:r>
      <w:r>
        <w:rPr>
          <w:rFonts w:ascii="宋体" w:hint="eastAsia"/>
          <w:sz w:val="28"/>
          <w:u w:val="singl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507AF3" w14:paraId="1243079A" w14:textId="77777777">
        <w:tc>
          <w:tcPr>
            <w:tcW w:w="5000" w:type="pct"/>
          </w:tcPr>
          <w:p w14:paraId="176B8110" w14:textId="616E49A6" w:rsidR="00507AF3" w:rsidRDefault="00000000">
            <w:pPr>
              <w:rPr>
                <w:sz w:val="28"/>
              </w:rPr>
            </w:pPr>
            <w:r>
              <w:rPr>
                <w:rFonts w:hint="eastAsia"/>
                <w:sz w:val="28"/>
              </w:rPr>
              <w:t>论文题目</w:t>
            </w:r>
            <w:r w:rsidR="009A252E">
              <w:rPr>
                <w:rFonts w:hint="eastAsia"/>
                <w:sz w:val="28"/>
              </w:rPr>
              <w:t>：</w:t>
            </w:r>
            <w:r w:rsidR="009A252E" w:rsidRPr="009A252E">
              <w:rPr>
                <w:b/>
                <w:bCs/>
                <w:sz w:val="28"/>
              </w:rPr>
              <w:t>多因素视角下的上证</w:t>
            </w:r>
            <w:r w:rsidR="009A252E" w:rsidRPr="009A252E">
              <w:rPr>
                <w:b/>
                <w:bCs/>
                <w:sz w:val="28"/>
              </w:rPr>
              <w:t>380</w:t>
            </w:r>
            <w:r w:rsidR="009A252E" w:rsidRPr="009A252E">
              <w:rPr>
                <w:b/>
                <w:bCs/>
                <w:sz w:val="28"/>
              </w:rPr>
              <w:t>指数收益率动态分析</w:t>
            </w:r>
          </w:p>
        </w:tc>
      </w:tr>
      <w:tr w:rsidR="00507AF3" w14:paraId="278EE9CF" w14:textId="77777777">
        <w:trPr>
          <w:trHeight w:val="1877"/>
        </w:trPr>
        <w:tc>
          <w:tcPr>
            <w:tcW w:w="5000" w:type="pct"/>
          </w:tcPr>
          <w:p w14:paraId="308748AF" w14:textId="77777777" w:rsidR="00507AF3" w:rsidRDefault="00000000">
            <w:pPr>
              <w:spacing w:line="264" w:lineRule="auto"/>
              <w:ind w:firstLineChars="200" w:firstLine="480"/>
              <w:rPr>
                <w:rFonts w:eastAsia="楷体"/>
                <w:sz w:val="24"/>
              </w:rPr>
            </w:pPr>
            <w:r>
              <w:rPr>
                <w:rFonts w:eastAsia="楷体" w:hint="eastAsia"/>
                <w:sz w:val="24"/>
              </w:rPr>
              <w:t>课程论文需要</w:t>
            </w:r>
            <w:proofErr w:type="gramStart"/>
            <w:r>
              <w:rPr>
                <w:rFonts w:eastAsia="楷体" w:hint="eastAsia"/>
                <w:sz w:val="24"/>
              </w:rPr>
              <w:t>从锐思</w:t>
            </w:r>
            <w:proofErr w:type="gramEnd"/>
            <w:r>
              <w:rPr>
                <w:rFonts w:eastAsia="楷体" w:hint="eastAsia"/>
                <w:sz w:val="24"/>
              </w:rPr>
              <w:t>数据库下载</w:t>
            </w:r>
            <w:bookmarkStart w:id="0" w:name="OLE_LINK1"/>
            <w:r>
              <w:rPr>
                <w:rFonts w:eastAsia="楷体" w:hint="eastAsia"/>
                <w:sz w:val="24"/>
              </w:rPr>
              <w:t>上证</w:t>
            </w:r>
            <w:r>
              <w:rPr>
                <w:rFonts w:eastAsia="楷体" w:hint="eastAsia"/>
                <w:sz w:val="24"/>
              </w:rPr>
              <w:t>380</w:t>
            </w:r>
            <w:r>
              <w:rPr>
                <w:rFonts w:eastAsia="楷体" w:hint="eastAsia"/>
                <w:sz w:val="24"/>
              </w:rPr>
              <w:t>指数</w:t>
            </w:r>
            <w:bookmarkEnd w:id="0"/>
            <w:r>
              <w:rPr>
                <w:rFonts w:eastAsia="楷体" w:hint="eastAsia"/>
                <w:sz w:val="24"/>
              </w:rPr>
              <w:t>（</w:t>
            </w:r>
            <w:r>
              <w:rPr>
                <w:rFonts w:eastAsia="楷体" w:hint="eastAsia"/>
                <w:sz w:val="24"/>
              </w:rPr>
              <w:t>000009</w:t>
            </w:r>
            <w:r>
              <w:rPr>
                <w:rFonts w:eastAsia="楷体" w:hint="eastAsia"/>
                <w:sz w:val="24"/>
              </w:rPr>
              <w:t>）</w:t>
            </w:r>
            <w:r>
              <w:rPr>
                <w:rFonts w:eastAsia="楷体" w:hint="eastAsia"/>
                <w:sz w:val="24"/>
              </w:rPr>
              <w:t>2016</w:t>
            </w:r>
            <w:r>
              <w:rPr>
                <w:rFonts w:eastAsia="楷体" w:hint="eastAsia"/>
                <w:sz w:val="24"/>
              </w:rPr>
              <w:t>年</w:t>
            </w:r>
            <w:r>
              <w:rPr>
                <w:rFonts w:eastAsia="楷体" w:hint="eastAsia"/>
                <w:sz w:val="24"/>
              </w:rPr>
              <w:t>1</w:t>
            </w:r>
            <w:r>
              <w:rPr>
                <w:rFonts w:eastAsia="楷体" w:hint="eastAsia"/>
                <w:sz w:val="24"/>
              </w:rPr>
              <w:t>月至</w:t>
            </w:r>
            <w:r>
              <w:rPr>
                <w:rFonts w:eastAsia="楷体" w:hint="eastAsia"/>
                <w:sz w:val="24"/>
              </w:rPr>
              <w:t>2023</w:t>
            </w:r>
            <w:r>
              <w:rPr>
                <w:rFonts w:eastAsia="楷体" w:hint="eastAsia"/>
                <w:sz w:val="24"/>
              </w:rPr>
              <w:t>年</w:t>
            </w:r>
            <w:r>
              <w:rPr>
                <w:rFonts w:eastAsia="楷体" w:hint="eastAsia"/>
                <w:sz w:val="24"/>
              </w:rPr>
              <w:t>10</w:t>
            </w:r>
            <w:r>
              <w:rPr>
                <w:rFonts w:eastAsia="楷体" w:hint="eastAsia"/>
                <w:sz w:val="24"/>
              </w:rPr>
              <w:t>月的指数月度收益率数据。收集并整理对应日期上证</w:t>
            </w:r>
            <w:r>
              <w:rPr>
                <w:rFonts w:eastAsia="楷体" w:hint="eastAsia"/>
                <w:sz w:val="24"/>
              </w:rPr>
              <w:t>380</w:t>
            </w:r>
            <w:r>
              <w:rPr>
                <w:rFonts w:eastAsia="楷体" w:hint="eastAsia"/>
                <w:sz w:val="24"/>
              </w:rPr>
              <w:t>指数收益率（</w:t>
            </w:r>
            <w:r>
              <w:rPr>
                <w:rFonts w:eastAsia="楷体" w:hint="eastAsia"/>
                <w:sz w:val="24"/>
              </w:rPr>
              <w:t>r_sz380</w:t>
            </w:r>
            <w:r>
              <w:rPr>
                <w:rFonts w:eastAsia="楷体" w:hint="eastAsia"/>
                <w:sz w:val="24"/>
              </w:rPr>
              <w:t>）的影响因素，包括：</w:t>
            </w:r>
            <w:r>
              <w:rPr>
                <w:rFonts w:eastAsia="楷体"/>
                <w:sz w:val="24"/>
              </w:rPr>
              <w:t>①</w:t>
            </w:r>
            <w:r>
              <w:rPr>
                <w:rFonts w:eastAsia="楷体" w:hint="eastAsia"/>
                <w:sz w:val="24"/>
              </w:rPr>
              <w:t>上证指数（</w:t>
            </w:r>
            <w:r>
              <w:rPr>
                <w:rFonts w:eastAsia="楷体" w:hint="eastAsia"/>
                <w:sz w:val="24"/>
              </w:rPr>
              <w:t>000001</w:t>
            </w:r>
            <w:r>
              <w:rPr>
                <w:rFonts w:eastAsia="楷体" w:hint="eastAsia"/>
                <w:sz w:val="24"/>
              </w:rPr>
              <w:t>）收益率（</w:t>
            </w:r>
            <w:proofErr w:type="spellStart"/>
            <w:r>
              <w:rPr>
                <w:rFonts w:eastAsia="楷体" w:hint="eastAsia"/>
                <w:sz w:val="24"/>
              </w:rPr>
              <w:t>r_sz</w:t>
            </w:r>
            <w:proofErr w:type="spellEnd"/>
            <w:r>
              <w:rPr>
                <w:rFonts w:eastAsia="楷体" w:hint="eastAsia"/>
                <w:sz w:val="24"/>
              </w:rPr>
              <w:t>）；</w:t>
            </w:r>
            <w:r>
              <w:rPr>
                <w:rFonts w:eastAsia="楷体"/>
                <w:sz w:val="24"/>
              </w:rPr>
              <w:t>②</w:t>
            </w:r>
            <w:r>
              <w:rPr>
                <w:rFonts w:eastAsia="楷体" w:hint="eastAsia"/>
                <w:sz w:val="24"/>
              </w:rPr>
              <w:t>沪市</w:t>
            </w:r>
            <w:r>
              <w:rPr>
                <w:rFonts w:eastAsia="楷体" w:hint="eastAsia"/>
                <w:sz w:val="24"/>
              </w:rPr>
              <w:t>A</w:t>
            </w:r>
            <w:r>
              <w:rPr>
                <w:rFonts w:eastAsia="楷体" w:hint="eastAsia"/>
                <w:sz w:val="24"/>
              </w:rPr>
              <w:t>股市</w:t>
            </w:r>
            <w:proofErr w:type="gramStart"/>
            <w:r>
              <w:rPr>
                <w:rFonts w:eastAsia="楷体" w:hint="eastAsia"/>
                <w:sz w:val="24"/>
              </w:rPr>
              <w:t>场月总</w:t>
            </w:r>
            <w:proofErr w:type="gramEnd"/>
            <w:r>
              <w:rPr>
                <w:rFonts w:eastAsia="楷体" w:hint="eastAsia"/>
                <w:sz w:val="24"/>
              </w:rPr>
              <w:t>市值（</w:t>
            </w:r>
            <w:proofErr w:type="spellStart"/>
            <w:r>
              <w:rPr>
                <w:rFonts w:eastAsia="楷体" w:hint="eastAsia"/>
                <w:sz w:val="24"/>
              </w:rPr>
              <w:t>mc_sh</w:t>
            </w:r>
            <w:proofErr w:type="spellEnd"/>
            <w:r>
              <w:rPr>
                <w:rFonts w:eastAsia="楷体" w:hint="eastAsia"/>
                <w:sz w:val="24"/>
              </w:rPr>
              <w:t>）；</w:t>
            </w:r>
            <w:r>
              <w:rPr>
                <w:rFonts w:eastAsia="楷体"/>
                <w:sz w:val="24"/>
              </w:rPr>
              <w:t>③</w:t>
            </w:r>
            <w:r>
              <w:rPr>
                <w:rFonts w:eastAsia="楷体" w:hint="eastAsia"/>
                <w:sz w:val="24"/>
              </w:rPr>
              <w:t>人民币对美元汇率（</w:t>
            </w:r>
            <w:r>
              <w:rPr>
                <w:rFonts w:eastAsia="楷体" w:hint="eastAsia"/>
                <w:sz w:val="24"/>
              </w:rPr>
              <w:t>interest</w:t>
            </w:r>
            <w:r>
              <w:rPr>
                <w:rFonts w:eastAsia="楷体" w:hint="eastAsia"/>
                <w:sz w:val="24"/>
              </w:rPr>
              <w:t>，期平均；直接标价法，单位：人民币元</w:t>
            </w:r>
            <w:r>
              <w:rPr>
                <w:rFonts w:eastAsia="楷体" w:hint="eastAsia"/>
                <w:sz w:val="24"/>
              </w:rPr>
              <w:t>/</w:t>
            </w:r>
            <w:r>
              <w:rPr>
                <w:rFonts w:eastAsia="楷体"/>
                <w:sz w:val="24"/>
              </w:rPr>
              <w:t>1</w:t>
            </w:r>
            <w:r>
              <w:rPr>
                <w:rFonts w:eastAsia="楷体" w:hint="eastAsia"/>
                <w:sz w:val="24"/>
              </w:rPr>
              <w:t>美元）；</w:t>
            </w:r>
            <w:r>
              <w:rPr>
                <w:rFonts w:eastAsia="楷体"/>
                <w:sz w:val="24"/>
              </w:rPr>
              <w:t>④</w:t>
            </w:r>
            <w:r>
              <w:rPr>
                <w:rFonts w:eastAsia="楷体" w:hint="eastAsia"/>
                <w:sz w:val="24"/>
              </w:rPr>
              <w:t>金融机构新增贷款金额（</w:t>
            </w:r>
            <w:r>
              <w:rPr>
                <w:rFonts w:eastAsia="楷体" w:hint="eastAsia"/>
                <w:sz w:val="24"/>
              </w:rPr>
              <w:t>loan</w:t>
            </w:r>
            <w:r>
              <w:rPr>
                <w:rFonts w:eastAsia="楷体" w:hint="eastAsia"/>
                <w:sz w:val="24"/>
              </w:rPr>
              <w:t>，数据以截止日期为基准）；⑤居民消费价格指数（</w:t>
            </w:r>
            <w:r>
              <w:rPr>
                <w:rFonts w:eastAsia="楷体" w:hint="eastAsia"/>
                <w:sz w:val="24"/>
              </w:rPr>
              <w:t>cpi</w:t>
            </w:r>
            <w:r>
              <w:rPr>
                <w:rFonts w:eastAsia="楷体" w:hint="eastAsia"/>
                <w:sz w:val="24"/>
              </w:rPr>
              <w:t>）；⑥货币和准货币供应量（</w:t>
            </w:r>
            <w:r>
              <w:rPr>
                <w:rFonts w:eastAsia="楷体" w:hint="eastAsia"/>
                <w:sz w:val="24"/>
              </w:rPr>
              <w:t>m2</w:t>
            </w:r>
            <w:r>
              <w:rPr>
                <w:rFonts w:eastAsia="楷体" w:hint="eastAsia"/>
                <w:sz w:val="24"/>
              </w:rPr>
              <w:t>）期末值。（提示：指标</w:t>
            </w:r>
            <w:r>
              <w:rPr>
                <w:rFonts w:eastAsia="楷体"/>
                <w:sz w:val="24"/>
              </w:rPr>
              <w:t>①</w:t>
            </w:r>
            <w:r>
              <w:rPr>
                <w:rFonts w:eastAsia="楷体" w:hint="eastAsia"/>
                <w:sz w:val="24"/>
              </w:rPr>
              <w:t>-</w:t>
            </w:r>
            <w:r>
              <w:rPr>
                <w:rFonts w:eastAsia="楷体"/>
                <w:sz w:val="24"/>
              </w:rPr>
              <w:t>④</w:t>
            </w:r>
            <w:proofErr w:type="gramStart"/>
            <w:r>
              <w:rPr>
                <w:rFonts w:eastAsia="楷体" w:hint="eastAsia"/>
                <w:sz w:val="24"/>
              </w:rPr>
              <w:t>来源于锐思数据库</w:t>
            </w:r>
            <w:proofErr w:type="gramEnd"/>
            <w:r>
              <w:rPr>
                <w:rFonts w:eastAsia="楷体" w:hint="eastAsia"/>
                <w:sz w:val="24"/>
              </w:rPr>
              <w:t>，</w:t>
            </w:r>
            <w:r>
              <w:fldChar w:fldCharType="begin"/>
            </w:r>
            <w:r>
              <w:instrText>HYPERLINK "http://www.resset.cn/databases"</w:instrText>
            </w:r>
            <w:r>
              <w:fldChar w:fldCharType="separate"/>
            </w:r>
            <w:r>
              <w:rPr>
                <w:rStyle w:val="aff0"/>
                <w:rFonts w:eastAsia="楷体"/>
                <w:color w:val="auto"/>
                <w:sz w:val="24"/>
              </w:rPr>
              <w:t>http://www.resset.cn/databases</w:t>
            </w:r>
            <w:r>
              <w:rPr>
                <w:rStyle w:val="aff0"/>
                <w:rFonts w:eastAsia="楷体"/>
                <w:color w:val="auto"/>
                <w:sz w:val="24"/>
              </w:rPr>
              <w:fldChar w:fldCharType="end"/>
            </w:r>
            <w:r>
              <w:rPr>
                <w:rFonts w:eastAsia="楷体" w:hint="eastAsia"/>
                <w:sz w:val="24"/>
              </w:rPr>
              <w:t>，从校主页点链接；⑤和⑥来源于国家统计局，</w:t>
            </w:r>
            <w:r>
              <w:fldChar w:fldCharType="begin"/>
            </w:r>
            <w:r>
              <w:instrText>HYPERLINK "http://www.stats.gov.cn/"</w:instrText>
            </w:r>
            <w:r>
              <w:fldChar w:fldCharType="separate"/>
            </w:r>
            <w:r>
              <w:rPr>
                <w:rStyle w:val="aff0"/>
                <w:rFonts w:eastAsia="楷体"/>
                <w:color w:val="auto"/>
                <w:sz w:val="24"/>
              </w:rPr>
              <w:t>http://www.stats.gov.cn/</w:t>
            </w:r>
            <w:r>
              <w:rPr>
                <w:rStyle w:val="aff0"/>
                <w:rFonts w:eastAsia="楷体"/>
                <w:color w:val="auto"/>
                <w:sz w:val="24"/>
              </w:rPr>
              <w:fldChar w:fldCharType="end"/>
            </w:r>
            <w:r>
              <w:rPr>
                <w:rFonts w:eastAsia="楷体" w:hint="eastAsia"/>
                <w:sz w:val="24"/>
              </w:rPr>
              <w:t>）</w:t>
            </w:r>
          </w:p>
          <w:p w14:paraId="50FC1BB8" w14:textId="2AF10151" w:rsidR="00507AF3" w:rsidRDefault="00000000">
            <w:pPr>
              <w:spacing w:line="264" w:lineRule="auto"/>
              <w:ind w:firstLineChars="200" w:firstLine="480"/>
              <w:rPr>
                <w:rFonts w:eastAsia="楷体"/>
                <w:sz w:val="24"/>
              </w:rPr>
            </w:pPr>
            <w:r>
              <w:rPr>
                <w:rFonts w:eastAsia="楷体" w:hint="eastAsia"/>
                <w:sz w:val="24"/>
              </w:rPr>
              <w:t>若未做特殊说明，各项检验在</w:t>
            </w:r>
            <w:r>
              <w:rPr>
                <w:rFonts w:eastAsia="楷体" w:hint="eastAsia"/>
                <w:sz w:val="24"/>
              </w:rPr>
              <w:t>5%</w:t>
            </w:r>
            <w:r>
              <w:rPr>
                <w:rFonts w:eastAsia="楷体" w:hint="eastAsia"/>
                <w:sz w:val="24"/>
              </w:rPr>
              <w:t>显著性水平下进行。</w:t>
            </w:r>
            <w:r w:rsidR="00916252">
              <w:rPr>
                <w:rFonts w:eastAsia="楷体" w:hint="eastAsia"/>
                <w:sz w:val="24"/>
              </w:rPr>
              <w:t>论文研究问题具体如下：</w:t>
            </w:r>
          </w:p>
          <w:p w14:paraId="72C039E2" w14:textId="77777777" w:rsidR="00507AF3" w:rsidRDefault="00000000">
            <w:pPr>
              <w:numPr>
                <w:ilvl w:val="0"/>
                <w:numId w:val="1"/>
              </w:numPr>
              <w:spacing w:line="264" w:lineRule="auto"/>
              <w:ind w:firstLineChars="200" w:firstLine="480"/>
              <w:rPr>
                <w:rFonts w:eastAsia="楷体"/>
                <w:sz w:val="24"/>
              </w:rPr>
            </w:pPr>
            <w:r>
              <w:rPr>
                <w:rFonts w:eastAsia="楷体" w:hint="eastAsia"/>
                <w:sz w:val="24"/>
              </w:rPr>
              <w:t>给出</w:t>
            </w:r>
            <w:r>
              <w:rPr>
                <w:rFonts w:eastAsia="楷体" w:hint="eastAsia"/>
                <w:sz w:val="24"/>
              </w:rPr>
              <w:t>6</w:t>
            </w:r>
            <w:r>
              <w:rPr>
                <w:rFonts w:eastAsia="楷体" w:hint="eastAsia"/>
                <w:sz w:val="24"/>
              </w:rPr>
              <w:t>个影响因素的描述统计表，表中一共包括六列，依次为：变量名称、均值、中位数、最大值、最小值和标准差，对各变量的描述统计结果进行分析。任选</w:t>
            </w:r>
            <w:r>
              <w:rPr>
                <w:rFonts w:eastAsia="楷体" w:hint="eastAsia"/>
                <w:sz w:val="24"/>
              </w:rPr>
              <w:t>3</w:t>
            </w:r>
            <w:r>
              <w:rPr>
                <w:rFonts w:eastAsia="楷体" w:hint="eastAsia"/>
                <w:sz w:val="24"/>
              </w:rPr>
              <w:t>个变量分别绘制线形图（以日期为横坐标，变量数值为纵坐标），分析这三个变量随时间变化的趋势。</w:t>
            </w:r>
          </w:p>
          <w:p w14:paraId="53797D59" w14:textId="378B9D4E" w:rsidR="00507AF3" w:rsidRDefault="00000000">
            <w:pPr>
              <w:numPr>
                <w:ilvl w:val="0"/>
                <w:numId w:val="1"/>
              </w:numPr>
              <w:spacing w:line="264" w:lineRule="auto"/>
              <w:ind w:firstLineChars="200" w:firstLine="480"/>
              <w:rPr>
                <w:rFonts w:eastAsia="楷体"/>
                <w:sz w:val="24"/>
              </w:rPr>
            </w:pPr>
            <w:r>
              <w:rPr>
                <w:rFonts w:eastAsia="楷体" w:hint="eastAsia"/>
                <w:sz w:val="24"/>
              </w:rPr>
              <w:t>基于</w:t>
            </w:r>
            <w:proofErr w:type="spellStart"/>
            <w:r>
              <w:rPr>
                <w:rFonts w:eastAsia="楷体" w:hint="eastAsia"/>
                <w:sz w:val="24"/>
              </w:rPr>
              <w:t>Eviews</w:t>
            </w:r>
            <w:proofErr w:type="spellEnd"/>
            <w:r>
              <w:rPr>
                <w:rFonts w:eastAsia="楷体" w:hint="eastAsia"/>
                <w:sz w:val="24"/>
              </w:rPr>
              <w:t>计量分析方法，将上证</w:t>
            </w:r>
            <w:r>
              <w:rPr>
                <w:rFonts w:eastAsia="楷体" w:hint="eastAsia"/>
                <w:sz w:val="24"/>
              </w:rPr>
              <w:t>380</w:t>
            </w:r>
            <w:r>
              <w:rPr>
                <w:rFonts w:eastAsia="楷体" w:hint="eastAsia"/>
                <w:sz w:val="24"/>
              </w:rPr>
              <w:t>指数收益率（</w:t>
            </w:r>
            <w:r>
              <w:rPr>
                <w:rFonts w:eastAsia="楷体" w:hint="eastAsia"/>
                <w:sz w:val="24"/>
              </w:rPr>
              <w:t>r_sz380</w:t>
            </w:r>
            <w:r>
              <w:rPr>
                <w:rFonts w:eastAsia="楷体" w:hint="eastAsia"/>
                <w:sz w:val="24"/>
              </w:rPr>
              <w:t>）作为因变量，其他六个变量同时作为自变量，采用最小二乘法进行多元线性回归分析。（提示：若未做特殊说明，</w:t>
            </w:r>
            <w:r w:rsidR="00E32F8B">
              <w:rPr>
                <w:rFonts w:eastAsia="楷体" w:hint="eastAsia"/>
                <w:sz w:val="24"/>
              </w:rPr>
              <w:t>问题</w:t>
            </w:r>
            <w:r>
              <w:rPr>
                <w:rFonts w:eastAsia="楷体" w:hint="eastAsia"/>
                <w:sz w:val="24"/>
              </w:rPr>
              <w:t>2</w:t>
            </w:r>
            <w:r>
              <w:rPr>
                <w:rFonts w:eastAsia="楷体" w:hint="eastAsia"/>
                <w:sz w:val="24"/>
              </w:rPr>
              <w:t>、</w:t>
            </w:r>
            <w:r>
              <w:rPr>
                <w:rFonts w:eastAsia="楷体" w:hint="eastAsia"/>
                <w:sz w:val="24"/>
              </w:rPr>
              <w:t>4</w:t>
            </w:r>
            <w:r>
              <w:rPr>
                <w:rFonts w:eastAsia="楷体" w:hint="eastAsia"/>
                <w:sz w:val="24"/>
              </w:rPr>
              <w:t>、</w:t>
            </w:r>
            <w:r>
              <w:rPr>
                <w:rFonts w:eastAsia="楷体" w:hint="eastAsia"/>
                <w:sz w:val="24"/>
              </w:rPr>
              <w:t>5</w:t>
            </w:r>
            <w:r>
              <w:rPr>
                <w:rFonts w:eastAsia="楷体" w:hint="eastAsia"/>
                <w:sz w:val="24"/>
              </w:rPr>
              <w:t>无需考虑时间序列的平稳性。）</w:t>
            </w:r>
          </w:p>
          <w:p w14:paraId="76CAAF0C" w14:textId="2CF4EE3B" w:rsidR="00507AF3" w:rsidRDefault="00000000">
            <w:pPr>
              <w:numPr>
                <w:ilvl w:val="0"/>
                <w:numId w:val="1"/>
              </w:numPr>
              <w:spacing w:line="264" w:lineRule="auto"/>
              <w:ind w:firstLineChars="200" w:firstLine="480"/>
              <w:rPr>
                <w:rFonts w:eastAsia="楷体"/>
                <w:sz w:val="24"/>
              </w:rPr>
            </w:pPr>
            <w:proofErr w:type="gramStart"/>
            <w:r>
              <w:rPr>
                <w:rFonts w:eastAsia="楷体" w:hint="eastAsia"/>
                <w:sz w:val="24"/>
              </w:rPr>
              <w:t>基于</w:t>
            </w:r>
            <w:r w:rsidR="00E32F8B">
              <w:rPr>
                <w:rFonts w:eastAsia="楷体" w:hint="eastAsia"/>
                <w:sz w:val="24"/>
              </w:rPr>
              <w:t>问题</w:t>
            </w:r>
            <w:proofErr w:type="gramEnd"/>
            <w:r>
              <w:rPr>
                <w:rFonts w:eastAsia="楷体" w:hint="eastAsia"/>
                <w:sz w:val="24"/>
              </w:rPr>
              <w:t>2</w:t>
            </w:r>
            <w:r>
              <w:rPr>
                <w:rFonts w:eastAsia="楷体" w:hint="eastAsia"/>
                <w:sz w:val="24"/>
              </w:rPr>
              <w:t>构建的模型，分别采用图示法和解析法检验模型是否存在异方差问题。若模型中存在异方差，则对异方差问题进行修正，并采用解析法检验异方差问题是否得到解决。（提示：异方差检验在</w:t>
            </w:r>
            <w:r>
              <w:rPr>
                <w:rFonts w:eastAsia="楷体" w:hint="eastAsia"/>
                <w:sz w:val="24"/>
              </w:rPr>
              <w:t>10%</w:t>
            </w:r>
            <w:r>
              <w:rPr>
                <w:rFonts w:eastAsia="楷体" w:hint="eastAsia"/>
                <w:sz w:val="24"/>
              </w:rPr>
              <w:t>显著性水平下进行；若使用对数变换法修正异方差，对非平稳变量取对数并进行一阶差分的处理，判断处理后模型异方差问题是否得到修正。）</w:t>
            </w:r>
          </w:p>
          <w:p w14:paraId="58AA58E4" w14:textId="639E6645" w:rsidR="00507AF3" w:rsidRDefault="00000000">
            <w:pPr>
              <w:numPr>
                <w:ilvl w:val="0"/>
                <w:numId w:val="1"/>
              </w:numPr>
              <w:spacing w:line="264" w:lineRule="auto"/>
              <w:ind w:firstLineChars="200" w:firstLine="480"/>
              <w:rPr>
                <w:rFonts w:eastAsia="楷体"/>
                <w:sz w:val="24"/>
              </w:rPr>
            </w:pPr>
            <w:proofErr w:type="gramStart"/>
            <w:r>
              <w:rPr>
                <w:rFonts w:eastAsia="楷体" w:hint="eastAsia"/>
                <w:sz w:val="24"/>
              </w:rPr>
              <w:t>基于</w:t>
            </w:r>
            <w:r w:rsidR="00E32F8B">
              <w:rPr>
                <w:rFonts w:eastAsia="楷体" w:hint="eastAsia"/>
                <w:sz w:val="24"/>
              </w:rPr>
              <w:t>问题</w:t>
            </w:r>
            <w:proofErr w:type="gramEnd"/>
            <w:r>
              <w:rPr>
                <w:rFonts w:eastAsia="楷体" w:hint="eastAsia"/>
                <w:sz w:val="24"/>
              </w:rPr>
              <w:t>2</w:t>
            </w:r>
            <w:r>
              <w:rPr>
                <w:rFonts w:eastAsia="楷体" w:hint="eastAsia"/>
                <w:sz w:val="24"/>
              </w:rPr>
              <w:t>构建的模型，分别采用图示法和解析法检验模型是否存在自相关问题。若模型中存在自相关，则对自相关问题进行修正，并采用解析法</w:t>
            </w:r>
            <w:proofErr w:type="gramStart"/>
            <w:r>
              <w:rPr>
                <w:rFonts w:eastAsia="楷体" w:hint="eastAsia"/>
                <w:sz w:val="24"/>
              </w:rPr>
              <w:t>检验自</w:t>
            </w:r>
            <w:proofErr w:type="gramEnd"/>
            <w:r>
              <w:rPr>
                <w:rFonts w:eastAsia="楷体" w:hint="eastAsia"/>
                <w:sz w:val="24"/>
              </w:rPr>
              <w:t>相关问题是否得到解决。</w:t>
            </w:r>
          </w:p>
          <w:p w14:paraId="1A2114A6" w14:textId="144ECD9A" w:rsidR="00507AF3" w:rsidRDefault="00000000">
            <w:pPr>
              <w:numPr>
                <w:ilvl w:val="0"/>
                <w:numId w:val="1"/>
              </w:numPr>
              <w:spacing w:line="264" w:lineRule="auto"/>
              <w:ind w:firstLineChars="200" w:firstLine="480"/>
              <w:rPr>
                <w:rFonts w:eastAsia="楷体"/>
                <w:sz w:val="24"/>
              </w:rPr>
            </w:pPr>
            <w:proofErr w:type="gramStart"/>
            <w:r>
              <w:rPr>
                <w:rFonts w:eastAsia="楷体" w:hint="eastAsia"/>
                <w:sz w:val="24"/>
              </w:rPr>
              <w:t>基于</w:t>
            </w:r>
            <w:r w:rsidR="00E32F8B">
              <w:rPr>
                <w:rFonts w:eastAsia="楷体" w:hint="eastAsia"/>
                <w:sz w:val="24"/>
              </w:rPr>
              <w:t>问题</w:t>
            </w:r>
            <w:proofErr w:type="gramEnd"/>
            <w:r>
              <w:rPr>
                <w:rFonts w:eastAsia="楷体" w:hint="eastAsia"/>
                <w:sz w:val="24"/>
              </w:rPr>
              <w:t>2</w:t>
            </w:r>
            <w:r>
              <w:rPr>
                <w:rFonts w:eastAsia="楷体" w:hint="eastAsia"/>
                <w:sz w:val="24"/>
              </w:rPr>
              <w:t>构建的模型，计算各个解释变量之间的相关系数，并得出相关系数矩阵的行列式，判断模型中是否存在多重共线性。若模型中存在多重共线性，确定多重共线性的存在范围及表现形式，并对多重共线性问题进行修正（提示：确定多重共线性的表现形式时，双尾</w:t>
            </w:r>
            <w:r>
              <w:rPr>
                <w:rFonts w:eastAsia="楷体" w:hint="eastAsia"/>
                <w:sz w:val="24"/>
              </w:rPr>
              <w:t>t</w:t>
            </w:r>
            <w:r>
              <w:rPr>
                <w:rFonts w:eastAsia="楷体" w:hint="eastAsia"/>
                <w:sz w:val="24"/>
              </w:rPr>
              <w:t>检验在</w:t>
            </w:r>
            <w:r>
              <w:rPr>
                <w:rFonts w:eastAsia="楷体" w:hint="eastAsia"/>
                <w:sz w:val="24"/>
              </w:rPr>
              <w:t>1%</w:t>
            </w:r>
            <w:r>
              <w:rPr>
                <w:rFonts w:eastAsia="楷体" w:hint="eastAsia"/>
                <w:sz w:val="24"/>
              </w:rPr>
              <w:t>显著性水平下进行）。基于经多重共线性修正的模型，进一步以</w:t>
            </w:r>
            <w:r>
              <w:rPr>
                <w:rFonts w:eastAsia="楷体" w:hint="eastAsia"/>
                <w:sz w:val="24"/>
              </w:rPr>
              <w:t>12</w:t>
            </w:r>
            <w:r>
              <w:rPr>
                <w:rFonts w:eastAsia="楷体" w:hint="eastAsia"/>
                <w:sz w:val="24"/>
              </w:rPr>
              <w:t>月为基准月，采用加法方式引入</w:t>
            </w:r>
            <w:r>
              <w:rPr>
                <w:rFonts w:eastAsia="楷体" w:hint="eastAsia"/>
                <w:sz w:val="24"/>
              </w:rPr>
              <w:t>11</w:t>
            </w:r>
            <w:r>
              <w:rPr>
                <w:rFonts w:eastAsia="楷体" w:hint="eastAsia"/>
                <w:sz w:val="24"/>
              </w:rPr>
              <w:t>个月度虚拟变量，分析月度因素对上证</w:t>
            </w:r>
            <w:r>
              <w:rPr>
                <w:rFonts w:eastAsia="楷体" w:hint="eastAsia"/>
                <w:sz w:val="24"/>
              </w:rPr>
              <w:t>380</w:t>
            </w:r>
            <w:r>
              <w:rPr>
                <w:rFonts w:eastAsia="楷体" w:hint="eastAsia"/>
                <w:sz w:val="24"/>
              </w:rPr>
              <w:t>指数收益率的影响。</w:t>
            </w:r>
          </w:p>
          <w:p w14:paraId="0221D46A" w14:textId="238CFB3C" w:rsidR="00507AF3" w:rsidRDefault="00000000">
            <w:pPr>
              <w:numPr>
                <w:ilvl w:val="0"/>
                <w:numId w:val="1"/>
              </w:numPr>
              <w:spacing w:line="264" w:lineRule="auto"/>
              <w:ind w:firstLineChars="200" w:firstLine="480"/>
            </w:pPr>
            <w:proofErr w:type="gramStart"/>
            <w:r>
              <w:rPr>
                <w:rFonts w:eastAsia="楷体" w:hint="eastAsia"/>
                <w:sz w:val="24"/>
              </w:rPr>
              <w:t>基于</w:t>
            </w:r>
            <w:r w:rsidR="00E32F8B">
              <w:rPr>
                <w:rFonts w:eastAsia="楷体" w:hint="eastAsia"/>
                <w:sz w:val="24"/>
              </w:rPr>
              <w:t>问题</w:t>
            </w:r>
            <w:proofErr w:type="gramEnd"/>
            <w:r>
              <w:rPr>
                <w:rFonts w:eastAsia="楷体" w:hint="eastAsia"/>
                <w:sz w:val="24"/>
              </w:rPr>
              <w:t>2</w:t>
            </w:r>
            <w:r>
              <w:rPr>
                <w:rFonts w:eastAsia="楷体" w:hint="eastAsia"/>
                <w:sz w:val="24"/>
              </w:rPr>
              <w:t>构建的模型，对所有变量进行平稳性检验。分别检验被解释变量</w:t>
            </w:r>
            <w:r>
              <w:rPr>
                <w:rFonts w:eastAsia="楷体" w:hint="eastAsia"/>
                <w:sz w:val="24"/>
              </w:rPr>
              <w:t>r_sz380</w:t>
            </w:r>
            <w:r>
              <w:rPr>
                <w:rFonts w:eastAsia="楷体" w:hint="eastAsia"/>
                <w:sz w:val="24"/>
              </w:rPr>
              <w:t>与</w:t>
            </w:r>
            <w:proofErr w:type="spellStart"/>
            <w:r>
              <w:rPr>
                <w:rFonts w:eastAsia="楷体" w:hint="eastAsia"/>
                <w:sz w:val="24"/>
              </w:rPr>
              <w:t>r_sz</w:t>
            </w:r>
            <w:proofErr w:type="spellEnd"/>
            <w:r>
              <w:rPr>
                <w:rFonts w:eastAsia="楷体" w:hint="eastAsia"/>
                <w:sz w:val="24"/>
              </w:rPr>
              <w:t>、</w:t>
            </w:r>
            <w:r>
              <w:rPr>
                <w:rFonts w:eastAsia="楷体" w:hint="eastAsia"/>
                <w:sz w:val="24"/>
              </w:rPr>
              <w:t>loan</w:t>
            </w:r>
            <w:r>
              <w:rPr>
                <w:rFonts w:eastAsia="楷体" w:hint="eastAsia"/>
                <w:sz w:val="24"/>
              </w:rPr>
              <w:t>、</w:t>
            </w:r>
            <w:proofErr w:type="spellStart"/>
            <w:r>
              <w:rPr>
                <w:rFonts w:eastAsia="楷体" w:hint="eastAsia"/>
                <w:sz w:val="24"/>
              </w:rPr>
              <w:t>dcpi</w:t>
            </w:r>
            <w:proofErr w:type="spellEnd"/>
            <w:r>
              <w:rPr>
                <w:rFonts w:eastAsia="楷体" w:hint="eastAsia"/>
                <w:sz w:val="24"/>
              </w:rPr>
              <w:t>三个解释变量之间是否</w:t>
            </w:r>
            <w:proofErr w:type="gramStart"/>
            <w:r>
              <w:rPr>
                <w:rFonts w:eastAsia="楷体" w:hint="eastAsia"/>
                <w:sz w:val="24"/>
              </w:rPr>
              <w:t>存在协整关系</w:t>
            </w:r>
            <w:proofErr w:type="gramEnd"/>
            <w:r>
              <w:rPr>
                <w:rFonts w:eastAsia="楷体" w:hint="eastAsia"/>
                <w:sz w:val="24"/>
              </w:rPr>
              <w:t>（提示：</w:t>
            </w:r>
            <w:proofErr w:type="spellStart"/>
            <w:r>
              <w:rPr>
                <w:rFonts w:eastAsia="楷体" w:hint="eastAsia"/>
                <w:sz w:val="24"/>
              </w:rPr>
              <w:t>dcpi</w:t>
            </w:r>
            <w:proofErr w:type="spellEnd"/>
            <w:r>
              <w:rPr>
                <w:rFonts w:eastAsia="楷体" w:hint="eastAsia"/>
                <w:sz w:val="24"/>
              </w:rPr>
              <w:t>为</w:t>
            </w:r>
            <w:r>
              <w:rPr>
                <w:rFonts w:eastAsia="楷体" w:hint="eastAsia"/>
                <w:sz w:val="24"/>
              </w:rPr>
              <w:t>cpi</w:t>
            </w:r>
            <w:r>
              <w:rPr>
                <w:rFonts w:eastAsia="楷体" w:hint="eastAsia"/>
                <w:sz w:val="24"/>
              </w:rPr>
              <w:t>一阶差分后的平稳序列，</w:t>
            </w:r>
            <w:proofErr w:type="gramStart"/>
            <w:r>
              <w:rPr>
                <w:rFonts w:eastAsia="楷体" w:hint="eastAsia"/>
                <w:sz w:val="24"/>
              </w:rPr>
              <w:t>用于协整检验</w:t>
            </w:r>
            <w:proofErr w:type="gramEnd"/>
            <w:r>
              <w:rPr>
                <w:rFonts w:eastAsia="楷体" w:hint="eastAsia"/>
                <w:sz w:val="24"/>
              </w:rPr>
              <w:t>和误差修正模型）。若</w:t>
            </w:r>
            <w:proofErr w:type="gramStart"/>
            <w:r>
              <w:rPr>
                <w:rFonts w:eastAsia="楷体" w:hint="eastAsia"/>
                <w:sz w:val="24"/>
              </w:rPr>
              <w:t>存在协整关系</w:t>
            </w:r>
            <w:proofErr w:type="gramEnd"/>
            <w:r>
              <w:rPr>
                <w:rFonts w:eastAsia="楷体" w:hint="eastAsia"/>
                <w:sz w:val="24"/>
              </w:rPr>
              <w:t>，则进一步进行格兰杰因果检验，判断两个变量之间的因果关系，并且估计误差修正模型，分析误差修正机制。</w:t>
            </w:r>
          </w:p>
          <w:p w14:paraId="66DE8B25" w14:textId="77777777" w:rsidR="00507AF3" w:rsidRDefault="00000000">
            <w:pPr>
              <w:numPr>
                <w:ilvl w:val="0"/>
                <w:numId w:val="1"/>
              </w:numPr>
              <w:spacing w:line="264" w:lineRule="auto"/>
              <w:ind w:firstLineChars="200" w:firstLine="480"/>
            </w:pPr>
            <w:r>
              <w:rPr>
                <w:rFonts w:eastAsia="楷体" w:hint="eastAsia"/>
                <w:sz w:val="24"/>
              </w:rPr>
              <w:t>估计关于上证指数收益率（</w:t>
            </w:r>
            <w:proofErr w:type="spellStart"/>
            <w:r>
              <w:rPr>
                <w:rFonts w:eastAsia="楷体" w:hint="eastAsia"/>
                <w:sz w:val="24"/>
              </w:rPr>
              <w:t>r_sz</w:t>
            </w:r>
            <w:proofErr w:type="spellEnd"/>
            <w:r>
              <w:rPr>
                <w:rFonts w:eastAsia="楷体" w:hint="eastAsia"/>
                <w:sz w:val="24"/>
              </w:rPr>
              <w:t>）、人民币新增贷款增长率（</w:t>
            </w:r>
            <w:proofErr w:type="spellStart"/>
            <w:r>
              <w:rPr>
                <w:rFonts w:eastAsia="楷体" w:hint="eastAsia"/>
                <w:sz w:val="24"/>
              </w:rPr>
              <w:t>dlnloan</w:t>
            </w:r>
            <w:proofErr w:type="spellEnd"/>
            <w:r>
              <w:rPr>
                <w:rFonts w:eastAsia="楷体" w:hint="eastAsia"/>
                <w:sz w:val="24"/>
              </w:rPr>
              <w:t>）、沪市</w:t>
            </w:r>
            <w:r>
              <w:rPr>
                <w:rFonts w:eastAsia="楷体" w:hint="eastAsia"/>
                <w:sz w:val="24"/>
              </w:rPr>
              <w:t>A</w:t>
            </w:r>
            <w:r>
              <w:rPr>
                <w:rFonts w:eastAsia="楷体" w:hint="eastAsia"/>
                <w:sz w:val="24"/>
              </w:rPr>
              <w:t>股总市值增长率（</w:t>
            </w:r>
            <w:proofErr w:type="spellStart"/>
            <w:r>
              <w:rPr>
                <w:rFonts w:eastAsia="楷体" w:hint="eastAsia"/>
                <w:sz w:val="24"/>
              </w:rPr>
              <w:t>dlnmc_sh</w:t>
            </w:r>
            <w:proofErr w:type="spellEnd"/>
            <w:r>
              <w:rPr>
                <w:rFonts w:eastAsia="楷体" w:hint="eastAsia"/>
                <w:sz w:val="24"/>
              </w:rPr>
              <w:t>）的三元</w:t>
            </w:r>
            <w:r>
              <w:rPr>
                <w:rFonts w:eastAsia="楷体" w:hint="eastAsia"/>
                <w:sz w:val="24"/>
              </w:rPr>
              <w:t>VAR</w:t>
            </w:r>
            <w:r>
              <w:rPr>
                <w:rFonts w:eastAsia="楷体" w:hint="eastAsia"/>
                <w:sz w:val="24"/>
              </w:rPr>
              <w:t>模型，根据信息准则法给出最优滞后项下</w:t>
            </w:r>
            <w:r>
              <w:rPr>
                <w:rFonts w:eastAsia="楷体" w:hint="eastAsia"/>
                <w:sz w:val="24"/>
              </w:rPr>
              <w:t>VAR</w:t>
            </w:r>
            <w:r>
              <w:rPr>
                <w:rFonts w:eastAsia="楷体" w:hint="eastAsia"/>
                <w:sz w:val="24"/>
              </w:rPr>
              <w:t>模型的估计结果，分别对变量全部</w:t>
            </w:r>
            <w:proofErr w:type="gramStart"/>
            <w:r>
              <w:rPr>
                <w:rFonts w:eastAsia="楷体" w:hint="eastAsia"/>
                <w:sz w:val="24"/>
              </w:rPr>
              <w:t>滞后值</w:t>
            </w:r>
            <w:proofErr w:type="gramEnd"/>
            <w:r>
              <w:rPr>
                <w:rFonts w:eastAsia="楷体" w:hint="eastAsia"/>
                <w:sz w:val="24"/>
              </w:rPr>
              <w:t>系数进行联合检验；检验脉冲响应，给出对应变量的脉冲响应函数图形，并对结果进行解读。（提示：</w:t>
            </w:r>
            <w:proofErr w:type="spellStart"/>
            <w:r>
              <w:rPr>
                <w:rFonts w:eastAsia="楷体" w:hint="eastAsia"/>
                <w:sz w:val="24"/>
              </w:rPr>
              <w:t>dlnloan</w:t>
            </w:r>
            <w:proofErr w:type="spellEnd"/>
            <w:r>
              <w:rPr>
                <w:rFonts w:eastAsia="楷体" w:hint="eastAsia"/>
                <w:sz w:val="24"/>
              </w:rPr>
              <w:t>表示对</w:t>
            </w:r>
            <w:r>
              <w:rPr>
                <w:rFonts w:eastAsia="楷体" w:hint="eastAsia"/>
                <w:sz w:val="24"/>
              </w:rPr>
              <w:t>loan</w:t>
            </w:r>
            <w:r>
              <w:rPr>
                <w:rFonts w:eastAsia="楷体" w:hint="eastAsia"/>
                <w:sz w:val="24"/>
              </w:rPr>
              <w:t>取对数并差分，</w:t>
            </w:r>
            <w:proofErr w:type="spellStart"/>
            <w:r>
              <w:rPr>
                <w:rFonts w:eastAsia="楷体" w:hint="eastAsia"/>
                <w:sz w:val="24"/>
              </w:rPr>
              <w:t>dlnmc_sh</w:t>
            </w:r>
            <w:proofErr w:type="spellEnd"/>
            <w:r>
              <w:rPr>
                <w:rFonts w:eastAsia="楷体" w:hint="eastAsia"/>
                <w:sz w:val="24"/>
              </w:rPr>
              <w:lastRenderedPageBreak/>
              <w:t>同理。）</w:t>
            </w:r>
          </w:p>
          <w:p w14:paraId="028D03D5" w14:textId="0B02F6E0" w:rsidR="00507AF3" w:rsidRDefault="00000000">
            <w:pPr>
              <w:numPr>
                <w:ilvl w:val="0"/>
                <w:numId w:val="1"/>
              </w:numPr>
              <w:spacing w:line="264" w:lineRule="auto"/>
              <w:ind w:firstLineChars="200" w:firstLine="480"/>
              <w:rPr>
                <w:rFonts w:eastAsia="楷体"/>
                <w:sz w:val="24"/>
              </w:rPr>
            </w:pPr>
            <w:proofErr w:type="gramStart"/>
            <w:r>
              <w:rPr>
                <w:rFonts w:eastAsia="楷体" w:hint="eastAsia"/>
                <w:sz w:val="24"/>
              </w:rPr>
              <w:t>以上证</w:t>
            </w:r>
            <w:proofErr w:type="gramEnd"/>
            <w:r>
              <w:rPr>
                <w:rFonts w:eastAsia="楷体" w:hint="eastAsia"/>
                <w:sz w:val="24"/>
              </w:rPr>
              <w:t>指数（</w:t>
            </w:r>
            <w:r>
              <w:rPr>
                <w:rFonts w:eastAsia="楷体" w:hint="eastAsia"/>
                <w:sz w:val="24"/>
              </w:rPr>
              <w:t>000001</w:t>
            </w:r>
            <w:r>
              <w:rPr>
                <w:rFonts w:eastAsia="楷体" w:hint="eastAsia"/>
                <w:sz w:val="24"/>
              </w:rPr>
              <w:t>）为研究对象，用</w:t>
            </w:r>
            <w:r>
              <w:rPr>
                <w:rFonts w:eastAsia="楷体" w:hint="eastAsia"/>
                <w:sz w:val="24"/>
              </w:rPr>
              <w:t>GARCH</w:t>
            </w:r>
            <w:r>
              <w:rPr>
                <w:rFonts w:eastAsia="楷体" w:hint="eastAsia"/>
                <w:sz w:val="24"/>
              </w:rPr>
              <w:t>模型研究我国沪市</w:t>
            </w:r>
            <w:r w:rsidR="00E32F8B">
              <w:rPr>
                <w:rFonts w:eastAsia="楷体" w:hint="eastAsia"/>
                <w:sz w:val="24"/>
              </w:rPr>
              <w:t>指数</w:t>
            </w:r>
            <w:r>
              <w:rPr>
                <w:rFonts w:eastAsia="楷体" w:hint="eastAsia"/>
                <w:sz w:val="24"/>
              </w:rPr>
              <w:t>的波动性。基于</w:t>
            </w:r>
            <w:r>
              <w:rPr>
                <w:rFonts w:eastAsia="楷体" w:hint="eastAsia"/>
                <w:sz w:val="24"/>
              </w:rPr>
              <w:t>2016-01-01</w:t>
            </w:r>
            <w:r>
              <w:rPr>
                <w:rFonts w:eastAsia="楷体" w:hint="eastAsia"/>
                <w:sz w:val="24"/>
              </w:rPr>
              <w:t>至</w:t>
            </w:r>
            <w:r>
              <w:rPr>
                <w:rFonts w:eastAsia="楷体" w:hint="eastAsia"/>
                <w:sz w:val="24"/>
              </w:rPr>
              <w:t>2024-01-01</w:t>
            </w:r>
            <w:r>
              <w:rPr>
                <w:rFonts w:eastAsia="楷体" w:hint="eastAsia"/>
                <w:sz w:val="24"/>
              </w:rPr>
              <w:t>上证指数（</w:t>
            </w:r>
            <w:r>
              <w:rPr>
                <w:rFonts w:eastAsia="楷体" w:hint="eastAsia"/>
                <w:sz w:val="24"/>
              </w:rPr>
              <w:t>000001</w:t>
            </w:r>
            <w:r>
              <w:rPr>
                <w:rFonts w:eastAsia="楷体" w:hint="eastAsia"/>
                <w:sz w:val="24"/>
              </w:rPr>
              <w:t>）的日收益率（</w:t>
            </w:r>
            <w:proofErr w:type="spellStart"/>
            <w:r>
              <w:rPr>
                <w:rFonts w:eastAsia="楷体" w:hint="eastAsia"/>
                <w:sz w:val="24"/>
              </w:rPr>
              <w:t>r_sz</w:t>
            </w:r>
            <w:proofErr w:type="spellEnd"/>
            <w:r>
              <w:rPr>
                <w:rFonts w:eastAsia="楷体" w:hint="eastAsia"/>
                <w:sz w:val="24"/>
              </w:rPr>
              <w:t>）数据，确定均值方程的形式并拟合；分别采用图示法和解析法分析均值方程的残差项是否存在序列自相关；估计</w:t>
            </w:r>
            <w:r>
              <w:rPr>
                <w:rFonts w:eastAsia="楷体" w:hint="eastAsia"/>
                <w:sz w:val="24"/>
              </w:rPr>
              <w:t>GARCH</w:t>
            </w:r>
            <w:r>
              <w:rPr>
                <w:rFonts w:eastAsia="楷体" w:hint="eastAsia"/>
                <w:sz w:val="24"/>
              </w:rPr>
              <w:t>模型，根据估计结果写出均值方程和条件方差方程，并对结果进行解读。（提示：指数日收益率数据</w:t>
            </w:r>
            <w:proofErr w:type="gramStart"/>
            <w:r>
              <w:rPr>
                <w:rFonts w:eastAsia="楷体" w:hint="eastAsia"/>
                <w:sz w:val="24"/>
              </w:rPr>
              <w:t>来源于锐思数据库</w:t>
            </w:r>
            <w:proofErr w:type="gramEnd"/>
            <w:r>
              <w:rPr>
                <w:rFonts w:eastAsia="楷体" w:hint="eastAsia"/>
                <w:sz w:val="24"/>
              </w:rPr>
              <w:t>，</w:t>
            </w:r>
            <w:hyperlink r:id="rId8" w:history="1">
              <w:r>
                <w:rPr>
                  <w:rStyle w:val="aff0"/>
                  <w:rFonts w:eastAsia="楷体"/>
                  <w:color w:val="auto"/>
                  <w:sz w:val="24"/>
                </w:rPr>
                <w:t>http://www.resset.cn/databases</w:t>
              </w:r>
            </w:hyperlink>
            <w:r>
              <w:rPr>
                <w:rFonts w:eastAsia="楷体" w:hint="eastAsia"/>
                <w:sz w:val="24"/>
              </w:rPr>
              <w:t>.</w:t>
            </w:r>
            <w:r>
              <w:rPr>
                <w:rFonts w:eastAsia="楷体" w:hint="eastAsia"/>
                <w:sz w:val="24"/>
              </w:rPr>
              <w:t>）</w:t>
            </w:r>
          </w:p>
          <w:p w14:paraId="71F38DAC" w14:textId="0E807111" w:rsidR="00507AF3" w:rsidRPr="00E32F8B" w:rsidRDefault="00000000" w:rsidP="00E32F8B">
            <w:pPr>
              <w:spacing w:line="264" w:lineRule="auto"/>
              <w:ind w:firstLineChars="200" w:firstLine="480"/>
              <w:rPr>
                <w:rFonts w:eastAsia="楷体"/>
                <w:sz w:val="24"/>
              </w:rPr>
            </w:pPr>
            <w:r>
              <w:rPr>
                <w:rFonts w:eastAsia="楷体" w:hint="eastAsia"/>
                <w:sz w:val="24"/>
              </w:rPr>
              <w:t>基于上述</w:t>
            </w:r>
            <w:r w:rsidR="00E32F8B">
              <w:rPr>
                <w:rFonts w:eastAsia="楷体" w:hint="eastAsia"/>
                <w:sz w:val="24"/>
              </w:rPr>
              <w:t>问题</w:t>
            </w:r>
            <w:r w:rsidR="00EF150A">
              <w:rPr>
                <w:rFonts w:eastAsia="楷体" w:hint="eastAsia"/>
                <w:sz w:val="24"/>
              </w:rPr>
              <w:t>1-8</w:t>
            </w:r>
            <w:r>
              <w:rPr>
                <w:rFonts w:eastAsia="楷体" w:hint="eastAsia"/>
                <w:sz w:val="24"/>
              </w:rPr>
              <w:t>，对各项检验结果进行符合经济学含义的解读，给出你的分析与阐释。论文字数不少于</w:t>
            </w:r>
            <w:r>
              <w:rPr>
                <w:rFonts w:eastAsia="楷体" w:hint="eastAsia"/>
                <w:sz w:val="24"/>
              </w:rPr>
              <w:t>3000</w:t>
            </w:r>
            <w:r>
              <w:rPr>
                <w:rFonts w:eastAsia="楷体" w:hint="eastAsia"/>
                <w:sz w:val="24"/>
              </w:rPr>
              <w:t>字，格式参照文末附录格式要求（课程论文请从此文档第</w:t>
            </w:r>
            <w:r w:rsidR="00EF150A">
              <w:rPr>
                <w:rFonts w:eastAsia="楷体" w:hint="eastAsia"/>
                <w:sz w:val="24"/>
              </w:rPr>
              <w:t>3</w:t>
            </w:r>
            <w:r>
              <w:rPr>
                <w:rFonts w:eastAsia="楷体" w:hint="eastAsia"/>
                <w:sz w:val="24"/>
              </w:rPr>
              <w:t>页开始，提交课程论文前请删除文末格式要求部分）</w:t>
            </w:r>
            <w:r>
              <w:rPr>
                <w:rFonts w:eastAsia="楷体"/>
                <w:sz w:val="24"/>
              </w:rPr>
              <w:t>。</w:t>
            </w:r>
          </w:p>
        </w:tc>
      </w:tr>
      <w:tr w:rsidR="00507AF3" w14:paraId="36C985D8" w14:textId="77777777">
        <w:trPr>
          <w:trHeight w:val="1124"/>
        </w:trPr>
        <w:tc>
          <w:tcPr>
            <w:tcW w:w="5000" w:type="pct"/>
          </w:tcPr>
          <w:p w14:paraId="30AC7A73" w14:textId="77777777" w:rsidR="00507AF3" w:rsidRDefault="00000000">
            <w:pPr>
              <w:rPr>
                <w:sz w:val="28"/>
              </w:rPr>
            </w:pPr>
            <w:r>
              <w:rPr>
                <w:rFonts w:hint="eastAsia"/>
                <w:sz w:val="28"/>
              </w:rPr>
              <w:lastRenderedPageBreak/>
              <w:t>教师评语：</w:t>
            </w:r>
          </w:p>
          <w:p w14:paraId="322427B4" w14:textId="77777777" w:rsidR="00E32F8B" w:rsidRDefault="00E32F8B">
            <w:pPr>
              <w:rPr>
                <w:sz w:val="28"/>
              </w:rPr>
            </w:pPr>
          </w:p>
          <w:p w14:paraId="534A8CF6" w14:textId="77777777" w:rsidR="00C27E96" w:rsidRDefault="00C27E96">
            <w:pPr>
              <w:rPr>
                <w:sz w:val="28"/>
              </w:rPr>
            </w:pPr>
          </w:p>
          <w:p w14:paraId="69278371" w14:textId="77777777" w:rsidR="00E32F8B" w:rsidRDefault="00E32F8B">
            <w:pPr>
              <w:rPr>
                <w:sz w:val="28"/>
              </w:rPr>
            </w:pPr>
          </w:p>
          <w:p w14:paraId="4A80E9FF" w14:textId="77777777" w:rsidR="00752E4A" w:rsidRDefault="00752E4A">
            <w:pPr>
              <w:rPr>
                <w:sz w:val="28"/>
              </w:rPr>
            </w:pPr>
          </w:p>
          <w:p w14:paraId="15250587" w14:textId="77777777" w:rsidR="00752E4A" w:rsidRDefault="00752E4A">
            <w:pPr>
              <w:rPr>
                <w:rFonts w:hint="eastAsia"/>
                <w:sz w:val="28"/>
              </w:rPr>
            </w:pPr>
          </w:p>
          <w:p w14:paraId="7D04A8B8" w14:textId="77777777" w:rsidR="00507AF3" w:rsidRDefault="00000000">
            <w:pPr>
              <w:rPr>
                <w:sz w:val="28"/>
              </w:rPr>
            </w:pPr>
            <w:r>
              <w:rPr>
                <w:rFonts w:hint="eastAsia"/>
                <w:sz w:val="28"/>
              </w:rPr>
              <w:t xml:space="preserve">                                           </w:t>
            </w:r>
            <w:r>
              <w:rPr>
                <w:rFonts w:hint="eastAsia"/>
                <w:sz w:val="28"/>
              </w:rPr>
              <w:t>签名：</w:t>
            </w:r>
          </w:p>
        </w:tc>
      </w:tr>
    </w:tbl>
    <w:p w14:paraId="6C2071A1" w14:textId="77777777" w:rsidR="00507AF3" w:rsidRDefault="00507AF3">
      <w:pPr>
        <w:widowControl/>
        <w:spacing w:line="300" w:lineRule="auto"/>
        <w:jc w:val="left"/>
        <w:rPr>
          <w:rFonts w:hint="eastAsia"/>
        </w:rPr>
        <w:sectPr w:rsidR="00507AF3">
          <w:footerReference w:type="default" r:id="rId9"/>
          <w:pgSz w:w="11906" w:h="16838"/>
          <w:pgMar w:top="1134" w:right="1134" w:bottom="1134" w:left="1134" w:header="851" w:footer="992" w:gutter="0"/>
          <w:pgNumType w:start="1"/>
          <w:cols w:space="720"/>
          <w:docGrid w:linePitch="312"/>
        </w:sectPr>
      </w:pPr>
    </w:p>
    <w:p w14:paraId="509C65B6" w14:textId="3195882B" w:rsidR="00FF4A01" w:rsidRPr="00FF4A01" w:rsidRDefault="00FF4A01" w:rsidP="00FF4A01">
      <w:pPr>
        <w:spacing w:line="300" w:lineRule="auto"/>
        <w:rPr>
          <w:rFonts w:ascii="宋体" w:hAnsi="宋体" w:cs="宋体" w:hint="eastAsia"/>
          <w:kern w:val="0"/>
          <w:sz w:val="24"/>
        </w:rPr>
      </w:pPr>
    </w:p>
    <w:sectPr w:rsidR="00FF4A01" w:rsidRPr="00FF4A01">
      <w:pgSz w:w="11906" w:h="16838"/>
      <w:pgMar w:top="1134" w:right="1134" w:bottom="1134" w:left="1134" w:header="851" w:footer="992"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6B2DF" w14:textId="77777777" w:rsidR="00FF0724" w:rsidRDefault="00FF0724" w:rsidP="00F636BA">
      <w:r>
        <w:separator/>
      </w:r>
    </w:p>
  </w:endnote>
  <w:endnote w:type="continuationSeparator" w:id="0">
    <w:p w14:paraId="64650051" w14:textId="77777777" w:rsidR="00FF0724" w:rsidRDefault="00FF0724" w:rsidP="00F6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6497281"/>
      <w:docPartObj>
        <w:docPartGallery w:val="Page Numbers (Bottom of Page)"/>
        <w:docPartUnique/>
      </w:docPartObj>
    </w:sdtPr>
    <w:sdtContent>
      <w:p w14:paraId="0B9DD1F7" w14:textId="467770F8" w:rsidR="00F636BA" w:rsidRDefault="00F636BA">
        <w:pPr>
          <w:pStyle w:val="af2"/>
          <w:jc w:val="center"/>
        </w:pPr>
        <w:r>
          <w:fldChar w:fldCharType="begin"/>
        </w:r>
        <w:r>
          <w:instrText>PAGE   \* MERGEFORMAT</w:instrText>
        </w:r>
        <w:r>
          <w:fldChar w:fldCharType="separate"/>
        </w:r>
        <w:r>
          <w:rPr>
            <w:lang w:val="zh-CN"/>
          </w:rPr>
          <w:t>2</w:t>
        </w:r>
        <w:r>
          <w:fldChar w:fldCharType="end"/>
        </w:r>
      </w:p>
    </w:sdtContent>
  </w:sdt>
  <w:p w14:paraId="14D893BA" w14:textId="77777777" w:rsidR="00F636BA" w:rsidRDefault="00F636B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41EC4" w14:textId="77777777" w:rsidR="00FF0724" w:rsidRDefault="00FF0724" w:rsidP="00F636BA">
      <w:r>
        <w:separator/>
      </w:r>
    </w:p>
  </w:footnote>
  <w:footnote w:type="continuationSeparator" w:id="0">
    <w:p w14:paraId="2C463815" w14:textId="77777777" w:rsidR="00FF0724" w:rsidRDefault="00FF0724" w:rsidP="00F63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B3BC9B"/>
    <w:multiLevelType w:val="singleLevel"/>
    <w:tmpl w:val="52B3BC9B"/>
    <w:lvl w:ilvl="0">
      <w:start w:val="1"/>
      <w:numFmt w:val="decimal"/>
      <w:pStyle w:val="a"/>
      <w:suff w:val="space"/>
      <w:lvlText w:val="%1."/>
      <w:lvlJc w:val="left"/>
    </w:lvl>
  </w:abstractNum>
  <w:num w:numId="1" w16cid:durableId="1285847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FhNzA4NjYxYjEwODQzMzY2ZGUwMmQwYjA5MDRlZGIifQ=="/>
  </w:docVars>
  <w:rsids>
    <w:rsidRoot w:val="00172A27"/>
    <w:rsid w:val="00057ACF"/>
    <w:rsid w:val="00064F33"/>
    <w:rsid w:val="000813A9"/>
    <w:rsid w:val="000A5CD2"/>
    <w:rsid w:val="000B77C0"/>
    <w:rsid w:val="000F734B"/>
    <w:rsid w:val="0010550C"/>
    <w:rsid w:val="0011213B"/>
    <w:rsid w:val="00150412"/>
    <w:rsid w:val="00152CB3"/>
    <w:rsid w:val="0017011A"/>
    <w:rsid w:val="001727FA"/>
    <w:rsid w:val="00172A27"/>
    <w:rsid w:val="001A4273"/>
    <w:rsid w:val="001A712C"/>
    <w:rsid w:val="001F6A06"/>
    <w:rsid w:val="002506D5"/>
    <w:rsid w:val="002725FA"/>
    <w:rsid w:val="00287A33"/>
    <w:rsid w:val="002C63EA"/>
    <w:rsid w:val="002D7C15"/>
    <w:rsid w:val="002E1668"/>
    <w:rsid w:val="002E422B"/>
    <w:rsid w:val="002F1D08"/>
    <w:rsid w:val="002F2B40"/>
    <w:rsid w:val="00316200"/>
    <w:rsid w:val="00323053"/>
    <w:rsid w:val="003262B6"/>
    <w:rsid w:val="0034771F"/>
    <w:rsid w:val="00356143"/>
    <w:rsid w:val="003C4981"/>
    <w:rsid w:val="003E3C7C"/>
    <w:rsid w:val="003F6F16"/>
    <w:rsid w:val="004360A3"/>
    <w:rsid w:val="004E12A4"/>
    <w:rsid w:val="005049FA"/>
    <w:rsid w:val="00507AF3"/>
    <w:rsid w:val="005239B8"/>
    <w:rsid w:val="005423BE"/>
    <w:rsid w:val="00543718"/>
    <w:rsid w:val="005447AE"/>
    <w:rsid w:val="00555EE4"/>
    <w:rsid w:val="0057102A"/>
    <w:rsid w:val="0057673A"/>
    <w:rsid w:val="00594673"/>
    <w:rsid w:val="005C4B75"/>
    <w:rsid w:val="005D0302"/>
    <w:rsid w:val="005D1341"/>
    <w:rsid w:val="005E573E"/>
    <w:rsid w:val="005F7242"/>
    <w:rsid w:val="0060363E"/>
    <w:rsid w:val="006076B2"/>
    <w:rsid w:val="0061204B"/>
    <w:rsid w:val="00613603"/>
    <w:rsid w:val="00661557"/>
    <w:rsid w:val="006732A1"/>
    <w:rsid w:val="00676D20"/>
    <w:rsid w:val="00682276"/>
    <w:rsid w:val="00685E3C"/>
    <w:rsid w:val="006B7A6F"/>
    <w:rsid w:val="006D332E"/>
    <w:rsid w:val="006D6B86"/>
    <w:rsid w:val="006E43F4"/>
    <w:rsid w:val="0071278E"/>
    <w:rsid w:val="00714210"/>
    <w:rsid w:val="00744C90"/>
    <w:rsid w:val="00752E4A"/>
    <w:rsid w:val="00754B25"/>
    <w:rsid w:val="007731E7"/>
    <w:rsid w:val="007B3B9F"/>
    <w:rsid w:val="007C475A"/>
    <w:rsid w:val="007D03B0"/>
    <w:rsid w:val="007D225E"/>
    <w:rsid w:val="007D75EC"/>
    <w:rsid w:val="007F6DDA"/>
    <w:rsid w:val="00802BBA"/>
    <w:rsid w:val="00803AB5"/>
    <w:rsid w:val="00804896"/>
    <w:rsid w:val="008068F6"/>
    <w:rsid w:val="00827F8D"/>
    <w:rsid w:val="00844F6F"/>
    <w:rsid w:val="00875938"/>
    <w:rsid w:val="00882425"/>
    <w:rsid w:val="00891DF0"/>
    <w:rsid w:val="008A0E05"/>
    <w:rsid w:val="008D2712"/>
    <w:rsid w:val="008E3E99"/>
    <w:rsid w:val="008E7A78"/>
    <w:rsid w:val="00912637"/>
    <w:rsid w:val="00913C91"/>
    <w:rsid w:val="00916252"/>
    <w:rsid w:val="00916922"/>
    <w:rsid w:val="00954476"/>
    <w:rsid w:val="0097389F"/>
    <w:rsid w:val="009916DB"/>
    <w:rsid w:val="009A252E"/>
    <w:rsid w:val="009D5038"/>
    <w:rsid w:val="009D6564"/>
    <w:rsid w:val="009F617B"/>
    <w:rsid w:val="00A0429B"/>
    <w:rsid w:val="00A15CD1"/>
    <w:rsid w:val="00A674E2"/>
    <w:rsid w:val="00A81C3F"/>
    <w:rsid w:val="00AA71E4"/>
    <w:rsid w:val="00AC7134"/>
    <w:rsid w:val="00AD3E49"/>
    <w:rsid w:val="00AF3957"/>
    <w:rsid w:val="00B0080B"/>
    <w:rsid w:val="00B16870"/>
    <w:rsid w:val="00B16E59"/>
    <w:rsid w:val="00B23C91"/>
    <w:rsid w:val="00B30753"/>
    <w:rsid w:val="00B30A71"/>
    <w:rsid w:val="00B471B7"/>
    <w:rsid w:val="00B62A14"/>
    <w:rsid w:val="00B84505"/>
    <w:rsid w:val="00BB2A21"/>
    <w:rsid w:val="00BC53F3"/>
    <w:rsid w:val="00BC58C4"/>
    <w:rsid w:val="00BE7523"/>
    <w:rsid w:val="00BF1C99"/>
    <w:rsid w:val="00C1681E"/>
    <w:rsid w:val="00C263F6"/>
    <w:rsid w:val="00C27E96"/>
    <w:rsid w:val="00C3192D"/>
    <w:rsid w:val="00C40096"/>
    <w:rsid w:val="00C40E49"/>
    <w:rsid w:val="00C509D2"/>
    <w:rsid w:val="00C60094"/>
    <w:rsid w:val="00C618F2"/>
    <w:rsid w:val="00C63965"/>
    <w:rsid w:val="00C75176"/>
    <w:rsid w:val="00C800BB"/>
    <w:rsid w:val="00C9057E"/>
    <w:rsid w:val="00CA1A4B"/>
    <w:rsid w:val="00CB4B07"/>
    <w:rsid w:val="00CB5CA6"/>
    <w:rsid w:val="00CD7E6B"/>
    <w:rsid w:val="00CF1938"/>
    <w:rsid w:val="00CF37A4"/>
    <w:rsid w:val="00D124C7"/>
    <w:rsid w:val="00D20865"/>
    <w:rsid w:val="00D2764A"/>
    <w:rsid w:val="00D364BF"/>
    <w:rsid w:val="00D61091"/>
    <w:rsid w:val="00D6132B"/>
    <w:rsid w:val="00DA2D6F"/>
    <w:rsid w:val="00DB04B4"/>
    <w:rsid w:val="00DB475B"/>
    <w:rsid w:val="00DB720C"/>
    <w:rsid w:val="00DF5A79"/>
    <w:rsid w:val="00E123A5"/>
    <w:rsid w:val="00E32F8B"/>
    <w:rsid w:val="00E3695E"/>
    <w:rsid w:val="00E5558B"/>
    <w:rsid w:val="00E713A0"/>
    <w:rsid w:val="00E713BF"/>
    <w:rsid w:val="00E91CA7"/>
    <w:rsid w:val="00EE6600"/>
    <w:rsid w:val="00EF150A"/>
    <w:rsid w:val="00F01056"/>
    <w:rsid w:val="00F0691A"/>
    <w:rsid w:val="00F40B26"/>
    <w:rsid w:val="00F514D0"/>
    <w:rsid w:val="00F636BA"/>
    <w:rsid w:val="00F71D58"/>
    <w:rsid w:val="00FC6CC8"/>
    <w:rsid w:val="00FF0724"/>
    <w:rsid w:val="00FF3888"/>
    <w:rsid w:val="00FF4A01"/>
    <w:rsid w:val="00FF746F"/>
    <w:rsid w:val="022F5424"/>
    <w:rsid w:val="02E36827"/>
    <w:rsid w:val="05292ACE"/>
    <w:rsid w:val="069A483B"/>
    <w:rsid w:val="0A1A126E"/>
    <w:rsid w:val="0DCD19F4"/>
    <w:rsid w:val="0F495B19"/>
    <w:rsid w:val="16E45D6B"/>
    <w:rsid w:val="1988776F"/>
    <w:rsid w:val="19EA4A0B"/>
    <w:rsid w:val="1D42382C"/>
    <w:rsid w:val="1ED708EA"/>
    <w:rsid w:val="264815F8"/>
    <w:rsid w:val="275648A5"/>
    <w:rsid w:val="2DDB747A"/>
    <w:rsid w:val="327F5E35"/>
    <w:rsid w:val="357E2816"/>
    <w:rsid w:val="365626C3"/>
    <w:rsid w:val="36573A50"/>
    <w:rsid w:val="3E5B2140"/>
    <w:rsid w:val="470D35D3"/>
    <w:rsid w:val="49A67B61"/>
    <w:rsid w:val="49E45657"/>
    <w:rsid w:val="4C396390"/>
    <w:rsid w:val="53637EB9"/>
    <w:rsid w:val="5C0474B9"/>
    <w:rsid w:val="604544BA"/>
    <w:rsid w:val="64F679BF"/>
    <w:rsid w:val="64FC52C0"/>
    <w:rsid w:val="673B1CC5"/>
    <w:rsid w:val="677D32C4"/>
    <w:rsid w:val="682E5386"/>
    <w:rsid w:val="698D2BF7"/>
    <w:rsid w:val="6BE60895"/>
    <w:rsid w:val="72225F5B"/>
    <w:rsid w:val="72B65848"/>
    <w:rsid w:val="75C17B7D"/>
    <w:rsid w:val="7FF62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48F298"/>
  <w15:docId w15:val="{0FF6A870-F069-461A-80E0-0B569840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toc 1" w:uiPriority="39"/>
    <w:lsdException w:name="toc 2" w:uiPriority="39"/>
    <w:lsdException w:name="toc 3" w:uiPriority="39"/>
    <w:lsdException w:name="Normal Indent" w:qFormat="1"/>
    <w:lsdException w:name="annotation text" w:qFormat="1"/>
    <w:lsdException w:name="header" w:qFormat="1"/>
    <w:lsdException w:name="footer" w:uiPriority="99" w:qFormat="1"/>
    <w:lsdException w:name="caption" w:qFormat="1"/>
    <w:lsdException w:name="table of figures"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Hyperlink" w:uiPriority="99" w:unhideWhenUsed="1" w:qFormat="1"/>
    <w:lsdException w:name="FollowedHyperlink"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pPr>
      <w:keepNext/>
      <w:keepLines/>
      <w:spacing w:line="360" w:lineRule="auto"/>
      <w:jc w:val="center"/>
      <w:outlineLvl w:val="0"/>
    </w:pPr>
    <w:rPr>
      <w:rFonts w:ascii="Calibri" w:hAnsi="Calibri"/>
      <w:b/>
      <w:bCs/>
      <w:kern w:val="44"/>
      <w:sz w:val="28"/>
      <w:szCs w:val="44"/>
    </w:rPr>
  </w:style>
  <w:style w:type="paragraph" w:styleId="2">
    <w:name w:val="heading 2"/>
    <w:basedOn w:val="a0"/>
    <w:next w:val="a0"/>
    <w:link w:val="20"/>
    <w:qFormat/>
    <w:pPr>
      <w:keepNext/>
      <w:keepLines/>
      <w:spacing w:line="360" w:lineRule="auto"/>
      <w:outlineLvl w:val="1"/>
    </w:pPr>
    <w:rPr>
      <w:rFonts w:ascii="Arial" w:hAnsi="Arial"/>
      <w:b/>
      <w:bCs/>
      <w:sz w:val="24"/>
      <w:szCs w:val="32"/>
    </w:rPr>
  </w:style>
  <w:style w:type="paragraph" w:styleId="3">
    <w:name w:val="heading 3"/>
    <w:basedOn w:val="a0"/>
    <w:next w:val="a0"/>
    <w:link w:val="30"/>
    <w:qFormat/>
    <w:pPr>
      <w:keepNext/>
      <w:keepLines/>
      <w:spacing w:line="360" w:lineRule="auto"/>
      <w:outlineLvl w:val="2"/>
    </w:pPr>
    <w:rPr>
      <w:rFonts w:ascii="Calibri" w:hAnsi="Calibri"/>
      <w:bCs/>
      <w:sz w:val="24"/>
      <w:szCs w:val="32"/>
    </w:rPr>
  </w:style>
  <w:style w:type="paragraph" w:styleId="4">
    <w:name w:val="heading 4"/>
    <w:basedOn w:val="a0"/>
    <w:next w:val="a0"/>
    <w:link w:val="40"/>
    <w:qFormat/>
    <w:pPr>
      <w:keepNext/>
      <w:keepLines/>
      <w:spacing w:before="260" w:after="260" w:line="360"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link w:val="a5"/>
    <w:autoRedefine/>
    <w:qFormat/>
    <w:pPr>
      <w:spacing w:line="360" w:lineRule="auto"/>
      <w:ind w:firstLine="420"/>
    </w:pPr>
    <w:rPr>
      <w:rFonts w:ascii="宋体" w:hAnsi="宋体"/>
      <w:sz w:val="24"/>
      <w:szCs w:val="20"/>
    </w:rPr>
  </w:style>
  <w:style w:type="paragraph" w:styleId="a6">
    <w:name w:val="caption"/>
    <w:basedOn w:val="a0"/>
    <w:next w:val="11"/>
    <w:qFormat/>
    <w:pPr>
      <w:spacing w:before="152" w:after="160"/>
      <w:jc w:val="center"/>
    </w:pPr>
    <w:rPr>
      <w:rFonts w:ascii="Calibri" w:hAnsi="Calibri" w:cs="Arial"/>
      <w:szCs w:val="21"/>
    </w:rPr>
  </w:style>
  <w:style w:type="paragraph" w:customStyle="1" w:styleId="11">
    <w:name w:val="正文首行缩进1"/>
    <w:basedOn w:val="a7"/>
    <w:link w:val="a8"/>
    <w:qFormat/>
    <w:pPr>
      <w:ind w:firstLineChars="100" w:firstLine="420"/>
    </w:pPr>
  </w:style>
  <w:style w:type="paragraph" w:styleId="a7">
    <w:name w:val="Body Text"/>
    <w:basedOn w:val="a0"/>
    <w:link w:val="a9"/>
    <w:qFormat/>
    <w:pPr>
      <w:spacing w:after="120"/>
    </w:pPr>
    <w:rPr>
      <w:rFonts w:ascii="Calibri" w:hAnsi="Calibri"/>
      <w:sz w:val="24"/>
      <w:szCs w:val="20"/>
    </w:rPr>
  </w:style>
  <w:style w:type="paragraph" w:styleId="aa">
    <w:name w:val="annotation text"/>
    <w:basedOn w:val="a0"/>
    <w:link w:val="ab"/>
    <w:qFormat/>
    <w:pPr>
      <w:jc w:val="left"/>
    </w:pPr>
    <w:rPr>
      <w:rFonts w:ascii="Calibri" w:hAnsi="Calibri"/>
      <w:sz w:val="24"/>
      <w:szCs w:val="20"/>
    </w:rPr>
  </w:style>
  <w:style w:type="paragraph" w:styleId="ac">
    <w:name w:val="Body Text Indent"/>
    <w:basedOn w:val="a0"/>
    <w:link w:val="ad"/>
    <w:qFormat/>
    <w:pPr>
      <w:spacing w:after="120"/>
      <w:ind w:leftChars="200" w:left="420"/>
    </w:pPr>
    <w:rPr>
      <w:rFonts w:ascii="Calibri" w:hAnsi="Calibri"/>
      <w:sz w:val="24"/>
      <w:szCs w:val="20"/>
    </w:rPr>
  </w:style>
  <w:style w:type="paragraph" w:styleId="ae">
    <w:name w:val="Plain Text"/>
    <w:basedOn w:val="a0"/>
    <w:link w:val="af"/>
    <w:autoRedefine/>
    <w:qFormat/>
    <w:rPr>
      <w:rFonts w:ascii="宋体" w:hAnsi="Courier New" w:cs="Courier New"/>
      <w:szCs w:val="21"/>
    </w:rPr>
  </w:style>
  <w:style w:type="paragraph" w:styleId="af0">
    <w:name w:val="Balloon Text"/>
    <w:basedOn w:val="a0"/>
    <w:link w:val="af1"/>
    <w:qFormat/>
    <w:rPr>
      <w:sz w:val="18"/>
      <w:szCs w:val="18"/>
    </w:rPr>
  </w:style>
  <w:style w:type="paragraph" w:styleId="af2">
    <w:name w:val="footer"/>
    <w:basedOn w:val="a0"/>
    <w:link w:val="af3"/>
    <w:autoRedefine/>
    <w:uiPriority w:val="99"/>
    <w:qFormat/>
    <w:pPr>
      <w:tabs>
        <w:tab w:val="center" w:pos="4153"/>
        <w:tab w:val="right" w:pos="8306"/>
      </w:tabs>
      <w:snapToGrid w:val="0"/>
      <w:jc w:val="left"/>
    </w:pPr>
    <w:rPr>
      <w:sz w:val="18"/>
      <w:szCs w:val="18"/>
    </w:rPr>
  </w:style>
  <w:style w:type="paragraph" w:styleId="af4">
    <w:name w:val="header"/>
    <w:basedOn w:val="a0"/>
    <w:link w:val="af5"/>
    <w:qFormat/>
    <w:pPr>
      <w:pBdr>
        <w:bottom w:val="single" w:sz="6" w:space="1" w:color="auto"/>
      </w:pBdr>
      <w:tabs>
        <w:tab w:val="center" w:pos="4153"/>
        <w:tab w:val="right" w:pos="8306"/>
      </w:tabs>
      <w:snapToGrid w:val="0"/>
      <w:jc w:val="center"/>
    </w:pPr>
    <w:rPr>
      <w:sz w:val="18"/>
      <w:szCs w:val="18"/>
    </w:rPr>
  </w:style>
  <w:style w:type="paragraph" w:styleId="af6">
    <w:name w:val="table of figures"/>
    <w:basedOn w:val="a0"/>
    <w:next w:val="a0"/>
    <w:qFormat/>
    <w:pPr>
      <w:spacing w:before="120" w:after="120"/>
      <w:ind w:leftChars="200" w:left="200" w:hangingChars="200" w:hanging="200"/>
    </w:pPr>
    <w:rPr>
      <w:rFonts w:ascii="Calibri" w:hAnsi="Calibri"/>
      <w:sz w:val="24"/>
    </w:rPr>
  </w:style>
  <w:style w:type="paragraph" w:styleId="af7">
    <w:name w:val="Normal (Web)"/>
    <w:basedOn w:val="a0"/>
    <w:autoRedefine/>
    <w:qFormat/>
    <w:pPr>
      <w:widowControl/>
      <w:spacing w:before="100" w:beforeAutospacing="1" w:after="100" w:afterAutospacing="1"/>
      <w:jc w:val="left"/>
    </w:pPr>
    <w:rPr>
      <w:rFonts w:ascii="宋体" w:hAnsi="宋体" w:cs="宋体"/>
      <w:kern w:val="0"/>
      <w:sz w:val="24"/>
    </w:rPr>
  </w:style>
  <w:style w:type="paragraph" w:styleId="12">
    <w:name w:val="index 1"/>
    <w:basedOn w:val="a0"/>
    <w:next w:val="a0"/>
    <w:autoRedefine/>
    <w:qFormat/>
    <w:rPr>
      <w:rFonts w:ascii="Calibri" w:hAnsi="Calibri"/>
      <w:sz w:val="24"/>
      <w:szCs w:val="20"/>
    </w:rPr>
  </w:style>
  <w:style w:type="paragraph" w:styleId="af8">
    <w:name w:val="Title"/>
    <w:next w:val="a0"/>
    <w:link w:val="af9"/>
    <w:autoRedefine/>
    <w:qFormat/>
    <w:pPr>
      <w:keepLines/>
      <w:pageBreakBefore/>
      <w:widowControl w:val="0"/>
      <w:spacing w:before="240" w:after="120"/>
      <w:jc w:val="center"/>
      <w:outlineLvl w:val="0"/>
    </w:pPr>
    <w:rPr>
      <w:rFonts w:ascii="Calibri" w:eastAsia="黑体" w:hAnsi="Calibri"/>
      <w:b/>
      <w:kern w:val="2"/>
      <w:sz w:val="36"/>
    </w:rPr>
  </w:style>
  <w:style w:type="paragraph" w:styleId="afa">
    <w:name w:val="annotation subject"/>
    <w:basedOn w:val="aa"/>
    <w:next w:val="aa"/>
    <w:link w:val="afb"/>
    <w:qFormat/>
    <w:rPr>
      <w:b/>
      <w:bCs/>
    </w:rPr>
  </w:style>
  <w:style w:type="table" w:styleId="afc">
    <w:name w:val="Table Grid"/>
    <w:basedOn w:val="a2"/>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uiPriority w:val="22"/>
    <w:qFormat/>
    <w:rPr>
      <w:b/>
      <w:bCs/>
    </w:rPr>
  </w:style>
  <w:style w:type="character" w:styleId="afe">
    <w:name w:val="page number"/>
    <w:basedOn w:val="a1"/>
    <w:qFormat/>
  </w:style>
  <w:style w:type="character" w:styleId="aff">
    <w:name w:val="FollowedHyperlink"/>
    <w:qFormat/>
    <w:rPr>
      <w:color w:val="800080"/>
      <w:u w:val="single"/>
    </w:rPr>
  </w:style>
  <w:style w:type="character" w:styleId="aff0">
    <w:name w:val="Hyperlink"/>
    <w:uiPriority w:val="99"/>
    <w:unhideWhenUsed/>
    <w:qFormat/>
    <w:rPr>
      <w:color w:val="00349A"/>
      <w:u w:val="none"/>
    </w:rPr>
  </w:style>
  <w:style w:type="character" w:styleId="aff1">
    <w:name w:val="annotation reference"/>
    <w:qFormat/>
    <w:rPr>
      <w:sz w:val="21"/>
      <w:szCs w:val="21"/>
    </w:rPr>
  </w:style>
  <w:style w:type="character" w:customStyle="1" w:styleId="aff2">
    <w:name w:val="封面内容"/>
    <w:qFormat/>
    <w:rPr>
      <w:sz w:val="28"/>
    </w:rPr>
  </w:style>
  <w:style w:type="character" w:customStyle="1" w:styleId="a9">
    <w:name w:val="正文文本 字符"/>
    <w:link w:val="a7"/>
    <w:qFormat/>
    <w:rPr>
      <w:rFonts w:ascii="Calibri" w:hAnsi="Calibri"/>
      <w:kern w:val="2"/>
      <w:sz w:val="24"/>
    </w:rPr>
  </w:style>
  <w:style w:type="character" w:customStyle="1" w:styleId="10">
    <w:name w:val="标题 1 字符"/>
    <w:link w:val="1"/>
    <w:qFormat/>
    <w:rPr>
      <w:rFonts w:ascii="Calibri" w:hAnsi="Calibri"/>
      <w:b/>
      <w:bCs/>
      <w:kern w:val="44"/>
      <w:sz w:val="28"/>
      <w:szCs w:val="44"/>
    </w:rPr>
  </w:style>
  <w:style w:type="character" w:customStyle="1" w:styleId="Char">
    <w:name w:val="封面标题 Char"/>
    <w:link w:val="aff3"/>
    <w:qFormat/>
    <w:rPr>
      <w:rFonts w:eastAsia="华文新魏" w:cs="宋体"/>
      <w:b/>
      <w:bCs/>
      <w:kern w:val="2"/>
      <w:sz w:val="72"/>
    </w:rPr>
  </w:style>
  <w:style w:type="paragraph" w:customStyle="1" w:styleId="aff3">
    <w:name w:val="封面标题"/>
    <w:basedOn w:val="a0"/>
    <w:link w:val="Char"/>
    <w:qFormat/>
    <w:pPr>
      <w:jc w:val="center"/>
    </w:pPr>
    <w:rPr>
      <w:rFonts w:eastAsia="华文新魏" w:cs="宋体"/>
      <w:b/>
      <w:bCs/>
      <w:sz w:val="72"/>
      <w:szCs w:val="20"/>
    </w:rPr>
  </w:style>
  <w:style w:type="character" w:customStyle="1" w:styleId="aff4">
    <w:name w:val="封面题目内容"/>
    <w:qFormat/>
    <w:rPr>
      <w:rFonts w:ascii="宋体" w:hAnsi="宋体"/>
      <w:sz w:val="36"/>
      <w:u w:val="single"/>
    </w:rPr>
  </w:style>
  <w:style w:type="character" w:customStyle="1" w:styleId="afb">
    <w:name w:val="批注主题 字符"/>
    <w:link w:val="afa"/>
    <w:qFormat/>
    <w:rPr>
      <w:rFonts w:ascii="Calibri" w:hAnsi="Calibri"/>
      <w:b/>
      <w:bCs/>
      <w:kern w:val="2"/>
      <w:sz w:val="24"/>
    </w:rPr>
  </w:style>
  <w:style w:type="character" w:customStyle="1" w:styleId="af9">
    <w:name w:val="标题 字符"/>
    <w:link w:val="af8"/>
    <w:qFormat/>
    <w:rPr>
      <w:rFonts w:ascii="Calibri" w:eastAsia="黑体" w:hAnsi="Calibri"/>
      <w:b/>
      <w:kern w:val="2"/>
      <w:sz w:val="36"/>
    </w:rPr>
  </w:style>
  <w:style w:type="character" w:customStyle="1" w:styleId="af5">
    <w:name w:val="页眉 字符"/>
    <w:link w:val="af4"/>
    <w:qFormat/>
    <w:rPr>
      <w:kern w:val="2"/>
      <w:sz w:val="18"/>
      <w:szCs w:val="18"/>
    </w:rPr>
  </w:style>
  <w:style w:type="character" w:customStyle="1" w:styleId="a8">
    <w:name w:val="正文首行缩进 字符"/>
    <w:basedOn w:val="a9"/>
    <w:link w:val="11"/>
    <w:qFormat/>
    <w:rPr>
      <w:rFonts w:ascii="Calibri" w:hAnsi="Calibri"/>
      <w:kern w:val="2"/>
      <w:sz w:val="24"/>
    </w:rPr>
  </w:style>
  <w:style w:type="character" w:customStyle="1" w:styleId="a5">
    <w:name w:val="正文缩进 字符"/>
    <w:link w:val="a4"/>
    <w:qFormat/>
    <w:rPr>
      <w:rFonts w:ascii="宋体" w:hAnsi="宋体"/>
      <w:kern w:val="2"/>
      <w:sz w:val="24"/>
    </w:rPr>
  </w:style>
  <w:style w:type="character" w:customStyle="1" w:styleId="af">
    <w:name w:val="纯文本 字符"/>
    <w:link w:val="ae"/>
    <w:qFormat/>
    <w:rPr>
      <w:rFonts w:ascii="宋体" w:hAnsi="Courier New" w:cs="Courier New"/>
      <w:kern w:val="2"/>
      <w:sz w:val="21"/>
      <w:szCs w:val="21"/>
    </w:rPr>
  </w:style>
  <w:style w:type="character" w:customStyle="1" w:styleId="40">
    <w:name w:val="标题 4 字符"/>
    <w:link w:val="4"/>
    <w:qFormat/>
    <w:rPr>
      <w:rFonts w:ascii="Arial" w:eastAsia="黑体" w:hAnsi="Arial"/>
      <w:b/>
      <w:bCs/>
      <w:kern w:val="2"/>
      <w:sz w:val="28"/>
      <w:szCs w:val="28"/>
    </w:rPr>
  </w:style>
  <w:style w:type="character" w:customStyle="1" w:styleId="ad">
    <w:name w:val="正文文本缩进 字符"/>
    <w:link w:val="ac"/>
    <w:qFormat/>
    <w:rPr>
      <w:rFonts w:ascii="Calibri" w:hAnsi="Calibri"/>
      <w:kern w:val="2"/>
      <w:sz w:val="24"/>
    </w:rPr>
  </w:style>
  <w:style w:type="character" w:customStyle="1" w:styleId="red1">
    <w:name w:val="red1"/>
    <w:qFormat/>
    <w:rPr>
      <w:color w:val="FF0000"/>
    </w:rPr>
  </w:style>
  <w:style w:type="character" w:customStyle="1" w:styleId="aff5">
    <w:name w:val="摘要和关键词"/>
    <w:qFormat/>
    <w:rPr>
      <w:rFonts w:ascii="Times New Roman" w:eastAsia="宋体" w:hAnsi="Times New Roman"/>
      <w:b/>
      <w:kern w:val="0"/>
      <w:sz w:val="24"/>
      <w:lang w:val="en-US" w:eastAsia="zh-CN" w:bidi="ar-SA"/>
    </w:rPr>
  </w:style>
  <w:style w:type="character" w:customStyle="1" w:styleId="af3">
    <w:name w:val="页脚 字符"/>
    <w:link w:val="af2"/>
    <w:uiPriority w:val="99"/>
    <w:qFormat/>
    <w:rPr>
      <w:kern w:val="2"/>
      <w:sz w:val="18"/>
      <w:szCs w:val="18"/>
    </w:rPr>
  </w:style>
  <w:style w:type="character" w:customStyle="1" w:styleId="ab">
    <w:name w:val="批注文字 字符"/>
    <w:link w:val="aa"/>
    <w:qFormat/>
    <w:rPr>
      <w:rFonts w:ascii="Calibri" w:hAnsi="Calibri"/>
      <w:kern w:val="2"/>
      <w:sz w:val="24"/>
    </w:rPr>
  </w:style>
  <w:style w:type="character" w:customStyle="1" w:styleId="aff6">
    <w:name w:val="封面题目"/>
    <w:qFormat/>
    <w:rPr>
      <w:sz w:val="28"/>
    </w:rPr>
  </w:style>
  <w:style w:type="character" w:customStyle="1" w:styleId="30">
    <w:name w:val="标题 3 字符"/>
    <w:link w:val="3"/>
    <w:qFormat/>
    <w:rPr>
      <w:rFonts w:ascii="Calibri" w:hAnsi="Calibri"/>
      <w:bCs/>
      <w:kern w:val="2"/>
      <w:sz w:val="24"/>
      <w:szCs w:val="32"/>
    </w:rPr>
  </w:style>
  <w:style w:type="character" w:customStyle="1" w:styleId="20">
    <w:name w:val="标题 2 字符"/>
    <w:link w:val="2"/>
    <w:qFormat/>
    <w:rPr>
      <w:rFonts w:ascii="Arial" w:hAnsi="Arial"/>
      <w:b/>
      <w:bCs/>
      <w:kern w:val="2"/>
      <w:sz w:val="24"/>
      <w:szCs w:val="32"/>
    </w:rPr>
  </w:style>
  <w:style w:type="character" w:customStyle="1" w:styleId="af1">
    <w:name w:val="批注框文本 字符"/>
    <w:link w:val="af0"/>
    <w:qFormat/>
    <w:rPr>
      <w:kern w:val="2"/>
      <w:sz w:val="18"/>
      <w:szCs w:val="18"/>
    </w:rPr>
  </w:style>
  <w:style w:type="character" w:customStyle="1" w:styleId="Char0">
    <w:name w:val="摘要和关键词内容 Char"/>
    <w:link w:val="aff7"/>
    <w:qFormat/>
    <w:rPr>
      <w:kern w:val="2"/>
      <w:sz w:val="24"/>
      <w:szCs w:val="24"/>
    </w:rPr>
  </w:style>
  <w:style w:type="paragraph" w:customStyle="1" w:styleId="aff7">
    <w:name w:val="摘要和关键词内容"/>
    <w:basedOn w:val="a0"/>
    <w:link w:val="Char0"/>
    <w:qFormat/>
    <w:pPr>
      <w:spacing w:line="360" w:lineRule="auto"/>
    </w:pPr>
    <w:rPr>
      <w:sz w:val="24"/>
    </w:rPr>
  </w:style>
  <w:style w:type="character" w:customStyle="1" w:styleId="-">
    <w:name w:val="封面内容-下划线"/>
    <w:qFormat/>
    <w:rPr>
      <w:sz w:val="28"/>
      <w:u w:val="single"/>
    </w:rPr>
  </w:style>
  <w:style w:type="paragraph" w:customStyle="1" w:styleId="41">
    <w:name w:val="目录 41"/>
    <w:basedOn w:val="a0"/>
    <w:next w:val="a0"/>
    <w:qFormat/>
    <w:pPr>
      <w:ind w:leftChars="600" w:left="1260"/>
    </w:pPr>
    <w:rPr>
      <w:rFonts w:ascii="Calibri" w:hAnsi="Calibri"/>
      <w:sz w:val="24"/>
      <w:szCs w:val="20"/>
    </w:rPr>
  </w:style>
  <w:style w:type="paragraph" w:customStyle="1" w:styleId="aff8">
    <w:name w:val="参考文献正文"/>
    <w:basedOn w:val="a0"/>
    <w:qFormat/>
    <w:pPr>
      <w:spacing w:line="360" w:lineRule="auto"/>
    </w:pPr>
    <w:rPr>
      <w:rFonts w:ascii="Calibri" w:hAnsi="Calibri"/>
      <w:szCs w:val="21"/>
    </w:rPr>
  </w:style>
  <w:style w:type="paragraph" w:customStyle="1" w:styleId="aff9">
    <w:name w:val="说明"/>
    <w:basedOn w:val="a0"/>
    <w:qFormat/>
    <w:pPr>
      <w:spacing w:line="360" w:lineRule="auto"/>
      <w:ind w:firstLineChars="150" w:firstLine="360"/>
    </w:pPr>
    <w:rPr>
      <w:rFonts w:ascii="Calibri" w:hAnsi="Calibri" w:cs="宋体"/>
      <w:i/>
      <w:sz w:val="24"/>
    </w:rPr>
  </w:style>
  <w:style w:type="paragraph" w:customStyle="1" w:styleId="affa">
    <w:name w:val="论文正文"/>
    <w:basedOn w:val="a0"/>
    <w:qFormat/>
    <w:pPr>
      <w:spacing w:line="360" w:lineRule="auto"/>
      <w:ind w:firstLineChars="200" w:firstLine="480"/>
    </w:pPr>
    <w:rPr>
      <w:rFonts w:ascii="Calibri" w:hAnsi="Calibri"/>
      <w:color w:val="000000"/>
      <w:sz w:val="24"/>
    </w:rPr>
  </w:style>
  <w:style w:type="paragraph" w:customStyle="1" w:styleId="110">
    <w:name w:val="目录 11"/>
    <w:basedOn w:val="a0"/>
    <w:next w:val="a0"/>
    <w:uiPriority w:val="39"/>
    <w:qFormat/>
    <w:pPr>
      <w:tabs>
        <w:tab w:val="right" w:leader="dot" w:pos="8891"/>
      </w:tabs>
      <w:spacing w:before="120" w:after="120"/>
    </w:pPr>
    <w:rPr>
      <w:rFonts w:ascii="Calibri" w:hAnsi="Calibri"/>
      <w:sz w:val="24"/>
      <w:szCs w:val="20"/>
    </w:rPr>
  </w:style>
  <w:style w:type="paragraph" w:customStyle="1" w:styleId="affb">
    <w:name w:val="公式"/>
    <w:basedOn w:val="a0"/>
    <w:next w:val="a0"/>
    <w:qFormat/>
    <w:pPr>
      <w:widowControl/>
      <w:overflowPunct w:val="0"/>
      <w:autoSpaceDE w:val="0"/>
      <w:autoSpaceDN w:val="0"/>
      <w:adjustRightInd w:val="0"/>
      <w:spacing w:before="120" w:after="120"/>
      <w:jc w:val="right"/>
      <w:textAlignment w:val="baseline"/>
    </w:pPr>
    <w:rPr>
      <w:rFonts w:ascii="Times" w:eastAsia="黑体" w:hAnsi="Times"/>
      <w:kern w:val="0"/>
      <w:szCs w:val="21"/>
    </w:rPr>
  </w:style>
  <w:style w:type="paragraph" w:customStyle="1" w:styleId="affc">
    <w:name w:val="图标题"/>
    <w:basedOn w:val="a0"/>
    <w:qFormat/>
    <w:pPr>
      <w:spacing w:beforeLines="20" w:before="48" w:afterLines="20" w:after="48" w:line="360" w:lineRule="auto"/>
      <w:jc w:val="center"/>
    </w:pPr>
    <w:rPr>
      <w:rFonts w:ascii="Calibri" w:eastAsia="黑体" w:hAnsi="Calibri" w:cs="宋体"/>
      <w:bCs/>
      <w:color w:val="000000"/>
      <w:szCs w:val="21"/>
    </w:rPr>
  </w:style>
  <w:style w:type="paragraph" w:customStyle="1" w:styleId="TimesNewRoman125">
    <w:name w:val="样式 纯文本 + Times New Roman 小四 行距: 多倍行距 1.25 字行"/>
    <w:basedOn w:val="ae"/>
    <w:qFormat/>
    <w:pPr>
      <w:spacing w:line="360" w:lineRule="auto"/>
      <w:ind w:firstLineChars="200" w:firstLine="200"/>
    </w:pPr>
    <w:rPr>
      <w:rFonts w:ascii="Times New Roman" w:hAnsi="Times New Roman" w:cs="宋体"/>
      <w:sz w:val="24"/>
      <w:szCs w:val="20"/>
    </w:rPr>
  </w:style>
  <w:style w:type="paragraph" w:customStyle="1" w:styleId="affd">
    <w:name w:val="论文题目"/>
    <w:basedOn w:val="a0"/>
    <w:qFormat/>
    <w:pPr>
      <w:spacing w:before="480" w:after="480"/>
      <w:jc w:val="center"/>
    </w:pPr>
    <w:rPr>
      <w:rFonts w:ascii="Calibri" w:hAnsi="Calibri"/>
      <w:b/>
      <w:bCs/>
      <w:sz w:val="44"/>
      <w:szCs w:val="44"/>
    </w:rPr>
  </w:style>
  <w:style w:type="paragraph" w:customStyle="1" w:styleId="affe">
    <w:name w:val="表标题"/>
    <w:basedOn w:val="affc"/>
    <w:autoRedefine/>
    <w:qFormat/>
  </w:style>
  <w:style w:type="paragraph" w:customStyle="1" w:styleId="afff">
    <w:name w:val="论文副标题"/>
    <w:basedOn w:val="affd"/>
    <w:autoRedefine/>
    <w:qFormat/>
    <w:rPr>
      <w:rFonts w:eastAsia="楷体_GB2312"/>
      <w:bCs w:val="0"/>
      <w:sz w:val="28"/>
      <w:szCs w:val="28"/>
    </w:rPr>
  </w:style>
  <w:style w:type="paragraph" w:customStyle="1" w:styleId="afff0">
    <w:name w:val="章标题－不加入目录"/>
    <w:basedOn w:val="a0"/>
    <w:qFormat/>
    <w:pPr>
      <w:spacing w:beforeLines="100" w:before="240" w:afterLines="100" w:after="240" w:line="360" w:lineRule="auto"/>
      <w:jc w:val="center"/>
    </w:pPr>
    <w:rPr>
      <w:rFonts w:ascii="Calibri" w:hAnsi="Calibri"/>
      <w:b/>
      <w:sz w:val="44"/>
      <w:szCs w:val="44"/>
    </w:rPr>
  </w:style>
  <w:style w:type="paragraph" w:customStyle="1" w:styleId="42">
    <w:name w:val="样式4"/>
    <w:basedOn w:val="af6"/>
    <w:qFormat/>
    <w:pPr>
      <w:tabs>
        <w:tab w:val="right" w:leader="dot" w:pos="8891"/>
      </w:tabs>
      <w:ind w:left="960" w:hanging="480"/>
    </w:pPr>
  </w:style>
  <w:style w:type="paragraph" w:customStyle="1" w:styleId="21">
    <w:name w:val="样式2"/>
    <w:basedOn w:val="af6"/>
    <w:qFormat/>
    <w:pPr>
      <w:tabs>
        <w:tab w:val="right" w:leader="dot" w:pos="8891"/>
      </w:tabs>
      <w:ind w:left="960" w:hanging="480"/>
    </w:pPr>
  </w:style>
  <w:style w:type="paragraph" w:customStyle="1" w:styleId="a">
    <w:name w:val="参考文献"/>
    <w:basedOn w:val="a0"/>
    <w:qFormat/>
    <w:pPr>
      <w:numPr>
        <w:numId w:val="1"/>
      </w:numPr>
      <w:tabs>
        <w:tab w:val="left" w:pos="0"/>
      </w:tabs>
      <w:spacing w:line="360" w:lineRule="auto"/>
    </w:pPr>
    <w:rPr>
      <w:rFonts w:ascii="Calibri" w:hAnsi="Calibri"/>
      <w:sz w:val="24"/>
      <w:szCs w:val="18"/>
    </w:rPr>
  </w:style>
  <w:style w:type="paragraph" w:customStyle="1" w:styleId="afff1">
    <w:name w:val="样式 图标题 +"/>
    <w:basedOn w:val="affc"/>
    <w:qFormat/>
    <w:rPr>
      <w:b/>
    </w:rPr>
  </w:style>
  <w:style w:type="paragraph" w:customStyle="1" w:styleId="210">
    <w:name w:val="目录 21"/>
    <w:basedOn w:val="110"/>
    <w:next w:val="a0"/>
    <w:uiPriority w:val="39"/>
    <w:qFormat/>
    <w:pPr>
      <w:ind w:leftChars="200" w:left="420"/>
    </w:pPr>
  </w:style>
  <w:style w:type="paragraph" w:customStyle="1" w:styleId="afff2">
    <w:name w:val="图表文字"/>
    <w:basedOn w:val="a0"/>
    <w:qFormat/>
    <w:pPr>
      <w:spacing w:beforeLines="10" w:before="24" w:afterLines="10" w:after="24"/>
      <w:jc w:val="center"/>
    </w:pPr>
    <w:rPr>
      <w:rFonts w:ascii="Calibri" w:hAnsi="Calibri" w:cs="宋体"/>
      <w:szCs w:val="21"/>
    </w:rPr>
  </w:style>
  <w:style w:type="paragraph" w:customStyle="1" w:styleId="31">
    <w:name w:val="目录 31"/>
    <w:basedOn w:val="a0"/>
    <w:next w:val="a0"/>
    <w:uiPriority w:val="39"/>
    <w:qFormat/>
    <w:pPr>
      <w:ind w:leftChars="400" w:left="840"/>
    </w:pPr>
    <w:rPr>
      <w:rFonts w:ascii="Calibri" w:hAnsi="Calibri"/>
      <w:sz w:val="24"/>
      <w:szCs w:val="20"/>
    </w:rPr>
  </w:style>
  <w:style w:type="paragraph" w:customStyle="1" w:styleId="32">
    <w:name w:val="样式3"/>
    <w:basedOn w:val="a0"/>
    <w:qFormat/>
    <w:pPr>
      <w:jc w:val="center"/>
    </w:pPr>
    <w:rPr>
      <w:rFonts w:ascii="Calibri" w:hAnsi="Calibri"/>
      <w:b/>
      <w:iCs/>
      <w:szCs w:val="21"/>
    </w:rPr>
  </w:style>
  <w:style w:type="paragraph" w:customStyle="1" w:styleId="21818">
    <w:name w:val="样式 标题 2 + 段前: 18 磅 段后: 18 磅 行距: 单倍行距"/>
    <w:basedOn w:val="2"/>
    <w:qFormat/>
    <w:pPr>
      <w:spacing w:before="360" w:after="360" w:line="240" w:lineRule="auto"/>
    </w:pPr>
    <w:rPr>
      <w:rFonts w:cs="宋体"/>
      <w:sz w:val="36"/>
      <w:szCs w:val="20"/>
    </w:rPr>
  </w:style>
  <w:style w:type="paragraph" w:customStyle="1" w:styleId="afff3">
    <w:name w:val="样式 章标题－不加入目录 +"/>
    <w:basedOn w:val="afff0"/>
    <w:autoRedefine/>
    <w:qFormat/>
    <w:pPr>
      <w:spacing w:before="100" w:after="100"/>
    </w:pPr>
    <w:rPr>
      <w:rFonts w:cs="宋体"/>
      <w:bCs/>
      <w:szCs w:val="20"/>
    </w:rPr>
  </w:style>
  <w:style w:type="paragraph" w:customStyle="1" w:styleId="afff4">
    <w:name w:val="图注"/>
    <w:basedOn w:val="a0"/>
    <w:next w:val="a0"/>
    <w:qFormat/>
    <w:pPr>
      <w:spacing w:before="152" w:after="160"/>
      <w:jc w:val="center"/>
    </w:pPr>
    <w:rPr>
      <w:rFonts w:ascii="Calibri" w:eastAsia="黑体" w:hAnsi="Calibri"/>
      <w:szCs w:val="21"/>
    </w:rPr>
  </w:style>
  <w:style w:type="paragraph" w:customStyle="1" w:styleId="13">
    <w:name w:val="样式1"/>
    <w:basedOn w:val="2"/>
    <w:autoRedefine/>
    <w:qFormat/>
    <w:pPr>
      <w:spacing w:line="240" w:lineRule="auto"/>
    </w:pPr>
    <w:rPr>
      <w:rFonts w:ascii="宋体" w:hAnsi="宋体"/>
      <w:color w:val="0000FF"/>
      <w:sz w:val="36"/>
      <w:szCs w:val="36"/>
    </w:rPr>
  </w:style>
  <w:style w:type="character" w:customStyle="1" w:styleId="14">
    <w:name w:val="未处理的提及1"/>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esset.cn/databas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CB5CB-9C8B-4E01-80EB-C51B704EB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华东理工大学20__—20__学年第__学期</dc:title>
  <dc:creator>huangjie</dc:creator>
  <cp:lastModifiedBy>菻铠 高</cp:lastModifiedBy>
  <cp:revision>38</cp:revision>
  <cp:lastPrinted>2005-05-25T07:05:00Z</cp:lastPrinted>
  <dcterms:created xsi:type="dcterms:W3CDTF">2022-05-26T02:47:00Z</dcterms:created>
  <dcterms:modified xsi:type="dcterms:W3CDTF">2024-06-18T08:51:00Z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2052-12.1.0.16910</vt:lpwstr>
  </property>
  <property fmtid="{D5CDD505-2E9C-101B-9397-08002B2CF9AE}" pid="3" name="ICV">
    <vt:lpwstr>3DB5C81A0E1B4A209658C5421333AE33_13</vt:lpwstr>
  </property>
</Properties>
</file>