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single" w:color="E2E8F0" w:sz="6"/>
            </w:tcBorders>
            <w:shd w:fill="F8FAF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36"/>
                <w:szCs w:val="36"/>
              </w:rPr>
              <w:t xml:space="preserve">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32"/>
                <w:szCs w:val="32"/>
              </w:rPr>
              <w:t xml:space="preserve">Emerson Reyes</w:t>
            </w:r>
          </w:p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FULL STACK DEVELOPER</w:t>
            </w:r>
          </w:p>
          <w:p>
            <w:pPr>
              <w:pBdr>
                <w:bottom w:val="single" w:color="E2E8F0" w:sz="6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CONTACT</w:t>
            </w:r>
          </w:p>
          <w:p>
            <w:pPr>
              <w:spacing w:after="60"/>
            </w:pPr>
            <w:r>
              <w:rPr>
                <w:color w:val="64748B"/>
                <w:sz w:val="16"/>
                <w:szCs w:val="16"/>
              </w:rPr>
              <w:t xml:space="preserve">✉ 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reyesemerson@gmail.com</w:t>
            </w:r>
          </w:p>
          <w:p>
            <w:pPr>
              <w:spacing w:after="60"/>
            </w:pPr>
            <w:r>
              <w:rPr>
                <w:color w:val="64748B"/>
                <w:sz w:val="16"/>
                <w:szCs w:val="16"/>
              </w:rPr>
              <w:t xml:space="preserve">☏ 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+57 322 246 3385</w:t>
            </w:r>
          </w:p>
          <w:p>
            <w:pPr>
              <w:spacing w:after="120"/>
            </w:pPr>
            <w:r>
              <w:rPr>
                <w:color w:val="64748B"/>
                <w:sz w:val="16"/>
                <w:szCs w:val="16"/>
              </w:rPr>
              <w:t xml:space="preserve">📍 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Bogotá, Colombia</w:t>
            </w:r>
          </w:p>
          <w:p>
            <w:pPr>
              <w:pBdr>
                <w:bottom w:val="single" w:color="E2E8F0" w:sz="6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LANGUAGES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Spanish: 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Native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English: 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B1 Certified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F172A"/>
                <w:sz w:val="16"/>
                <w:szCs w:val="16"/>
              </w:rPr>
              <w:t xml:space="preserve">LSC: </w:t>
            </w: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Level 2 of 10</w:t>
            </w:r>
          </w:p>
          <w:p>
            <w:pPr>
              <w:pBdr>
                <w:bottom w:val="single" w:color="E2E8F0" w:sz="6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FRONTEND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React, TypeScript, JavaScript, HTML5, CSS3, TailwindCSS, Bootstrap</w:t>
            </w:r>
          </w:p>
          <w:p>
            <w:pPr>
              <w:pBdr>
                <w:bottom w:val="single" w:color="E2E8F0" w:sz="6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BACKEND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Java, Spring Boot, Node.js, PHP</w:t>
            </w:r>
          </w:p>
          <w:p>
            <w:pPr>
              <w:pBdr>
                <w:bottom w:val="single" w:color="E2E8F0" w:sz="6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DATABASES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PostgreSQL, MySQL, SQL</w:t>
            </w:r>
          </w:p>
          <w:p>
            <w:pPr>
              <w:pBdr>
                <w:bottom w:val="single" w:color="E2E8F0" w:sz="6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DEVOPS &amp; TOOLS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Docker, Git/GitHub, Linux, Stitch, Google Apps Script, VS Code, IntelliJ IDEA</w:t>
            </w:r>
          </w:p>
          <w:p>
            <w:pPr>
              <w:pBdr>
                <w:bottom w:val="single" w:color="E2E8F0" w:sz="6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APIS &amp; AUTOMATION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REST APIs, JWT Auth, Integración IA, Ollama, Claude Code, Power Automate</w:t>
            </w:r>
          </w:p>
          <w:p>
            <w:pPr>
              <w:pBdr>
                <w:bottom w:val="single" w:color="E2E8F0" w:sz="6" w:space="4"/>
              </w:pBdr>
              <w:spacing w:after="80" w:before="24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SOFT SKILLS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• Continuous learning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• Problem solving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• Teamwork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• Leadership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• Time management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• Adaptability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B5563"/>
                <w:sz w:val="16"/>
                <w:szCs w:val="16"/>
              </w:rPr>
              <w:t xml:space="preserve">• Analytical thinking</w:t>
            </w:r>
          </w:p>
        </w:tc>
        <w:tc>
          <w:tcPr>
            <w:tcW w:type="dxa" w:w="63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250"/>
              <w:bottom w:type="dxa" w:w="200"/>
              <w:right w:type="dxa" w:w="200"/>
            </w:tcMar>
          </w:tcPr>
          <w:p>
            <w:pPr>
              <w:pBdr>
                <w:bottom w:val="single" w:color="E2E8F0" w:sz="6" w:space="4"/>
              </w:pBdr>
              <w:spacing w:after="120" w:before="26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PROFESSIONAL PROFILE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Software Analysis and Development Technologist graduated from SENA, with over 3 years of experience building projects autonomously and practical experience in the SENA Software Factory. B1 Certified English, skilled at technical documentation and international collaboration.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Passionate about Full Stack development, modern UI interfaces, scalable systems, and workflow automation. Experienced in engineering end-to-end web applications with frontend and backend frameworks, integrating relational databases, REST APIs, JWT authentication, and modern architectures.</w:t>
            </w:r>
          </w:p>
          <w:p>
            <w:pPr>
              <w:pBdr>
                <w:bottom w:val="single" w:color="E2E8F0" w:sz="6" w:space="4"/>
              </w:pBdr>
              <w:spacing w:after="120" w:before="26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EXPERIENCE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Full Stack Developer — Independent Projects</w:t>
            </w: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   (2022 – Present)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Independent Experience · +3 years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Full web application development with React, TypeScript, and TailwindCSS on frontend.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REST API engineering with Spring Boot, Node.js, and secure JWT authentication.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Integration with PostgreSQL and MySQL databases; relational schema modeling.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Workflow automation, external API consumption, and LLM/AI model integration.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Version control with Git/GitHub and deployment using Docker and Linux environments.</w:t>
            </w:r>
          </w:p>
          <w:p>
            <w:pPr>
              <w:spacing w:after="40" w:before="120"/>
            </w:pP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Developer — SENA Software Factory</w:t>
            </w: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   (SENA)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National Learning Service · Institutional Practice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Participation in enterprise software projects within the SENA Software Factory ecosystem.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Application of requirement engineering methodologies and professional technical documentation.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Collaborative teamwork upholding rigorous software engineering standards.</w:t>
            </w:r>
          </w:p>
          <w:p>
            <w:pPr>
              <w:pBdr>
                <w:bottom w:val="single" w:color="E2E8F0" w:sz="6" w:space="4"/>
              </w:pBdr>
              <w:spacing w:after="120" w:before="26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EDUCATION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Technologist in Software Analysis and Development</w:t>
            </w: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   (Graduated)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Servicio Nacional de Aprendizaje — SENA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Modern and responsive web application engineering.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Object-oriented programming and scalable software architecture.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Relational database modeling and administration.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Design, construction, and integration of REST APIs.</w:t>
            </w:r>
          </w:p>
          <w:p>
            <w:pPr>
              <w:spacing w:after="40"/>
              <w:ind w:left="240"/>
            </w:pP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• Requirements analysis and technical project documentation.</w:t>
            </w:r>
          </w:p>
          <w:p>
            <w:pPr>
              <w:pBdr>
                <w:bottom w:val="single" w:color="E2E8F0" w:sz="6" w:space="4"/>
              </w:pBdr>
              <w:spacing w:after="120" w:before="26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FEATURED PROJECTS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ROOM 911 Management System</w:t>
            </w:r>
            <w:r>
              <w:rPr>
                <w:color w:val="64748B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Administrative access control system featuring biometric authentication, JWT, analytical dashboards, reporting, and staff administration.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AlgoTrainer</w:t>
            </w:r>
            <w:r>
              <w:rPr>
                <w:color w:val="64748B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Interactive algorithm training platform for speedcubers focusing on pattern recognition and execution timers.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HuertaDirecta</w:t>
            </w:r>
            <w:r>
              <w:rPr>
                <w:color w:val="64748B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Agrotech web platform connecting Colombian farmers directly to wholesale buyers transparently and accessibly.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Ainglo</w:t>
            </w:r>
            <w:r>
              <w:rPr>
                <w:color w:val="64748B"/>
                <w:sz w:val="17"/>
                <w:szCs w:val="17"/>
              </w:rPr>
              <w:t xml:space="preserve"> — 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AI English learning assistant via Telegram with voice recognition, text-to-speech, and context dictionary.</w:t>
            </w:r>
          </w:p>
          <w:p>
            <w:pPr>
              <w:pBdr>
                <w:bottom w:val="single" w:color="E2E8F0" w:sz="6" w:space="4"/>
              </w:pBdr>
              <w:spacing w:after="120" w:before="260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REFERENCES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Jesús Sánchez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  ·  310 341 8641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Johan A. Leguizamo</w:t>
            </w:r>
            <w:r>
              <w:rPr>
                <w:rFonts w:ascii="Arial" w:cs="Arial" w:eastAsia="Arial" w:hAnsi="Arial"/>
                <w:color w:val="4B5563"/>
                <w:sz w:val="17"/>
                <w:szCs w:val="17"/>
              </w:rPr>
              <w:t xml:space="preserve">  ·  320 452 4778</w:t>
            </w:r>
          </w:p>
        </w:tc>
      </w:tr>
    </w:tbl>
    <w:sectPr>
      <w:pgSz w:w="11906" w:h="16838" w:orient="portrait"/>
      <w:pgMar w:top="36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2026-09-03T17:45:15.779Z</dcterms:created>
  <dcterms:modified xsi:type="dcterms:W3CDTF">2026-09-03T17:45:15.779Z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