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C2166">
      <w:pPr>
        <w:spacing w:before="40" w:after="80"/>
        <w:ind w:firstLine="720" w:firstLineChars="0"/>
        <w:jc w:val="both"/>
        <w:rPr>
          <w:rFonts w:ascii="微软雅黑" w:hAnsi="微软雅黑" w:eastAsia="微软雅黑"/>
          <w:b/>
          <w:sz w:val="44"/>
        </w:rPr>
      </w:pPr>
    </w:p>
    <w:p w14:paraId="356C03C0">
      <w:pPr>
        <w:spacing w:before="40" w:after="80"/>
        <w:ind w:firstLine="720" w:firstLineChars="0"/>
        <w:jc w:val="both"/>
      </w:pPr>
      <w:r>
        <w:rPr>
          <w:rFonts w:ascii="微软雅黑" w:hAnsi="微软雅黑" w:eastAsia="微软雅黑"/>
          <w:b/>
          <w:sz w:val="44"/>
        </w:rPr>
        <w:t>第十七届安徽省百所高校百万大学生</w:t>
      </w:r>
    </w:p>
    <w:p w14:paraId="78B2B557">
      <w:pPr>
        <w:spacing w:before="40" w:after="240"/>
        <w:jc w:val="center"/>
      </w:pPr>
      <w:r>
        <w:rPr>
          <w:rFonts w:ascii="微软雅黑" w:hAnsi="微软雅黑" w:eastAsia="微软雅黑"/>
          <w:b/>
          <w:sz w:val="44"/>
        </w:rPr>
        <w:t>科普创意创新大赛</w:t>
      </w:r>
    </w:p>
    <w:p w14:paraId="199FD2C4">
      <w:pPr>
        <w:spacing w:before="40" w:after="280"/>
        <w:jc w:val="center"/>
        <w:rPr>
          <w:rFonts w:ascii="微软雅黑" w:hAnsi="微软雅黑" w:eastAsia="微软雅黑"/>
          <w:b/>
          <w:color w:val="2B579A"/>
          <w:sz w:val="56"/>
        </w:rPr>
      </w:pPr>
    </w:p>
    <w:p w14:paraId="6F7CBB78">
      <w:pPr>
        <w:spacing w:before="40" w:after="280"/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参 赛 计 划 书</w:t>
      </w:r>
    </w:p>
    <w:p w14:paraId="61FA8BCE">
      <w:pPr>
        <w:spacing w:before="120" w:after="120"/>
        <w:jc w:val="center"/>
        <w:rPr>
          <w:color w:val="B4B4B4"/>
          <w:sz w:val="16"/>
        </w:rPr>
      </w:pPr>
    </w:p>
    <w:p w14:paraId="319E2A5F">
      <w:pPr>
        <w:spacing w:before="120" w:after="120"/>
        <w:jc w:val="center"/>
        <w:rPr>
          <w:color w:val="B4B4B4"/>
          <w:sz w:val="16"/>
        </w:rPr>
      </w:pPr>
    </w:p>
    <w:p w14:paraId="76655A42">
      <w:pPr>
        <w:spacing w:before="120" w:after="120"/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B86983F">
      <w:pPr>
        <w:spacing w:before="40" w:after="120"/>
        <w:jc w:val="center"/>
      </w:pPr>
      <w:r>
        <w:rPr>
          <w:rFonts w:ascii="微软雅黑" w:hAnsi="微软雅黑" w:eastAsia="微软雅黑"/>
          <w:b/>
          <w:sz w:val="28"/>
        </w:rPr>
        <w:t>项目名称："AI奇妙之旅：从魔法到科学"</w:t>
      </w:r>
    </w:p>
    <w:p w14:paraId="0BB06DDE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6"/>
        </w:rPr>
        <w:t>——交互式AI科普与实训平台</w:t>
      </w:r>
    </w:p>
    <w:p w14:paraId="29FB9A7D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赛道分类：数字科普作品 · AI科普工具开发</w:t>
      </w:r>
    </w:p>
    <w:p w14:paraId="458011F7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所在院校：合肥幼儿师范高等专科学校</w:t>
      </w:r>
    </w:p>
    <w:p w14:paraId="3F71B7DE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专业方向：大数据技术</w:t>
      </w:r>
    </w:p>
    <w:p w14:paraId="7827633E"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2B579A"/>
          <w:sz w:val="24"/>
        </w:rPr>
        <w:t>目标用户：小学高年级至初中生（10-15岁）及AI零基础公众</w:t>
      </w:r>
    </w:p>
    <w:p w14:paraId="527326EC">
      <w:pPr>
        <w:spacing w:before="40" w:after="360"/>
        <w:jc w:val="center"/>
      </w:pPr>
      <w:r>
        <w:rPr>
          <w:rFonts w:ascii="微软雅黑" w:hAnsi="微软雅黑" w:eastAsia="微软雅黑"/>
          <w:b w:val="0"/>
          <w:sz w:val="24"/>
        </w:rPr>
        <w:t>计划日期：2026年6月</w:t>
      </w:r>
    </w:p>
    <w:p w14:paraId="6209A2B4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【 · 约18000字】</w:t>
      </w:r>
    </w:p>
    <w:p w14:paraId="48A6F53D"/>
    <w:p w14:paraId="26BEDABA">
      <w:pPr>
        <w:rPr>
          <w:rFonts w:ascii="微软雅黑" w:hAnsi="微软雅黑" w:eastAsia="微软雅黑"/>
        </w:rPr>
      </w:pPr>
    </w:p>
    <w:p w14:paraId="09731C17">
      <w:pPr>
        <w:rPr>
          <w:rFonts w:ascii="微软雅黑" w:hAnsi="微软雅黑" w:eastAsia="微软雅黑"/>
        </w:rPr>
      </w:pPr>
    </w:p>
    <w:p w14:paraId="71EE3433">
      <w:pPr>
        <w:rPr>
          <w:rFonts w:ascii="微软雅黑" w:hAnsi="微软雅黑" w:eastAsia="微软雅黑"/>
        </w:rPr>
      </w:pPr>
    </w:p>
    <w:p w14:paraId="3E3F1825">
      <w:pPr>
        <w:rPr>
          <w:rFonts w:ascii="微软雅黑" w:hAnsi="微软雅黑" w:eastAsia="微软雅黑"/>
        </w:rPr>
      </w:pPr>
    </w:p>
    <w:p w14:paraId="507B388B">
      <w:pPr>
        <w:pStyle w:val="3"/>
      </w:pPr>
      <w:r>
        <w:rPr>
          <w:rFonts w:ascii="微软雅黑" w:hAnsi="微软雅黑" w:eastAsia="微软雅黑"/>
        </w:rPr>
        <w:t>目  录</w:t>
      </w:r>
    </w:p>
    <w:p w14:paraId="30C6ACDB">
      <w:pPr>
        <w:spacing w:before="40" w:after="80"/>
      </w:pPr>
      <w:r>
        <w:rPr>
          <w:rFonts w:hint="eastAsia"/>
          <w:b w:val="0"/>
          <w:sz w:val="22"/>
          <w:lang w:val="en-US" w:eastAsia="zh-CN"/>
        </w:rPr>
        <w:t>一</w:t>
      </w:r>
      <w:r>
        <w:rPr>
          <w:rFonts w:ascii="微软雅黑" w:hAnsi="微软雅黑" w:eastAsia="微软雅黑"/>
          <w:b w:val="0"/>
          <w:sz w:val="22"/>
        </w:rPr>
        <w:t>、参赛赛道选择与理由</w:t>
      </w:r>
    </w:p>
    <w:p w14:paraId="11D0F5BD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二、选题构思与出发点</w:t>
      </w:r>
    </w:p>
    <w:p w14:paraId="4974A8F4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三、参赛目的与意义</w:t>
      </w:r>
    </w:p>
    <w:p w14:paraId="13AD3900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四、平台设计详案——八大核心特性</w:t>
      </w:r>
    </w:p>
    <w:p w14:paraId="1B634D76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五、平台结构与"六站式"学习旅程</w:t>
      </w:r>
    </w:p>
    <w:p w14:paraId="6CE58610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六、方案的可行性分析</w:t>
      </w:r>
    </w:p>
    <w:p w14:paraId="29C5EE17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七、从零开始需要学习和做的清单</w:t>
      </w:r>
    </w:p>
    <w:p w14:paraId="26DC6B9C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八、设计思维过程与申报优化</w:t>
      </w:r>
    </w:p>
    <w:p w14:paraId="2723EF55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九、创新建议的补充与审核</w:t>
      </w:r>
    </w:p>
    <w:p w14:paraId="674DDF6F">
      <w:pPr>
        <w:spacing w:before="40" w:after="80"/>
      </w:pPr>
      <w:r>
        <w:rPr>
          <w:rFonts w:ascii="微软雅黑" w:hAnsi="微软雅黑" w:eastAsia="微软雅黑"/>
          <w:b w:val="0"/>
          <w:sz w:val="22"/>
        </w:rPr>
        <w:t>十、附录</w:t>
      </w:r>
    </w:p>
    <w:p w14:paraId="7E1D1D9F">
      <w:r>
        <w:br w:type="page"/>
      </w:r>
    </w:p>
    <w:p w14:paraId="29EC9561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一、参赛赛道选择与理由</w:t>
      </w:r>
      <w:r>
        <w:rPr>
          <w:rFonts w:ascii="微软雅黑" w:hAnsi="微软雅黑" w:eastAsia="微软雅黑"/>
        </w:rPr>
      </w:r>
    </w:p>
    <w:p w14:paraId="4FE249B7">
      <w:pPr>
        <w:pStyle w:val="4"/>
      </w:pPr>
      <w:r>
        <w:rPr>
          <w:rFonts w:ascii="微软雅黑" w:hAnsi="微软雅黑" w:eastAsia="微软雅黑"/>
        </w:rPr>
        <w:t>1.1 选择赛道</w:t>
      </w:r>
    </w:p>
    <w:p w14:paraId="1883A9D9">
      <w:pPr>
        <w:spacing w:before="40" w:after="120"/>
      </w:pPr>
      <w:r>
        <w:rPr>
          <w:rFonts w:ascii="微软雅黑" w:hAnsi="微软雅黑" w:eastAsia="微软雅黑"/>
          <w:b/>
          <w:sz w:val="24"/>
        </w:rPr>
        <w:t>数字科普作品 —— H5科普互动作品（归类于"AI科普工具开发作品"子类）</w:t>
      </w:r>
    </w:p>
    <w:p w14:paraId="134E766A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根据大赛通知，数字科普作品主要包括多媒体科普作品、H5科普互动作品、AI科普工具开发作品、元宇宙科普空间设计作品四大子类。我们将参赛作品归入"AI科普工具开发作品"子类，核心作品形式为基于H5技术的交互式科普网页应用。</w:t>
      </w:r>
    </w:p>
    <w:p w14:paraId="76687E78">
      <w:pPr>
        <w:pStyle w:val="4"/>
      </w:pPr>
      <w:r>
        <w:rPr>
          <w:rFonts w:ascii="微软雅黑" w:hAnsi="微软雅黑" w:eastAsia="微软雅黑"/>
        </w:rPr>
        <w:t>1.2 选择理由——五大核心维度</w:t>
      </w:r>
    </w:p>
    <w:p w14:paraId="2C52F877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维度一：赛道竞争态势分析</w:t>
      </w:r>
    </w:p>
    <w:p w14:paraId="761316C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十六届大赛首次增设数字科普作品类赛项，构建了"实体+数字+展演"赛制体系，数字类作品以AI、AR等前沿技术为依托，构建沉浸式科普体验，是本届大赛最具"蓝海"属性的赛道。数字科普作品类设有85个奖项（占比约39%），是五个类别中名额最多的赛道，容错率最高。</w:t>
      </w:r>
    </w:p>
    <w:p w14:paraId="582073D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维度二：往届作品差异化</w:t>
      </w:r>
    </w:p>
    <w:p w14:paraId="38E48B41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经查询，第十六届大赛中的数字科普类作品如"AI Helper——您的AI入门小助手"和"数据建模与AR赋能"等已涉足AI科普。至今尚未有以"用户可在平台中直接调用AI进行创作"为核心理念的参赛作品。我们的"从创造到训练AI"的核心创意具有显著的差异化和创新性。</w:t>
      </w:r>
    </w:p>
    <w:p w14:paraId="70641643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维度三：专业匹配度</w:t>
      </w:r>
    </w:p>
    <w:p w14:paraId="556F6D6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作为大数据专业大一学生，作品天然具有"数据的旅程"（数据采集→清洗→训练→推理）这一核心故事线，这是其他专业学生难以深入阐述的领域。将专业知识转化为科普内容，契合大赛"紧密结合参赛者的学科专业特长"的评审要求。</w:t>
      </w:r>
    </w:p>
    <w:p w14:paraId="19FFD4BA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维度四：参赛规模参考</w:t>
      </w:r>
    </w:p>
    <w:p w14:paraId="18197596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第十六届大赛吸引全省84所高校3737名学生参与，征集作品2949件。面对如此庞大的参赛规模，唯有选择与自身专业高度契合、且具有差异化特色的赛道，才能在众多作品中脱颖而出。</w:t>
      </w:r>
    </w:p>
    <w:p w14:paraId="1605B0E7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维度五：学科交叉优势与竞争策略</w:t>
      </w:r>
    </w:p>
    <w:p w14:paraId="4963C02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我们所在院校为合肥幼儿师范高等专科学校，师范院校背景赋予我们更强的"教育设计"能力，可以将"大数据+教育"形成跨学科优势，使作品兼具技术深度和教育温度。</w:t>
      </w:r>
    </w:p>
    <w:p w14:paraId="454E0034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我们的核心竞争策略：</w:t>
      </w:r>
    </w:p>
    <w:p w14:paraId="206D60A1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面对来自中国科大、合工大等理工强校团队可能在技术深度上形成的竞争，我们明确选择"不比技术深度，比教育温度和科普创意"的差异化路线。评审专家中如果有技术背景强的评委，可能会对"零代码平台"的技术含量存疑——因此我们在申报文档中将重点强调"教学设计能力"和"科普创意"作为核心竞争力。作为师范院校的大数据专业学生，"用教育的温度传播科技的深度"正是我们最独特、最难以被复制的优势。</w:t>
      </w:r>
    </w:p>
    <w:p w14:paraId="6FD7C571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师范生身份——我们的差异化武器：</w:t>
      </w:r>
    </w:p>
    <w:p w14:paraId="6BA6E11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合肥幼儿师范高等专科学校的师范院校背景不是"短板"，而是独特的差异化竞争优势。在整个作品的"叙事语气"上，我们将全面强化教育者视角：</w:t>
      </w:r>
    </w:p>
    <w:p w14:paraId="2FCD2F75">
      <w:pPr>
        <w:pStyle w:val="16"/>
      </w:pPr>
      <w:r>
        <w:rPr>
          <w:rFonts w:ascii="微软雅黑" w:hAnsi="微软雅黑" w:eastAsia="微软雅黑"/>
          <w:sz w:val="22"/>
        </w:rPr>
        <w:t>交互引导文字采用"教师口吻"——如"别着急，我们一步一步来"、"太棒了！你已经理解了AI最核心的秘密"</w:t>
      </w:r>
    </w:p>
    <w:p w14:paraId="2B897E0A">
      <w:pPr>
        <w:pStyle w:val="16"/>
      </w:pPr>
      <w:r>
        <w:rPr>
          <w:rFonts w:ascii="微软雅黑" w:hAnsi="微软雅黑" w:eastAsia="微软雅黑"/>
          <w:sz w:val="22"/>
        </w:rPr>
        <w:t>每个功能模块结尾增加"教师小贴士"——如"如果你是老师，你可以这样向学生解释这个概念……"</w:t>
      </w:r>
    </w:p>
    <w:p w14:paraId="723B60D5">
      <w:pPr>
        <w:pStyle w:val="16"/>
      </w:pPr>
      <w:r>
        <w:rPr>
          <w:rFonts w:ascii="微软雅黑" w:hAnsi="微软雅黑" w:eastAsia="微软雅黑"/>
          <w:sz w:val="22"/>
        </w:rPr>
        <w:t>在申报文档中专门用一节讨论"本作品在课堂教学中的应用方案"，体现教育专业性</w:t>
      </w:r>
    </w:p>
    <w:p w14:paraId="5681ECC8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这一叙事策略将"师范院校+大数据专业"的交叉背景从纸面优势转化为可感知的作品气质——评审专家感受到的不仅是一个"技术科普产品"，更是一个"有教育灵魂的AI启蒙工具"。</w:t>
      </w:r>
    </w:p>
    <w:p w14:paraId="25A7ECD4">
      <w:pPr>
        <w:pStyle w:val="3"/>
      </w:pPr>
      <w:r>
        <w:rPr>
          <w:rFonts w:ascii="微软雅黑" w:hAnsi="微软雅黑" w:eastAsia="微软雅黑"/>
        </w:rPr>
        <w:t>二、选题构思与出发点</w:t>
      </w:r>
    </w:p>
    <w:p w14:paraId="109BBD76">
      <w:pPr>
        <w:pStyle w:val="4"/>
      </w:pPr>
      <w:r>
        <w:rPr>
          <w:rFonts w:ascii="微软雅黑" w:hAnsi="微软雅黑" w:eastAsia="微软雅黑"/>
        </w:rPr>
        <w:t>2.1 初始想法</w:t>
      </w:r>
    </w:p>
    <w:p w14:paraId="1558397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最初的想法是做一个让"普通人、学生和小孩"了解AI发展历程和运行原理的交互式科普平台。</w:t>
      </w:r>
    </w:p>
    <w:p w14:paraId="45102C18">
      <w:pPr>
        <w:pStyle w:val="4"/>
      </w:pPr>
      <w:r>
        <w:rPr>
          <w:rFonts w:ascii="微软雅黑" w:hAnsi="微软雅黑" w:eastAsia="微软雅黑"/>
        </w:rPr>
        <w:t>2.2 逐步深化的过程</w:t>
      </w:r>
    </w:p>
    <w:p w14:paraId="5285331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第一阶段：做一个"交互式科普网页"</w:t>
      </w:r>
    </w:p>
    <w:p w14:paraId="6B531CC6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采用时间轴+可视化的形式介绍AI发展史和基本原理。</w:t>
      </w:r>
    </w:p>
    <w:p w14:paraId="4C2A46D0">
      <w:pPr>
        <w:spacing w:before="40" w:after="120"/>
      </w:pPr>
      <w:r>
        <w:rPr>
          <w:rFonts w:ascii="微软雅黑" w:hAnsi="微软雅黑" w:eastAsia="微软雅黑"/>
          <w:b w:val="0"/>
          <w:color w:val="C83232"/>
          <w:sz w:val="22"/>
        </w:rPr>
        <w:t>发现的问题：如果只是放视频和图片，会像一个"在线说明书"，缺乏吸引力和互动价值。</w:t>
      </w:r>
    </w:p>
    <w:p w14:paraId="311405B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第二阶段：增加游戏化元素</w:t>
      </w:r>
    </w:p>
    <w:p w14:paraId="407601C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如闯关答题、徽章系统等互动设计。</w:t>
      </w:r>
    </w:p>
    <w:p w14:paraId="4C7172D1">
      <w:pPr>
        <w:spacing w:before="40" w:after="120"/>
      </w:pPr>
      <w:r>
        <w:rPr>
          <w:rFonts w:ascii="微软雅黑" w:hAnsi="微软雅黑" w:eastAsia="微软雅黑"/>
          <w:b w:val="0"/>
          <w:color w:val="C83232"/>
          <w:sz w:val="22"/>
        </w:rPr>
        <w:t>发现的问题：游戏化元素是"外壳"，用户核心价值仍然是被动"学习"，而非主动"创造"。</w:t>
      </w:r>
    </w:p>
    <w:p w14:paraId="7243568E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第三阶段：核心理念升华</w:t>
      </w:r>
    </w:p>
    <w:p w14:paraId="59DFED26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让用户可以在平台中直接调用AI去设计游戏或解决生活中不易解决的问题，实现"从创造到训练AI"的完整闭环。</w:t>
      </w:r>
    </w:p>
    <w:p w14:paraId="243F730B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关键突破：从"看AI"到"用AI"再到"创造AI"，这是质的飞跃！</w:t>
      </w:r>
    </w:p>
    <w:p w14:paraId="57B19B4B">
      <w:pPr>
        <w:pStyle w:val="4"/>
      </w:pPr>
      <w:r>
        <w:rPr>
          <w:rFonts w:ascii="微软雅黑" w:hAnsi="微软雅黑" w:eastAsia="微软雅黑"/>
        </w:rPr>
        <w:t>2.3 最终核心理念</w:t>
      </w:r>
    </w:p>
    <w:p w14:paraId="695F9A81">
      <w:pPr>
        <w:spacing w:before="40" w:after="120"/>
        <w:ind w:firstLine="420"/>
      </w:pPr>
      <w:r>
        <w:rPr>
          <w:rFonts w:ascii="微软雅黑" w:hAnsi="微软雅黑" w:eastAsia="微软雅黑"/>
          <w:b/>
          <w:sz w:val="24"/>
        </w:rPr>
        <w:t>平台核心理念可概括为 "Learn AI by Using AI"（在创造和使用AI中学习AI）。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D77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243F13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w="2771" w:type="dxa"/>
            <w:shd w:val="clear" w:color="auto" w:fill="2B579A"/>
          </w:tcPr>
          <w:p w14:paraId="059F64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771" w:type="dxa"/>
            <w:shd w:val="clear" w:color="auto" w:fill="2B579A"/>
          </w:tcPr>
          <w:p w14:paraId="2FE9D8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对应目标</w:t>
            </w:r>
          </w:p>
        </w:tc>
      </w:tr>
      <w:tr w14:paraId="494D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DD7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第一层</w:t>
            </w:r>
          </w:p>
        </w:tc>
        <w:tc>
          <w:tcPr>
            <w:tcW w:w="2771" w:type="dxa"/>
          </w:tcPr>
          <w:p w14:paraId="4C438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认识AI</w:t>
            </w:r>
          </w:p>
        </w:tc>
        <w:tc>
          <w:tcPr>
            <w:tcW w:w="2771" w:type="dxa"/>
          </w:tcPr>
          <w:p w14:paraId="4C8621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了解AI是什么、经历了怎样的发展历程</w:t>
            </w:r>
          </w:p>
        </w:tc>
      </w:tr>
      <w:tr w14:paraId="59BC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06519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第二层</w:t>
            </w:r>
          </w:p>
        </w:tc>
        <w:tc>
          <w:tcPr>
            <w:tcW w:w="2771" w:type="dxa"/>
            <w:shd w:val="clear" w:color="auto" w:fill="F2F6FC"/>
          </w:tcPr>
          <w:p w14:paraId="1D8FD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学会用AI</w:t>
            </w:r>
          </w:p>
        </w:tc>
        <w:tc>
          <w:tcPr>
            <w:tcW w:w="2771" w:type="dxa"/>
            <w:shd w:val="clear" w:color="auto" w:fill="F2F6FC"/>
          </w:tcPr>
          <w:p w14:paraId="4401A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掌握使用简单AI工具辅助学习与生活的能力</w:t>
            </w:r>
          </w:p>
        </w:tc>
      </w:tr>
      <w:tr w14:paraId="0BC0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30D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第三层</w:t>
            </w:r>
          </w:p>
        </w:tc>
        <w:tc>
          <w:tcPr>
            <w:tcW w:w="2771" w:type="dxa"/>
          </w:tcPr>
          <w:p w14:paraId="26A88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创造AI</w:t>
            </w:r>
          </w:p>
        </w:tc>
        <w:tc>
          <w:tcPr>
            <w:tcW w:w="2771" w:type="dxa"/>
          </w:tcPr>
          <w:p w14:paraId="4412D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调用平台内置AI工具，自主设计游戏或解决实际问题</w:t>
            </w:r>
          </w:p>
        </w:tc>
      </w:tr>
    </w:tbl>
    <w:p w14:paraId="6FECE0BD">
      <w:pPr>
        <w:spacing w:before="40" w:after="120"/>
        <w:rPr>
          <w:rFonts w:ascii="微软雅黑" w:hAnsi="微软雅黑" w:eastAsia="微软雅黑"/>
          <w:b/>
          <w:color w:val="2B579A"/>
          <w:sz w:val="22"/>
        </w:rPr>
      </w:pPr>
    </w:p>
    <w:p w14:paraId="03F848A0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目标用户聚焦：</w:t>
      </w:r>
    </w:p>
    <w:p w14:paraId="52A9CC9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经过深入分析，我们将目标用户从原来宽泛的"普通人、学生和小孩"聚焦为：第一优先级用户——小学高年级至初中生（10-15岁）。这一年龄段的学生具有以下特征：已具备基本的逻辑思维能力；对科技话题充满好奇心；正处于科学素养形成的关键期；是AI启蒙教育的最佳窗口期。围绕这一核心群体进行深度设计，确保内容难度、交互方式和语言风格精准匹配。第二优先级为AI零基础的普通公众。</w:t>
      </w:r>
    </w:p>
    <w:p w14:paraId="564F4019">
      <w:pPr>
        <w:pStyle w:val="3"/>
      </w:pPr>
      <w:r>
        <w:rPr>
          <w:rFonts w:ascii="微软雅黑" w:hAnsi="微软雅黑" w:eastAsia="微软雅黑"/>
        </w:rPr>
        <w:t>三、参赛目的与意义</w:t>
      </w:r>
    </w:p>
    <w:p w14:paraId="30FE6C50">
      <w:pPr>
        <w:pStyle w:val="4"/>
      </w:pPr>
      <w:r>
        <w:rPr>
          <w:rFonts w:ascii="微软雅黑" w:hAnsi="微软雅黑" w:eastAsia="微软雅黑"/>
        </w:rPr>
        <w:t>3.1 参赛目的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670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3A2B6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目的分类</w:t>
            </w:r>
          </w:p>
        </w:tc>
        <w:tc>
          <w:tcPr>
            <w:tcW w:w="4156" w:type="dxa"/>
            <w:shd w:val="clear" w:color="auto" w:fill="2B579A"/>
          </w:tcPr>
          <w:p w14:paraId="53FA6A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具体说明</w:t>
            </w:r>
          </w:p>
        </w:tc>
      </w:tr>
      <w:tr w14:paraId="298B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4B60D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能力锻炼</w:t>
            </w:r>
          </w:p>
        </w:tc>
        <w:tc>
          <w:tcPr>
            <w:tcW w:w="4156" w:type="dxa"/>
          </w:tcPr>
          <w:p w14:paraId="443DF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通过完整项目实践，锻炼项目设计、技术实现、文档撰写、团队协作等综合能力</w:t>
            </w:r>
          </w:p>
        </w:tc>
      </w:tr>
      <w:tr w14:paraId="6E2C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62207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成果转化</w:t>
            </w:r>
          </w:p>
        </w:tc>
        <w:tc>
          <w:tcPr>
            <w:tcW w:w="4156" w:type="dxa"/>
            <w:shd w:val="clear" w:color="auto" w:fill="F2F6FC"/>
          </w:tcPr>
          <w:p w14:paraId="38E8B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将专业知识转化为可展示、可传播的科普作品，积累个人作品集</w:t>
            </w:r>
          </w:p>
        </w:tc>
      </w:tr>
      <w:tr w14:paraId="038E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C97E3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升学助力</w:t>
            </w:r>
          </w:p>
        </w:tc>
        <w:tc>
          <w:tcPr>
            <w:tcW w:w="4156" w:type="dxa"/>
          </w:tcPr>
          <w:p w14:paraId="39F8B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冲击一等奖以获得专升本"面试免试"资格</w:t>
            </w:r>
          </w:p>
        </w:tc>
      </w:tr>
      <w:tr w14:paraId="1F2C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AE020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社会实践</w:t>
            </w:r>
          </w:p>
        </w:tc>
        <w:tc>
          <w:tcPr>
            <w:tcW w:w="4156" w:type="dxa"/>
            <w:shd w:val="clear" w:color="auto" w:fill="F2F6FC"/>
          </w:tcPr>
          <w:p w14:paraId="7E1195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履行高校师生科普社会责任，服务公民科学素质建设</w:t>
            </w:r>
          </w:p>
        </w:tc>
      </w:tr>
    </w:tbl>
    <w:p w14:paraId="07401C38"/>
    <w:p w14:paraId="65A03A43">
      <w:pPr>
        <w:pStyle w:val="4"/>
      </w:pPr>
      <w:r>
        <w:rPr>
          <w:rFonts w:ascii="微软雅黑" w:hAnsi="微软雅黑" w:eastAsia="微软雅黑"/>
        </w:rPr>
        <w:t>3.2 作品社会价值</w:t>
      </w:r>
    </w:p>
    <w:p w14:paraId="5BBC59F3">
      <w:pPr>
        <w:pStyle w:val="16"/>
      </w:pPr>
      <w:r>
        <w:rPr>
          <w:rFonts w:ascii="微软雅黑" w:hAnsi="微软雅黑" w:eastAsia="微软雅黑"/>
          <w:sz w:val="22"/>
        </w:rPr>
        <w:t>科普价值：帮助公众破除对AI的神秘感，理解"AI并非魔法，而是基于数据和算法的科学工具"</w:t>
      </w:r>
    </w:p>
    <w:p w14:paraId="59598644">
      <w:pPr>
        <w:pStyle w:val="16"/>
      </w:pPr>
      <w:r>
        <w:rPr>
          <w:rFonts w:ascii="微软雅黑" w:hAnsi="微软雅黑" w:eastAsia="微软雅黑"/>
          <w:sz w:val="22"/>
        </w:rPr>
        <w:t>教育价值：培养AI时代公民的数据素养和AI应用能力，特别面向10-15岁青少年AI启蒙</w:t>
      </w:r>
    </w:p>
    <w:p w14:paraId="4146CE8D">
      <w:pPr>
        <w:pStyle w:val="16"/>
      </w:pPr>
      <w:r>
        <w:rPr>
          <w:rFonts w:ascii="微软雅黑" w:hAnsi="微软雅黑" w:eastAsia="微软雅黑"/>
          <w:sz w:val="22"/>
        </w:rPr>
        <w:t>实践价值：提供AI工具调用入口，让用户亲手"创造AI"，体验从零到一的成就感</w:t>
      </w:r>
    </w:p>
    <w:p w14:paraId="23B0DA53">
      <w:pPr>
        <w:pStyle w:val="3"/>
      </w:pPr>
      <w:r>
        <w:rPr>
          <w:rFonts w:ascii="微软雅黑" w:hAnsi="微软雅黑" w:eastAsia="微软雅黑"/>
        </w:rPr>
        <w:t>四、平台设计详案——八大核心特性</w:t>
      </w:r>
    </w:p>
    <w:p w14:paraId="23719FD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根据大赛评审标准（科学性、普及性、原创性、专业性、公正性），我们总结提炼出作品需要具备的八大核心特性，以下逐一阐释在平台中的具体体现。</w:t>
      </w:r>
    </w:p>
    <w:p w14:paraId="3F46D7EB">
      <w:pPr>
        <w:pStyle w:val="5"/>
      </w:pPr>
      <w:r>
        <w:rPr>
          <w:rFonts w:ascii="微软雅黑" w:hAnsi="微软雅黑" w:eastAsia="微软雅黑"/>
        </w:rPr>
        <w:t>特性一：科学性（作品的基石）</w:t>
      </w:r>
    </w:p>
    <w:p w14:paraId="026DB694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大赛评审标准中"科学性"占20分，要求"参赛作品表达的科学原理正确，对科学知识、思想、方法、精神或文化的表达层次清楚，符合逻辑"。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329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3FA3A6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5D7137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6748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43AC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原理准确性</w:t>
            </w:r>
          </w:p>
        </w:tc>
        <w:tc>
          <w:tcPr>
            <w:tcW w:w="4156" w:type="dxa"/>
          </w:tcPr>
          <w:p w14:paraId="38452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AI发展史中的时间节点、技术突破、关键人物描述均引用权威资料，多方核实</w:t>
            </w:r>
          </w:p>
        </w:tc>
      </w:tr>
      <w:tr w14:paraId="77E6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B338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逻辑严谨性</w:t>
            </w:r>
          </w:p>
        </w:tc>
        <w:tc>
          <w:tcPr>
            <w:tcW w:w="4156" w:type="dxa"/>
            <w:shd w:val="clear" w:color="auto" w:fill="F2F6FC"/>
          </w:tcPr>
          <w:p w14:paraId="4076C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遵循"AI是什么→怎么发展而来→如何运行→如何使用→如何创造"的递进式认知路径</w:t>
            </w:r>
          </w:p>
        </w:tc>
      </w:tr>
      <w:tr w14:paraId="667F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2ECC9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算法科学解释</w:t>
            </w:r>
          </w:p>
        </w:tc>
        <w:tc>
          <w:tcPr>
            <w:tcW w:w="4156" w:type="dxa"/>
          </w:tcPr>
          <w:p w14:paraId="364CA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所有AI算法介绍（决策树、神经网络、聚类等）采用通俗化但不失准确性的类比表达</w:t>
            </w:r>
          </w:p>
        </w:tc>
      </w:tr>
    </w:tbl>
    <w:p w14:paraId="3E8C42A8"/>
    <w:p w14:paraId="015F5677">
      <w:pPr>
        <w:pStyle w:val="5"/>
      </w:pPr>
      <w:r>
        <w:rPr>
          <w:rFonts w:ascii="微软雅黑" w:hAnsi="微软雅黑" w:eastAsia="微软雅黑"/>
        </w:rPr>
        <w:t>特性二：科普性（作品的核心功能）</w:t>
      </w:r>
    </w:p>
    <w:p w14:paraId="337C2E6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大赛评审标准中"普及性"占20分，要求"易推广普及，通俗易懂，互动性、趣味性强，具有较强的吸引力"。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3FAF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14B7FD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60F379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16F0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3163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生活化类比</w:t>
            </w:r>
          </w:p>
        </w:tc>
        <w:tc>
          <w:tcPr>
            <w:tcW w:w="4156" w:type="dxa"/>
          </w:tcPr>
          <w:p w14:paraId="62D1E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"读万卷书"类比AI训练过程、"参加考试"类比AI测试验证、"教孩子认猫"类比神经网络学习</w:t>
            </w:r>
          </w:p>
        </w:tc>
      </w:tr>
      <w:tr w14:paraId="5F6B9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875E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故事化叙事</w:t>
            </w:r>
          </w:p>
        </w:tc>
        <w:tc>
          <w:tcPr>
            <w:tcW w:w="4156" w:type="dxa"/>
            <w:shd w:val="clear" w:color="auto" w:fill="F2F6FC"/>
          </w:tcPr>
          <w:p w14:paraId="51158E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将AI七十多年发展史分为"史前时代→冰河期→复兴时代→深度学习革命→爆发时代"五个篇章</w:t>
            </w:r>
          </w:p>
        </w:tc>
      </w:tr>
      <w:tr w14:paraId="5716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396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降低门槛</w:t>
            </w:r>
          </w:p>
        </w:tc>
        <w:tc>
          <w:tcPr>
            <w:tcW w:w="4156" w:type="dxa"/>
          </w:tcPr>
          <w:p w14:paraId="19471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所有解释不使用高等数学公式，用图形、类比和互动体验代替抽象概念，面向10-15岁青少年语言优化</w:t>
            </w:r>
          </w:p>
        </w:tc>
      </w:tr>
    </w:tbl>
    <w:p w14:paraId="58FD5A84"/>
    <w:p w14:paraId="07894CF4">
      <w:pPr>
        <w:pStyle w:val="5"/>
      </w:pPr>
      <w:r>
        <w:rPr>
          <w:rFonts w:ascii="微软雅黑" w:hAnsi="微软雅黑" w:eastAsia="微软雅黑"/>
        </w:rPr>
        <w:t>特性三：教育性（作品的传递目标）</w:t>
      </w:r>
    </w:p>
    <w:p w14:paraId="3877530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明确的知识传递目标，让用户学有所获。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E5A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7D995F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468BE3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34F1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D9A6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知识目标</w:t>
            </w:r>
          </w:p>
        </w:tc>
        <w:tc>
          <w:tcPr>
            <w:tcW w:w="4156" w:type="dxa"/>
          </w:tcPr>
          <w:p w14:paraId="431138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用户能说出AI发展的三个阶段、解释"数据是AI的燃料"、独立完成一次简单的AI调用</w:t>
            </w:r>
          </w:p>
        </w:tc>
      </w:tr>
      <w:tr w14:paraId="328C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630B3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思维目标</w:t>
            </w:r>
          </w:p>
        </w:tc>
        <w:tc>
          <w:tcPr>
            <w:tcW w:w="4156" w:type="dxa"/>
            <w:shd w:val="clear" w:color="auto" w:fill="F2F6FC"/>
          </w:tcPr>
          <w:p w14:paraId="1098A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建立"用数据思考"的意识，理解"AI是工具而非魔法"</w:t>
            </w:r>
          </w:p>
        </w:tc>
      </w:tr>
      <w:tr w14:paraId="104E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2F8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能力目标</w:t>
            </w:r>
          </w:p>
        </w:tc>
        <w:tc>
          <w:tcPr>
            <w:tcW w:w="4156" w:type="dxa"/>
          </w:tcPr>
          <w:p w14:paraId="31571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能够使用平台内置AI工具设计一个小型互动游戏或解决一个实际问题</w:t>
            </w:r>
          </w:p>
        </w:tc>
      </w:tr>
      <w:tr w14:paraId="3E54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8130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学习检验</w:t>
            </w:r>
          </w:p>
        </w:tc>
        <w:tc>
          <w:tcPr>
            <w:tcW w:w="4156" w:type="dxa"/>
            <w:shd w:val="clear" w:color="auto" w:fill="F2F6FC"/>
          </w:tcPr>
          <w:p w14:paraId="6A629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"AI挑战赛"趣味问答+"专属AI伙伴"生成作为学习成果的检验</w:t>
            </w:r>
          </w:p>
        </w:tc>
      </w:tr>
    </w:tbl>
    <w:p w14:paraId="681255EC"/>
    <w:p w14:paraId="35446376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【新增】学习效果"前后测"评估机制：</w:t>
      </w:r>
    </w:p>
    <w:p w14:paraId="055D9C27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为解决"用户学完后到底掌握了什么"这一核心问题，我们在平台中嵌入简洁的前后测对比机制：</w:t>
      </w:r>
    </w:p>
    <w:p w14:paraId="35846B1F">
      <w:pPr>
        <w:pStyle w:val="16"/>
      </w:pPr>
      <w:r>
        <w:rPr>
          <w:rFonts w:ascii="微软雅黑" w:hAnsi="微软雅黑" w:eastAsia="微软雅黑"/>
          <w:sz w:val="22"/>
        </w:rPr>
        <w:t>前测：用户进入第一站前，弹出3道AI常识选择题（不计分），作为基准线</w:t>
      </w:r>
    </w:p>
    <w:p w14:paraId="54F7461D">
      <w:pPr>
        <w:pStyle w:val="16"/>
      </w:pPr>
      <w:r>
        <w:rPr>
          <w:rFonts w:ascii="微软雅黑" w:hAnsi="微软雅黑" w:eastAsia="微软雅黑"/>
          <w:sz w:val="22"/>
        </w:rPr>
        <w:t>后测：用户完成全部学习旅程后，用与前测相同难度的题目进行对比测试</w:t>
      </w:r>
    </w:p>
    <w:p w14:paraId="07918B07">
      <w:pPr>
        <w:pStyle w:val="16"/>
      </w:pPr>
      <w:r>
        <w:rPr>
          <w:rFonts w:ascii="微软雅黑" w:hAnsi="微软雅黑" w:eastAsia="微软雅黑"/>
          <w:sz w:val="22"/>
        </w:rPr>
        <w:t>成长展示：系统自动对比前后测结果，生成"我的AI知识成长曲线"可视化卡片</w:t>
      </w:r>
    </w:p>
    <w:p w14:paraId="435BDCE8">
      <w:pPr>
        <w:pStyle w:val="16"/>
      </w:pPr>
      <w:r>
        <w:rPr>
          <w:rFonts w:ascii="微软雅黑" w:hAnsi="微软雅黑" w:eastAsia="微软雅黑"/>
          <w:sz w:val="22"/>
        </w:rPr>
        <w:t>教师视角：如果是课堂场景，教师可在后台查看全班学生的前/后测平均分对比</w:t>
      </w:r>
    </w:p>
    <w:p w14:paraId="4A568E3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这一机制不仅让学习效果"可衡量"，更赋予用户完成学习的成就感——看到自己的成长曲线，是继续深入探索AI世界的最佳动力。</w:t>
      </w:r>
    </w:p>
    <w:p w14:paraId="6E3DD304">
      <w:pPr>
        <w:pStyle w:val="5"/>
      </w:pPr>
      <w:r>
        <w:rPr>
          <w:rFonts w:ascii="微软雅黑" w:hAnsi="微软雅黑" w:eastAsia="微软雅黑"/>
        </w:rPr>
        <w:t>特性四：交互性（作品的表现形式）</w:t>
      </w:r>
    </w:p>
    <w:p w14:paraId="0A7DAA0D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大赛明确要求数字科普作品要有"线上交互式传播"特征。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581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0FFA7E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3B48DF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25B3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6482C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</w:t>
            </w:r>
          </w:p>
        </w:tc>
        <w:tc>
          <w:tcPr>
            <w:tcW w:w="4156" w:type="dxa"/>
          </w:tcPr>
          <w:p w14:paraId="5BABED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点击节点触发历史事件展开，用户自主控制学习节奏和深度</w:t>
            </w:r>
          </w:p>
        </w:tc>
      </w:tr>
      <w:tr w14:paraId="4E90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4265B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"数据喂养"模拟器</w:t>
            </w:r>
          </w:p>
        </w:tc>
        <w:tc>
          <w:tcPr>
            <w:tcW w:w="4156" w:type="dxa"/>
            <w:shd w:val="clear" w:color="auto" w:fill="F2F6FC"/>
          </w:tcPr>
          <w:p w14:paraId="5AB362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拖拽不同数量的"数据"到AI模型窗口，实时观察识别准确率的变化曲线</w:t>
            </w:r>
          </w:p>
        </w:tc>
      </w:tr>
      <w:tr w14:paraId="3997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41D3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决策树之旅</w:t>
            </w:r>
          </w:p>
        </w:tc>
        <w:tc>
          <w:tcPr>
            <w:tcW w:w="4156" w:type="dxa"/>
          </w:tcPr>
          <w:p w14:paraId="3ED30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用户通过点击选择条件（天气、温度、湿度等），实时看到决策树的分支判断路径</w:t>
            </w:r>
          </w:p>
        </w:tc>
      </w:tr>
      <w:tr w14:paraId="741B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5906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超参数调节器</w:t>
            </w:r>
          </w:p>
        </w:tc>
        <w:tc>
          <w:tcPr>
            <w:tcW w:w="4156" w:type="dxa"/>
            <w:shd w:val="clear" w:color="auto" w:fill="F2F6FC"/>
          </w:tcPr>
          <w:p w14:paraId="40B10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滑动滑块调节"学习率"参数，观察AI训练动画的收敛速度和震荡幅度</w:t>
            </w:r>
          </w:p>
        </w:tc>
      </w:tr>
      <w:tr w14:paraId="46C3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9EA7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闯关答题</w:t>
            </w:r>
          </w:p>
        </w:tc>
        <w:tc>
          <w:tcPr>
            <w:tcW w:w="4156" w:type="dxa"/>
          </w:tcPr>
          <w:p w14:paraId="7ACE8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每答对一题解锁一个徽章，答对15题获得"AI探索者"称号</w:t>
            </w:r>
          </w:p>
        </w:tc>
      </w:tr>
      <w:tr w14:paraId="1A58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CDF8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专属AI伙伴定制</w:t>
            </w:r>
          </w:p>
        </w:tc>
        <w:tc>
          <w:tcPr>
            <w:tcW w:w="4156" w:type="dxa"/>
            <w:shd w:val="clear" w:color="auto" w:fill="F2F6FC"/>
          </w:tcPr>
          <w:p w14:paraId="545B6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用户选择偏好（如"帮我整理笔记""给我出数学题""教我写诗"），生成个性化AI助手</w:t>
            </w:r>
          </w:p>
        </w:tc>
      </w:tr>
    </w:tbl>
    <w:p w14:paraId="5A4B560F"/>
    <w:p w14:paraId="06292EBE">
      <w:pPr>
        <w:pStyle w:val="5"/>
      </w:pPr>
      <w:r>
        <w:rPr>
          <w:rFonts w:ascii="微软雅黑" w:hAnsi="微软雅黑" w:eastAsia="微软雅黑"/>
        </w:rPr>
        <w:t>特性五：展示性（作品的视觉呈现）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E2B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13740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5D1C19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6258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904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整体风格</w:t>
            </w:r>
          </w:p>
        </w:tc>
        <w:tc>
          <w:tcPr>
            <w:tcW w:w="4156" w:type="dxa"/>
          </w:tcPr>
          <w:p w14:paraId="57B70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明亮友好的科技蓝+温暖橙黄渐变主题，辅以动态数据流视觉元素，体现"AI不是冷冰冰的"</w:t>
            </w:r>
          </w:p>
        </w:tc>
      </w:tr>
      <w:tr w14:paraId="509A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95848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IP引导角色</w:t>
            </w:r>
          </w:p>
        </w:tc>
        <w:tc>
          <w:tcPr>
            <w:tcW w:w="4156" w:type="dxa"/>
            <w:shd w:val="clear" w:color="auto" w:fill="F2F6FC"/>
          </w:tcPr>
          <w:p w14:paraId="2FCEF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设计独特的"小D"（Data的首字母）卡通机器人作为全程学习引导者，贯穿所有站点，赋予平台人格化温度</w:t>
            </w:r>
          </w:p>
        </w:tc>
      </w:tr>
      <w:tr w14:paraId="725C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180B6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信息层级</w:t>
            </w:r>
          </w:p>
        </w:tc>
        <w:tc>
          <w:tcPr>
            <w:tcW w:w="4156" w:type="dxa"/>
          </w:tcPr>
          <w:p w14:paraId="25FCE5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采用清晰的卡片式布局，核心内容有视觉焦点，避免大段文字堆砌</w:t>
            </w:r>
          </w:p>
        </w:tc>
      </w:tr>
      <w:tr w14:paraId="3876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F0D3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w="4156" w:type="dxa"/>
            <w:shd w:val="clear" w:color="auto" w:fill="F2F6FC"/>
          </w:tcPr>
          <w:p w14:paraId="1C3B6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折线图展示数据量增长曲线、柱状图对比AI性能提升、动画展示数据流向</w:t>
            </w:r>
          </w:p>
        </w:tc>
      </w:tr>
      <w:tr w14:paraId="2531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AED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动态元素</w:t>
            </w:r>
          </w:p>
        </w:tc>
        <w:tc>
          <w:tcPr>
            <w:tcW w:w="4156" w:type="dxa"/>
          </w:tcPr>
          <w:p w14:paraId="5AAD29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数据流动画、神经元脉冲效果、模型训练中的动画反馈</w:t>
            </w:r>
          </w:p>
        </w:tc>
      </w:tr>
      <w:tr w14:paraId="7784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79DF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转场动画</w:t>
            </w:r>
          </w:p>
        </w:tc>
        <w:tc>
          <w:tcPr>
            <w:tcW w:w="4156" w:type="dxa"/>
            <w:shd w:val="clear" w:color="auto" w:fill="F2F6FC"/>
          </w:tcPr>
          <w:p w14:paraId="06972D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每个站点之间使用统一但各有特色的过渡动画效果，形成视觉节奏感，提升浏览沉浸体验</w:t>
            </w:r>
          </w:p>
        </w:tc>
      </w:tr>
      <w:tr w14:paraId="04C9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E54D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多端适配</w:t>
            </w:r>
          </w:p>
        </w:tc>
        <w:tc>
          <w:tcPr>
            <w:tcW w:w="4156" w:type="dxa"/>
          </w:tcPr>
          <w:p w14:paraId="42FAA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H5响应式设计，在手机、平板、电脑上均能获得良好观看体验</w:t>
            </w:r>
          </w:p>
        </w:tc>
      </w:tr>
    </w:tbl>
    <w:p w14:paraId="48875D61"/>
    <w:p w14:paraId="40F242F0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视觉设计升级说明：</w:t>
      </w:r>
    </w:p>
    <w:p w14:paraId="69F70878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① IP角色"小D"不仅是一个视觉装饰，更是平台的"灵魂"——它会在每个站点以对话气泡的方式与用户互动，如"来，跟我一起看看AI是怎么学习的吧！"、"你知道吗？这个算法就像你教小狗做动作一样！"这种方式将冷冰冰的技术科普转化为温暖的人格化陪伴，特别适合10-15岁青少年的心理需求。</w:t>
      </w:r>
    </w:p>
    <w:p w14:paraId="0E9D44F7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② 配色从单一的"科技蓝"升级为"科技蓝+温暖橙黄渐变"，这一调整在心理学层面传递了关键信息：AI不是遥远的黑科技，而是温暖亲和的日常工具。</w:t>
      </w:r>
    </w:p>
    <w:p w14:paraId="4D0F9DA5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③ 统一但各有特色的站点间过渡动画——如第一站到第二站使用"时间折叠"效果，第二站到第三站使用"数据流入"效果——既维护了品牌一致性，又赋予每段旅程独特的视觉记忆。</w:t>
      </w:r>
    </w:p>
    <w:p w14:paraId="3D1BEA80">
      <w:pPr>
        <w:pStyle w:val="5"/>
      </w:pPr>
      <w:r>
        <w:rPr>
          <w:rFonts w:ascii="微软雅黑" w:hAnsi="微软雅黑" w:eastAsia="微软雅黑"/>
        </w:rPr>
        <w:t>特性六：原创性（作品的独特价值）</w:t>
      </w:r>
    </w:p>
    <w:p w14:paraId="56AE6F9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大赛明确要求"参赛作品须为原创，其他赛事获奖作品不得申报"，评审中原创性占20分。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603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3B67B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1F9DC1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3295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A6BA0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核心理念原创</w:t>
            </w:r>
          </w:p>
        </w:tc>
        <w:tc>
          <w:tcPr>
            <w:tcW w:w="4156" w:type="dxa"/>
          </w:tcPr>
          <w:p w14:paraId="3A88E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"从创造到训练AI"的闭环设计——让用户在平台中直接调用AI工具，是目前未见差异化创意</w:t>
            </w:r>
          </w:p>
        </w:tc>
      </w:tr>
      <w:tr w14:paraId="295C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D7F1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"数据的旅程"可视化</w:t>
            </w:r>
          </w:p>
        </w:tc>
        <w:tc>
          <w:tcPr>
            <w:tcW w:w="4156" w:type="dxa"/>
            <w:shd w:val="clear" w:color="auto" w:fill="F2F6FC"/>
          </w:tcPr>
          <w:p w14:paraId="5C9EC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将数据采集→清洗→训练→推理→应用的完整流程转化为可交互可视化体验</w:t>
            </w:r>
          </w:p>
        </w:tc>
      </w:tr>
      <w:tr w14:paraId="0A32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3464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与大数据专业深度绑定</w:t>
            </w:r>
          </w:p>
        </w:tc>
        <w:tc>
          <w:tcPr>
            <w:tcW w:w="4156" w:type="dxa"/>
          </w:tcPr>
          <w:p w14:paraId="4CAEA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将专业课程内容（数据预处理、特征工程、模型评估）转化为科普素材，其他专业难以复制</w:t>
            </w:r>
          </w:p>
        </w:tc>
      </w:tr>
      <w:tr w14:paraId="2EC3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13AE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AI伦理维度原创</w:t>
            </w:r>
          </w:p>
        </w:tc>
        <w:tc>
          <w:tcPr>
            <w:tcW w:w="4156" w:type="dxa"/>
            <w:shd w:val="clear" w:color="auto" w:fill="F2F6FC"/>
          </w:tcPr>
          <w:p w14:paraId="2A5519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新增"偏见实验室"模块——用对比实验的方式揭示AI偏见问题，在同类科普作品中属首创</w:t>
            </w:r>
          </w:p>
        </w:tc>
      </w:tr>
      <w:tr w14:paraId="6062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6FAA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AI工具声明透明</w:t>
            </w:r>
          </w:p>
        </w:tc>
        <w:tc>
          <w:tcPr>
            <w:tcW w:w="4156" w:type="dxa"/>
          </w:tcPr>
          <w:p w14:paraId="6E0EF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在申报文档中附上《AI工具使用情况说明书》，诚实说明使用情况并展示优化过程</w:t>
            </w:r>
          </w:p>
        </w:tc>
      </w:tr>
    </w:tbl>
    <w:p w14:paraId="0E18C7EB"/>
    <w:p w14:paraId="52DC0018">
      <w:pPr>
        <w:pStyle w:val="5"/>
      </w:pPr>
      <w:r>
        <w:rPr>
          <w:rFonts w:ascii="微软雅黑" w:hAnsi="微软雅黑" w:eastAsia="微软雅黑"/>
        </w:rPr>
        <w:t>特性七：专业结合性（作品的技术深度）</w:t>
      </w:r>
    </w:p>
    <w:p w14:paraId="221A2CA7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大赛评审标准中"专业性"占20分，要求"紧密结合参赛者的学科专业特长"。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144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3435BB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072E59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7DDA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99BD4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核心故事线</w:t>
            </w:r>
          </w:p>
        </w:tc>
        <w:tc>
          <w:tcPr>
            <w:tcW w:w="4156" w:type="dxa"/>
          </w:tcPr>
          <w:p w14:paraId="62F9FE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将"数据的旅程"作为整个平台的主线：没有数据就没有AI → 数据质量影响AI → 数据量驱动AI进化</w:t>
            </w:r>
          </w:p>
        </w:tc>
      </w:tr>
      <w:tr w14:paraId="0784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A2FE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专业术语转化</w:t>
            </w:r>
          </w:p>
        </w:tc>
        <w:tc>
          <w:tcPr>
            <w:tcW w:w="4156" w:type="dxa"/>
            <w:shd w:val="clear" w:color="auto" w:fill="F2F6FC"/>
          </w:tcPr>
          <w:p w14:paraId="52558E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将"数据清洗→特征工程→模型训练→模型评估"转化为通俗易懂的科普内容</w:t>
            </w:r>
          </w:p>
        </w:tc>
      </w:tr>
      <w:tr w14:paraId="3B56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B61C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可视化展现专业优势</w:t>
            </w:r>
          </w:p>
        </w:tc>
        <w:tc>
          <w:tcPr>
            <w:tcW w:w="4156" w:type="dxa"/>
          </w:tcPr>
          <w:p w14:paraId="744733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制作"数据量增长曲线"和"AI性能提升率"对比图表，用数据说话</w:t>
            </w:r>
          </w:p>
        </w:tc>
      </w:tr>
      <w:tr w14:paraId="253C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4434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AI工具调用</w:t>
            </w:r>
          </w:p>
        </w:tc>
        <w:tc>
          <w:tcPr>
            <w:tcW w:w="4156" w:type="dxa"/>
            <w:shd w:val="clear" w:color="auto" w:fill="F2F6FC"/>
          </w:tcPr>
          <w:p w14:paraId="0600C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在平台中嵌入基础AI工具调用接口（如文生图、智能问答），体现"用AI科普AI"的技术深度</w:t>
            </w:r>
          </w:p>
        </w:tc>
      </w:tr>
      <w:tr w14:paraId="752B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A456C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师范院校教育设计</w:t>
            </w:r>
          </w:p>
        </w:tc>
        <w:tc>
          <w:tcPr>
            <w:tcW w:w="4156" w:type="dxa"/>
          </w:tcPr>
          <w:p w14:paraId="15C0D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发挥师范院校"教学设计"能力，使平台具有完整的教学环节设计（导入→讲解→互动→练习→检验）</w:t>
            </w:r>
          </w:p>
        </w:tc>
      </w:tr>
    </w:tbl>
    <w:p w14:paraId="5E0832D7"/>
    <w:p w14:paraId="16B6C118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师范特色强化——课堂教学应用方案：</w:t>
      </w:r>
    </w:p>
    <w:p w14:paraId="4840032A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作为师范院校的大数据专业学生，我们为平台设计了完整的课堂教学应用方案，将"大数据+教育"做深做透：</w:t>
      </w:r>
    </w:p>
    <w:p w14:paraId="713126ED">
      <w:pPr>
        <w:pStyle w:val="16"/>
      </w:pPr>
      <w:r>
        <w:rPr>
          <w:rFonts w:ascii="微软雅黑" w:hAnsi="微软雅黑" w:eastAsia="微软雅黑"/>
          <w:sz w:val="22"/>
        </w:rPr>
        <w:t>教学导入（5分钟）：教师使用"小D"角色视频引发学生好奇心——"同学们，你们知道手机是怎么认出你的脸的吗？"</w:t>
      </w:r>
    </w:p>
    <w:p w14:paraId="21CCAE38">
      <w:pPr>
        <w:pStyle w:val="16"/>
      </w:pPr>
      <w:r>
        <w:rPr>
          <w:rFonts w:ascii="微软雅黑" w:hAnsi="微软雅黑" w:eastAsia="微软雅黑"/>
          <w:sz w:val="22"/>
        </w:rPr>
        <w:t>自主探索（20分钟）：学生分组在平台第一至三站自主探索，完成"数据喂养"和"决策树之旅"交互体验</w:t>
      </w:r>
    </w:p>
    <w:p w14:paraId="68AF76DB">
      <w:pPr>
        <w:pStyle w:val="16"/>
      </w:pPr>
      <w:r>
        <w:rPr>
          <w:rFonts w:ascii="微软雅黑" w:hAnsi="微软雅黑" w:eastAsia="微软雅黑"/>
          <w:sz w:val="22"/>
        </w:rPr>
        <w:t>课堂讨论（10分钟）：教师利用"偏见实验室"模块，引导学生讨论"AI会不会有偏见？"的社会议题</w:t>
      </w:r>
    </w:p>
    <w:p w14:paraId="776B623C">
      <w:pPr>
        <w:pStyle w:val="16"/>
      </w:pPr>
      <w:r>
        <w:rPr>
          <w:rFonts w:ascii="微软雅黑" w:hAnsi="微软雅黑" w:eastAsia="微软雅黑"/>
          <w:sz w:val="22"/>
        </w:rPr>
        <w:t>闯关检验（10分钟）：学生完成第四站闯关答题，教师通过后台查看全班"前测→后测"成长数据</w:t>
      </w:r>
    </w:p>
    <w:p w14:paraId="5C925CC8">
      <w:pPr>
        <w:pStyle w:val="16"/>
      </w:pPr>
      <w:r>
        <w:rPr>
          <w:rFonts w:ascii="微软雅黑" w:hAnsi="微软雅黑" w:eastAsia="微软雅黑"/>
          <w:sz w:val="22"/>
        </w:rPr>
        <w:t>创作延伸（课后作业）：学生使用第三站AI实验室的"教我写诗"或"小游戏工坊"完成一件AI创作</w:t>
      </w:r>
    </w:p>
    <w:p w14:paraId="473F638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这一教学方案可用于中小学信息技术课的AI启蒙单元（1课时，约45分钟），也可以拆分为2课时的深度教学，体现了师范生将技术产品"教育学化"的独特能力。</w:t>
      </w:r>
    </w:p>
    <w:p w14:paraId="357A9D2D">
      <w:pPr>
        <w:pStyle w:val="5"/>
      </w:pPr>
      <w:r>
        <w:rPr>
          <w:rFonts w:ascii="微软雅黑" w:hAnsi="微软雅黑" w:eastAsia="微软雅黑"/>
        </w:rPr>
        <w:t>特性八：落地可行性（作品的推广价值）</w:t>
      </w:r>
    </w:p>
    <w:p w14:paraId="2113DA1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大赛鼓励作品具备实际应用和推广价值，在获奖后可在大赛官方平台"科普安徽"等渠道发布传播。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F8C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529016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0D65B1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6DD0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167D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技术可部署性</w:t>
            </w:r>
          </w:p>
        </w:tc>
        <w:tc>
          <w:tcPr>
            <w:tcW w:w="4156" w:type="dxa"/>
          </w:tcPr>
          <w:p w14:paraId="77D96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采用H5技术，可轻松部署到服务器，通过二维码或链接在手机、电脑上传播</w:t>
            </w:r>
          </w:p>
        </w:tc>
      </w:tr>
      <w:tr w14:paraId="3D8B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D3E1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应用场景明确</w:t>
            </w:r>
          </w:p>
        </w:tc>
        <w:tc>
          <w:tcPr>
            <w:tcW w:w="4156" w:type="dxa"/>
            <w:shd w:val="clear" w:color="auto" w:fill="F2F6FC"/>
          </w:tcPr>
          <w:p w14:paraId="71D6A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适合中小学信息科技课的AI启蒙教学、社区科普活动、科技馆互动展项</w:t>
            </w:r>
          </w:p>
        </w:tc>
      </w:tr>
      <w:tr w14:paraId="2EDB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DBDEC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用户友好性</w:t>
            </w:r>
          </w:p>
        </w:tc>
        <w:tc>
          <w:tcPr>
            <w:tcW w:w="4156" w:type="dxa"/>
          </w:tcPr>
          <w:p w14:paraId="4C8FA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零代码/低代码平台制作，用户无需安装任何软件，打开链接即可体验</w:t>
            </w:r>
          </w:p>
        </w:tc>
      </w:tr>
      <w:tr w14:paraId="147C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4292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传播便捷性</w:t>
            </w:r>
          </w:p>
        </w:tc>
        <w:tc>
          <w:tcPr>
            <w:tcW w:w="4156" w:type="dxa"/>
            <w:shd w:val="clear" w:color="auto" w:fill="F2F6FC"/>
          </w:tcPr>
          <w:p w14:paraId="70F95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支持微信等平台分享，获奖后可在"科普安徽"公众号、抖音等渠道同步传播</w:t>
            </w:r>
          </w:p>
        </w:tc>
      </w:tr>
      <w:tr w14:paraId="246A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F3FEB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迭代与维护</w:t>
            </w:r>
          </w:p>
        </w:tc>
        <w:tc>
          <w:tcPr>
            <w:tcW w:w="4156" w:type="dxa"/>
          </w:tcPr>
          <w:p w14:paraId="22A8F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H5便于后期内容更新和功能迭代，可持续优化升级</w:t>
            </w:r>
          </w:p>
        </w:tc>
      </w:tr>
    </w:tbl>
    <w:p w14:paraId="410AEA59"/>
    <w:p w14:paraId="0F01261E">
      <w:pPr>
        <w:pStyle w:val="3"/>
      </w:pPr>
      <w:r>
        <w:rPr>
          <w:rFonts w:ascii="微软雅黑" w:hAnsi="微软雅黑" w:eastAsia="微软雅黑"/>
        </w:rPr>
        <w:t>五、平台结构与"六站式"学习旅程</w:t>
      </w:r>
    </w:p>
    <w:p w14:paraId="51D11575">
      <w:pPr>
        <w:pStyle w:val="4"/>
      </w:pPr>
      <w:r>
        <w:rPr>
          <w:rFonts w:ascii="微软雅黑" w:hAnsi="微软雅黑" w:eastAsia="微软雅黑"/>
        </w:rPr>
        <w:t>5.1 整体架构</w:t>
      </w:r>
    </w:p>
    <w:p w14:paraId="5D56E58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平台采用"六站式"学习旅程结构，遵循"认识→理解→应用→创造"的认知递进逻辑。全程由IP角色"小D"（一只可爱的卡通数据机器人）作为学习引导者，在每个站点以对话气泡方式陪伴用户。</w:t>
      </w:r>
    </w:p>
    <w:p w14:paraId="54380C20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182431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                    首  页                                 │</w:t>
      </w:r>
    </w:p>
    <w:p w14:paraId="47647BF8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      "AI奇妙之旅：从魔法到科学"                            │</w:t>
      </w:r>
    </w:p>
    <w:p w14:paraId="490002A6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小D："嗨！准备好跟我一起探索AI世界了吗？"                     │</w:t>
      </w:r>
    </w:p>
    <w:p w14:paraId="0ABE8EC8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├──────────┬──────────┬──────────┬──────────┬────────────────────┤</w:t>
      </w:r>
    </w:p>
    <w:p w14:paraId="2DB7F1EB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第一站   │ 第二站   │ 第三站   │ 第四站   │ 第五站             │</w:t>
      </w:r>
    </w:p>
    <w:p w14:paraId="205F87CF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AI的诞生 │ AI的大脑 │ AI实验室 │ AI大挑战 │ AI学习资源库       │</w:t>
      </w:r>
    </w:p>
    <w:p w14:paraId="27DD84E8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└──────────┴──────────┴──────────┴──────────┴────────────────────┘</w:t>
      </w:r>
    </w:p>
    <w:p w14:paraId="483F35E4">
      <w:pPr>
        <w:pStyle w:val="4"/>
      </w:pPr>
      <w:r>
        <w:rPr>
          <w:rFonts w:ascii="微软雅黑" w:hAnsi="微软雅黑" w:eastAsia="微软雅黑"/>
        </w:rPr>
        <w:t>5.2 各站详细设计</w:t>
      </w:r>
    </w:p>
    <w:p w14:paraId="5C11BBC8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第一站：AI的诞生——轻点历史</w:t>
      </w:r>
    </w:p>
    <w:p w14:paraId="46C075CC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小D引导语："你知道吗？AI的诞生比互联网还要早呢！来，跟我一起坐上时光机~"</w:t>
      </w:r>
    </w:p>
    <w:p w14:paraId="3F6906A3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内容：用交互式时间轴回顾AI七十多年的发展历程。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776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3A7349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时代划分</w:t>
            </w:r>
          </w:p>
        </w:tc>
        <w:tc>
          <w:tcPr>
            <w:tcW w:w="2078" w:type="dxa"/>
            <w:shd w:val="clear" w:color="auto" w:fill="2B579A"/>
          </w:tcPr>
          <w:p w14:paraId="5076F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w="2078" w:type="dxa"/>
            <w:shd w:val="clear" w:color="auto" w:fill="2B579A"/>
          </w:tcPr>
          <w:p w14:paraId="5C9A97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关键事件</w:t>
            </w:r>
          </w:p>
        </w:tc>
        <w:tc>
          <w:tcPr>
            <w:tcW w:w="2078" w:type="dxa"/>
            <w:shd w:val="clear" w:color="auto" w:fill="2B579A"/>
          </w:tcPr>
          <w:p w14:paraId="0F99E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交互方式</w:t>
            </w:r>
          </w:p>
        </w:tc>
      </w:tr>
      <w:tr w14:paraId="0723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FF38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史前时代</w:t>
            </w:r>
          </w:p>
        </w:tc>
        <w:tc>
          <w:tcPr>
            <w:tcW w:w="2078" w:type="dxa"/>
          </w:tcPr>
          <w:p w14:paraId="106CA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1950年前</w:t>
            </w:r>
          </w:p>
        </w:tc>
        <w:tc>
          <w:tcPr>
            <w:tcW w:w="2078" w:type="dxa"/>
          </w:tcPr>
          <w:p w14:paraId="62AB2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图灵测试、图灵机概念</w:t>
            </w:r>
          </w:p>
        </w:tc>
        <w:tc>
          <w:tcPr>
            <w:tcW w:w="2078" w:type="dxa"/>
          </w:tcPr>
          <w:p w14:paraId="4F740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点击触发历史卡片</w:t>
            </w:r>
          </w:p>
        </w:tc>
      </w:tr>
      <w:tr w14:paraId="4B9F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B9555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AI诞生</w:t>
            </w:r>
          </w:p>
        </w:tc>
        <w:tc>
          <w:tcPr>
            <w:tcW w:w="2078" w:type="dxa"/>
            <w:shd w:val="clear" w:color="auto" w:fill="F2F6FC"/>
          </w:tcPr>
          <w:p w14:paraId="6CF401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1956年</w:t>
            </w:r>
          </w:p>
        </w:tc>
        <w:tc>
          <w:tcPr>
            <w:tcW w:w="2078" w:type="dxa"/>
            <w:shd w:val="clear" w:color="auto" w:fill="F2F6FC"/>
          </w:tcPr>
          <w:p w14:paraId="258AA7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达特茅斯会议</w:t>
            </w:r>
          </w:p>
        </w:tc>
        <w:tc>
          <w:tcPr>
            <w:tcW w:w="2078" w:type="dxa"/>
            <w:shd w:val="clear" w:color="auto" w:fill="F2F6FC"/>
          </w:tcPr>
          <w:p w14:paraId="270A1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点击展开详细内容</w:t>
            </w:r>
          </w:p>
        </w:tc>
      </w:tr>
      <w:tr w14:paraId="402F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C5D8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AI寒冬</w:t>
            </w:r>
          </w:p>
        </w:tc>
        <w:tc>
          <w:tcPr>
            <w:tcW w:w="2078" w:type="dxa"/>
          </w:tcPr>
          <w:p w14:paraId="78709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1970s-1980s</w:t>
            </w:r>
          </w:p>
        </w:tc>
        <w:tc>
          <w:tcPr>
            <w:tcW w:w="2078" w:type="dxa"/>
          </w:tcPr>
          <w:p w14:paraId="21ACE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两次AI低谷与资金削减</w:t>
            </w:r>
          </w:p>
        </w:tc>
        <w:tc>
          <w:tcPr>
            <w:tcW w:w="2078" w:type="dxa"/>
          </w:tcPr>
          <w:p w14:paraId="0434C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滑动时间线查看</w:t>
            </w:r>
          </w:p>
        </w:tc>
      </w:tr>
      <w:tr w14:paraId="04BF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5E2CC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知识革命</w:t>
            </w:r>
          </w:p>
        </w:tc>
        <w:tc>
          <w:tcPr>
            <w:tcW w:w="2078" w:type="dxa"/>
            <w:shd w:val="clear" w:color="auto" w:fill="F2F6FC"/>
          </w:tcPr>
          <w:p w14:paraId="5442C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1980s</w:t>
            </w:r>
          </w:p>
        </w:tc>
        <w:tc>
          <w:tcPr>
            <w:tcW w:w="2078" w:type="dxa"/>
            <w:shd w:val="clear" w:color="auto" w:fill="F2F6FC"/>
          </w:tcPr>
          <w:p w14:paraId="4361A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专家系统与机器学习萌芽</w:t>
            </w:r>
          </w:p>
        </w:tc>
        <w:tc>
          <w:tcPr>
            <w:tcW w:w="2078" w:type="dxa"/>
            <w:shd w:val="clear" w:color="auto" w:fill="F2F6FC"/>
          </w:tcPr>
          <w:p w14:paraId="61A661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点击触发动画</w:t>
            </w:r>
          </w:p>
        </w:tc>
      </w:tr>
      <w:tr w14:paraId="531F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11FD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深度学习革命</w:t>
            </w:r>
          </w:p>
        </w:tc>
        <w:tc>
          <w:tcPr>
            <w:tcW w:w="2078" w:type="dxa"/>
          </w:tcPr>
          <w:p w14:paraId="6B3AC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2006年+</w:t>
            </w:r>
          </w:p>
        </w:tc>
        <w:tc>
          <w:tcPr>
            <w:tcW w:w="2078" w:type="dxa"/>
          </w:tcPr>
          <w:p w14:paraId="2648DD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大数据+GPU算力引爆AI</w:t>
            </w:r>
          </w:p>
        </w:tc>
        <w:tc>
          <w:tcPr>
            <w:tcW w:w="2078" w:type="dxa"/>
          </w:tcPr>
          <w:p w14:paraId="55227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拖拽滑块看算力增长</w:t>
            </w:r>
          </w:p>
        </w:tc>
      </w:tr>
      <w:tr w14:paraId="3B8A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8EE7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爆发时代</w:t>
            </w:r>
          </w:p>
        </w:tc>
        <w:tc>
          <w:tcPr>
            <w:tcW w:w="2078" w:type="dxa"/>
            <w:shd w:val="clear" w:color="auto" w:fill="F2F6FC"/>
          </w:tcPr>
          <w:p w14:paraId="34D4B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2016年+</w:t>
            </w:r>
          </w:p>
        </w:tc>
        <w:tc>
          <w:tcPr>
            <w:tcW w:w="2078" w:type="dxa"/>
            <w:shd w:val="clear" w:color="auto" w:fill="F2F6FC"/>
          </w:tcPr>
          <w:p w14:paraId="6A269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AlphaGo、大语言模型、生成式AI</w:t>
            </w:r>
          </w:p>
        </w:tc>
        <w:tc>
          <w:tcPr>
            <w:tcW w:w="2078" w:type="dxa"/>
            <w:shd w:val="clear" w:color="auto" w:fill="F2F6FC"/>
          </w:tcPr>
          <w:p w14:paraId="1B4A1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点击案例展示</w:t>
            </w:r>
          </w:p>
        </w:tc>
      </w:tr>
    </w:tbl>
    <w:p w14:paraId="41DB6D96"/>
    <w:p w14:paraId="2007023D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教师小贴士：可以让学生比赛"谁在时间轴上找到最多有趣彩蛋"，激发探索欲。</w:t>
      </w:r>
    </w:p>
    <w:p w14:paraId="13C34D11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第二站：AI的大脑——核心原理（重点页面）</w:t>
      </w:r>
    </w:p>
    <w:p w14:paraId="7AD33B0A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小D引导语："数据是AI的食物，算法是AI的大脑。想知道它们怎么配合的吗？"</w:t>
      </w:r>
    </w:p>
    <w:p w14:paraId="7CB349FC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内容：通过"数据的旅程"可视化，让用户直观理解AI如何"学习"。</w:t>
      </w:r>
    </w:p>
    <w:p w14:paraId="4B92DD69">
      <w:pPr>
        <w:spacing w:before="40" w:after="120"/>
      </w:pPr>
      <w:r>
        <w:rPr>
          <w:rFonts w:ascii="微软雅黑" w:hAnsi="微软雅黑" w:eastAsia="微软雅黑"/>
          <w:b/>
          <w:sz w:val="22"/>
        </w:rPr>
        <w:t>"数据的旅程"四步可视化：</w:t>
      </w:r>
    </w:p>
    <w:p w14:paraId="7CFB1AEC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第一步：数据收集  →  第二步：数据清洗  →  第三步：模型训练  →  第四步：模型推理</w:t>
      </w:r>
    </w:p>
    <w:p w14:paraId="3C3A3B62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从生活中采集       剔除错误数据       让AI从数据中       用训练好的模型</w:t>
      </w:r>
    </w:p>
    <w:p w14:paraId="4F6908B1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（文字/图片）      标准化格式         "学习规律"         做出预测</w:t>
      </w:r>
    </w:p>
    <w:p w14:paraId="1B45F2DD">
      <w:pPr>
        <w:spacing w:before="40" w:after="120"/>
      </w:pPr>
      <w:r>
        <w:rPr>
          <w:rFonts w:ascii="微软雅黑" w:hAnsi="微软雅黑" w:eastAsia="微软雅黑"/>
          <w:b/>
          <w:sz w:val="22"/>
        </w:rPr>
        <w:t>核心交互环节：</w:t>
      </w:r>
    </w:p>
    <w:p w14:paraId="69D9DF44">
      <w:pPr>
        <w:spacing w:before="40" w:after="120"/>
      </w:pPr>
      <w:r>
        <w:rPr>
          <w:rFonts w:ascii="微软雅黑" w:hAnsi="微软雅黑" w:eastAsia="微软雅黑"/>
          <w:b/>
          <w:sz w:val="22"/>
        </w:rPr>
        <w:t>1. "数据喂养"模拟器</w:t>
      </w:r>
    </w:p>
    <w:p w14:paraId="35F1B4CA">
      <w:pPr>
        <w:pStyle w:val="16"/>
      </w:pPr>
      <w:r>
        <w:rPr>
          <w:rFonts w:ascii="微软雅黑" w:hAnsi="微软雅黑" w:eastAsia="微软雅黑"/>
          <w:sz w:val="22"/>
        </w:rPr>
        <w:t>界面：左侧是"数据池"（图标化的数据颗粒），右侧是"AI模型"图标</w:t>
      </w:r>
    </w:p>
    <w:p w14:paraId="16279B3B">
      <w:pPr>
        <w:pStyle w:val="16"/>
      </w:pPr>
      <w:r>
        <w:rPr>
          <w:rFonts w:ascii="微软雅黑" w:hAnsi="微软雅黑" w:eastAsia="微软雅黑"/>
          <w:sz w:val="22"/>
        </w:rPr>
        <w:t>操作：用户拖拽不同数量的数据到AI模型窗口</w:t>
      </w:r>
    </w:p>
    <w:p w14:paraId="4D22EEB8">
      <w:pPr>
        <w:pStyle w:val="16"/>
      </w:pPr>
      <w:r>
        <w:rPr>
          <w:rFonts w:ascii="微软雅黑" w:hAnsi="微软雅黑" w:eastAsia="微软雅黑"/>
          <w:sz w:val="22"/>
        </w:rPr>
        <w:t>实时反馈：AI识别准确率随着数据量增加而实时上升（可视化呈现）</w:t>
      </w:r>
    </w:p>
    <w:p w14:paraId="0163F7A8">
      <w:pPr>
        <w:pStyle w:val="16"/>
      </w:pPr>
      <w:r>
        <w:rPr>
          <w:rFonts w:ascii="微软雅黑" w:hAnsi="微软雅黑" w:eastAsia="微软雅黑"/>
          <w:sz w:val="22"/>
        </w:rPr>
        <w:t>核心信息传递："数据越多，AI学得越好"</w:t>
      </w:r>
    </w:p>
    <w:p w14:paraId="5AD8BCB2">
      <w:pPr>
        <w:spacing w:before="40" w:after="120"/>
      </w:pPr>
      <w:r>
        <w:rPr>
          <w:rFonts w:ascii="微软雅黑" w:hAnsi="微软雅黑" w:eastAsia="微软雅黑"/>
          <w:b/>
          <w:sz w:val="22"/>
        </w:rPr>
        <w:t>2. 决策树之旅</w:t>
      </w:r>
    </w:p>
    <w:p w14:paraId="280C94DE">
      <w:pPr>
        <w:pStyle w:val="16"/>
      </w:pPr>
      <w:r>
        <w:rPr>
          <w:rFonts w:ascii="微软雅黑" w:hAnsi="微软雅黑" w:eastAsia="微软雅黑"/>
          <w:sz w:val="22"/>
        </w:rPr>
        <w:t>场景：经典的"天气是否适合去公园？"决策问题</w:t>
      </w:r>
    </w:p>
    <w:p w14:paraId="53C580D1">
      <w:pPr>
        <w:pStyle w:val="16"/>
      </w:pPr>
      <w:r>
        <w:rPr>
          <w:rFonts w:ascii="微软雅黑" w:hAnsi="微软雅黑" w:eastAsia="微软雅黑"/>
          <w:sz w:val="22"/>
        </w:rPr>
        <w:t>操作：用户依次点击选择条件（天气类型、温度高低、湿度大小、风力强弱）</w:t>
      </w:r>
    </w:p>
    <w:p w14:paraId="5B4E2962">
      <w:pPr>
        <w:pStyle w:val="16"/>
      </w:pPr>
      <w:r>
        <w:rPr>
          <w:rFonts w:ascii="微软雅黑" w:hAnsi="微软雅黑" w:eastAsia="微软雅黑"/>
          <w:sz w:val="22"/>
        </w:rPr>
        <w:t>实时反馈：决策树动态生长，最终到达"适合去/不适合去"的结论节点</w:t>
      </w:r>
    </w:p>
    <w:p w14:paraId="31700FA9">
      <w:pPr>
        <w:pStyle w:val="16"/>
      </w:pPr>
      <w:r>
        <w:rPr>
          <w:rFonts w:ascii="微软雅黑" w:hAnsi="微软雅黑" w:eastAsia="微软雅黑"/>
          <w:sz w:val="22"/>
        </w:rPr>
        <w:t>核心信息传递："AI是基于数据中的特征来做决定的"</w:t>
      </w:r>
    </w:p>
    <w:p w14:paraId="60DA94EE">
      <w:pPr>
        <w:spacing w:before="40" w:after="120"/>
      </w:pPr>
      <w:r>
        <w:rPr>
          <w:rFonts w:ascii="微软雅黑" w:hAnsi="微软雅黑" w:eastAsia="微软雅黑"/>
          <w:b/>
          <w:sz w:val="22"/>
        </w:rPr>
        <w:t>3. 神经网络可视化</w:t>
      </w:r>
    </w:p>
    <w:p w14:paraId="7C81CD5F">
      <w:pPr>
        <w:pStyle w:val="16"/>
      </w:pPr>
      <w:r>
        <w:rPr>
          <w:rFonts w:ascii="微软雅黑" w:hAnsi="微软雅黑" w:eastAsia="微软雅黑"/>
          <w:sz w:val="22"/>
        </w:rPr>
        <w:t>借鉴"neural visualiser"项目"将神经网络可视化，让学习过程变得可感知"的设计理念</w:t>
      </w:r>
    </w:p>
    <w:p w14:paraId="695D2666">
      <w:pPr>
        <w:pStyle w:val="16"/>
      </w:pPr>
      <w:r>
        <w:rPr>
          <w:rFonts w:ascii="微软雅黑" w:hAnsi="微软雅黑" w:eastAsia="微软雅黑"/>
          <w:sz w:val="22"/>
        </w:rPr>
        <w:t>界面：展示一个3-4层的小型神经网络，包含输入层→隐藏层→输出层的简单结构</w:t>
      </w:r>
    </w:p>
    <w:p w14:paraId="712BCA06">
      <w:pPr>
        <w:pStyle w:val="16"/>
      </w:pPr>
      <w:r>
        <w:rPr>
          <w:rFonts w:ascii="微软雅黑" w:hAnsi="微软雅黑" w:eastAsia="微软雅黑"/>
          <w:sz w:val="22"/>
        </w:rPr>
        <w:t>动效：数据从输入层流向输出层时显示"脉冲"效果</w:t>
      </w:r>
    </w:p>
    <w:p w14:paraId="3E75550C">
      <w:pPr>
        <w:pStyle w:val="16"/>
      </w:pPr>
      <w:r>
        <w:rPr>
          <w:rFonts w:ascii="微软雅黑" w:hAnsi="微软雅黑" w:eastAsia="微软雅黑"/>
          <w:sz w:val="22"/>
        </w:rPr>
        <w:t>核心信息传递："AI通过多层神经元连接处理信息，就像人脑的思考过程"</w:t>
      </w:r>
    </w:p>
    <w:p w14:paraId="5DB502F6">
      <w:pPr>
        <w:spacing w:before="40" w:after="120"/>
      </w:pPr>
      <w:r>
        <w:rPr>
          <w:rFonts w:ascii="微软雅黑" w:hAnsi="微软雅黑" w:eastAsia="微软雅黑"/>
          <w:b/>
          <w:color w:val="C83232"/>
          <w:sz w:val="22"/>
        </w:rPr>
        <w:t>4. 【新增】偏见实验室（AI伦理教育模块）</w:t>
      </w:r>
    </w:p>
    <w:p w14:paraId="733CB028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小D引导语："AI是不是永远正确的呢？不一定哦！来偏见实验室看看，AI有时候也会'学坏'~"</w:t>
      </w:r>
    </w:p>
    <w:p w14:paraId="25D8624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这是平台中承载AI伦理教育的关键模块——让用户不仅学会如何使用AI，更学会批判性地审视AI的局限性。</w:t>
      </w:r>
    </w:p>
    <w:p w14:paraId="20AAC4D0">
      <w:pPr>
        <w:spacing w:before="40" w:after="120"/>
      </w:pPr>
      <w:r>
        <w:rPr>
          <w:rFonts w:ascii="微软雅黑" w:hAnsi="微软雅黑" w:eastAsia="微软雅黑"/>
          <w:b/>
          <w:sz w:val="22"/>
        </w:rPr>
        <w:t>具体设计：</w:t>
      </w:r>
    </w:p>
    <w:p w14:paraId="41D7AF83">
      <w:pPr>
        <w:pStyle w:val="16"/>
      </w:pPr>
      <w:r>
        <w:rPr>
          <w:rFonts w:ascii="微软雅黑" w:hAnsi="微软雅黑" w:eastAsia="微软雅黑"/>
          <w:sz w:val="22"/>
        </w:rPr>
        <w:t>界面：展示两组训练数据——左侧"数据组A"全是"程序员=男性"的图片，右侧"数据组B"是"程序员=多元性别"的图片</w:t>
      </w:r>
    </w:p>
    <w:p w14:paraId="1C5D55CD">
      <w:pPr>
        <w:pStyle w:val="16"/>
      </w:pPr>
      <w:r>
        <w:rPr>
          <w:rFonts w:ascii="微软雅黑" w:hAnsi="微软雅黑" w:eastAsia="微软雅黑"/>
          <w:sz w:val="22"/>
        </w:rPr>
        <w:t>操作：用户分别点击两组数据下的"训练"按钮</w:t>
      </w:r>
    </w:p>
    <w:p w14:paraId="38CB735E">
      <w:pPr>
        <w:pStyle w:val="16"/>
      </w:pPr>
      <w:r>
        <w:rPr>
          <w:rFonts w:ascii="微软雅黑" w:hAnsi="微软雅黑" w:eastAsia="微软雅黑"/>
          <w:sz w:val="22"/>
        </w:rPr>
        <w:t>实时反馈：用数据组A训练的AI对"程序员"的识别结果偏向男性，用数据组B训练的AI则能识别多元性别的程序员</w:t>
      </w:r>
    </w:p>
    <w:p w14:paraId="27743DDA">
      <w:pPr>
        <w:pStyle w:val="16"/>
      </w:pPr>
      <w:r>
        <w:rPr>
          <w:rFonts w:ascii="微软雅黑" w:hAnsi="微软雅黑" w:eastAsia="微软雅黑"/>
          <w:sz w:val="22"/>
        </w:rPr>
        <w:t>核心信息传递："AI学到的偏见，来源于人类给它的数据——数据的多样性决定了AI的公正性"</w:t>
      </w:r>
    </w:p>
    <w:p w14:paraId="1B3A9AEF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教师小贴士：这是绝佳的课堂讨论素材——"同学们想一想，如果AI只见过男程序员的数据，当它看到一个女程序员时会发生什么？这公平吗？"引出数据伦理和社会公平的深层思考。</w:t>
      </w:r>
    </w:p>
    <w:p w14:paraId="458850C0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该模块的三重价值：</w:t>
      </w:r>
    </w:p>
    <w:p w14:paraId="446C9B94">
      <w:pPr>
        <w:pStyle w:val="16"/>
      </w:pPr>
      <w:r>
        <w:rPr>
          <w:rFonts w:ascii="微软雅黑" w:hAnsi="微软雅黑" w:eastAsia="微软雅黑"/>
          <w:sz w:val="22"/>
        </w:rPr>
        <w:t>① 体现科学素养——AI不是完美的，了解其局限是科学素养的重要组成部分</w:t>
      </w:r>
    </w:p>
    <w:p w14:paraId="0306B153">
      <w:pPr>
        <w:pStyle w:val="16"/>
      </w:pPr>
      <w:r>
        <w:rPr>
          <w:rFonts w:ascii="微软雅黑" w:hAnsi="微软雅黑" w:eastAsia="微软雅黑"/>
          <w:sz w:val="22"/>
        </w:rPr>
        <w:t>② 引发社会思考——将数据偏见这一抽象概念转化为可视化实验，极易引发讨论和传播</w:t>
      </w:r>
    </w:p>
    <w:p w14:paraId="4E69F61F">
      <w:pPr>
        <w:pStyle w:val="16"/>
      </w:pPr>
      <w:r>
        <w:rPr>
          <w:rFonts w:ascii="微软雅黑" w:hAnsi="微软雅黑" w:eastAsia="微软雅黑"/>
          <w:sz w:val="22"/>
        </w:rPr>
        <w:t>③ 与大赛"科学性"评审标准高度契合——展现了对AI全面、辩证的科普态度</w:t>
      </w:r>
    </w:p>
    <w:p w14:paraId="207F437D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22"/>
        </w:rPr>
        <w:t>实现难度评估：★☆☆☆☆（低难度）——只需准备两套预设图片（约10-15张）+ 简单的对比展示逻辑，在零代码平台中完全可实现。</w:t>
      </w:r>
    </w:p>
    <w:p w14:paraId="1B1FC975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第三站：AI实验室——动手调用（核心创新页面）</w:t>
      </w:r>
    </w:p>
    <w:p w14:paraId="53E978CD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小D引导语："现在轮到你动手了！用AI写诗、问答、做游戏——你也是AI创造者！"</w:t>
      </w:r>
    </w:p>
    <w:p w14:paraId="4D99CFBB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这是平台的核心创新点所在——让用户从"看AI"变为"用AI"。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F5C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47AD52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078" w:type="dxa"/>
            <w:shd w:val="clear" w:color="auto" w:fill="2B579A"/>
          </w:tcPr>
          <w:p w14:paraId="75583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078" w:type="dxa"/>
            <w:shd w:val="clear" w:color="auto" w:fill="2B579A"/>
          </w:tcPr>
          <w:p w14:paraId="09607A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交互方式</w:t>
            </w:r>
          </w:p>
        </w:tc>
        <w:tc>
          <w:tcPr>
            <w:tcW w:w="2078" w:type="dxa"/>
            <w:shd w:val="clear" w:color="auto" w:fill="2B579A"/>
          </w:tcPr>
          <w:p w14:paraId="50FD9B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教育目标</w:t>
            </w:r>
          </w:p>
        </w:tc>
      </w:tr>
      <w:tr w14:paraId="0E83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339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AI问答实验</w:t>
            </w:r>
          </w:p>
        </w:tc>
        <w:tc>
          <w:tcPr>
            <w:tcW w:w="2078" w:type="dxa"/>
          </w:tcPr>
          <w:p w14:paraId="27F8D5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提供基础AI问答模型，用户输入问题，AI回复</w:t>
            </w:r>
          </w:p>
        </w:tc>
        <w:tc>
          <w:tcPr>
            <w:tcW w:w="2078" w:type="dxa"/>
          </w:tcPr>
          <w:p w14:paraId="47BBD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输入框+AI回复</w:t>
            </w:r>
          </w:p>
        </w:tc>
        <w:tc>
          <w:tcPr>
            <w:tcW w:w="2078" w:type="dxa"/>
          </w:tcPr>
          <w:p w14:paraId="050CC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体验AI对话能力</w:t>
            </w:r>
          </w:p>
        </w:tc>
      </w:tr>
      <w:tr w14:paraId="58FF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A772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教我写诗</w:t>
            </w:r>
          </w:p>
        </w:tc>
        <w:tc>
          <w:tcPr>
            <w:tcW w:w="2078" w:type="dxa"/>
            <w:shd w:val="clear" w:color="auto" w:fill="F2F6FC"/>
          </w:tcPr>
          <w:p w14:paraId="60BEC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AI根据主题和风格自动生成诗歌</w:t>
            </w:r>
          </w:p>
        </w:tc>
        <w:tc>
          <w:tcPr>
            <w:tcW w:w="2078" w:type="dxa"/>
            <w:shd w:val="clear" w:color="auto" w:fill="F2F6FC"/>
          </w:tcPr>
          <w:p w14:paraId="22C426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选择主题→AI生成→分享</w:t>
            </w:r>
          </w:p>
        </w:tc>
        <w:tc>
          <w:tcPr>
            <w:tcW w:w="2078" w:type="dxa"/>
            <w:shd w:val="clear" w:color="auto" w:fill="F2F6FC"/>
          </w:tcPr>
          <w:p w14:paraId="3FEA0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体验生成式AI</w:t>
            </w:r>
          </w:p>
        </w:tc>
      </w:tr>
      <w:tr w14:paraId="79DD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9296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帮我分类</w:t>
            </w:r>
          </w:p>
        </w:tc>
        <w:tc>
          <w:tcPr>
            <w:tcW w:w="2078" w:type="dxa"/>
          </w:tcPr>
          <w:p w14:paraId="2D2138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用户拖拽图片，AI自动识别分类</w:t>
            </w:r>
          </w:p>
        </w:tc>
        <w:tc>
          <w:tcPr>
            <w:tcW w:w="2078" w:type="dxa"/>
          </w:tcPr>
          <w:p w14:paraId="1DDE7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拖拽图片→显示识别结果</w:t>
            </w:r>
          </w:p>
        </w:tc>
        <w:tc>
          <w:tcPr>
            <w:tcW w:w="2078" w:type="dxa"/>
          </w:tcPr>
          <w:p w14:paraId="6951E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理解图像识别原理</w:t>
            </w:r>
          </w:p>
        </w:tc>
      </w:tr>
      <w:tr w14:paraId="6403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F6B90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小游戏工坊</w:t>
            </w:r>
          </w:p>
        </w:tc>
        <w:tc>
          <w:tcPr>
            <w:tcW w:w="2078" w:type="dxa"/>
            <w:shd w:val="clear" w:color="auto" w:fill="F2F6FC"/>
          </w:tcPr>
          <w:p w14:paraId="64F21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用户用简单参数"训练"一个决策树模型</w:t>
            </w:r>
          </w:p>
        </w:tc>
        <w:tc>
          <w:tcPr>
            <w:tcW w:w="2078" w:type="dxa"/>
            <w:shd w:val="clear" w:color="auto" w:fill="F2F6FC"/>
          </w:tcPr>
          <w:p w14:paraId="42696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设置参数→训练→测试准确率</w:t>
            </w:r>
          </w:p>
        </w:tc>
        <w:tc>
          <w:tcPr>
            <w:tcW w:w="2078" w:type="dxa"/>
            <w:shd w:val="clear" w:color="auto" w:fill="F2F6FC"/>
          </w:tcPr>
          <w:p w14:paraId="69AC6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体验模型训练流程</w:t>
            </w:r>
          </w:p>
        </w:tc>
      </w:tr>
      <w:tr w14:paraId="52E5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DFB5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生活问题解答</w:t>
            </w:r>
          </w:p>
        </w:tc>
        <w:tc>
          <w:tcPr>
            <w:tcW w:w="2078" w:type="dxa"/>
          </w:tcPr>
          <w:p w14:paraId="1A82E5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输入生活难题，AI给出解决方案示例</w:t>
            </w:r>
          </w:p>
        </w:tc>
        <w:tc>
          <w:tcPr>
            <w:tcW w:w="2078" w:type="dxa"/>
          </w:tcPr>
          <w:p w14:paraId="5714E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输入问题→AI展示解答过程</w:t>
            </w:r>
          </w:p>
        </w:tc>
        <w:tc>
          <w:tcPr>
            <w:tcW w:w="2078" w:type="dxa"/>
          </w:tcPr>
          <w:p w14:paraId="1322B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理解AI辅助决策能力</w:t>
            </w:r>
          </w:p>
        </w:tc>
      </w:tr>
    </w:tbl>
    <w:p w14:paraId="07394061"/>
    <w:p w14:paraId="425AF5DA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教师小贴士：可以让每位学生选择不同的AI实验模块，然后在班级分享自己的"AI创作成果"，形成同伴学习效应。</w:t>
      </w:r>
    </w:p>
    <w:p w14:paraId="3F8DA0A6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第四站：AI大挑战——闯关检验</w:t>
      </w:r>
    </w:p>
    <w:p w14:paraId="484A8A22">
      <w:pPr>
        <w:spacing w:before="40" w:after="120"/>
      </w:pPr>
      <w:r>
        <w:rPr>
          <w:rFonts w:ascii="微软雅黑" w:hAnsi="微软雅黑" w:eastAsia="微软雅黑"/>
          <w:b w:val="0"/>
          <w:color w:val="646464"/>
          <w:sz w:val="20"/>
        </w:rPr>
        <w:t>小D引导语："检验学习成果的时候到了！全部通关，你就能获得专属AI伙伴哦~"</w:t>
      </w:r>
    </w:p>
    <w:p w14:paraId="2BD66DE5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设计：5-8道趣味选择题，检测用户学习成果。起点嵌入前测题目，终点展示成长曲线对比。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282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B579A"/>
          </w:tcPr>
          <w:p w14:paraId="02B52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关卡</w:t>
            </w:r>
          </w:p>
        </w:tc>
        <w:tc>
          <w:tcPr>
            <w:tcW w:w="1662" w:type="dxa"/>
            <w:shd w:val="clear" w:color="auto" w:fill="2B579A"/>
          </w:tcPr>
          <w:p w14:paraId="1E34A1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题目类型</w:t>
            </w:r>
          </w:p>
        </w:tc>
        <w:tc>
          <w:tcPr>
            <w:tcW w:w="1662" w:type="dxa"/>
            <w:shd w:val="clear" w:color="auto" w:fill="2B579A"/>
          </w:tcPr>
          <w:p w14:paraId="15688A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1662" w:type="dxa"/>
            <w:shd w:val="clear" w:color="auto" w:fill="2B579A"/>
          </w:tcPr>
          <w:p w14:paraId="44B3F3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解锁条件</w:t>
            </w:r>
          </w:p>
        </w:tc>
        <w:tc>
          <w:tcPr>
            <w:tcW w:w="1662" w:type="dxa"/>
            <w:shd w:val="clear" w:color="auto" w:fill="2B579A"/>
          </w:tcPr>
          <w:p w14:paraId="25AA84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</w:t>
            </w:r>
          </w:p>
        </w:tc>
      </w:tr>
      <w:tr w14:paraId="4F9E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8611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第1关</w:t>
            </w:r>
          </w:p>
        </w:tc>
        <w:tc>
          <w:tcPr>
            <w:tcW w:w="1662" w:type="dxa"/>
          </w:tcPr>
          <w:p w14:paraId="62C28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基础知识</w:t>
            </w:r>
          </w:p>
        </w:tc>
        <w:tc>
          <w:tcPr>
            <w:tcW w:w="1662" w:type="dxa"/>
          </w:tcPr>
          <w:p w14:paraId="059A7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"AI第一次正式提出是在哪一年？"</w:t>
            </w:r>
          </w:p>
        </w:tc>
        <w:tc>
          <w:tcPr>
            <w:tcW w:w="1662" w:type="dxa"/>
          </w:tcPr>
          <w:p w14:paraId="126E3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自动开启（含3道前测题）</w:t>
            </w:r>
          </w:p>
        </w:tc>
        <w:tc>
          <w:tcPr>
            <w:tcW w:w="1662" w:type="dxa"/>
          </w:tcPr>
          <w:p w14:paraId="028E8C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✨AI萌新</w:t>
            </w:r>
          </w:p>
        </w:tc>
      </w:tr>
      <w:tr w14:paraId="4E01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C"/>
          </w:tcPr>
          <w:p w14:paraId="72A58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第2关</w:t>
            </w:r>
          </w:p>
        </w:tc>
        <w:tc>
          <w:tcPr>
            <w:tcW w:w="1662" w:type="dxa"/>
            <w:shd w:val="clear" w:color="auto" w:fill="F2F6FC"/>
          </w:tcPr>
          <w:p w14:paraId="786C9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概念理解</w:t>
            </w:r>
          </w:p>
        </w:tc>
        <w:tc>
          <w:tcPr>
            <w:tcW w:w="1662" w:type="dxa"/>
            <w:shd w:val="clear" w:color="auto" w:fill="F2F6FC"/>
          </w:tcPr>
          <w:p w14:paraId="5A90E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"什么是数据清洗？"</w:t>
            </w:r>
          </w:p>
        </w:tc>
        <w:tc>
          <w:tcPr>
            <w:tcW w:w="1662" w:type="dxa"/>
            <w:shd w:val="clear" w:color="auto" w:fill="F2F6FC"/>
          </w:tcPr>
          <w:p w14:paraId="3F0627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答对第1关</w:t>
            </w:r>
          </w:p>
        </w:tc>
        <w:tc>
          <w:tcPr>
            <w:tcW w:w="1662" w:type="dxa"/>
            <w:shd w:val="clear" w:color="auto" w:fill="F2F6FC"/>
          </w:tcPr>
          <w:p w14:paraId="1C483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✨数据侦探</w:t>
            </w:r>
          </w:p>
        </w:tc>
      </w:tr>
      <w:tr w14:paraId="0198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18B4B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第3关</w:t>
            </w:r>
          </w:p>
        </w:tc>
        <w:tc>
          <w:tcPr>
            <w:tcW w:w="1662" w:type="dxa"/>
          </w:tcPr>
          <w:p w14:paraId="4F62A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原理认知</w:t>
            </w:r>
          </w:p>
        </w:tc>
        <w:tc>
          <w:tcPr>
            <w:tcW w:w="1662" w:type="dxa"/>
          </w:tcPr>
          <w:p w14:paraId="1B243D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"以下哪个不是AI的核心要素？"</w:t>
            </w:r>
          </w:p>
        </w:tc>
        <w:tc>
          <w:tcPr>
            <w:tcW w:w="1662" w:type="dxa"/>
          </w:tcPr>
          <w:p w14:paraId="73F9F7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答对第2关</w:t>
            </w:r>
          </w:p>
        </w:tc>
        <w:tc>
          <w:tcPr>
            <w:tcW w:w="1662" w:type="dxa"/>
          </w:tcPr>
          <w:p w14:paraId="2F742C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✨算法学徒</w:t>
            </w:r>
          </w:p>
        </w:tc>
      </w:tr>
      <w:tr w14:paraId="5E81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C"/>
          </w:tcPr>
          <w:p w14:paraId="5CCAB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第4关</w:t>
            </w:r>
          </w:p>
        </w:tc>
        <w:tc>
          <w:tcPr>
            <w:tcW w:w="1662" w:type="dxa"/>
            <w:shd w:val="clear" w:color="auto" w:fill="F2F6FC"/>
          </w:tcPr>
          <w:p w14:paraId="3F134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应用辨析</w:t>
            </w:r>
          </w:p>
        </w:tc>
        <w:tc>
          <w:tcPr>
            <w:tcW w:w="1662" w:type="dxa"/>
            <w:shd w:val="clear" w:color="auto" w:fill="F2F6FC"/>
          </w:tcPr>
          <w:p w14:paraId="50CD3F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"下图中的现象反映了AI的什么问题？"</w:t>
            </w:r>
          </w:p>
        </w:tc>
        <w:tc>
          <w:tcPr>
            <w:tcW w:w="1662" w:type="dxa"/>
            <w:shd w:val="clear" w:color="auto" w:fill="F2F6FC"/>
          </w:tcPr>
          <w:p w14:paraId="6366C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答对第3关</w:t>
            </w:r>
          </w:p>
        </w:tc>
        <w:tc>
          <w:tcPr>
            <w:tcW w:w="1662" w:type="dxa"/>
            <w:shd w:val="clear" w:color="auto" w:fill="F2F6FC"/>
          </w:tcPr>
          <w:p w14:paraId="4CAD6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✨AI实践家</w:t>
            </w:r>
          </w:p>
        </w:tc>
      </w:tr>
      <w:tr w14:paraId="5EA5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10F6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第5关</w:t>
            </w:r>
          </w:p>
        </w:tc>
        <w:tc>
          <w:tcPr>
            <w:tcW w:w="1662" w:type="dxa"/>
          </w:tcPr>
          <w:p w14:paraId="5BB2A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综合判断+AI伦理</w:t>
            </w:r>
          </w:p>
        </w:tc>
        <w:tc>
          <w:tcPr>
            <w:tcW w:w="1662" w:type="dxa"/>
          </w:tcPr>
          <w:p w14:paraId="2E547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"AI产生偏见的主要原因是什么？"</w:t>
            </w:r>
          </w:p>
        </w:tc>
        <w:tc>
          <w:tcPr>
            <w:tcW w:w="1662" w:type="dxa"/>
          </w:tcPr>
          <w:p w14:paraId="6BA85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答对第4关</w:t>
            </w:r>
          </w:p>
        </w:tc>
        <w:tc>
          <w:tcPr>
            <w:tcW w:w="1662" w:type="dxa"/>
          </w:tcPr>
          <w:p w14:paraId="449A8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✨AI探索者</w:t>
            </w:r>
          </w:p>
        </w:tc>
      </w:tr>
    </w:tbl>
    <w:p w14:paraId="0035E8BF"/>
    <w:p w14:paraId="472F3748">
      <w:pPr>
        <w:spacing w:before="40" w:after="120"/>
      </w:pPr>
      <w:r>
        <w:rPr>
          <w:rFonts w:ascii="微软雅黑" w:hAnsi="微软雅黑" w:eastAsia="微软雅黑"/>
          <w:b/>
          <w:sz w:val="22"/>
        </w:rPr>
        <w:t>徽章称号系统：</w:t>
      </w:r>
    </w:p>
    <w:p w14:paraId="2A76B83D">
      <w:pPr>
        <w:pStyle w:val="16"/>
      </w:pPr>
      <w:r>
        <w:rPr>
          <w:rFonts w:ascii="微软雅黑" w:hAnsi="微软雅黑" w:eastAsia="微软雅黑"/>
          <w:sz w:val="22"/>
        </w:rPr>
        <w:t>入门级：AI萌新（1关通过）、数据侦探（2关通过）</w:t>
      </w:r>
    </w:p>
    <w:p w14:paraId="5290FC36">
      <w:pPr>
        <w:pStyle w:val="16"/>
      </w:pPr>
      <w:r>
        <w:rPr>
          <w:rFonts w:ascii="微软雅黑" w:hAnsi="微软雅黑" w:eastAsia="微软雅黑"/>
          <w:sz w:val="22"/>
        </w:rPr>
        <w:t>进阶级：算法学徒（3关通过）、AI实践家（4关通过）</w:t>
      </w:r>
    </w:p>
    <w:p w14:paraId="3E1FFAEC">
      <w:pPr>
        <w:pStyle w:val="16"/>
      </w:pPr>
      <w:r>
        <w:rPr>
          <w:rFonts w:ascii="微软雅黑" w:hAnsi="微软雅黑" w:eastAsia="微软雅黑"/>
          <w:sz w:val="22"/>
        </w:rPr>
        <w:t>大师级：AI探索者（全通关）、AI创造者（调用AI完成创作任务）</w:t>
      </w:r>
    </w:p>
    <w:p w14:paraId="0A394CAC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第五站：AI学习资源库</w:t>
      </w:r>
    </w:p>
    <w:p w14:paraId="501194CF">
      <w:pPr>
        <w:pStyle w:val="16"/>
      </w:pPr>
      <w:r>
        <w:rPr>
          <w:rFonts w:ascii="微软雅黑" w:hAnsi="微软雅黑" w:eastAsia="微软雅黑"/>
          <w:sz w:val="22"/>
        </w:rPr>
        <w:t>推荐的5个免费AI学习平台和在线工具</w:t>
      </w:r>
    </w:p>
    <w:p w14:paraId="1CE3095F">
      <w:pPr>
        <w:pStyle w:val="16"/>
      </w:pPr>
      <w:r>
        <w:rPr>
          <w:rFonts w:ascii="微软雅黑" w:hAnsi="微软雅黑" w:eastAsia="微软雅黑"/>
          <w:sz w:val="22"/>
        </w:rPr>
        <w:t>本次科普项目的文献引用和拓展阅读资料</w:t>
      </w:r>
    </w:p>
    <w:p w14:paraId="15708699">
      <w:pPr>
        <w:pStyle w:val="16"/>
      </w:pPr>
      <w:r>
        <w:rPr>
          <w:rFonts w:ascii="微软雅黑" w:hAnsi="微软雅黑" w:eastAsia="微软雅黑"/>
          <w:sz w:val="22"/>
        </w:rPr>
        <w:t>AI工具指南和提示词（Prompt）基础示例</w:t>
      </w:r>
    </w:p>
    <w:p w14:paraId="12DFB5E5">
      <w:pPr>
        <w:pStyle w:val="16"/>
      </w:pPr>
      <w:r>
        <w:rPr>
          <w:rFonts w:ascii="微软雅黑" w:hAnsi="微软雅黑" w:eastAsia="微软雅黑"/>
          <w:sz w:val="22"/>
        </w:rPr>
        <w:t>适合初学者的AI入门书籍和课程推荐</w:t>
      </w:r>
    </w:p>
    <w:p w14:paraId="15730BF7">
      <w:pPr>
        <w:pStyle w:val="16"/>
      </w:pPr>
      <w:r>
        <w:rPr>
          <w:rFonts w:ascii="微软雅黑" w:hAnsi="微软雅黑" w:eastAsia="微软雅黑"/>
          <w:sz w:val="22"/>
        </w:rPr>
        <w:t>课堂教学配套资源下载（教案模板、PPT课件、课堂活动设计）</w:t>
      </w:r>
    </w:p>
    <w:p w14:paraId="100AB10F">
      <w:pPr>
        <w:pStyle w:val="4"/>
      </w:pPr>
      <w:r>
        <w:rPr>
          <w:rFonts w:ascii="微软雅黑" w:hAnsi="微软雅黑" w:eastAsia="微软雅黑"/>
        </w:rPr>
        <w:t>5.3 平台内容总结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88A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20A356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w="2078" w:type="dxa"/>
            <w:shd w:val="clear" w:color="auto" w:fill="2B579A"/>
          </w:tcPr>
          <w:p w14:paraId="209B29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w="2078" w:type="dxa"/>
            <w:shd w:val="clear" w:color="auto" w:fill="2B579A"/>
          </w:tcPr>
          <w:p w14:paraId="6B1DF7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交互形式</w:t>
            </w:r>
          </w:p>
        </w:tc>
        <w:tc>
          <w:tcPr>
            <w:tcW w:w="2078" w:type="dxa"/>
            <w:shd w:val="clear" w:color="auto" w:fill="2B579A"/>
          </w:tcPr>
          <w:p w14:paraId="03A36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八大特性的对应体现</w:t>
            </w:r>
          </w:p>
        </w:tc>
      </w:tr>
      <w:tr w14:paraId="65D1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440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w="2078" w:type="dxa"/>
          </w:tcPr>
          <w:p w14:paraId="6712B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小D欢迎+一句话触动+前测入口</w:t>
            </w:r>
          </w:p>
        </w:tc>
        <w:tc>
          <w:tcPr>
            <w:tcW w:w="2078" w:type="dxa"/>
          </w:tcPr>
          <w:p w14:paraId="0764C3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视觉引导+触发+前测</w:t>
            </w:r>
          </w:p>
        </w:tc>
        <w:tc>
          <w:tcPr>
            <w:tcW w:w="2078" w:type="dxa"/>
          </w:tcPr>
          <w:p w14:paraId="357EC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展示性+教育性</w:t>
            </w:r>
          </w:p>
        </w:tc>
      </w:tr>
      <w:tr w14:paraId="6476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B4EB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第一站</w:t>
            </w:r>
          </w:p>
        </w:tc>
        <w:tc>
          <w:tcPr>
            <w:tcW w:w="2078" w:type="dxa"/>
            <w:shd w:val="clear" w:color="auto" w:fill="F2F6FC"/>
          </w:tcPr>
          <w:p w14:paraId="0FAE2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AI发展史（5个时代）+ 教师小贴士</w:t>
            </w:r>
          </w:p>
        </w:tc>
        <w:tc>
          <w:tcPr>
            <w:tcW w:w="2078" w:type="dxa"/>
            <w:shd w:val="clear" w:color="auto" w:fill="F2F6FC"/>
          </w:tcPr>
          <w:p w14:paraId="17B703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交互式时间轴+滑块</w:t>
            </w:r>
          </w:p>
        </w:tc>
        <w:tc>
          <w:tcPr>
            <w:tcW w:w="2078" w:type="dxa"/>
            <w:shd w:val="clear" w:color="auto" w:fill="F2F6FC"/>
          </w:tcPr>
          <w:p w14:paraId="428EC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科普性</w:t>
            </w:r>
          </w:p>
        </w:tc>
      </w:tr>
      <w:tr w14:paraId="14BA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B578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第二站</w:t>
            </w:r>
          </w:p>
        </w:tc>
        <w:tc>
          <w:tcPr>
            <w:tcW w:w="2078" w:type="dxa"/>
          </w:tcPr>
          <w:p w14:paraId="6F2A0A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数据旅程+模拟器+决策树+神经网络+偏见实验室</w:t>
            </w:r>
          </w:p>
        </w:tc>
        <w:tc>
          <w:tcPr>
            <w:tcW w:w="2078" w:type="dxa"/>
          </w:tcPr>
          <w:p w14:paraId="388FA3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拖拽/点击/滑动+实时反馈+对比实验</w:t>
            </w:r>
          </w:p>
        </w:tc>
        <w:tc>
          <w:tcPr>
            <w:tcW w:w="2078" w:type="dxa"/>
          </w:tcPr>
          <w:p w14:paraId="074CC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科学性+交互性+专业性+原创性</w:t>
            </w:r>
          </w:p>
        </w:tc>
      </w:tr>
      <w:tr w14:paraId="1F8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739F2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第三站</w:t>
            </w:r>
          </w:p>
        </w:tc>
        <w:tc>
          <w:tcPr>
            <w:tcW w:w="2078" w:type="dxa"/>
            <w:shd w:val="clear" w:color="auto" w:fill="F2F6FC"/>
          </w:tcPr>
          <w:p w14:paraId="574A76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AI实验室（5个AI调用模块）+ 教师小贴士</w:t>
            </w:r>
          </w:p>
        </w:tc>
        <w:tc>
          <w:tcPr>
            <w:tcW w:w="2078" w:type="dxa"/>
            <w:shd w:val="clear" w:color="auto" w:fill="F2F6FC"/>
          </w:tcPr>
          <w:p w14:paraId="2925B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输入/拖拽+AI实时响应</w:t>
            </w:r>
          </w:p>
        </w:tc>
        <w:tc>
          <w:tcPr>
            <w:tcW w:w="2078" w:type="dxa"/>
            <w:shd w:val="clear" w:color="auto" w:fill="F2F6FC"/>
          </w:tcPr>
          <w:p w14:paraId="77BFB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原创性+教育性+专业性</w:t>
            </w:r>
          </w:p>
        </w:tc>
      </w:tr>
      <w:tr w14:paraId="2042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786C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第四站</w:t>
            </w:r>
          </w:p>
        </w:tc>
        <w:tc>
          <w:tcPr>
            <w:tcW w:w="2078" w:type="dxa"/>
          </w:tcPr>
          <w:p w14:paraId="6901A0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闯关问答+徽章称号+后测成长曲线+专属AI伙伴</w:t>
            </w:r>
          </w:p>
        </w:tc>
        <w:tc>
          <w:tcPr>
            <w:tcW w:w="2078" w:type="dxa"/>
          </w:tcPr>
          <w:p w14:paraId="3A3DE2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选择答题+解锁成就+前后测对比</w:t>
            </w:r>
          </w:p>
        </w:tc>
        <w:tc>
          <w:tcPr>
            <w:tcW w:w="2078" w:type="dxa"/>
          </w:tcPr>
          <w:p w14:paraId="1DC7C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教育性+交互性+原创性</w:t>
            </w:r>
          </w:p>
        </w:tc>
      </w:tr>
      <w:tr w14:paraId="11BB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81C7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第五站</w:t>
            </w:r>
          </w:p>
        </w:tc>
        <w:tc>
          <w:tcPr>
            <w:tcW w:w="2078" w:type="dxa"/>
            <w:shd w:val="clear" w:color="auto" w:fill="F2F6FC"/>
          </w:tcPr>
          <w:p w14:paraId="7A9DD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学习资源库+教学配套资源下载</w:t>
            </w:r>
          </w:p>
        </w:tc>
        <w:tc>
          <w:tcPr>
            <w:tcW w:w="2078" w:type="dxa"/>
            <w:shd w:val="clear" w:color="auto" w:fill="F2F6FC"/>
          </w:tcPr>
          <w:p w14:paraId="29072A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链接跳转+展示</w:t>
            </w:r>
          </w:p>
        </w:tc>
        <w:tc>
          <w:tcPr>
            <w:tcW w:w="2078" w:type="dxa"/>
            <w:shd w:val="clear" w:color="auto" w:fill="F2F6FC"/>
          </w:tcPr>
          <w:p w14:paraId="13435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落地可行性</w:t>
            </w:r>
          </w:p>
        </w:tc>
      </w:tr>
    </w:tbl>
    <w:p w14:paraId="3D432E74"/>
    <w:p w14:paraId="4DF1CE1A">
      <w:pPr>
        <w:pStyle w:val="3"/>
      </w:pPr>
      <w:r>
        <w:rPr>
          <w:rFonts w:ascii="微软雅黑" w:hAnsi="微软雅黑" w:eastAsia="微软雅黑"/>
        </w:rPr>
        <w:t>六、方案的可行性分析</w:t>
      </w:r>
    </w:p>
    <w:p w14:paraId="254C1DAD">
      <w:pPr>
        <w:pStyle w:val="4"/>
      </w:pPr>
      <w:r>
        <w:rPr>
          <w:rFonts w:ascii="微软雅黑" w:hAnsi="微软雅黑" w:eastAsia="微软雅黑"/>
        </w:rPr>
        <w:t>6.1 技术可行性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83B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2842AF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技术模块</w:t>
            </w:r>
          </w:p>
        </w:tc>
        <w:tc>
          <w:tcPr>
            <w:tcW w:w="2078" w:type="dxa"/>
            <w:shd w:val="clear" w:color="auto" w:fill="2B579A"/>
          </w:tcPr>
          <w:p w14:paraId="18F384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2078" w:type="dxa"/>
            <w:shd w:val="clear" w:color="auto" w:fill="2B579A"/>
          </w:tcPr>
          <w:p w14:paraId="36AE8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学习/获取方式</w:t>
            </w:r>
          </w:p>
        </w:tc>
        <w:tc>
          <w:tcPr>
            <w:tcW w:w="2078" w:type="dxa"/>
            <w:shd w:val="clear" w:color="auto" w:fill="2B579A"/>
          </w:tcPr>
          <w:p w14:paraId="5DB6B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难度评估</w:t>
            </w:r>
          </w:p>
        </w:tc>
      </w:tr>
      <w:tr w14:paraId="45E0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8AFE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H5整体框架</w:t>
            </w:r>
          </w:p>
        </w:tc>
        <w:tc>
          <w:tcPr>
            <w:tcW w:w="2078" w:type="dxa"/>
          </w:tcPr>
          <w:p w14:paraId="66397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零代码平台（易企秀、木疙瘩、Meoo等）</w:t>
            </w:r>
          </w:p>
        </w:tc>
        <w:tc>
          <w:tcPr>
            <w:tcW w:w="2078" w:type="dxa"/>
          </w:tcPr>
          <w:p w14:paraId="48B43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1-2天学习操作</w:t>
            </w:r>
          </w:p>
        </w:tc>
        <w:tc>
          <w:tcPr>
            <w:tcW w:w="2078" w:type="dxa"/>
          </w:tcPr>
          <w:p w14:paraId="0A8E55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4C5E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4976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</w:t>
            </w:r>
          </w:p>
        </w:tc>
        <w:tc>
          <w:tcPr>
            <w:tcW w:w="2078" w:type="dxa"/>
            <w:shd w:val="clear" w:color="auto" w:fill="F2F6FC"/>
          </w:tcPr>
          <w:p w14:paraId="4185D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使用易企秀/木疙瘩内置交互组件</w:t>
            </w:r>
          </w:p>
        </w:tc>
        <w:tc>
          <w:tcPr>
            <w:tcW w:w="2078" w:type="dxa"/>
            <w:shd w:val="clear" w:color="auto" w:fill="F2F6FC"/>
          </w:tcPr>
          <w:p w14:paraId="150DB8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7036D1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37C2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CC7B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滑块/滑动式交互</w:t>
            </w:r>
          </w:p>
        </w:tc>
        <w:tc>
          <w:tcPr>
            <w:tcW w:w="2078" w:type="dxa"/>
          </w:tcPr>
          <w:p w14:paraId="764E6D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使用平台内置滑块组件</w:t>
            </w:r>
          </w:p>
        </w:tc>
        <w:tc>
          <w:tcPr>
            <w:tcW w:w="2078" w:type="dxa"/>
          </w:tcPr>
          <w:p w14:paraId="715EE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3B4EA3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</w:tr>
      <w:tr w14:paraId="28FF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D798F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数据可视化图表</w:t>
            </w:r>
          </w:p>
        </w:tc>
        <w:tc>
          <w:tcPr>
            <w:tcW w:w="2078" w:type="dxa"/>
            <w:shd w:val="clear" w:color="auto" w:fill="F2F6FC"/>
          </w:tcPr>
          <w:p w14:paraId="6C7C3A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使用Meoo等工具自动生成（支持Excel上传）</w:t>
            </w:r>
          </w:p>
        </w:tc>
        <w:tc>
          <w:tcPr>
            <w:tcW w:w="2078" w:type="dxa"/>
            <w:shd w:val="clear" w:color="auto" w:fill="F2F6FC"/>
          </w:tcPr>
          <w:p w14:paraId="2713F8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准备好数据表格即可</w:t>
            </w:r>
          </w:p>
        </w:tc>
        <w:tc>
          <w:tcPr>
            <w:tcW w:w="2078" w:type="dxa"/>
            <w:shd w:val="clear" w:color="auto" w:fill="F2F6FC"/>
          </w:tcPr>
          <w:p w14:paraId="5F7AD4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14F6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24D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闯关答题系统</w:t>
            </w:r>
          </w:p>
        </w:tc>
        <w:tc>
          <w:tcPr>
            <w:tcW w:w="2078" w:type="dxa"/>
          </w:tcPr>
          <w:p w14:paraId="07FFC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使用易企秀/H5模板平台内置题库模块</w:t>
            </w:r>
          </w:p>
        </w:tc>
        <w:tc>
          <w:tcPr>
            <w:tcW w:w="2078" w:type="dxa"/>
          </w:tcPr>
          <w:p w14:paraId="2168F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789BA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5F5B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F271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神经网络动画</w:t>
            </w:r>
          </w:p>
        </w:tc>
        <w:tc>
          <w:tcPr>
            <w:tcW w:w="2078" w:type="dxa"/>
            <w:shd w:val="clear" w:color="auto" w:fill="F2F6FC"/>
          </w:tcPr>
          <w:p w14:paraId="740E2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使用木疙瘩可视化事件编辑器，无需编程</w:t>
            </w:r>
          </w:p>
        </w:tc>
        <w:tc>
          <w:tcPr>
            <w:tcW w:w="2078" w:type="dxa"/>
            <w:shd w:val="clear" w:color="auto" w:fill="F2F6FC"/>
          </w:tcPr>
          <w:p w14:paraId="5B1FD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6B7CA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</w:tr>
      <w:tr w14:paraId="7D64B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08A9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偏见实验室</w:t>
            </w:r>
          </w:p>
        </w:tc>
        <w:tc>
          <w:tcPr>
            <w:tcW w:w="2078" w:type="dxa"/>
          </w:tcPr>
          <w:p w14:paraId="2BFAB4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两套预设图片+对比展示逻辑，零代码实现</w:t>
            </w:r>
          </w:p>
        </w:tc>
        <w:tc>
          <w:tcPr>
            <w:tcW w:w="2078" w:type="dxa"/>
          </w:tcPr>
          <w:p w14:paraId="4C2FD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平台内置对比组件</w:t>
            </w:r>
          </w:p>
        </w:tc>
        <w:tc>
          <w:tcPr>
            <w:tcW w:w="2078" w:type="dxa"/>
          </w:tcPr>
          <w:p w14:paraId="3DDF4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</w:tr>
      <w:tr w14:paraId="195E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26A4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AI工具调用</w:t>
            </w:r>
          </w:p>
        </w:tc>
        <w:tc>
          <w:tcPr>
            <w:tcW w:w="2078" w:type="dxa"/>
            <w:shd w:val="clear" w:color="auto" w:fill="F2F6FC"/>
          </w:tcPr>
          <w:p w14:paraId="748848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嵌入公开API（如通义千问API、讯飞星火API）</w:t>
            </w:r>
          </w:p>
        </w:tc>
        <w:tc>
          <w:tcPr>
            <w:tcW w:w="2078" w:type="dxa"/>
            <w:shd w:val="clear" w:color="auto" w:fill="F2F6FC"/>
          </w:tcPr>
          <w:p w14:paraId="1E192C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注册获取API key</w:t>
            </w:r>
          </w:p>
        </w:tc>
        <w:tc>
          <w:tcPr>
            <w:tcW w:w="2078" w:type="dxa"/>
            <w:shd w:val="clear" w:color="auto" w:fill="F2F6FC"/>
          </w:tcPr>
          <w:p w14:paraId="08FF4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</w:tr>
      <w:tr w14:paraId="7E9F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1B1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前后测系统</w:t>
            </w:r>
          </w:p>
        </w:tc>
        <w:tc>
          <w:tcPr>
            <w:tcW w:w="2078" w:type="dxa"/>
          </w:tcPr>
          <w:p w14:paraId="7D17B9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利用闯关答题模块的前3题和后3题数据对比</w:t>
            </w:r>
          </w:p>
        </w:tc>
        <w:tc>
          <w:tcPr>
            <w:tcW w:w="2078" w:type="dxa"/>
          </w:tcPr>
          <w:p w14:paraId="03EA9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平台内置数据统计</w:t>
            </w:r>
          </w:p>
        </w:tc>
        <w:tc>
          <w:tcPr>
            <w:tcW w:w="2078" w:type="dxa"/>
          </w:tcPr>
          <w:p w14:paraId="09CF6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6418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8A5E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自研决策树训练可视化</w:t>
            </w:r>
          </w:p>
        </w:tc>
        <w:tc>
          <w:tcPr>
            <w:tcW w:w="2078" w:type="dxa"/>
            <w:shd w:val="clear" w:color="auto" w:fill="F2F6FC"/>
          </w:tcPr>
          <w:p w14:paraId="0FE97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使用JavaScript+Canvas手写简易版（约200行代码）</w:t>
            </w:r>
          </w:p>
        </w:tc>
        <w:tc>
          <w:tcPr>
            <w:tcW w:w="2078" w:type="dxa"/>
            <w:shd w:val="clear" w:color="auto" w:fill="F2F6FC"/>
          </w:tcPr>
          <w:p w14:paraId="713A6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参考开源代码改编</w:t>
            </w:r>
          </w:p>
        </w:tc>
        <w:tc>
          <w:tcPr>
            <w:tcW w:w="2078" w:type="dxa"/>
            <w:shd w:val="clear" w:color="auto" w:fill="F2F6FC"/>
          </w:tcPr>
          <w:p w14:paraId="6FB7A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</w:tr>
      <w:tr w14:paraId="0699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811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手机/电脑多端适配</w:t>
            </w:r>
          </w:p>
        </w:tc>
        <w:tc>
          <w:tcPr>
            <w:tcW w:w="2078" w:type="dxa"/>
          </w:tcPr>
          <w:p w14:paraId="7F25D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H5响应式设计，平台自动适配</w:t>
            </w:r>
          </w:p>
        </w:tc>
        <w:tc>
          <w:tcPr>
            <w:tcW w:w="2078" w:type="dxa"/>
          </w:tcPr>
          <w:p w14:paraId="5AF46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301E23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</w:tr>
    </w:tbl>
    <w:p w14:paraId="2BA7EA05"/>
    <w:p w14:paraId="2F9CF7F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零代码平台优势：2026年主流H5制作工具已高度智能化，如"秒悟（Meoo）"支持一句话生成网页和数据可视化内容，适合零代码基础用户快速创作。"木疙瘩"内置可视化事件编辑器，无需编程即可实现复杂交互逻辑。</w:t>
      </w:r>
    </w:p>
    <w:p w14:paraId="23AEA939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【新增】自研技术模块——决策树训练可视化：</w:t>
      </w:r>
    </w:p>
    <w:p w14:paraId="653AF0C6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为弥补零代码平台在技术深度展示方面的不足，我们决定在第三站"小游戏工坊"模块中嵌入一个自行编写的简化决策树训练可视化组件。该组件使用JavaScript+Canvas实现（约200行代码），用户可以通过设置参数（如训练轮数、数据量大小）直观看到决策树的分裂过程和准确率变化曲线。</w:t>
      </w:r>
    </w:p>
    <w:p w14:paraId="48BE3ED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自研模块虽小，但具有重要的战略意义：①向评审专家证明团队具备基础的技术实现能力，回应"零代码平台技术含量低"的潜在质疑；②该组件是平台中唯一需要手写代码的部分，与整体零代码方案形成"轻量自研+平台赋能"的健康技术组合；③代码量可控（200行左右），大一学生通过1-2周的学习完全可以完成。</w:t>
      </w:r>
    </w:p>
    <w:p w14:paraId="32D5B469">
      <w:pPr>
        <w:pStyle w:val="4"/>
      </w:pPr>
      <w:r>
        <w:rPr>
          <w:rFonts w:ascii="微软雅黑" w:hAnsi="微软雅黑" w:eastAsia="微软雅黑"/>
        </w:rPr>
        <w:t>6.2 知识可行性（作为大数据专业大一学生）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768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2B9621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知识需求</w:t>
            </w:r>
          </w:p>
        </w:tc>
        <w:tc>
          <w:tcPr>
            <w:tcW w:w="2078" w:type="dxa"/>
            <w:shd w:val="clear" w:color="auto" w:fill="2B579A"/>
          </w:tcPr>
          <w:p w14:paraId="21822E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当前状态</w:t>
            </w:r>
          </w:p>
        </w:tc>
        <w:tc>
          <w:tcPr>
            <w:tcW w:w="2078" w:type="dxa"/>
            <w:shd w:val="clear" w:color="auto" w:fill="2B579A"/>
          </w:tcPr>
          <w:p w14:paraId="3047D5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学习方式</w:t>
            </w:r>
          </w:p>
        </w:tc>
        <w:tc>
          <w:tcPr>
            <w:tcW w:w="2078" w:type="dxa"/>
            <w:shd w:val="clear" w:color="auto" w:fill="2B579A"/>
          </w:tcPr>
          <w:p w14:paraId="091066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预计用时</w:t>
            </w:r>
          </w:p>
        </w:tc>
      </w:tr>
      <w:tr w14:paraId="77F1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A5AE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Python基础</w:t>
            </w:r>
          </w:p>
        </w:tc>
        <w:tc>
          <w:tcPr>
            <w:tcW w:w="2078" w:type="dxa"/>
          </w:tcPr>
          <w:p w14:paraId="020EE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正在学习/计划学习</w:t>
            </w:r>
          </w:p>
        </w:tc>
        <w:tc>
          <w:tcPr>
            <w:tcW w:w="2078" w:type="dxa"/>
          </w:tcPr>
          <w:p w14:paraId="66326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《机器学习极简入门指南》等技术教程</w:t>
            </w:r>
          </w:p>
        </w:tc>
        <w:tc>
          <w:tcPr>
            <w:tcW w:w="2078" w:type="dxa"/>
          </w:tcPr>
          <w:p w14:paraId="6752F3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1-2个月</w:t>
            </w:r>
          </w:p>
        </w:tc>
      </w:tr>
      <w:tr w14:paraId="284C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269F8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机器学习基础</w:t>
            </w:r>
          </w:p>
        </w:tc>
        <w:tc>
          <w:tcPr>
            <w:tcW w:w="2078" w:type="dxa"/>
            <w:shd w:val="clear" w:color="auto" w:fill="F2F6FC"/>
          </w:tcPr>
          <w:p w14:paraId="27E73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通过课程学习</w:t>
            </w:r>
          </w:p>
        </w:tc>
        <w:tc>
          <w:tcPr>
            <w:tcW w:w="2078" w:type="dxa"/>
            <w:shd w:val="clear" w:color="auto" w:fill="F2F6FC"/>
          </w:tcPr>
          <w:p w14:paraId="782D5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国家高等教育智慧教育平台《机器学习》入门课程</w:t>
            </w:r>
          </w:p>
        </w:tc>
        <w:tc>
          <w:tcPr>
            <w:tcW w:w="2078" w:type="dxa"/>
            <w:shd w:val="clear" w:color="auto" w:fill="F2F6FC"/>
          </w:tcPr>
          <w:p w14:paraId="2B1D3D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持续学习</w:t>
            </w:r>
          </w:p>
        </w:tc>
      </w:tr>
      <w:tr w14:paraId="3F3A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2005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w="2078" w:type="dxa"/>
          </w:tcPr>
          <w:p w14:paraId="0C38BA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结合专业课程</w:t>
            </w:r>
          </w:p>
        </w:tc>
        <w:tc>
          <w:tcPr>
            <w:tcW w:w="2078" w:type="dxa"/>
          </w:tcPr>
          <w:p w14:paraId="1600FC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Meoo平台+Flourish在线平台+自研Canvas图表</w:t>
            </w:r>
          </w:p>
        </w:tc>
        <w:tc>
          <w:tcPr>
            <w:tcW w:w="2078" w:type="dxa"/>
          </w:tcPr>
          <w:p w14:paraId="3DBEA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2B95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39030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JavaScript基础</w:t>
            </w:r>
          </w:p>
        </w:tc>
        <w:tc>
          <w:tcPr>
            <w:tcW w:w="2078" w:type="dxa"/>
            <w:shd w:val="clear" w:color="auto" w:fill="F2F6FC"/>
          </w:tcPr>
          <w:p w14:paraId="665EB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从零开始学习</w:t>
            </w:r>
          </w:p>
        </w:tc>
        <w:tc>
          <w:tcPr>
            <w:tcW w:w="2078" w:type="dxa"/>
            <w:shd w:val="clear" w:color="auto" w:fill="F2F6FC"/>
          </w:tcPr>
          <w:p w14:paraId="345585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MDN教程+决策树可视化开源代码参考</w:t>
            </w:r>
          </w:p>
        </w:tc>
        <w:tc>
          <w:tcPr>
            <w:tcW w:w="2078" w:type="dxa"/>
            <w:shd w:val="clear" w:color="auto" w:fill="F2F6FC"/>
          </w:tcPr>
          <w:p w14:paraId="6B136B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1-2周</w:t>
            </w:r>
          </w:p>
        </w:tc>
      </w:tr>
      <w:tr w14:paraId="67E0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1A18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零代码H5制作</w:t>
            </w:r>
          </w:p>
        </w:tc>
        <w:tc>
          <w:tcPr>
            <w:tcW w:w="2078" w:type="dxa"/>
          </w:tcPr>
          <w:p w14:paraId="44C52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从零开始</w:t>
            </w:r>
          </w:p>
        </w:tc>
        <w:tc>
          <w:tcPr>
            <w:tcW w:w="2078" w:type="dxa"/>
          </w:tcPr>
          <w:p w14:paraId="0212F3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易企秀/木疙瘩可视化拖拽操作</w:t>
            </w:r>
          </w:p>
        </w:tc>
        <w:tc>
          <w:tcPr>
            <w:tcW w:w="2078" w:type="dxa"/>
          </w:tcPr>
          <w:p w14:paraId="3F1A3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</w:tbl>
    <w:p w14:paraId="34DA43BD"/>
    <w:p w14:paraId="7D10B6BA">
      <w:pPr>
        <w:pStyle w:val="4"/>
      </w:pPr>
      <w:r>
        <w:rPr>
          <w:rFonts w:ascii="微软雅黑" w:hAnsi="微软雅黑" w:eastAsia="微软雅黑"/>
        </w:rPr>
        <w:t>6.3 时间可行性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5EA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7F580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时间阶段</w:t>
            </w:r>
          </w:p>
        </w:tc>
        <w:tc>
          <w:tcPr>
            <w:tcW w:w="2078" w:type="dxa"/>
            <w:shd w:val="clear" w:color="auto" w:fill="2B579A"/>
          </w:tcPr>
          <w:p w14:paraId="0E56C6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2078" w:type="dxa"/>
            <w:shd w:val="clear" w:color="auto" w:fill="2B579A"/>
          </w:tcPr>
          <w:p w14:paraId="12D58D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</w:t>
            </w:r>
          </w:p>
        </w:tc>
        <w:tc>
          <w:tcPr>
            <w:tcW w:w="2078" w:type="dxa"/>
            <w:shd w:val="clear" w:color="auto" w:fill="2B579A"/>
          </w:tcPr>
          <w:p w14:paraId="47D229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 w14:paraId="4928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CA6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6.20-6.21</w:t>
            </w:r>
          </w:p>
        </w:tc>
        <w:tc>
          <w:tcPr>
            <w:tcW w:w="2078" w:type="dxa"/>
          </w:tcPr>
          <w:p w14:paraId="15E7E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选题定稿、故事板绘制、IP角色"小D"形象设计</w:t>
            </w:r>
          </w:p>
        </w:tc>
        <w:tc>
          <w:tcPr>
            <w:tcW w:w="2078" w:type="dxa"/>
          </w:tcPr>
          <w:p w14:paraId="518AC4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1-2小时</w:t>
            </w:r>
          </w:p>
        </w:tc>
        <w:tc>
          <w:tcPr>
            <w:tcW w:w="2078" w:type="dxa"/>
          </w:tcPr>
          <w:p w14:paraId="7AA43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已完成构思</w:t>
            </w:r>
          </w:p>
        </w:tc>
      </w:tr>
      <w:tr w14:paraId="006F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E586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6.22-6.24</w:t>
            </w:r>
          </w:p>
        </w:tc>
        <w:tc>
          <w:tcPr>
            <w:tcW w:w="2078" w:type="dxa"/>
            <w:shd w:val="clear" w:color="auto" w:fill="F2F6FC"/>
          </w:tcPr>
          <w:p w14:paraId="4D253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在零代码平台搭建框架和内容</w:t>
            </w:r>
          </w:p>
        </w:tc>
        <w:tc>
          <w:tcPr>
            <w:tcW w:w="2078" w:type="dxa"/>
            <w:shd w:val="clear" w:color="auto" w:fill="F2F6FC"/>
          </w:tcPr>
          <w:p w14:paraId="187D0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2-3天集中工作</w:t>
            </w:r>
          </w:p>
        </w:tc>
        <w:tc>
          <w:tcPr>
            <w:tcW w:w="2078" w:type="dxa"/>
            <w:shd w:val="clear" w:color="auto" w:fill="F2F6FC"/>
          </w:tcPr>
          <w:p w14:paraId="65D17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关键期</w:t>
            </w:r>
          </w:p>
        </w:tc>
      </w:tr>
      <w:tr w14:paraId="44AD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EC7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6.25-6.28</w:t>
            </w:r>
          </w:p>
        </w:tc>
        <w:tc>
          <w:tcPr>
            <w:tcW w:w="2078" w:type="dxa"/>
          </w:tcPr>
          <w:p w14:paraId="31D25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交互功能实现（滑块、闯关、问答、偏见实验室）</w:t>
            </w:r>
          </w:p>
        </w:tc>
        <w:tc>
          <w:tcPr>
            <w:tcW w:w="2078" w:type="dxa"/>
          </w:tcPr>
          <w:p w14:paraId="04566A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  <w:tc>
          <w:tcPr>
            <w:tcW w:w="2078" w:type="dxa"/>
          </w:tcPr>
          <w:p w14:paraId="09E4D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分模块完成</w:t>
            </w:r>
          </w:p>
        </w:tc>
      </w:tr>
      <w:tr w14:paraId="7BA5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CF02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6.29-6.30</w:t>
            </w:r>
          </w:p>
        </w:tc>
        <w:tc>
          <w:tcPr>
            <w:tcW w:w="2078" w:type="dxa"/>
            <w:shd w:val="clear" w:color="auto" w:fill="F2F6FC"/>
          </w:tcPr>
          <w:p w14:paraId="41ED3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AI调用模块接入+自研决策树组件嵌入</w:t>
            </w:r>
          </w:p>
        </w:tc>
        <w:tc>
          <w:tcPr>
            <w:tcW w:w="2078" w:type="dxa"/>
            <w:shd w:val="clear" w:color="auto" w:fill="F2F6FC"/>
          </w:tcPr>
          <w:p w14:paraId="4274B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  <w:tc>
          <w:tcPr>
            <w:tcW w:w="2078" w:type="dxa"/>
            <w:shd w:val="clear" w:color="auto" w:fill="F2F6FC"/>
          </w:tcPr>
          <w:p w14:paraId="2AE167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先用模拟数据</w:t>
            </w:r>
          </w:p>
        </w:tc>
      </w:tr>
      <w:tr w14:paraId="074F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C5E0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7.01-7.02</w:t>
            </w:r>
          </w:p>
        </w:tc>
        <w:tc>
          <w:tcPr>
            <w:tcW w:w="2078" w:type="dxa"/>
          </w:tcPr>
          <w:p w14:paraId="01EF05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视频演示录制、截图</w:t>
            </w:r>
          </w:p>
        </w:tc>
        <w:tc>
          <w:tcPr>
            <w:tcW w:w="2078" w:type="dxa"/>
          </w:tcPr>
          <w:p w14:paraId="36DE4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w="2078" w:type="dxa"/>
          </w:tcPr>
          <w:p w14:paraId="6ECCA0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按格式要求</w:t>
            </w:r>
          </w:p>
        </w:tc>
      </w:tr>
      <w:tr w14:paraId="3DD0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076A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7.03-7.04</w:t>
            </w:r>
          </w:p>
        </w:tc>
        <w:tc>
          <w:tcPr>
            <w:tcW w:w="2078" w:type="dxa"/>
            <w:shd w:val="clear" w:color="auto" w:fill="F2F6FC"/>
          </w:tcPr>
          <w:p w14:paraId="2E7094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申报文档整理、AI工具说明书、设计思维过程记录</w:t>
            </w:r>
          </w:p>
        </w:tc>
        <w:tc>
          <w:tcPr>
            <w:tcW w:w="2078" w:type="dxa"/>
            <w:shd w:val="clear" w:color="auto" w:fill="F2F6FC"/>
          </w:tcPr>
          <w:p w14:paraId="0055D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w="2078" w:type="dxa"/>
            <w:shd w:val="clear" w:color="auto" w:fill="F2F6FC"/>
          </w:tcPr>
          <w:p w14:paraId="07EAD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按模板规范填写</w:t>
            </w:r>
          </w:p>
        </w:tc>
      </w:tr>
      <w:tr w14:paraId="6DD1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7094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7.05</w:t>
            </w:r>
          </w:p>
        </w:tc>
        <w:tc>
          <w:tcPr>
            <w:tcW w:w="2078" w:type="dxa"/>
          </w:tcPr>
          <w:p w14:paraId="4CEC0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官网提交+学校提交</w:t>
            </w:r>
          </w:p>
        </w:tc>
        <w:tc>
          <w:tcPr>
            <w:tcW w:w="2078" w:type="dxa"/>
          </w:tcPr>
          <w:p w14:paraId="66728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截至23:55前</w:t>
            </w:r>
          </w:p>
        </w:tc>
        <w:tc>
          <w:tcPr>
            <w:tcW w:w="2078" w:type="dxa"/>
          </w:tcPr>
          <w:p w14:paraId="57B80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双重确认</w:t>
            </w:r>
          </w:p>
        </w:tc>
      </w:tr>
    </w:tbl>
    <w:p w14:paraId="66089E70"/>
    <w:p w14:paraId="2A1FC2AD">
      <w:pPr>
        <w:pStyle w:val="4"/>
      </w:pPr>
      <w:r>
        <w:rPr>
          <w:rFonts w:ascii="微软雅黑" w:hAnsi="微软雅黑" w:eastAsia="微软雅黑"/>
        </w:rPr>
        <w:t>6.4 创新可行性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E38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7292A7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创新维度</w:t>
            </w:r>
          </w:p>
        </w:tc>
        <w:tc>
          <w:tcPr>
            <w:tcW w:w="2078" w:type="dxa"/>
            <w:shd w:val="clear" w:color="auto" w:fill="2B579A"/>
          </w:tcPr>
          <w:p w14:paraId="626287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078" w:type="dxa"/>
            <w:shd w:val="clear" w:color="auto" w:fill="2B579A"/>
          </w:tcPr>
          <w:p w14:paraId="726601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2078" w:type="dxa"/>
            <w:shd w:val="clear" w:color="auto" w:fill="2B579A"/>
          </w:tcPr>
          <w:p w14:paraId="6BCCE8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可行性</w:t>
            </w:r>
          </w:p>
        </w:tc>
      </w:tr>
      <w:tr w14:paraId="48BC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65D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理念创新</w:t>
            </w:r>
          </w:p>
        </w:tc>
        <w:tc>
          <w:tcPr>
            <w:tcW w:w="2078" w:type="dxa"/>
          </w:tcPr>
          <w:p w14:paraId="2F2D5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"从创造到训练AI"闭环</w:t>
            </w:r>
          </w:p>
        </w:tc>
        <w:tc>
          <w:tcPr>
            <w:tcW w:w="2078" w:type="dxa"/>
          </w:tcPr>
          <w:p w14:paraId="1C628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将AI调用功能嵌入科普平台</w:t>
            </w:r>
          </w:p>
        </w:tc>
        <w:tc>
          <w:tcPr>
            <w:tcW w:w="2078" w:type="dxa"/>
          </w:tcPr>
          <w:p w14:paraId="208F8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独创</w:t>
            </w:r>
          </w:p>
        </w:tc>
      </w:tr>
      <w:tr w14:paraId="2BC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370D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内容创新</w:t>
            </w:r>
          </w:p>
        </w:tc>
        <w:tc>
          <w:tcPr>
            <w:tcW w:w="2078" w:type="dxa"/>
            <w:shd w:val="clear" w:color="auto" w:fill="F2F6FC"/>
          </w:tcPr>
          <w:p w14:paraId="6E334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"数据的旅程"可视化</w:t>
            </w:r>
          </w:p>
        </w:tc>
        <w:tc>
          <w:tcPr>
            <w:tcW w:w="2078" w:type="dxa"/>
            <w:shd w:val="clear" w:color="auto" w:fill="F2F6FC"/>
          </w:tcPr>
          <w:p w14:paraId="23277D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将数据科普融入互动环节</w:t>
            </w:r>
          </w:p>
        </w:tc>
        <w:tc>
          <w:tcPr>
            <w:tcW w:w="2078" w:type="dxa"/>
            <w:shd w:val="clear" w:color="auto" w:fill="F2F6FC"/>
          </w:tcPr>
          <w:p w14:paraId="7D1B5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与大数据专业深度结合</w:t>
            </w:r>
          </w:p>
        </w:tc>
      </w:tr>
      <w:tr w14:paraId="4D85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59DB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内容创新</w:t>
            </w:r>
          </w:p>
        </w:tc>
        <w:tc>
          <w:tcPr>
            <w:tcW w:w="2078" w:type="dxa"/>
          </w:tcPr>
          <w:p w14:paraId="0F1B8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AI偏见实验室</w:t>
            </w:r>
          </w:p>
        </w:tc>
        <w:tc>
          <w:tcPr>
            <w:tcW w:w="2078" w:type="dxa"/>
          </w:tcPr>
          <w:p w14:paraId="10062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对比实验揭示AI偏见</w:t>
            </w:r>
          </w:p>
        </w:tc>
        <w:tc>
          <w:tcPr>
            <w:tcW w:w="2078" w:type="dxa"/>
          </w:tcPr>
          <w:p w14:paraId="39269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低难度高价值</w:t>
            </w:r>
          </w:p>
        </w:tc>
      </w:tr>
      <w:tr w14:paraId="3A4E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2E73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形式创新</w:t>
            </w:r>
          </w:p>
        </w:tc>
        <w:tc>
          <w:tcPr>
            <w:tcW w:w="2078" w:type="dxa"/>
            <w:shd w:val="clear" w:color="auto" w:fill="F2F6FC"/>
          </w:tcPr>
          <w:p w14:paraId="37597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交互式H5+零代码+自研组件</w:t>
            </w:r>
          </w:p>
        </w:tc>
        <w:tc>
          <w:tcPr>
            <w:tcW w:w="2078" w:type="dxa"/>
            <w:shd w:val="clear" w:color="auto" w:fill="F2F6FC"/>
          </w:tcPr>
          <w:p w14:paraId="3E7DD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轻量自研嵌入平台方案</w:t>
            </w:r>
          </w:p>
        </w:tc>
        <w:tc>
          <w:tcPr>
            <w:tcW w:w="2078" w:type="dxa"/>
            <w:shd w:val="clear" w:color="auto" w:fill="F2F6FC"/>
          </w:tcPr>
          <w:p w14:paraId="017886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</w:tr>
      <w:tr w14:paraId="7E37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F88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模式创新</w:t>
            </w:r>
          </w:p>
        </w:tc>
        <w:tc>
          <w:tcPr>
            <w:tcW w:w="2078" w:type="dxa"/>
          </w:tcPr>
          <w:p w14:paraId="705A47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科普+实践+创造+伦理的融合</w:t>
            </w:r>
          </w:p>
        </w:tc>
        <w:tc>
          <w:tcPr>
            <w:tcW w:w="2078" w:type="dxa"/>
          </w:tcPr>
          <w:p w14:paraId="46D52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五站式体验层层递进</w:t>
            </w:r>
          </w:p>
        </w:tc>
        <w:tc>
          <w:tcPr>
            <w:tcW w:w="2078" w:type="dxa"/>
          </w:tcPr>
          <w:p w14:paraId="1C45B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</w:tr>
      <w:tr w14:paraId="6448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4C93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角色创新</w:t>
            </w:r>
          </w:p>
        </w:tc>
        <w:tc>
          <w:tcPr>
            <w:tcW w:w="2078" w:type="dxa"/>
            <w:shd w:val="clear" w:color="auto" w:fill="F2F6FC"/>
          </w:tcPr>
          <w:p w14:paraId="296A9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IP引导者"小D"全程陪伴</w:t>
            </w:r>
          </w:p>
        </w:tc>
        <w:tc>
          <w:tcPr>
            <w:tcW w:w="2078" w:type="dxa"/>
            <w:shd w:val="clear" w:color="auto" w:fill="F2F6FC"/>
          </w:tcPr>
          <w:p w14:paraId="33586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卡通形象+对话气泡</w:t>
            </w:r>
          </w:p>
        </w:tc>
        <w:tc>
          <w:tcPr>
            <w:tcW w:w="2078" w:type="dxa"/>
            <w:shd w:val="clear" w:color="auto" w:fill="F2F6FC"/>
          </w:tcPr>
          <w:p w14:paraId="52051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设计成本低效果显著</w:t>
            </w:r>
          </w:p>
        </w:tc>
      </w:tr>
    </w:tbl>
    <w:p w14:paraId="6421BF04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【新增】数据驱动的科普效果评估体系（长期迭代方向）：</w:t>
      </w:r>
    </w:p>
    <w:p w14:paraId="625E0AF8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目前平台缺少对"科普效果"的量化衡量。我们计划在后续版本中增加以下核心数据埋点，构建数据驱动的持续优化循环：</w:t>
      </w:r>
    </w:p>
    <w:p w14:paraId="0231B5AC">
      <w:pPr>
        <w:pStyle w:val="16"/>
      </w:pPr>
      <w:r>
        <w:rPr>
          <w:rFonts w:ascii="微软雅黑" w:hAnsi="微软雅黑" w:eastAsia="微软雅黑"/>
          <w:sz w:val="22"/>
        </w:rPr>
        <w:t>用户在每一站的停留时间——判断哪一站最吸引人，优化内容节奏</w:t>
      </w:r>
    </w:p>
    <w:p w14:paraId="71994E53">
      <w:pPr>
        <w:pStyle w:val="16"/>
      </w:pPr>
      <w:r>
        <w:rPr>
          <w:rFonts w:ascii="微软雅黑" w:hAnsi="微软雅黑" w:eastAsia="微软雅黑"/>
          <w:sz w:val="22"/>
        </w:rPr>
        <w:t>闯关答题的通过率分布——判断哪些知识点最难理解，针对性简化表达</w:t>
      </w:r>
    </w:p>
    <w:p w14:paraId="1437B04D">
      <w:pPr>
        <w:pStyle w:val="16"/>
      </w:pPr>
      <w:r>
        <w:rPr>
          <w:rFonts w:ascii="微软雅黑" w:hAnsi="微软雅黑" w:eastAsia="微软雅黑"/>
          <w:sz w:val="22"/>
        </w:rPr>
        <w:t>AI实验室各模块的使用频率——判断哪种交互最受欢迎，强化优势模块</w:t>
      </w:r>
    </w:p>
    <w:p w14:paraId="4C7B6F11">
      <w:pPr>
        <w:pStyle w:val="16"/>
      </w:pPr>
      <w:r>
        <w:rPr>
          <w:rFonts w:ascii="微软雅黑" w:hAnsi="微软雅黑" w:eastAsia="微软雅黑"/>
          <w:sz w:val="22"/>
        </w:rPr>
        <w:t>用户分享率——判断整体传播效果，指导推广策略</w:t>
      </w:r>
    </w:p>
    <w:p w14:paraId="738A6089">
      <w:pPr>
        <w:pStyle w:val="16"/>
      </w:pPr>
      <w:r>
        <w:rPr>
          <w:rFonts w:ascii="微软雅黑" w:hAnsi="微软雅黑" w:eastAsia="微软雅黑"/>
          <w:sz w:val="22"/>
        </w:rPr>
        <w:t>前后测平均分增长幅度——量化"学习效果"，作为科普价值的核心数据证明</w:t>
      </w:r>
    </w:p>
    <w:p w14:paraId="2A26884F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这些数据不仅用于产品优化，更可以成为学术论文的数据来源——"基于用户行为数据的AI科普效果研究"本身就是一篇很好的大数据专业论文选题，实现"比赛作品→毕业论文"的无缝转化。</w:t>
      </w:r>
    </w:p>
    <w:p w14:paraId="12E4A354">
      <w:pPr>
        <w:pStyle w:val="4"/>
      </w:pPr>
      <w:r>
        <w:rPr>
          <w:rFonts w:ascii="微软雅黑" w:hAnsi="微软雅黑" w:eastAsia="微软雅黑"/>
        </w:rPr>
        <w:t>6.5 内容准备可行性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3E4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355567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内容类型</w:t>
            </w:r>
          </w:p>
        </w:tc>
        <w:tc>
          <w:tcPr>
            <w:tcW w:w="2078" w:type="dxa"/>
            <w:shd w:val="clear" w:color="auto" w:fill="2B579A"/>
          </w:tcPr>
          <w:p w14:paraId="0DAC0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素材来源</w:t>
            </w:r>
          </w:p>
        </w:tc>
        <w:tc>
          <w:tcPr>
            <w:tcW w:w="2078" w:type="dxa"/>
            <w:shd w:val="clear" w:color="auto" w:fill="2B579A"/>
          </w:tcPr>
          <w:p w14:paraId="0233A7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准备方法</w:t>
            </w:r>
          </w:p>
        </w:tc>
        <w:tc>
          <w:tcPr>
            <w:tcW w:w="2078" w:type="dxa"/>
            <w:shd w:val="clear" w:color="auto" w:fill="2B579A"/>
          </w:tcPr>
          <w:p w14:paraId="5F1924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预计用时</w:t>
            </w:r>
          </w:p>
        </w:tc>
      </w:tr>
      <w:tr w14:paraId="5011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86FD4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AI发展史文案</w:t>
            </w:r>
          </w:p>
        </w:tc>
        <w:tc>
          <w:tcPr>
            <w:tcW w:w="2078" w:type="dxa"/>
          </w:tcPr>
          <w:p w14:paraId="18FAE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权威AI历史资料</w:t>
            </w:r>
          </w:p>
        </w:tc>
        <w:tc>
          <w:tcPr>
            <w:tcW w:w="2078" w:type="dxa"/>
          </w:tcPr>
          <w:p w14:paraId="10866C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引用+概括+可视化呈现</w:t>
            </w:r>
          </w:p>
        </w:tc>
        <w:tc>
          <w:tcPr>
            <w:tcW w:w="2078" w:type="dxa"/>
          </w:tcPr>
          <w:p w14:paraId="60C25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 w14:paraId="48B6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59FCF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原理插图+IP角色</w:t>
            </w:r>
          </w:p>
        </w:tc>
        <w:tc>
          <w:tcPr>
            <w:tcW w:w="2078" w:type="dxa"/>
            <w:shd w:val="clear" w:color="auto" w:fill="F2F6FC"/>
          </w:tcPr>
          <w:p w14:paraId="2D2A1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Canva、图库+手绘草图</w:t>
            </w:r>
          </w:p>
        </w:tc>
        <w:tc>
          <w:tcPr>
            <w:tcW w:w="2078" w:type="dxa"/>
            <w:shd w:val="clear" w:color="auto" w:fill="F2F6FC"/>
          </w:tcPr>
          <w:p w14:paraId="1B2748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在线工具设计+角色定稿</w:t>
            </w:r>
          </w:p>
        </w:tc>
        <w:tc>
          <w:tcPr>
            <w:tcW w:w="2078" w:type="dxa"/>
            <w:shd w:val="clear" w:color="auto" w:fill="F2F6FC"/>
          </w:tcPr>
          <w:p w14:paraId="2DBAF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3457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547B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数据图表</w:t>
            </w:r>
          </w:p>
        </w:tc>
        <w:tc>
          <w:tcPr>
            <w:tcW w:w="2078" w:type="dxa"/>
          </w:tcPr>
          <w:p w14:paraId="5CA3B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Meoo生成、在线图表</w:t>
            </w:r>
          </w:p>
        </w:tc>
        <w:tc>
          <w:tcPr>
            <w:tcW w:w="2078" w:type="dxa"/>
          </w:tcPr>
          <w:p w14:paraId="03E66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输入数据自动生成</w:t>
            </w:r>
          </w:p>
        </w:tc>
        <w:tc>
          <w:tcPr>
            <w:tcW w:w="2078" w:type="dxa"/>
          </w:tcPr>
          <w:p w14:paraId="379A2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半天</w:t>
            </w:r>
          </w:p>
        </w:tc>
      </w:tr>
      <w:tr w14:paraId="26A5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27617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偏见实验室素材</w:t>
            </w:r>
          </w:p>
        </w:tc>
        <w:tc>
          <w:tcPr>
            <w:tcW w:w="2078" w:type="dxa"/>
            <w:shd w:val="clear" w:color="auto" w:fill="F2F6FC"/>
          </w:tcPr>
          <w:p w14:paraId="3B1805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网图+自拍场景图</w:t>
            </w:r>
          </w:p>
        </w:tc>
        <w:tc>
          <w:tcPr>
            <w:tcW w:w="2078" w:type="dxa"/>
            <w:shd w:val="clear" w:color="auto" w:fill="F2F6FC"/>
          </w:tcPr>
          <w:p w14:paraId="19811B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收集约15张对比图片</w:t>
            </w:r>
          </w:p>
        </w:tc>
        <w:tc>
          <w:tcPr>
            <w:tcW w:w="2078" w:type="dxa"/>
            <w:shd w:val="clear" w:color="auto" w:fill="F2F6FC"/>
          </w:tcPr>
          <w:p w14:paraId="0467B4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1-2小时</w:t>
            </w:r>
          </w:p>
        </w:tc>
      </w:tr>
      <w:tr w14:paraId="4030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648C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视频素材</w:t>
            </w:r>
          </w:p>
        </w:tc>
        <w:tc>
          <w:tcPr>
            <w:tcW w:w="2078" w:type="dxa"/>
          </w:tcPr>
          <w:p w14:paraId="450E2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手机拍摄+剪映</w:t>
            </w:r>
          </w:p>
        </w:tc>
        <w:tc>
          <w:tcPr>
            <w:tcW w:w="2078" w:type="dxa"/>
          </w:tcPr>
          <w:p w14:paraId="0F799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团队自行拍摄讲解/演示</w:t>
            </w:r>
          </w:p>
        </w:tc>
        <w:tc>
          <w:tcPr>
            <w:tcW w:w="2078" w:type="dxa"/>
          </w:tcPr>
          <w:p w14:paraId="632D0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 w14:paraId="18DF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5F8A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交互组件</w:t>
            </w:r>
          </w:p>
        </w:tc>
        <w:tc>
          <w:tcPr>
            <w:tcW w:w="2078" w:type="dxa"/>
            <w:shd w:val="clear" w:color="auto" w:fill="F2F6FC"/>
          </w:tcPr>
          <w:p w14:paraId="5BA7D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75DE3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拖拽搭建</w:t>
            </w:r>
          </w:p>
        </w:tc>
        <w:tc>
          <w:tcPr>
            <w:tcW w:w="2078" w:type="dxa"/>
            <w:shd w:val="clear" w:color="auto" w:fill="F2F6FC"/>
          </w:tcPr>
          <w:p w14:paraId="12CE6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56BA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768E4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决策树自研组件</w:t>
            </w:r>
          </w:p>
        </w:tc>
        <w:tc>
          <w:tcPr>
            <w:tcW w:w="2078" w:type="dxa"/>
          </w:tcPr>
          <w:p w14:paraId="0F2DC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开源代码+ChatGPT辅助</w:t>
            </w:r>
          </w:p>
        </w:tc>
        <w:tc>
          <w:tcPr>
            <w:tcW w:w="2078" w:type="dxa"/>
          </w:tcPr>
          <w:p w14:paraId="3C90E9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参考neural-visualiser等开源项目改编</w:t>
            </w:r>
          </w:p>
        </w:tc>
        <w:tc>
          <w:tcPr>
            <w:tcW w:w="2078" w:type="dxa"/>
          </w:tcPr>
          <w:p w14:paraId="236BA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3-5天</w:t>
            </w:r>
          </w:p>
        </w:tc>
      </w:tr>
      <w:tr w14:paraId="7A1B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A22C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API接入</w:t>
            </w:r>
          </w:p>
        </w:tc>
        <w:tc>
          <w:tcPr>
            <w:tcW w:w="2078" w:type="dxa"/>
            <w:shd w:val="clear" w:color="auto" w:fill="F2F6FC"/>
          </w:tcPr>
          <w:p w14:paraId="13E1A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通义千问/讯飞星火</w:t>
            </w:r>
          </w:p>
        </w:tc>
        <w:tc>
          <w:tcPr>
            <w:tcW w:w="2078" w:type="dxa"/>
            <w:shd w:val="clear" w:color="auto" w:fill="F2F6FC"/>
          </w:tcPr>
          <w:p w14:paraId="416C7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注册获取、嵌入页面</w:t>
            </w:r>
          </w:p>
        </w:tc>
        <w:tc>
          <w:tcPr>
            <w:tcW w:w="2078" w:type="dxa"/>
            <w:shd w:val="clear" w:color="auto" w:fill="F2F6FC"/>
          </w:tcPr>
          <w:p w14:paraId="09636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0.5天</w:t>
            </w:r>
          </w:p>
        </w:tc>
      </w:tr>
    </w:tbl>
    <w:p w14:paraId="175FD5F8"/>
    <w:p w14:paraId="62275B1E">
      <w:pPr>
        <w:pStyle w:val="3"/>
      </w:pPr>
      <w:r>
        <w:rPr>
          <w:rFonts w:ascii="微软雅黑" w:hAnsi="微软雅黑" w:eastAsia="微软雅黑"/>
        </w:rPr>
        <w:t>七、从零开始需要学习和做的清单</w:t>
      </w:r>
    </w:p>
    <w:p w14:paraId="09555DBB">
      <w:pPr>
        <w:pStyle w:val="4"/>
      </w:pPr>
      <w:r>
        <w:rPr>
          <w:rFonts w:ascii="微软雅黑" w:hAnsi="微软雅黑" w:eastAsia="微软雅黑"/>
        </w:rPr>
        <w:t>7.1 本周必须完成的紧急事项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9E9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7C072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078" w:type="dxa"/>
            <w:shd w:val="clear" w:color="auto" w:fill="2B579A"/>
          </w:tcPr>
          <w:p w14:paraId="1B1E43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2078" w:type="dxa"/>
            <w:shd w:val="clear" w:color="auto" w:fill="2B579A"/>
          </w:tcPr>
          <w:p w14:paraId="0B3A07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负责人/方式</w:t>
            </w:r>
          </w:p>
        </w:tc>
        <w:tc>
          <w:tcPr>
            <w:tcW w:w="2078" w:type="dxa"/>
            <w:shd w:val="clear" w:color="auto" w:fill="2B579A"/>
          </w:tcPr>
          <w:p w14:paraId="09DD1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截止日期</w:t>
            </w:r>
          </w:p>
        </w:tc>
      </w:tr>
      <w:tr w14:paraId="4A3D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5F2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078" w:type="dxa"/>
          </w:tcPr>
          <w:p w14:paraId="4C3161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确认校内截止日期</w:t>
            </w:r>
          </w:p>
        </w:tc>
        <w:tc>
          <w:tcPr>
            <w:tcW w:w="2078" w:type="dxa"/>
          </w:tcPr>
          <w:p w14:paraId="6BBF5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联系校团委/辅导员</w:t>
            </w:r>
          </w:p>
        </w:tc>
        <w:tc>
          <w:tcPr>
            <w:tcW w:w="2078" w:type="dxa"/>
          </w:tcPr>
          <w:p w14:paraId="1ACE0D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尽快</w:t>
            </w:r>
          </w:p>
        </w:tc>
      </w:tr>
      <w:tr w14:paraId="58B9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21CD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078" w:type="dxa"/>
            <w:shd w:val="clear" w:color="auto" w:fill="F2F6FC"/>
          </w:tcPr>
          <w:p w14:paraId="2ADD88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大赛官网注册账号</w:t>
            </w:r>
          </w:p>
        </w:tc>
        <w:tc>
          <w:tcPr>
            <w:tcW w:w="2078" w:type="dxa"/>
            <w:shd w:val="clear" w:color="auto" w:fill="F2F6FC"/>
          </w:tcPr>
          <w:p w14:paraId="59E8A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访问 www.kepuah.cn 注册</w:t>
            </w:r>
          </w:p>
        </w:tc>
        <w:tc>
          <w:tcPr>
            <w:tcW w:w="2078" w:type="dxa"/>
            <w:shd w:val="clear" w:color="auto" w:fill="F2F6FC"/>
          </w:tcPr>
          <w:p w14:paraId="78E13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6.22前</w:t>
            </w:r>
          </w:p>
        </w:tc>
      </w:tr>
      <w:tr w14:paraId="687B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87A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078" w:type="dxa"/>
          </w:tcPr>
          <w:p w14:paraId="3BAF7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组队（约2-3人）</w:t>
            </w:r>
          </w:p>
        </w:tc>
        <w:tc>
          <w:tcPr>
            <w:tcW w:w="2078" w:type="dxa"/>
          </w:tcPr>
          <w:p w14:paraId="1B730E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找同专业/教育专业的同学</w:t>
            </w:r>
          </w:p>
        </w:tc>
        <w:tc>
          <w:tcPr>
            <w:tcW w:w="2078" w:type="dxa"/>
          </w:tcPr>
          <w:p w14:paraId="2DD00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6.22前</w:t>
            </w:r>
          </w:p>
        </w:tc>
      </w:tr>
      <w:tr w14:paraId="1DF6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05BA1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078" w:type="dxa"/>
            <w:shd w:val="clear" w:color="auto" w:fill="F2F6FC"/>
          </w:tcPr>
          <w:p w14:paraId="41DE7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下载并熟悉申报文档模板</w:t>
            </w:r>
          </w:p>
        </w:tc>
        <w:tc>
          <w:tcPr>
            <w:tcW w:w="2078" w:type="dxa"/>
            <w:shd w:val="clear" w:color="auto" w:fill="F2F6FC"/>
          </w:tcPr>
          <w:p w14:paraId="639E42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大赛官网附件</w:t>
            </w:r>
          </w:p>
        </w:tc>
        <w:tc>
          <w:tcPr>
            <w:tcW w:w="2078" w:type="dxa"/>
            <w:shd w:val="clear" w:color="auto" w:fill="F2F6FC"/>
          </w:tcPr>
          <w:p w14:paraId="17341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</w:t>
            </w:r>
          </w:p>
        </w:tc>
      </w:tr>
      <w:tr w14:paraId="7840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B790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078" w:type="dxa"/>
          </w:tcPr>
          <w:p w14:paraId="60485F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IP角色"小D"形象设计草图</w:t>
            </w:r>
          </w:p>
        </w:tc>
        <w:tc>
          <w:tcPr>
            <w:tcW w:w="2078" w:type="dxa"/>
          </w:tcPr>
          <w:p w14:paraId="795E6B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用Canva或手绘完成初稿</w:t>
            </w:r>
          </w:p>
        </w:tc>
        <w:tc>
          <w:tcPr>
            <w:tcW w:w="2078" w:type="dxa"/>
          </w:tcPr>
          <w:p w14:paraId="7AE06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6.23</w:t>
            </w:r>
          </w:p>
        </w:tc>
      </w:tr>
      <w:tr w14:paraId="01E4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1152C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078" w:type="dxa"/>
            <w:shd w:val="clear" w:color="auto" w:fill="F2F6FC"/>
          </w:tcPr>
          <w:p w14:paraId="6A2C1B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确定平台完整页面结构和交互设计方案</w:t>
            </w:r>
          </w:p>
        </w:tc>
        <w:tc>
          <w:tcPr>
            <w:tcW w:w="2078" w:type="dxa"/>
            <w:shd w:val="clear" w:color="auto" w:fill="F2F6FC"/>
          </w:tcPr>
          <w:p w14:paraId="4F7DD8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团队讨论，融入偏见实验室等新模块</w:t>
            </w:r>
          </w:p>
        </w:tc>
        <w:tc>
          <w:tcPr>
            <w:tcW w:w="2078" w:type="dxa"/>
            <w:shd w:val="clear" w:color="auto" w:fill="F2F6FC"/>
          </w:tcPr>
          <w:p w14:paraId="513DE4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6.23</w:t>
            </w:r>
          </w:p>
        </w:tc>
      </w:tr>
      <w:tr w14:paraId="3033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852B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078" w:type="dxa"/>
          </w:tcPr>
          <w:p w14:paraId="210EE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确认AI调用的API获取和嵌入方式</w:t>
            </w:r>
          </w:p>
        </w:tc>
        <w:tc>
          <w:tcPr>
            <w:tcW w:w="2078" w:type="dxa"/>
          </w:tcPr>
          <w:p w14:paraId="7620A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测试通义千问/讯飞API</w:t>
            </w:r>
          </w:p>
        </w:tc>
        <w:tc>
          <w:tcPr>
            <w:tcW w:w="2078" w:type="dxa"/>
          </w:tcPr>
          <w:p w14:paraId="1C20D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6.24前</w:t>
            </w:r>
          </w:p>
        </w:tc>
      </w:tr>
    </w:tbl>
    <w:p w14:paraId="2B3D7329"/>
    <w:p w14:paraId="75590512">
      <w:pPr>
        <w:pStyle w:val="4"/>
      </w:pPr>
      <w:r>
        <w:rPr>
          <w:rFonts w:ascii="微软雅黑" w:hAnsi="微软雅黑" w:eastAsia="微软雅黑"/>
        </w:rPr>
        <w:t>7.2 技术学习路径（短期冲刺版）</w:t>
      </w:r>
    </w:p>
    <w:p w14:paraId="4A1ADC49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第一阶段：零代码平台快速上手（1-2天）</w:t>
      </w:r>
    </w:p>
    <w:p w14:paraId="5F7AE8C6">
      <w:pPr>
        <w:pStyle w:val="16"/>
      </w:pPr>
      <w:r>
        <w:rPr>
          <w:rFonts w:ascii="微软雅黑" w:hAnsi="微软雅黑" w:eastAsia="微软雅黑"/>
          <w:sz w:val="22"/>
        </w:rPr>
        <w:t>学习目标：能够使用零代码平台制作H5页面</w:t>
      </w:r>
    </w:p>
    <w:p w14:paraId="46E2104B">
      <w:pPr>
        <w:pStyle w:val="16"/>
      </w:pPr>
      <w:r>
        <w:rPr>
          <w:rFonts w:ascii="微软雅黑" w:hAnsi="微软雅黑" w:eastAsia="微软雅黑"/>
          <w:sz w:val="22"/>
        </w:rPr>
        <w:t>工具选择建议：</w:t>
      </w:r>
    </w:p>
    <w:p w14:paraId="1E8C56FA">
      <w:pPr>
        <w:pStyle w:val="16"/>
      </w:pPr>
      <w:r>
        <w:rPr>
          <w:rFonts w:ascii="微软雅黑" w:hAnsi="微软雅黑" w:eastAsia="微软雅黑"/>
          <w:sz w:val="22"/>
        </w:rPr>
        <w:t>易企秀：10万+行业模板，新手1分钟可生成基础H5，提供免费试用版</w:t>
      </w:r>
    </w:p>
    <w:p w14:paraId="60884612">
      <w:pPr>
        <w:pStyle w:val="16"/>
      </w:pPr>
      <w:r>
        <w:rPr>
          <w:rFonts w:ascii="微软雅黑" w:hAnsi="微软雅黑" w:eastAsia="微软雅黑"/>
          <w:sz w:val="22"/>
        </w:rPr>
        <w:t>木疙瘩（Mugeda）：内置可视化事件编辑器，适合制作闯关答题、滑块调节等交互</w:t>
      </w:r>
    </w:p>
    <w:p w14:paraId="1BDCD469">
      <w:pPr>
        <w:pStyle w:val="16"/>
      </w:pPr>
      <w:r>
        <w:rPr>
          <w:rFonts w:ascii="微软雅黑" w:hAnsi="微软雅黑" w:eastAsia="微软雅黑"/>
          <w:sz w:val="22"/>
        </w:rPr>
        <w:t>Meoo（秒悟）：一句话生成网页和PPT，适合快速构建框架</w:t>
      </w:r>
    </w:p>
    <w:p w14:paraId="47E6453B">
      <w:pPr>
        <w:pStyle w:val="16"/>
      </w:pPr>
      <w:r>
        <w:rPr>
          <w:rFonts w:ascii="微软雅黑" w:hAnsi="微软雅黑" w:eastAsia="微软雅黑"/>
          <w:sz w:val="22"/>
        </w:rPr>
        <w:t>学习重点：页面创建、组件拖拽、交互设置（点击跳转、条件触发）</w:t>
      </w:r>
    </w:p>
    <w:p w14:paraId="39A23B93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第二阶段：数字科普交互设计（1-2天）</w:t>
      </w:r>
    </w:p>
    <w:p w14:paraId="1E85F619">
      <w:pPr>
        <w:pStyle w:val="16"/>
      </w:pPr>
      <w:r>
        <w:rPr>
          <w:rFonts w:ascii="微软雅黑" w:hAnsi="微软雅黑" w:eastAsia="微软雅黑"/>
          <w:sz w:val="22"/>
        </w:rPr>
        <w:t>学习内容：滑块调节、数据可视化图表制作、闯关答题逻辑设计、前后测数据关联</w:t>
      </w:r>
    </w:p>
    <w:p w14:paraId="16D84DE4">
      <w:pPr>
        <w:pStyle w:val="16"/>
      </w:pPr>
      <w:r>
        <w:rPr>
          <w:rFonts w:ascii="微软雅黑" w:hAnsi="微软雅黑" w:eastAsia="微软雅黑"/>
          <w:sz w:val="22"/>
        </w:rPr>
        <w:t>学习方式：平台官方教程（YouTube/官网）</w:t>
      </w:r>
    </w:p>
    <w:p w14:paraId="1EF480D9">
      <w:pPr>
        <w:pStyle w:val="16"/>
      </w:pPr>
      <w:r>
        <w:rPr>
          <w:rFonts w:ascii="微软雅黑" w:hAnsi="微软雅黑" w:eastAsia="微软雅黑"/>
          <w:sz w:val="22"/>
        </w:rPr>
        <w:t>与专业结合点：利用大数据专业课中学到的可视化概念运用到H5中</w:t>
      </w:r>
    </w:p>
    <w:p w14:paraId="7667404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第三阶段：AI工具调用入门（0.5-1天）</w:t>
      </w:r>
    </w:p>
    <w:p w14:paraId="7844C6AD">
      <w:pPr>
        <w:pStyle w:val="16"/>
      </w:pPr>
      <w:r>
        <w:rPr>
          <w:rFonts w:ascii="微软雅黑" w:hAnsi="微软雅黑" w:eastAsia="微软雅黑"/>
          <w:sz w:val="22"/>
        </w:rPr>
        <w:t>学习内容：API的概念、注册获取API key、在H5页面中嵌入API调用</w:t>
      </w:r>
    </w:p>
    <w:p w14:paraId="684DF0F3">
      <w:pPr>
        <w:pStyle w:val="16"/>
      </w:pPr>
      <w:r>
        <w:rPr>
          <w:rFonts w:ascii="微软雅黑" w:hAnsi="微软雅黑" w:eastAsia="微软雅黑"/>
          <w:sz w:val="22"/>
        </w:rPr>
        <w:t>推荐API：通义千问（阿里）、讯飞星火（科大讯飞）、文心一言（百度）</w:t>
      </w:r>
    </w:p>
    <w:p w14:paraId="690C4099">
      <w:pPr>
        <w:pStyle w:val="16"/>
      </w:pPr>
      <w:r>
        <w:rPr>
          <w:rFonts w:ascii="微软雅黑" w:hAnsi="微软雅黑" w:eastAsia="微软雅黑"/>
          <w:sz w:val="22"/>
        </w:rPr>
        <w:t>学习资源：平台官方文档、CSDN等社区教程</w:t>
      </w:r>
    </w:p>
    <w:p w14:paraId="45E08BBB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第四阶段：自研决策树组件（穿插进行，3-5天）</w:t>
      </w:r>
    </w:p>
    <w:p w14:paraId="6D77DDA3">
      <w:pPr>
        <w:pStyle w:val="16"/>
      </w:pPr>
      <w:r>
        <w:rPr>
          <w:rFonts w:ascii="微软雅黑" w:hAnsi="微软雅黑" w:eastAsia="微软雅黑"/>
          <w:sz w:val="22"/>
        </w:rPr>
        <w:t>学习内容：JavaScript Canvas基础、决策树可视化逻辑、参数交互</w:t>
      </w:r>
    </w:p>
    <w:p w14:paraId="4A0EB0F6">
      <w:pPr>
        <w:pStyle w:val="16"/>
      </w:pPr>
      <w:r>
        <w:rPr>
          <w:rFonts w:ascii="微软雅黑" w:hAnsi="微软雅黑" w:eastAsia="微软雅黑"/>
          <w:sz w:val="22"/>
        </w:rPr>
        <w:t>参考资源：GitHub开源项目 "neural-visualiser"、MDN Canvas教程</w:t>
      </w:r>
    </w:p>
    <w:p w14:paraId="79A6F4D9">
      <w:pPr>
        <w:pStyle w:val="16"/>
      </w:pPr>
      <w:r>
        <w:rPr>
          <w:rFonts w:ascii="微软雅黑" w:hAnsi="微软雅黑" w:eastAsia="微软雅黑"/>
          <w:sz w:val="22"/>
        </w:rPr>
        <w:t>实现策略：先找到功能相似的开源代码，理解核心逻辑后改编为适合平台的版本</w:t>
      </w:r>
    </w:p>
    <w:p w14:paraId="7792A691">
      <w:pPr>
        <w:pStyle w:val="4"/>
      </w:pPr>
      <w:r>
        <w:rPr>
          <w:rFonts w:ascii="微软雅黑" w:hAnsi="微软雅黑" w:eastAsia="微软雅黑"/>
        </w:rPr>
        <w:t>7.3 内容准备分工建议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265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5EFBDA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078" w:type="dxa"/>
            <w:shd w:val="clear" w:color="auto" w:fill="2B579A"/>
          </w:tcPr>
          <w:p w14:paraId="6C7EF0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分工</w:t>
            </w:r>
          </w:p>
        </w:tc>
        <w:tc>
          <w:tcPr>
            <w:tcW w:w="2078" w:type="dxa"/>
            <w:shd w:val="clear" w:color="auto" w:fill="2B579A"/>
          </w:tcPr>
          <w:p w14:paraId="110367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具体任务</w:t>
            </w:r>
          </w:p>
        </w:tc>
        <w:tc>
          <w:tcPr>
            <w:tcW w:w="2078" w:type="dxa"/>
            <w:shd w:val="clear" w:color="auto" w:fill="2B579A"/>
          </w:tcPr>
          <w:p w14:paraId="4603B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</w:tr>
      <w:tr w14:paraId="4B56E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C61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项目负责人</w:t>
            </w:r>
          </w:p>
        </w:tc>
        <w:tc>
          <w:tcPr>
            <w:tcW w:w="2078" w:type="dxa"/>
          </w:tcPr>
          <w:p w14:paraId="78141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项目管理+申报文档+设计思维记录</w:t>
            </w:r>
          </w:p>
        </w:tc>
        <w:tc>
          <w:tcPr>
            <w:tcW w:w="2078" w:type="dxa"/>
          </w:tcPr>
          <w:p w14:paraId="09F02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协调进度、填写比赛材料、撰写"设计迭代记录"章节、审核完整性</w:t>
            </w:r>
          </w:p>
        </w:tc>
        <w:tc>
          <w:tcPr>
            <w:tcW w:w="2078" w:type="dxa"/>
          </w:tcPr>
          <w:p w14:paraId="71465E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全程跟进</w:t>
            </w:r>
          </w:p>
        </w:tc>
      </w:tr>
      <w:tr w14:paraId="34D5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B5BA2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内容撰写</w:t>
            </w:r>
          </w:p>
        </w:tc>
        <w:tc>
          <w:tcPr>
            <w:tcW w:w="2078" w:type="dxa"/>
            <w:shd w:val="clear" w:color="auto" w:fill="F2F6FC"/>
          </w:tcPr>
          <w:p w14:paraId="307211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文案+脚本+教师小贴士</w:t>
            </w:r>
          </w:p>
        </w:tc>
        <w:tc>
          <w:tcPr>
            <w:tcW w:w="2078" w:type="dxa"/>
            <w:shd w:val="clear" w:color="auto" w:fill="F2F6FC"/>
          </w:tcPr>
          <w:p w14:paraId="05AC15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5站页面文案、知识科普内容、"小D"对话脚本、教师小贴士内容、趣味问答题目、徽章说明文字</w:t>
            </w:r>
          </w:p>
        </w:tc>
        <w:tc>
          <w:tcPr>
            <w:tcW w:w="2078" w:type="dxa"/>
            <w:shd w:val="clear" w:color="auto" w:fill="F2F6FC"/>
          </w:tcPr>
          <w:p w14:paraId="384FA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6.23-6.26</w:t>
            </w:r>
          </w:p>
        </w:tc>
      </w:tr>
      <w:tr w14:paraId="3B1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7F1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视觉设计</w:t>
            </w:r>
          </w:p>
        </w:tc>
        <w:tc>
          <w:tcPr>
            <w:tcW w:w="2078" w:type="dxa"/>
          </w:tcPr>
          <w:p w14:paraId="5CE2D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视觉+素材+IP角色</w:t>
            </w:r>
          </w:p>
        </w:tc>
        <w:tc>
          <w:tcPr>
            <w:tcW w:w="2078" w:type="dxa"/>
          </w:tcPr>
          <w:p w14:paraId="1E1330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图片素材设计、数据图表制作、"小D"角色设计定稿、偏见实验室素材、整体色彩方案、转场动画设计</w:t>
            </w:r>
          </w:p>
        </w:tc>
        <w:tc>
          <w:tcPr>
            <w:tcW w:w="2078" w:type="dxa"/>
          </w:tcPr>
          <w:p w14:paraId="36B6D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6.25-6.27</w:t>
            </w:r>
          </w:p>
        </w:tc>
      </w:tr>
      <w:tr w14:paraId="66B7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84CB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技术实现</w:t>
            </w:r>
          </w:p>
        </w:tc>
        <w:tc>
          <w:tcPr>
            <w:tcW w:w="2078" w:type="dxa"/>
            <w:shd w:val="clear" w:color="auto" w:fill="F2F6FC"/>
          </w:tcPr>
          <w:p w14:paraId="6457C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H5搭建+交互+自研组件</w:t>
            </w:r>
          </w:p>
        </w:tc>
        <w:tc>
          <w:tcPr>
            <w:tcW w:w="2078" w:type="dxa"/>
            <w:shd w:val="clear" w:color="auto" w:fill="F2F6FC"/>
          </w:tcPr>
          <w:p w14:paraId="27E75B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时间轴配置、滑块功能、数据可视化集成、偏见实验室搭建、API嵌入测试、自研决策树组件开发、多端兼容性调试</w:t>
            </w:r>
          </w:p>
        </w:tc>
        <w:tc>
          <w:tcPr>
            <w:tcW w:w="2078" w:type="dxa"/>
            <w:shd w:val="clear" w:color="auto" w:fill="F2F6FC"/>
          </w:tcPr>
          <w:p w14:paraId="4D09F3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6.24-6.30</w:t>
            </w:r>
          </w:p>
        </w:tc>
      </w:tr>
      <w:tr w14:paraId="3B24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B23E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视频录制</w:t>
            </w:r>
          </w:p>
        </w:tc>
        <w:tc>
          <w:tcPr>
            <w:tcW w:w="2078" w:type="dxa"/>
          </w:tcPr>
          <w:p w14:paraId="51C2EF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演示视频</w:t>
            </w:r>
          </w:p>
        </w:tc>
        <w:tc>
          <w:tcPr>
            <w:tcW w:w="2078" w:type="dxa"/>
          </w:tcPr>
          <w:p w14:paraId="2714C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录屏（OBS）+配音（剪映）+字幕添加，1920×1080P、H.264编码MP4、时长≤4分钟</w:t>
            </w:r>
          </w:p>
        </w:tc>
        <w:tc>
          <w:tcPr>
            <w:tcW w:w="2078" w:type="dxa"/>
          </w:tcPr>
          <w:p w14:paraId="4D2B84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7.1前</w:t>
            </w:r>
          </w:p>
        </w:tc>
      </w:tr>
    </w:tbl>
    <w:p w14:paraId="3D53E787"/>
    <w:p w14:paraId="29E5F205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组队建议：团队人数2-3人最佳，其中至少一人具有H5制作基础或愿意快速学习零代码平台，一人负责AI原理部分（与大数据专业结合），一人负责申报文档与视频素材整理。建议视觉设计同学同时负责"小D"IP角色设计，技术同学负责自研决策树组件。</w:t>
      </w:r>
    </w:p>
    <w:p w14:paraId="20470236">
      <w:pPr>
        <w:pStyle w:val="4"/>
      </w:pPr>
      <w:r>
        <w:rPr>
          <w:rFonts w:ascii="微软雅黑" w:hAnsi="微软雅黑" w:eastAsia="微软雅黑"/>
        </w:rPr>
        <w:t>7.4 比赛材料准备清单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415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29E68E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w="2771" w:type="dxa"/>
            <w:shd w:val="clear" w:color="auto" w:fill="2B579A"/>
          </w:tcPr>
          <w:p w14:paraId="1F277A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格式要求</w:t>
            </w:r>
          </w:p>
        </w:tc>
        <w:tc>
          <w:tcPr>
            <w:tcW w:w="2771" w:type="dxa"/>
            <w:shd w:val="clear" w:color="auto" w:fill="2B579A"/>
          </w:tcPr>
          <w:p w14:paraId="13A860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提交方式</w:t>
            </w:r>
          </w:p>
        </w:tc>
      </w:tr>
      <w:tr w14:paraId="245A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C45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大赛官网注册</w:t>
            </w:r>
          </w:p>
        </w:tc>
        <w:tc>
          <w:tcPr>
            <w:tcW w:w="2771" w:type="dxa"/>
          </w:tcPr>
          <w:p w14:paraId="4CED81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官网账号</w:t>
            </w:r>
          </w:p>
        </w:tc>
        <w:tc>
          <w:tcPr>
            <w:tcW w:w="2771" w:type="dxa"/>
          </w:tcPr>
          <w:p w14:paraId="3CFF2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提交作品前完成</w:t>
            </w:r>
          </w:p>
        </w:tc>
      </w:tr>
      <w:tr w14:paraId="0DB3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2C39E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作品H5链接或打包文件</w:t>
            </w:r>
          </w:p>
        </w:tc>
        <w:tc>
          <w:tcPr>
            <w:tcW w:w="2771" w:type="dxa"/>
            <w:shd w:val="clear" w:color="auto" w:fill="F2F6FC"/>
          </w:tcPr>
          <w:p w14:paraId="52602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H5可访问链接或离线打包版本</w:t>
            </w:r>
          </w:p>
        </w:tc>
        <w:tc>
          <w:tcPr>
            <w:tcW w:w="2771" w:type="dxa"/>
            <w:shd w:val="clear" w:color="auto" w:fill="F2F6FC"/>
          </w:tcPr>
          <w:p w14:paraId="20C40B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</w:t>
            </w:r>
          </w:p>
        </w:tc>
      </w:tr>
      <w:tr w14:paraId="38CD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2845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</w:t>
            </w:r>
          </w:p>
        </w:tc>
        <w:tc>
          <w:tcPr>
            <w:tcW w:w="2771" w:type="dxa"/>
          </w:tcPr>
          <w:p w14:paraId="2D0BA0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Word格式，使用官网模板（含设计思维过程、教学应用方案章节）</w:t>
            </w:r>
          </w:p>
        </w:tc>
        <w:tc>
          <w:tcPr>
            <w:tcW w:w="2771" w:type="dxa"/>
          </w:tcPr>
          <w:p w14:paraId="357C95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</w:tr>
      <w:tr w14:paraId="30E5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62EE5B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作品效果图</w:t>
            </w:r>
          </w:p>
        </w:tc>
        <w:tc>
          <w:tcPr>
            <w:tcW w:w="2771" w:type="dxa"/>
            <w:shd w:val="clear" w:color="auto" w:fill="F2F6FC"/>
          </w:tcPr>
          <w:p w14:paraId="071F3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JPG，300dpi以上，16:9比例</w:t>
            </w:r>
          </w:p>
        </w:tc>
        <w:tc>
          <w:tcPr>
            <w:tcW w:w="2771" w:type="dxa"/>
            <w:shd w:val="clear" w:color="auto" w:fill="F2F6FC"/>
          </w:tcPr>
          <w:p w14:paraId="56DBFA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</w:tr>
      <w:tr w14:paraId="4C41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DEB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演示视频</w:t>
            </w:r>
          </w:p>
        </w:tc>
        <w:tc>
          <w:tcPr>
            <w:tcW w:w="2771" w:type="dxa"/>
          </w:tcPr>
          <w:p w14:paraId="09439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MP4（H.264编码），1920×1080P，时长≤4分钟</w:t>
            </w:r>
          </w:p>
        </w:tc>
        <w:tc>
          <w:tcPr>
            <w:tcW w:w="2771" w:type="dxa"/>
          </w:tcPr>
          <w:p w14:paraId="15F8D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</w:t>
            </w:r>
          </w:p>
        </w:tc>
      </w:tr>
      <w:tr w14:paraId="19A0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7FA2F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AI工具使用情况说明书</w:t>
            </w:r>
          </w:p>
        </w:tc>
        <w:tc>
          <w:tcPr>
            <w:tcW w:w="2771" w:type="dxa"/>
            <w:shd w:val="clear" w:color="auto" w:fill="F2F6FC"/>
          </w:tcPr>
          <w:p w14:paraId="6DB9FB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Word格式</w:t>
            </w:r>
          </w:p>
        </w:tc>
        <w:tc>
          <w:tcPr>
            <w:tcW w:w="2771" w:type="dxa"/>
            <w:shd w:val="clear" w:color="auto" w:fill="F2F6FC"/>
          </w:tcPr>
          <w:p w14:paraId="6B37C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官网上传</w:t>
            </w:r>
          </w:p>
        </w:tc>
      </w:tr>
      <w:tr w14:paraId="0B99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93837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原创作品承诺书</w:t>
            </w:r>
          </w:p>
        </w:tc>
        <w:tc>
          <w:tcPr>
            <w:tcW w:w="2771" w:type="dxa"/>
          </w:tcPr>
          <w:p w14:paraId="65FD2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纸质盖章</w:t>
            </w:r>
          </w:p>
        </w:tc>
        <w:tc>
          <w:tcPr>
            <w:tcW w:w="2771" w:type="dxa"/>
          </w:tcPr>
          <w:p w14:paraId="373A5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校内提交</w:t>
            </w:r>
          </w:p>
        </w:tc>
      </w:tr>
      <w:tr w14:paraId="34B62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3A2B18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作品查重情况说明</w:t>
            </w:r>
          </w:p>
        </w:tc>
        <w:tc>
          <w:tcPr>
            <w:tcW w:w="2771" w:type="dxa"/>
            <w:shd w:val="clear" w:color="auto" w:fill="F2F6FC"/>
          </w:tcPr>
          <w:p w14:paraId="78C8CC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纸质盖章</w:t>
            </w:r>
          </w:p>
        </w:tc>
        <w:tc>
          <w:tcPr>
            <w:tcW w:w="2771" w:type="dxa"/>
            <w:shd w:val="clear" w:color="auto" w:fill="F2F6FC"/>
          </w:tcPr>
          <w:p w14:paraId="37855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校内提交</w:t>
            </w:r>
          </w:p>
        </w:tc>
      </w:tr>
    </w:tbl>
    <w:p w14:paraId="0C4B8805"/>
    <w:p w14:paraId="5CC5C70A">
      <w:pPr>
        <w:pStyle w:val="4"/>
      </w:pPr>
      <w:r>
        <w:rPr>
          <w:rFonts w:ascii="微软雅黑" w:hAnsi="微软雅黑" w:eastAsia="微软雅黑"/>
        </w:rPr>
        <w:t>7.5 时间线总览（倒计时版）</w:t>
      </w:r>
    </w:p>
    <w:p w14:paraId="68E7D688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>今天（6.12）                                                             7.5</w:t>
      </w:r>
    </w:p>
    <w:p w14:paraId="456F0392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                                                                 │</w:t>
      </w:r>
    </w:p>
    <w:p w14:paraId="269AD006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▼                                                                       ▼</w:t>
      </w:r>
    </w:p>
    <w:p w14:paraId="1FDB6352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●──────●──────●──────●──────●──────●──────●──────●</w:t>
      </w:r>
    </w:p>
    <w:p w14:paraId="1D0E3D0F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│      │      │      │      │      │      │</w:t>
      </w:r>
    </w:p>
    <w:p w14:paraId="34EED515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6.12   6.20   6.23   6.25   6.28   6.30   7.02   7.05</w:t>
      </w:r>
    </w:p>
    <w:p w14:paraId="16A21C9C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│      │      │      │      │      │      │</w:t>
      </w:r>
    </w:p>
    <w:p w14:paraId="161A5CC9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立项    组队    文案    H5     H5     自研   材料    官网</w:t>
      </w:r>
    </w:p>
    <w:p w14:paraId="40E61C8A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选题    平台    IP设计  框架    交互   组件    汇总    提交</w:t>
      </w:r>
    </w:p>
    <w:p w14:paraId="2A14F1B9">
      <w:pPr>
        <w:pStyle w:val="4"/>
      </w:pPr>
      <w:r>
        <w:rPr>
          <w:rFonts w:ascii="微软雅黑" w:hAnsi="微软雅黑" w:eastAsia="微软雅黑"/>
        </w:rPr>
        <w:t>7.6 备选方案（时间紧急时的应对策略）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0F2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2FB8D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原方案模块</w:t>
            </w:r>
          </w:p>
        </w:tc>
        <w:tc>
          <w:tcPr>
            <w:tcW w:w="2078" w:type="dxa"/>
            <w:shd w:val="clear" w:color="auto" w:fill="2B579A"/>
          </w:tcPr>
          <w:p w14:paraId="118BB7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简化版方案</w:t>
            </w:r>
          </w:p>
        </w:tc>
        <w:tc>
          <w:tcPr>
            <w:tcW w:w="2078" w:type="dxa"/>
            <w:shd w:val="clear" w:color="auto" w:fill="2B579A"/>
          </w:tcPr>
          <w:p w14:paraId="1FC255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可行性</w:t>
            </w:r>
          </w:p>
        </w:tc>
        <w:tc>
          <w:tcPr>
            <w:tcW w:w="2078" w:type="dxa"/>
            <w:shd w:val="clear" w:color="auto" w:fill="2B579A"/>
          </w:tcPr>
          <w:p w14:paraId="3B4217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对评审的影响</w:t>
            </w:r>
          </w:p>
        </w:tc>
      </w:tr>
      <w:tr w14:paraId="1BA9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C3B14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完整"数据的旅程"动画</w:t>
            </w:r>
          </w:p>
        </w:tc>
        <w:tc>
          <w:tcPr>
            <w:tcW w:w="2078" w:type="dxa"/>
          </w:tcPr>
          <w:p w14:paraId="4FE195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用静态图片+文字说明+流程图</w:t>
            </w:r>
          </w:p>
        </w:tc>
        <w:tc>
          <w:tcPr>
            <w:tcW w:w="2078" w:type="dxa"/>
          </w:tcPr>
          <w:p w14:paraId="55C6E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</w:tcPr>
          <w:p w14:paraId="16E07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交互性降低但保留科普性</w:t>
            </w:r>
          </w:p>
        </w:tc>
      </w:tr>
      <w:tr w14:paraId="151C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C644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实时API调用AI工具</w:t>
            </w:r>
          </w:p>
        </w:tc>
        <w:tc>
          <w:tcPr>
            <w:tcW w:w="2078" w:type="dxa"/>
            <w:shd w:val="clear" w:color="auto" w:fill="F2F6FC"/>
          </w:tcPr>
          <w:p w14:paraId="4A907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改用"交互式演示窗口"——显示预设回复</w:t>
            </w:r>
          </w:p>
        </w:tc>
        <w:tc>
          <w:tcPr>
            <w:tcW w:w="2078" w:type="dxa"/>
            <w:shd w:val="clear" w:color="auto" w:fill="F2F6FC"/>
          </w:tcPr>
          <w:p w14:paraId="36917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  <w:shd w:val="clear" w:color="auto" w:fill="F2F6FC"/>
          </w:tcPr>
          <w:p w14:paraId="4962C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专业性略微降低，但科普创意优先</w:t>
            </w:r>
          </w:p>
        </w:tc>
      </w:tr>
      <w:tr w14:paraId="1CA1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D10B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5站完整内容</w:t>
            </w:r>
          </w:p>
        </w:tc>
        <w:tc>
          <w:tcPr>
            <w:tcW w:w="2078" w:type="dxa"/>
          </w:tcPr>
          <w:p w14:paraId="4716A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优先保证第1-3站质量，精简第4-5站</w:t>
            </w:r>
          </w:p>
        </w:tc>
        <w:tc>
          <w:tcPr>
            <w:tcW w:w="2078" w:type="dxa"/>
          </w:tcPr>
          <w:p w14:paraId="23D4C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可行</w:t>
            </w:r>
          </w:p>
        </w:tc>
        <w:tc>
          <w:tcPr>
            <w:tcW w:w="2078" w:type="dxa"/>
          </w:tcPr>
          <w:p w14:paraId="67EBC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核心功能完整保留</w:t>
            </w:r>
          </w:p>
        </w:tc>
      </w:tr>
      <w:tr w14:paraId="368F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2E5F7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自研决策树组件</w:t>
            </w:r>
          </w:p>
        </w:tc>
        <w:tc>
          <w:tcPr>
            <w:tcW w:w="2078" w:type="dxa"/>
            <w:shd w:val="clear" w:color="auto" w:fill="F2F6FC"/>
          </w:tcPr>
          <w:p w14:paraId="1B6D67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降级为使用木疙瘩动画模拟决策树过程</w:t>
            </w:r>
          </w:p>
        </w:tc>
        <w:tc>
          <w:tcPr>
            <w:tcW w:w="2078" w:type="dxa"/>
            <w:shd w:val="clear" w:color="auto" w:fill="F2F6FC"/>
          </w:tcPr>
          <w:p w14:paraId="348FA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  <w:shd w:val="clear" w:color="auto" w:fill="F2F6FC"/>
          </w:tcPr>
          <w:p w14:paraId="097767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技术原创性得分降低，但交互效果可保持</w:t>
            </w:r>
          </w:p>
        </w:tc>
      </w:tr>
      <w:tr w14:paraId="16D5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94A93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偏见实验室</w:t>
            </w:r>
          </w:p>
        </w:tc>
        <w:tc>
          <w:tcPr>
            <w:tcW w:w="2078" w:type="dxa"/>
          </w:tcPr>
          <w:p w14:paraId="626C0C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用静态对比图+文字说明代替互动</w:t>
            </w:r>
          </w:p>
        </w:tc>
        <w:tc>
          <w:tcPr>
            <w:tcW w:w="2078" w:type="dxa"/>
          </w:tcPr>
          <w:p w14:paraId="54CB06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</w:tcPr>
          <w:p w14:paraId="39DA4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教育效果略有降低但核心理念保留</w:t>
            </w:r>
          </w:p>
        </w:tc>
      </w:tr>
      <w:tr w14:paraId="057D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A219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完整数据图表</w:t>
            </w:r>
          </w:p>
        </w:tc>
        <w:tc>
          <w:tcPr>
            <w:tcW w:w="2078" w:type="dxa"/>
            <w:shd w:val="clear" w:color="auto" w:fill="F2F6FC"/>
          </w:tcPr>
          <w:p w14:paraId="5E07A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使用Excel/在线工具生成图片插入</w:t>
            </w:r>
          </w:p>
        </w:tc>
        <w:tc>
          <w:tcPr>
            <w:tcW w:w="2078" w:type="dxa"/>
            <w:shd w:val="clear" w:color="auto" w:fill="F2F6FC"/>
          </w:tcPr>
          <w:p w14:paraId="2ED95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  <w:shd w:val="clear" w:color="auto" w:fill="F2F6FC"/>
          </w:tcPr>
          <w:p w14:paraId="285F7D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展示性保持优秀</w:t>
            </w:r>
          </w:p>
        </w:tc>
      </w:tr>
    </w:tbl>
    <w:p w14:paraId="78E1880C"/>
    <w:p w14:paraId="37E328C2">
      <w:pPr>
        <w:pStyle w:val="3"/>
      </w:pPr>
      <w:r>
        <w:rPr>
          <w:rFonts w:ascii="微软雅黑" w:hAnsi="微软雅黑" w:eastAsia="微软雅黑"/>
        </w:rPr>
        <w:t>八、设计思维过程与申报优化</w:t>
      </w:r>
    </w:p>
    <w:p w14:paraId="18ADF66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以下内容是专门为申报文档准备的"设计思维展示"章节。大多数参赛者的申报文档只是"成品描述"，但评审专家其实更想看到"设计思维过程"——这将让我们的申报文档在众多"功能说明书式"的文档中脱颖而出。</w:t>
      </w:r>
    </w:p>
    <w:p w14:paraId="1A427C65">
      <w:pPr>
        <w:pStyle w:val="4"/>
      </w:pPr>
      <w:r>
        <w:rPr>
          <w:rFonts w:ascii="微软雅黑" w:hAnsi="微软雅黑" w:eastAsia="微软雅黑"/>
        </w:rPr>
        <w:t>8.1 设计迭代记录</w:t>
      </w:r>
    </w:p>
    <w:p w14:paraId="1B95957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我们的设计经历了三个阶段的迭代进化，每一次迭代都是对核心用户价值的重新思考：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D2A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B579A"/>
          </w:tcPr>
          <w:p w14:paraId="636CFC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迭代阶段</w:t>
            </w:r>
          </w:p>
        </w:tc>
        <w:tc>
          <w:tcPr>
            <w:tcW w:w="1662" w:type="dxa"/>
            <w:shd w:val="clear" w:color="auto" w:fill="2B579A"/>
          </w:tcPr>
          <w:p w14:paraId="6A48E8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核心理念</w:t>
            </w:r>
          </w:p>
        </w:tc>
        <w:tc>
          <w:tcPr>
            <w:tcW w:w="1662" w:type="dxa"/>
            <w:shd w:val="clear" w:color="auto" w:fill="2B579A"/>
          </w:tcPr>
          <w:p w14:paraId="2E767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用户角色</w:t>
            </w:r>
          </w:p>
        </w:tc>
        <w:tc>
          <w:tcPr>
            <w:tcW w:w="1662" w:type="dxa"/>
            <w:shd w:val="clear" w:color="auto" w:fill="2B579A"/>
          </w:tcPr>
          <w:p w14:paraId="557435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关键突破</w:t>
            </w:r>
          </w:p>
        </w:tc>
        <w:tc>
          <w:tcPr>
            <w:tcW w:w="1662" w:type="dxa"/>
            <w:shd w:val="clear" w:color="auto" w:fill="2B579A"/>
          </w:tcPr>
          <w:p w14:paraId="24DD0B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遇到的问题</w:t>
            </w:r>
          </w:p>
        </w:tc>
      </w:tr>
      <w:tr w14:paraId="3283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3D29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V1.0 交互式科普网页</w:t>
            </w:r>
          </w:p>
        </w:tc>
        <w:tc>
          <w:tcPr>
            <w:tcW w:w="1662" w:type="dxa"/>
          </w:tcPr>
          <w:p w14:paraId="4AD5A3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"看AI"——被动接收信息</w:t>
            </w:r>
          </w:p>
        </w:tc>
        <w:tc>
          <w:tcPr>
            <w:tcW w:w="1662" w:type="dxa"/>
          </w:tcPr>
          <w:p w14:paraId="76BB1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观众</w:t>
            </w:r>
          </w:p>
        </w:tc>
        <w:tc>
          <w:tcPr>
            <w:tcW w:w="1662" w:type="dxa"/>
          </w:tcPr>
          <w:p w14:paraId="37347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时间轴+可视化呈现AI发展史</w:t>
            </w:r>
          </w:p>
        </w:tc>
        <w:tc>
          <w:tcPr>
            <w:tcW w:w="1662" w:type="dxa"/>
          </w:tcPr>
          <w:p w14:paraId="67C60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像"在线说明书"，缺乏吸引力</w:t>
            </w:r>
          </w:p>
        </w:tc>
      </w:tr>
      <w:tr w14:paraId="677C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C"/>
          </w:tcPr>
          <w:p w14:paraId="7EA9A1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V2.0 游戏化学习平台</w:t>
            </w:r>
          </w:p>
        </w:tc>
        <w:tc>
          <w:tcPr>
            <w:tcW w:w="1662" w:type="dxa"/>
            <w:shd w:val="clear" w:color="auto" w:fill="F2F6FC"/>
          </w:tcPr>
          <w:p w14:paraId="681C23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"玩AI"——游戏化驱动学习</w:t>
            </w:r>
          </w:p>
        </w:tc>
        <w:tc>
          <w:tcPr>
            <w:tcW w:w="1662" w:type="dxa"/>
            <w:shd w:val="clear" w:color="auto" w:fill="F2F6FC"/>
          </w:tcPr>
          <w:p w14:paraId="49747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玩家</w:t>
            </w:r>
          </w:p>
        </w:tc>
        <w:tc>
          <w:tcPr>
            <w:tcW w:w="1662" w:type="dxa"/>
            <w:shd w:val="clear" w:color="auto" w:fill="F2F6FC"/>
          </w:tcPr>
          <w:p w14:paraId="3281D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闯关答题+徽章系统+趣味互动</w:t>
            </w:r>
          </w:p>
        </w:tc>
        <w:tc>
          <w:tcPr>
            <w:tcW w:w="1662" w:type="dxa"/>
            <w:shd w:val="clear" w:color="auto" w:fill="F2F6FC"/>
          </w:tcPr>
          <w:p w14:paraId="6EE3F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游戏化是"外壳"，用户仍是被动"学习"</w:t>
            </w:r>
          </w:p>
        </w:tc>
      </w:tr>
      <w:tr w14:paraId="53E9D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DC72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V3.0 AI创造实训平台</w:t>
            </w:r>
          </w:p>
        </w:tc>
        <w:tc>
          <w:tcPr>
            <w:tcW w:w="1662" w:type="dxa"/>
          </w:tcPr>
          <w:p w14:paraId="285EB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"用AI创造AI"——主动创造</w:t>
            </w:r>
          </w:p>
        </w:tc>
        <w:tc>
          <w:tcPr>
            <w:tcW w:w="1662" w:type="dxa"/>
          </w:tcPr>
          <w:p w14:paraId="6C329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创造者</w:t>
            </w:r>
          </w:p>
        </w:tc>
        <w:tc>
          <w:tcPr>
            <w:tcW w:w="1662" w:type="dxa"/>
          </w:tcPr>
          <w:p w14:paraId="5C6008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AI调用模块+"数据的旅程"完整闭环</w:t>
            </w:r>
          </w:p>
        </w:tc>
        <w:tc>
          <w:tcPr>
            <w:tcW w:w="1662" w:type="dxa"/>
          </w:tcPr>
          <w:p w14:paraId="7D7AFA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找到了真正的差异化理念</w:t>
            </w:r>
          </w:p>
        </w:tc>
      </w:tr>
    </w:tbl>
    <w:p w14:paraId="453C89B2"/>
    <w:p w14:paraId="7C724EA3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关键洞察：从V1到V3的进化，本质上是从"以内容为中心"到"以用户创造为中心"的范式转换。我们不满足于告诉用户"AI是什么"，我们要让用户亲手"做出一个AI能做的事"。</w:t>
      </w:r>
    </w:p>
    <w:p w14:paraId="5144FFD5">
      <w:pPr>
        <w:pStyle w:val="4"/>
      </w:pPr>
      <w:r>
        <w:rPr>
          <w:rFonts w:ascii="微软雅黑" w:hAnsi="微软雅黑" w:eastAsia="微软雅黑"/>
        </w:rPr>
        <w:t>8.2 用户旅程地图</w:t>
      </w:r>
    </w:p>
    <w:p w14:paraId="69393953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我们绘制了目标用户（10-15岁青少年）在使用平台过程中的情感变化曲线：</w:t>
      </w:r>
    </w:p>
    <w:p w14:paraId="0135A023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0"/>
        </w:rPr>
        <w:t>好奇心触发（首页）→ 探索兴奋（第一站：时间轴彩蛋）→ 恍然大悟（第二站：原理可视化）→ 跃跃欲试（第三站：AI实验室）→ 紧张挑战（第四站：闯关）→ 成就满足（徽章+前后测成长曲线）→ 分享冲动（专属AI伙伴生成）</w:t>
      </w:r>
    </w:p>
    <w:p w14:paraId="2C32642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这一情感曲线的设计遵循了教育心理学的"ARCS动机模型"（注意→相关→信心→满足），确保用户在整个学习旅程中保持积极的情感投入。</w:t>
      </w:r>
    </w:p>
    <w:p w14:paraId="1146D893">
      <w:pPr>
        <w:pStyle w:val="4"/>
      </w:pPr>
      <w:r>
        <w:rPr>
          <w:rFonts w:ascii="微软雅黑" w:hAnsi="微软雅黑" w:eastAsia="微软雅黑"/>
        </w:rPr>
        <w:t>8.3 申报文档差异化策略</w:t>
      </w:r>
    </w:p>
    <w:p w14:paraId="4BEE6F89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基于对评审专家心理的分析，我们在申报文档中采取以下差异化策略：</w:t>
      </w:r>
    </w:p>
    <w:p w14:paraId="75063C34">
      <w:pPr>
        <w:pStyle w:val="16"/>
      </w:pPr>
      <w:r>
        <w:rPr>
          <w:rFonts w:ascii="微软雅黑" w:hAnsi="微软雅黑" w:eastAsia="微软雅黑"/>
          <w:sz w:val="22"/>
        </w:rPr>
        <w:t>以"设计思维过程"开篇而非"功能列表"——让评审先看到"我们是怎么想的"，而非"我们做了什么"</w:t>
      </w:r>
    </w:p>
    <w:p w14:paraId="43225624">
      <w:pPr>
        <w:pStyle w:val="16"/>
      </w:pPr>
      <w:r>
        <w:rPr>
          <w:rFonts w:ascii="微软雅黑" w:hAnsi="微软雅黑" w:eastAsia="微软雅黑"/>
          <w:sz w:val="22"/>
        </w:rPr>
        <w:t>附上早期设计草图/线框图（哪怕是手绘拍照），展示真实的设计迭代痕迹</w:t>
      </w:r>
    </w:p>
    <w:p w14:paraId="01632DDC">
      <w:pPr>
        <w:pStyle w:val="16"/>
      </w:pPr>
      <w:r>
        <w:rPr>
          <w:rFonts w:ascii="微软雅黑" w:hAnsi="微软雅黑" w:eastAsia="微软雅黑"/>
          <w:sz w:val="22"/>
        </w:rPr>
        <w:t>专设"课堂教学应用方案"一节，将师范院校优势转化为可感知的教学设计能力</w:t>
      </w:r>
    </w:p>
    <w:p w14:paraId="5B228EBE">
      <w:pPr>
        <w:pStyle w:val="16"/>
      </w:pPr>
      <w:r>
        <w:rPr>
          <w:rFonts w:ascii="微软雅黑" w:hAnsi="微软雅黑" w:eastAsia="微软雅黑"/>
          <w:sz w:val="22"/>
        </w:rPr>
        <w:t>明确阐述"不比技术深度，比教育温度和科普创意"的竞争策略，将"师范院校背景"重新定义为竞争优势而非短板</w:t>
      </w:r>
    </w:p>
    <w:p w14:paraId="1E246DB0">
      <w:pPr>
        <w:pStyle w:val="16"/>
      </w:pPr>
      <w:r>
        <w:rPr>
          <w:rFonts w:ascii="微软雅黑" w:hAnsi="微软雅黑" w:eastAsia="微软雅黑"/>
          <w:sz w:val="22"/>
        </w:rPr>
        <w:t>在AI工具使用情况说明书中诚实透明地记录AI辅助过程，体现科学诚信</w:t>
      </w:r>
    </w:p>
    <w:p w14:paraId="07346952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核心目标：让评审在阅读申报文档的5分钟内形成"这个团队是真正在思考，而不仅仅是在完成任务"的印象。</w:t>
      </w:r>
    </w:p>
    <w:p w14:paraId="1E13A482">
      <w:pPr>
        <w:pStyle w:val="3"/>
      </w:pPr>
      <w:r>
        <w:rPr>
          <w:rFonts w:ascii="微软雅黑" w:hAnsi="微软雅黑" w:eastAsia="微软雅黑"/>
        </w:rPr>
        <w:t>九、创新建议的补充与审核</w:t>
      </w:r>
    </w:p>
    <w:p w14:paraId="7A0EA25C">
      <w:pPr>
        <w:pStyle w:val="4"/>
      </w:pPr>
      <w:r>
        <w:rPr>
          <w:rFonts w:ascii="微软雅黑" w:hAnsi="微软雅黑" w:eastAsia="微软雅黑"/>
        </w:rPr>
        <w:t>9.1 风险预案</w:t>
      </w:r>
    </w:p>
    <w:p w14:paraId="6AEED8BD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补充一：技术备选方案</w:t>
      </w:r>
    </w:p>
    <w:p w14:paraId="3FCEAF87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如果API接入遇到技术困难（如API密钥获取失败、跨域问题），可采用"预设回复"方案模拟AI交互——用户输入后从预设库中匹配回复内容。大赛重点在于科普创意而非完整产品开发。自研决策树组件如遇开发困难，可降级为木疙瘩平台动画模拟。</w:t>
      </w:r>
    </w:p>
    <w:p w14:paraId="13880965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补充二：内容优先顺序</w:t>
      </w:r>
    </w:p>
    <w:p w14:paraId="3959722B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科学性是所有其他维度展开的基础。16位评审专家将从科学性、普及性、原创性、专业性、公正性等维度进行评审，科学性是第一关。建议在内容准备中优先投入精力确保AI历史和原理部分的科学性准确性。</w:t>
      </w:r>
    </w:p>
    <w:p w14:paraId="4F7D674B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补充三：公示期准备</w:t>
      </w:r>
    </w:p>
    <w:p w14:paraId="4F343B5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大赛复赛后设有公示期，所有素材（特别是AI辅助生成部分和偏见实验室的对比图片）需记录来源并妥善留存。</w:t>
      </w:r>
    </w:p>
    <w:p w14:paraId="5D568639">
      <w:pPr>
        <w:pStyle w:val="4"/>
      </w:pPr>
      <w:r>
        <w:rPr>
          <w:rFonts w:ascii="微软雅黑" w:hAnsi="微软雅黑" w:eastAsia="微软雅黑"/>
        </w:rPr>
        <w:t>9.2 后续迭代方向</w:t>
      </w:r>
    </w:p>
    <w:p w14:paraId="2C387596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1. AI教案设计模块：用户完成学习后，可利用平台快速制作一份适合小学生的AI启蒙教案，将"大数据+教育"做深做透。</w:t>
      </w:r>
    </w:p>
    <w:p w14:paraId="7913C875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2. 校园内外联动推广：在学校科技社团或社区科普活动中实地展示，积累实际应用案例。</w:t>
      </w:r>
    </w:p>
    <w:p w14:paraId="079B404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3. 微信小程序升级：赛后可将H5升级为微信小程序版本，提升用户体验和技术含量。</w:t>
      </w:r>
    </w:p>
    <w:p w14:paraId="5F072DEC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4. 数据侦探训练营：拓展"数据故事化"思路，增加数据标注和模型优化的进阶体验模块。</w:t>
      </w:r>
    </w:p>
    <w:p w14:paraId="711FBA6A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5. AI科普+乡村振兴：利用暑期社会实践，将平台带到乡村学校，构建公益叙事，提升作品社会影响力。</w:t>
      </w:r>
    </w:p>
    <w:p w14:paraId="00AB31B6">
      <w:pPr>
        <w:pStyle w:val="3"/>
      </w:pPr>
      <w:r>
        <w:rPr>
          <w:rFonts w:ascii="微软雅黑" w:hAnsi="微软雅黑" w:eastAsia="微软雅黑"/>
        </w:rPr>
        <w:t>十、附录</w:t>
      </w:r>
    </w:p>
    <w:p w14:paraId="52B90B47">
      <w:pPr>
        <w:pStyle w:val="4"/>
      </w:pPr>
      <w:r>
        <w:rPr>
          <w:rFonts w:ascii="微软雅黑" w:hAnsi="微软雅黑" w:eastAsia="微软雅黑"/>
        </w:rPr>
        <w:t>附录一：关键文件模板快速索引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E9C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74C82E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模板/文件名称</w:t>
            </w:r>
          </w:p>
        </w:tc>
        <w:tc>
          <w:tcPr>
            <w:tcW w:w="2771" w:type="dxa"/>
            <w:shd w:val="clear" w:color="auto" w:fill="2B579A"/>
          </w:tcPr>
          <w:p w14:paraId="285C55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提交对象</w:t>
            </w:r>
          </w:p>
        </w:tc>
        <w:tc>
          <w:tcPr>
            <w:tcW w:w="2771" w:type="dxa"/>
            <w:shd w:val="clear" w:color="auto" w:fill="2B579A"/>
          </w:tcPr>
          <w:p w14:paraId="7CA0DC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获取/准备方式</w:t>
            </w:r>
          </w:p>
        </w:tc>
      </w:tr>
      <w:tr w14:paraId="1909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005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申报文档模板</w:t>
            </w:r>
          </w:p>
        </w:tc>
        <w:tc>
          <w:tcPr>
            <w:tcW w:w="2771" w:type="dxa"/>
          </w:tcPr>
          <w:p w14:paraId="7D1B9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  <w:tc>
          <w:tcPr>
            <w:tcW w:w="2771" w:type="dxa"/>
          </w:tcPr>
          <w:p w14:paraId="012E9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大赛官网附件1</w:t>
            </w:r>
          </w:p>
        </w:tc>
      </w:tr>
      <w:tr w14:paraId="4F5C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586BD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AI工具使用情况说明书</w:t>
            </w:r>
          </w:p>
        </w:tc>
        <w:tc>
          <w:tcPr>
            <w:tcW w:w="2771" w:type="dxa"/>
            <w:shd w:val="clear" w:color="auto" w:fill="F2F6FC"/>
          </w:tcPr>
          <w:p w14:paraId="3D620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  <w:tc>
          <w:tcPr>
            <w:tcW w:w="2771" w:type="dxa"/>
            <w:shd w:val="clear" w:color="auto" w:fill="F2F6FC"/>
          </w:tcPr>
          <w:p w14:paraId="4BAE4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自行撰写，按格式要求</w:t>
            </w:r>
          </w:p>
        </w:tc>
      </w:tr>
      <w:tr w14:paraId="1691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9EEE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原创作品承诺书</w:t>
            </w:r>
          </w:p>
        </w:tc>
        <w:tc>
          <w:tcPr>
            <w:tcW w:w="2771" w:type="dxa"/>
          </w:tcPr>
          <w:p w14:paraId="7DD64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</w:tcPr>
          <w:p w14:paraId="51106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学校统一表格</w:t>
            </w:r>
          </w:p>
        </w:tc>
      </w:tr>
      <w:tr w14:paraId="144C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7C996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作品查重情况说明</w:t>
            </w:r>
          </w:p>
        </w:tc>
        <w:tc>
          <w:tcPr>
            <w:tcW w:w="2771" w:type="dxa"/>
            <w:shd w:val="clear" w:color="auto" w:fill="F2F6FC"/>
          </w:tcPr>
          <w:p w14:paraId="012D15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  <w:shd w:val="clear" w:color="auto" w:fill="F2F6FC"/>
          </w:tcPr>
          <w:p w14:paraId="42258C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自行撰写/学校提供</w:t>
            </w:r>
          </w:p>
        </w:tc>
      </w:tr>
      <w:tr w14:paraId="2E62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478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学科和技能竞赛参赛申报表</w:t>
            </w:r>
          </w:p>
        </w:tc>
        <w:tc>
          <w:tcPr>
            <w:tcW w:w="2771" w:type="dxa"/>
          </w:tcPr>
          <w:p w14:paraId="4EEE3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</w:tcPr>
          <w:p w14:paraId="02D62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学校教务处下载</w:t>
            </w:r>
          </w:p>
        </w:tc>
      </w:tr>
      <w:tr w14:paraId="5F56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5A86C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作品压缩包（RAR格式）</w:t>
            </w:r>
          </w:p>
        </w:tc>
        <w:tc>
          <w:tcPr>
            <w:tcW w:w="2771" w:type="dxa"/>
            <w:shd w:val="clear" w:color="auto" w:fill="F2F6FC"/>
          </w:tcPr>
          <w:p w14:paraId="5DEE14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</w:t>
            </w:r>
          </w:p>
        </w:tc>
        <w:tc>
          <w:tcPr>
            <w:tcW w:w="2771" w:type="dxa"/>
            <w:shd w:val="clear" w:color="auto" w:fill="F2F6FC"/>
          </w:tcPr>
          <w:p w14:paraId="02D56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打包上传</w:t>
            </w:r>
          </w:p>
        </w:tc>
      </w:tr>
    </w:tbl>
    <w:p w14:paraId="10908CDC"/>
    <w:p w14:paraId="73C9105E">
      <w:pPr>
        <w:pStyle w:val="4"/>
      </w:pPr>
      <w:r>
        <w:rPr>
          <w:rFonts w:ascii="微软雅黑" w:hAnsi="微软雅黑" w:eastAsia="微软雅黑"/>
        </w:rPr>
        <w:t>附录二：大赛官网与联系方式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A08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B2690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w="4156" w:type="dxa"/>
            <w:shd w:val="clear" w:color="auto" w:fill="2B579A"/>
          </w:tcPr>
          <w:p w14:paraId="1CEA59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链接/方式</w:t>
            </w:r>
          </w:p>
        </w:tc>
      </w:tr>
      <w:tr w14:paraId="171D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074D9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</w:t>
            </w:r>
          </w:p>
        </w:tc>
        <w:tc>
          <w:tcPr>
            <w:tcW w:w="4156" w:type="dxa"/>
          </w:tcPr>
          <w:p w14:paraId="0CB45D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http://www.kepuah.cn/</w:t>
            </w:r>
          </w:p>
        </w:tc>
      </w:tr>
      <w:tr w14:paraId="4DCE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18F8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微信平台</w:t>
            </w:r>
          </w:p>
        </w:tc>
        <w:tc>
          <w:tcPr>
            <w:tcW w:w="4156" w:type="dxa"/>
            <w:shd w:val="clear" w:color="auto" w:fill="F2F6FC"/>
          </w:tcPr>
          <w:p w14:paraId="0E2B4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科普安徽订阅号（kepu-ah-dyh）</w:t>
            </w:r>
          </w:p>
        </w:tc>
      </w:tr>
      <w:tr w14:paraId="408F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42461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联系人</w:t>
            </w:r>
          </w:p>
        </w:tc>
        <w:tc>
          <w:tcPr>
            <w:tcW w:w="4156" w:type="dxa"/>
          </w:tcPr>
          <w:p w14:paraId="1D3402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金茜 0551-65336381；伍晗 0551-62998635</w:t>
            </w:r>
          </w:p>
        </w:tc>
      </w:tr>
      <w:tr w14:paraId="6BF9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E4335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通信地址</w:t>
            </w:r>
          </w:p>
        </w:tc>
        <w:tc>
          <w:tcPr>
            <w:tcW w:w="4156" w:type="dxa"/>
            <w:shd w:val="clear" w:color="auto" w:fill="F2F6FC"/>
          </w:tcPr>
          <w:p w14:paraId="44090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合肥市包河区马鞍山路509号安徽省政务大厦B座1713室</w:t>
            </w:r>
          </w:p>
        </w:tc>
      </w:tr>
    </w:tbl>
    <w:p w14:paraId="2B2F128F"/>
    <w:p w14:paraId="613C229D">
      <w:pPr>
        <w:pStyle w:val="4"/>
      </w:pPr>
      <w:r>
        <w:rPr>
          <w:rFonts w:ascii="微软雅黑" w:hAnsi="微软雅黑" w:eastAsia="微软雅黑"/>
        </w:rPr>
        <w:t>附录三：关键时间节点汇总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4ED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50C12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4156" w:type="dxa"/>
            <w:shd w:val="clear" w:color="auto" w:fill="2B579A"/>
          </w:tcPr>
          <w:p w14:paraId="4F3F15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</w:tr>
      <w:tr w14:paraId="3FAC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026A4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2026.6.22前</w:t>
            </w:r>
          </w:p>
        </w:tc>
        <w:tc>
          <w:tcPr>
            <w:tcW w:w="4156" w:type="dxa"/>
          </w:tcPr>
          <w:p w14:paraId="4FCB4D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确认校内截止日期，完成组队，官网注册，IP角色设计初稿</w:t>
            </w:r>
          </w:p>
        </w:tc>
      </w:tr>
      <w:tr w14:paraId="63D24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0866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2026.6.24前</w:t>
            </w:r>
          </w:p>
        </w:tc>
        <w:tc>
          <w:tcPr>
            <w:tcW w:w="4156" w:type="dxa"/>
            <w:shd w:val="clear" w:color="auto" w:fill="F2F6FC"/>
          </w:tcPr>
          <w:p w14:paraId="1F2D8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H5框架完成，偏见实验室素材收集完毕</w:t>
            </w:r>
          </w:p>
        </w:tc>
      </w:tr>
      <w:tr w14:paraId="0D81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634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2026.6.30前</w:t>
            </w:r>
          </w:p>
        </w:tc>
        <w:tc>
          <w:tcPr>
            <w:tcW w:w="4156" w:type="dxa"/>
          </w:tcPr>
          <w:p w14:paraId="212F20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交互功能+API接入+自研决策树组件完成</w:t>
            </w:r>
          </w:p>
        </w:tc>
      </w:tr>
      <w:tr w14:paraId="507E6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CC60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2026.7.3-7.4</w:t>
            </w:r>
          </w:p>
        </w:tc>
        <w:tc>
          <w:tcPr>
            <w:tcW w:w="4156" w:type="dxa"/>
            <w:shd w:val="clear" w:color="auto" w:fill="F2F6FC"/>
          </w:tcPr>
          <w:p w14:paraId="1BE3D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整理全部材料、撰写申报文档（含设计思维过程+教学应用方案）</w:t>
            </w:r>
          </w:p>
        </w:tc>
      </w:tr>
      <w:tr w14:paraId="4AE0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EBA6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2026.7.5 23:55</w:t>
            </w:r>
          </w:p>
        </w:tc>
        <w:tc>
          <w:tcPr>
            <w:tcW w:w="4156" w:type="dxa"/>
          </w:tcPr>
          <w:p w14:paraId="4E1EE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官网通道关闭</w:t>
            </w:r>
          </w:p>
        </w:tc>
      </w:tr>
      <w:tr w14:paraId="4230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3BBE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2026.7月上旬</w:t>
            </w:r>
          </w:p>
        </w:tc>
        <w:tc>
          <w:tcPr>
            <w:tcW w:w="4156" w:type="dxa"/>
            <w:shd w:val="clear" w:color="auto" w:fill="F2F6FC"/>
          </w:tcPr>
          <w:p w14:paraId="0E623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校赛评审</w:t>
            </w:r>
          </w:p>
        </w:tc>
      </w:tr>
      <w:tr w14:paraId="53BA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84B7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2026.7-9月</w:t>
            </w:r>
          </w:p>
        </w:tc>
        <w:tc>
          <w:tcPr>
            <w:tcW w:w="4156" w:type="dxa"/>
          </w:tcPr>
          <w:p w14:paraId="5CFA1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省赛</w:t>
            </w:r>
          </w:p>
        </w:tc>
      </w:tr>
    </w:tbl>
    <w:p w14:paraId="5EC2CF58"/>
    <w:p w14:paraId="0F40E2CB">
      <w:pPr>
        <w:pStyle w:val="4"/>
      </w:pPr>
      <w:r>
        <w:rPr>
          <w:rFonts w:ascii="微软雅黑" w:hAnsi="微软雅黑" w:eastAsia="微软雅黑"/>
        </w:rPr>
        <w:t>附录四：核心内容提炼速查</w:t>
      </w:r>
    </w:p>
    <w:p w14:paraId="333EF1D9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1. 参赛项目："AI奇妙之旅：从魔法到科学"——交互式AI科普与实训平台</w:t>
      </w:r>
    </w:p>
    <w:p w14:paraId="085D7B05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2. 参赛赛道：数字科普作品——H5科普互动作品（AI科普工具开发子类）</w:t>
      </w:r>
    </w:p>
    <w:p w14:paraId="2F7081BB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3. 目标用户：小学高年级至初中生（10-15岁）及AI零基础公众</w:t>
      </w:r>
    </w:p>
    <w:p w14:paraId="6CD87F06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4. 选题理由：赛道蓝海（奖项最多）+ 往届尚无同类作品 + 大数据专业高度匹配 + "不比技术深度，比教育温度和科普创意"的差异化策略</w:t>
      </w:r>
    </w:p>
    <w:p w14:paraId="2882BE3E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5. 核心理念：Learn AI by Using AI——从创造和训练AI中学习AI</w:t>
      </w:r>
    </w:p>
    <w:p w14:paraId="362DF9CC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6. 五大平台内容：AI发展史（第一站）+ AI原理可视化+偏见实验室（第二站）+ AI实验室（第三站）+ 闯关挑战+前后测（第四站）+ 学习资源库+教学配套（第五站）</w:t>
      </w:r>
    </w:p>
    <w:p w14:paraId="467E3AF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7. 八大特性与评审对应：科学性（原理准确+AI伦理）、科普性（生活化类比）、教育性（前后测+明确目标）、交互性（模拟器/调节器/闯关）、展示性（IP角色+暖色渐变+统一动画）、原创性（"数据旅程"+偏见实验室独创）、专业性（大数据结合+自研组件）、落地可行性（H5+课堂教学方案）</w:t>
      </w:r>
    </w:p>
    <w:p w14:paraId="7B68DD9B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8. 创新点排序：①"Learn AI by Using AI"闭环 → ②AI偏见实验室（首创）→ ③"数据的旅程"可视化 → ④IP角色"小D"全程陪伴 → ⑤自研决策树组件 → ⑥前后测效果评估</w:t>
      </w:r>
    </w:p>
    <w:p w14:paraId="40371D1D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9. 可行性保证：零代码平台 + 预设动画 + API调用 + 200行自研代码 + 完整备选方案</w:t>
      </w:r>
    </w:p>
    <w:p w14:paraId="123CD94C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10. 核心竞争策略：不比技术深度，比教育温度和科普创意——用师范生的教学设计能力，让AI科普"有温度、有深度、有灵魂"</w:t>
      </w:r>
    </w:p>
    <w:p w14:paraId="7A57A727">
      <w:r>
        <w:br w:type="page"/>
      </w:r>
    </w:p>
    <w:p w14:paraId="71F4FF12">
      <w:pPr>
        <w:pStyle w:val="3"/>
      </w:pPr>
      <w:r>
        <w:rPr>
          <w:rFonts w:ascii="微软雅黑" w:hAnsi="微软雅黑" w:eastAsia="微软雅黑"/>
        </w:rPr>
        <w:t>结  语</w:t>
      </w:r>
    </w:p>
    <w:p w14:paraId="522FBDA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这份计划书不仅是一份比赛申报文档，更是一个从"0到1"的项目规划方案。经过用户反馈的深度融入，我们在以下方面做出了关键的优化升级：</w:t>
      </w:r>
    </w:p>
    <w:p w14:paraId="6617611A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4"/>
        </w:rPr>
        <w:t>核心升级点：</w:t>
      </w:r>
    </w:p>
    <w:p w14:paraId="75CC4384">
      <w:pPr>
        <w:pStyle w:val="16"/>
      </w:pPr>
      <w:r>
        <w:rPr>
          <w:rFonts w:ascii="微软雅黑" w:hAnsi="微软雅黑" w:eastAsia="微软雅黑"/>
          <w:sz w:val="22"/>
        </w:rPr>
        <w:t>用户画像聚焦：从宽泛的"普通人"聚焦到"10-15岁青少年"，所有设计围绕核心用户精准展开</w:t>
      </w:r>
    </w:p>
    <w:p w14:paraId="4FF46746">
      <w:pPr>
        <w:pStyle w:val="16"/>
      </w:pPr>
      <w:r>
        <w:rPr>
          <w:rFonts w:ascii="微软雅黑" w:hAnsi="微软雅黑" w:eastAsia="微软雅黑"/>
          <w:sz w:val="22"/>
        </w:rPr>
        <w:t>AI伦理维度：新增"偏见实验室"模块，在同赛道作品中首创AI伦理互动体验</w:t>
      </w:r>
    </w:p>
    <w:p w14:paraId="44B10229">
      <w:pPr>
        <w:pStyle w:val="16"/>
      </w:pPr>
      <w:r>
        <w:rPr>
          <w:rFonts w:ascii="微软雅黑" w:hAnsi="微软雅黑" w:eastAsia="微软雅黑"/>
          <w:sz w:val="22"/>
        </w:rPr>
        <w:t>IP人格化：设计"小D"卡通机器人全程陪伴学习，赋予平台温暖的人格温度</w:t>
      </w:r>
    </w:p>
    <w:p w14:paraId="7A8D3C2D">
      <w:pPr>
        <w:pStyle w:val="16"/>
      </w:pPr>
      <w:r>
        <w:rPr>
          <w:rFonts w:ascii="微软雅黑" w:hAnsi="微软雅黑" w:eastAsia="微软雅黑"/>
          <w:sz w:val="22"/>
        </w:rPr>
        <w:t>技术自证：嵌入自研决策树训练可视化组件（约200行代码），回应"零代码技术含量低"的质疑</w:t>
      </w:r>
    </w:p>
    <w:p w14:paraId="583D02AB">
      <w:pPr>
        <w:pStyle w:val="16"/>
      </w:pPr>
      <w:r>
        <w:rPr>
          <w:rFonts w:ascii="微软雅黑" w:hAnsi="微软雅黑" w:eastAsia="微软雅黑"/>
          <w:sz w:val="22"/>
        </w:rPr>
        <w:t>效果可衡量：加入前后测对比机制，让学习效果从"感觉有用"升级为"数据可证"</w:t>
      </w:r>
    </w:p>
    <w:p w14:paraId="41188E29">
      <w:pPr>
        <w:pStyle w:val="16"/>
      </w:pPr>
      <w:r>
        <w:rPr>
          <w:rFonts w:ascii="微软雅黑" w:hAnsi="微软雅黑" w:eastAsia="微软雅黑"/>
          <w:sz w:val="22"/>
        </w:rPr>
        <w:t>师范特色深化：教师口吻叙事 + 教师小贴士 + 完整课堂教学应用方案 + 配套教学资源</w:t>
      </w:r>
    </w:p>
    <w:p w14:paraId="575F994A">
      <w:pPr>
        <w:pStyle w:val="16"/>
      </w:pPr>
      <w:r>
        <w:rPr>
          <w:rFonts w:ascii="微软雅黑" w:hAnsi="微软雅黑" w:eastAsia="微软雅黑"/>
          <w:sz w:val="22"/>
        </w:rPr>
        <w:t>申报差异化：设计思维过程展示 + 用户旅程地图，让评审看到"真正的思考"</w:t>
      </w:r>
    </w:p>
    <w:p w14:paraId="17D838A0">
      <w:pPr>
        <w:pStyle w:val="16"/>
      </w:pPr>
      <w:r>
        <w:rPr>
          <w:rFonts w:ascii="微软雅黑" w:hAnsi="微软雅黑" w:eastAsia="微软雅黑"/>
          <w:sz w:val="22"/>
        </w:rPr>
        <w:t>长期发展路径：数据驱动评估 → 微信小程序升级 → 大创项目申报 → 乡村AI教育公益</w:t>
      </w:r>
    </w:p>
    <w:p w14:paraId="575F379F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你们的选题具有以下核心优势：</w:t>
      </w:r>
    </w:p>
    <w:p w14:paraId="3AA3B5C9">
      <w:pPr>
        <w:pStyle w:val="16"/>
      </w:pPr>
      <w:r>
        <w:rPr>
          <w:rFonts w:ascii="微软雅黑" w:hAnsi="微软雅黑" w:eastAsia="微软雅黑"/>
          <w:sz w:val="22"/>
        </w:rPr>
        <w:t>理念新："Learn AI by Using AI"在同赛道作品中具有明显的差异化优势</w:t>
      </w:r>
    </w:p>
    <w:p w14:paraId="34F5935D">
      <w:pPr>
        <w:pStyle w:val="16"/>
      </w:pPr>
      <w:r>
        <w:rPr>
          <w:rFonts w:ascii="微软雅黑" w:hAnsi="微软雅黑" w:eastAsia="微软雅黑"/>
          <w:sz w:val="22"/>
        </w:rPr>
        <w:t>路径对：H5+零代码+200行自研代码的轻量级方案完全在团队能力范围内</w:t>
      </w:r>
    </w:p>
    <w:p w14:paraId="7E102046">
      <w:pPr>
        <w:pStyle w:val="16"/>
      </w:pPr>
      <w:r>
        <w:rPr>
          <w:rFonts w:ascii="微软雅黑" w:hAnsi="微软雅黑" w:eastAsia="微软雅黑"/>
          <w:sz w:val="22"/>
        </w:rPr>
        <w:t>格局大：从比赛作品到教育产品的升级路径清晰可见</w:t>
      </w:r>
    </w:p>
    <w:p w14:paraId="6C18993C">
      <w:pPr>
        <w:pStyle w:val="16"/>
      </w:pPr>
      <w:r>
        <w:rPr>
          <w:rFonts w:ascii="微软雅黑" w:hAnsi="微软雅黑" w:eastAsia="微软雅黑"/>
          <w:sz w:val="22"/>
        </w:rPr>
        <w:t>身份好：师范院校+大数据专业的交叉背景，配合"比温度不比深度"的策略，难以复制</w:t>
      </w:r>
    </w:p>
    <w:p w14:paraId="461AF04D">
      <w:pPr>
        <w:pStyle w:val="16"/>
      </w:pPr>
      <w:r>
        <w:rPr>
          <w:rFonts w:ascii="微软雅黑" w:hAnsi="微软雅黑" w:eastAsia="微软雅黑"/>
          <w:sz w:val="22"/>
        </w:rPr>
        <w:t>有温度：IP角色+教师口吻+偏见实验室，构建了完整的人格化科普体验</w:t>
      </w:r>
    </w:p>
    <w:p w14:paraId="6F2CD1E1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请记住：大赛评审的不是"谁的技术最强"，而是"谁的科普最有创意、最有温度、最有传播力"。作为师范院校的大数据专业学生，你们天然具备"用教育的温度传播科技的深度"的能力——这才是你们最强的武器。</w:t>
      </w:r>
    </w:p>
    <w:p w14:paraId="7E19D74E">
      <w:pPr>
        <w:spacing w:before="40" w:after="120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2B579A"/>
          <w:sz w:val="28"/>
        </w:rPr>
        <w:t>！</w:t>
      </w:r>
    </w:p>
    <w:p w14:paraId="23088322">
      <w:pPr>
        <w:spacing w:before="40" w:after="120"/>
      </w:pPr>
    </w:p>
    <w:p w14:paraId="29AE6BEF"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—— 本文档由AI辅助整理排版，融合用户反馈优化，2026年6月12日 ——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84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4098</Words>
  <Characters>4288</Characters>
  <Lines>0</Lines>
  <Paragraphs>0</Paragraphs>
  <TotalTime>11</TotalTime>
  <ScaleCrop>false</ScaleCrop>
  <LinksUpToDate>false</LinksUpToDate>
  <CharactersWithSpaces>4320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鹊滩</cp:lastModifiedBy>
  <dcterms:modified xsi:type="dcterms:W3CDTF">2026-06-12T07:08:54Z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eyJoZGlkIjoiZTRkOTczYjZhZDliOTgyODA3ZDIzMGFhMjI4ZTY0NTgiLCJ1c2VySWQiOiIxNDYwNjM1NzczIn0=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DB2B60FA133A46C88B7ACF6A062DC8FB_12</vt:lpwstr>
  </property>
</Properties>
</file>