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exact"/>
        <w:ind w:firstLine="420"/>
        <w:jc w:val="center"/>
        <w:rPr>
          <w:rFonts w:ascii="新宋体" w:hAnsi="新宋体" w:eastAsia="新宋体"/>
          <w:b/>
          <w:bCs/>
          <w:sz w:val="32"/>
          <w:szCs w:val="32"/>
        </w:rPr>
      </w:pPr>
      <w:r>
        <w:rPr>
          <w:rFonts w:hint="eastAsia" w:ascii="新宋体" w:hAnsi="新宋体" w:eastAsia="新宋体" w:cs="新宋体"/>
          <w:b/>
          <w:bCs/>
          <w:sz w:val="32"/>
          <w:szCs w:val="32"/>
        </w:rPr>
        <w:t>关于举办河南科技学院</w:t>
      </w:r>
      <w:r>
        <w:rPr>
          <w:rFonts w:hint="eastAsia" w:ascii="新宋体" w:hAnsi="新宋体" w:eastAsia="新宋体" w:cs="新宋体"/>
          <w:b/>
          <w:bCs/>
          <w:color w:val="auto"/>
          <w:sz w:val="32"/>
          <w:szCs w:val="32"/>
        </w:rPr>
        <w:t>第</w:t>
      </w:r>
      <w:r>
        <w:rPr>
          <w:rFonts w:hint="eastAsia" w:ascii="新宋体" w:hAnsi="新宋体" w:eastAsia="新宋体" w:cs="新宋体"/>
          <w:b/>
          <w:bCs/>
          <w:color w:val="auto"/>
          <w:sz w:val="32"/>
          <w:szCs w:val="32"/>
          <w:highlight w:val="none"/>
        </w:rPr>
        <w:t>五届</w:t>
      </w:r>
      <w:r>
        <w:rPr>
          <w:rFonts w:hint="eastAsia" w:ascii="新宋体" w:hAnsi="新宋体" w:eastAsia="新宋体" w:cs="新宋体"/>
          <w:b/>
          <w:bCs/>
          <w:sz w:val="32"/>
          <w:szCs w:val="32"/>
        </w:rPr>
        <w:t>信息技术文化节</w:t>
      </w:r>
      <w:r>
        <w:rPr>
          <w:rFonts w:ascii="新宋体" w:hAnsi="新宋体" w:eastAsia="新宋体"/>
          <w:b/>
          <w:bCs/>
          <w:sz w:val="32"/>
          <w:szCs w:val="32"/>
        </w:rPr>
        <w:br w:type="textWrapping"/>
      </w:r>
      <w:r>
        <w:rPr>
          <w:rFonts w:ascii="新宋体" w:hAnsi="新宋体" w:eastAsia="新宋体" w:cs="新宋体"/>
          <w:b/>
          <w:bCs/>
          <w:sz w:val="32"/>
          <w:szCs w:val="32"/>
        </w:rPr>
        <w:t>----</w:t>
      </w:r>
      <w:r>
        <w:rPr>
          <w:rFonts w:hint="eastAsia" w:ascii="新宋体" w:hAnsi="新宋体" w:eastAsia="新宋体" w:cs="新宋体"/>
          <w:b/>
          <w:bCs/>
          <w:sz w:val="32"/>
          <w:szCs w:val="32"/>
        </w:rPr>
        <w:t>大学生计算机设计大赛的通知</w:t>
      </w:r>
    </w:p>
    <w:p>
      <w:pPr>
        <w:ind w:firstLine="420" w:firstLineChars="200"/>
        <w:rPr>
          <w:rFonts w:ascii="Times New Roman" w:hAnsi="Times New Roman" w:eastAsia="宋体" w:cs="Times New Roman"/>
          <w:color w:val="000000"/>
          <w:szCs w:val="21"/>
          <w:shd w:val="clear" w:color="auto" w:fill="FFFFFF"/>
        </w:rPr>
      </w:pPr>
      <w:bookmarkStart w:id="0" w:name="_GoBack"/>
      <w:bookmarkEnd w:id="0"/>
    </w:p>
    <w:p>
      <w:pPr>
        <w:ind w:firstLine="420" w:firstLineChars="200"/>
        <w:rPr>
          <w:rFonts w:ascii="Times New Roman" w:hAnsi="Times New Roman" w:eastAsia="宋体" w:cs="Times New Roman"/>
          <w:color w:val="000000"/>
          <w:szCs w:val="21"/>
          <w:shd w:val="clear" w:color="auto" w:fill="FFFFFF"/>
        </w:rPr>
      </w:pPr>
    </w:p>
    <w:p>
      <w:pPr>
        <w:spacing w:line="360" w:lineRule="auto"/>
        <w:ind w:firstLine="420" w:firstLineChars="200"/>
        <w:rPr>
          <w:rFonts w:ascii="Times New Roman" w:hAnsi="Times New Roman" w:eastAsia="宋体" w:cs="Times New Roman"/>
          <w:color w:val="000000"/>
          <w:szCs w:val="21"/>
          <w:shd w:val="clear" w:color="auto" w:fill="FFFFFF"/>
        </w:rPr>
      </w:pPr>
      <w:r>
        <w:rPr>
          <w:rFonts w:ascii="Times New Roman" w:hAnsi="Times New Roman" w:eastAsia="宋体" w:cs="Times New Roman"/>
          <w:color w:val="000000"/>
          <w:szCs w:val="21"/>
          <w:shd w:val="clear" w:color="auto" w:fill="FFFFFF"/>
        </w:rPr>
        <w:t>为了学习贯彻全国教育大会精神，落实教育部《教育信息化2.0行动计划》等文件要求，全面提高本科教学质量，切实提高计算机基础教学水平，激励更多优秀大学生学习计算机知识、技术、技能以及关注教育发展、提高创新意识、培养团队合作精神，激发其学习和应用信息技术的兴趣与潜能，以提高大学生运用信息技术解决实际问题的综合能力。将于近期举办河南科技学院第五届信息技术文化节</w:t>
      </w:r>
      <w:r>
        <w:rPr>
          <w:rFonts w:hint="eastAsia" w:ascii="Times New Roman" w:hAnsi="Times New Roman" w:eastAsia="宋体" w:cs="Times New Roman"/>
          <w:color w:val="000000"/>
          <w:szCs w:val="21"/>
          <w:shd w:val="clear" w:color="auto" w:fill="FFFFFF"/>
        </w:rPr>
        <w:t>——</w:t>
      </w:r>
      <w:r>
        <w:rPr>
          <w:rFonts w:ascii="Times New Roman" w:hAnsi="Times New Roman" w:eastAsia="宋体" w:cs="Times New Roman"/>
          <w:color w:val="000000"/>
          <w:szCs w:val="21"/>
          <w:shd w:val="clear" w:color="auto" w:fill="FFFFFF"/>
        </w:rPr>
        <w:t>大学生计算机设计大赛，现将竞赛有关事宜通知如下：</w:t>
      </w:r>
    </w:p>
    <w:p>
      <w:pPr>
        <w:pStyle w:val="4"/>
        <w:shd w:val="clear" w:color="auto" w:fill="FFFFFF"/>
        <w:spacing w:before="0" w:beforeAutospacing="0" w:after="0" w:afterAutospacing="0" w:line="360" w:lineRule="auto"/>
        <w:ind w:firstLine="422" w:firstLineChars="200"/>
        <w:jc w:val="both"/>
        <w:rPr>
          <w:rFonts w:ascii="Times New Roman" w:hAnsi="Times New Roman" w:cs="Times New Roman"/>
          <w:color w:val="333333"/>
          <w:sz w:val="21"/>
          <w:szCs w:val="21"/>
        </w:rPr>
      </w:pPr>
      <w:r>
        <w:rPr>
          <w:rStyle w:val="7"/>
          <w:rFonts w:ascii="Times New Roman" w:hAnsi="Times New Roman" w:cs="Times New Roman"/>
          <w:color w:val="000000"/>
          <w:sz w:val="21"/>
          <w:szCs w:val="21"/>
        </w:rPr>
        <w:t>一、大赛宗旨</w:t>
      </w:r>
    </w:p>
    <w:p>
      <w:pPr>
        <w:pStyle w:val="4"/>
        <w:shd w:val="clear" w:color="auto" w:fill="FFFFFF"/>
        <w:spacing w:before="0" w:beforeAutospacing="0" w:after="0" w:afterAutospacing="0" w:line="360" w:lineRule="auto"/>
        <w:ind w:firstLine="420" w:firstLineChars="200"/>
        <w:jc w:val="both"/>
        <w:rPr>
          <w:rFonts w:ascii="Times New Roman" w:hAnsi="Times New Roman" w:cs="Times New Roman"/>
          <w:color w:val="000000"/>
          <w:sz w:val="21"/>
          <w:szCs w:val="21"/>
        </w:rPr>
      </w:pPr>
      <w:r>
        <w:rPr>
          <w:rFonts w:ascii="Times New Roman" w:hAnsi="Times New Roman" w:cs="Times New Roman"/>
          <w:color w:val="000000"/>
          <w:sz w:val="21"/>
          <w:szCs w:val="21"/>
        </w:rPr>
        <w:t>大赛旨在引领高校大学生，在关注计算机基础水平以及教育发展上，面向真实需求进行作品开发，在完成作品的同时，提高面向应用、追求价值实现的意识，并通过学以致用的实践培养创新能力和合作意识，提高综合素质。</w:t>
      </w:r>
    </w:p>
    <w:p>
      <w:pPr>
        <w:pStyle w:val="4"/>
        <w:shd w:val="clear" w:color="auto" w:fill="FFFFFF"/>
        <w:spacing w:before="0" w:beforeAutospacing="0" w:after="0" w:afterAutospacing="0" w:line="360" w:lineRule="auto"/>
        <w:ind w:firstLine="422" w:firstLineChars="200"/>
        <w:jc w:val="both"/>
        <w:rPr>
          <w:rFonts w:ascii="Times New Roman" w:hAnsi="Times New Roman" w:cs="Times New Roman"/>
          <w:b/>
          <w:bCs/>
          <w:color w:val="000000"/>
          <w:sz w:val="21"/>
          <w:szCs w:val="21"/>
        </w:rPr>
      </w:pPr>
      <w:r>
        <w:rPr>
          <w:rFonts w:ascii="Times New Roman" w:hAnsi="Times New Roman" w:cs="Times New Roman"/>
          <w:b/>
          <w:bCs/>
          <w:color w:val="000000"/>
          <w:sz w:val="21"/>
          <w:szCs w:val="21"/>
        </w:rPr>
        <w:t>二、参赛对象</w:t>
      </w:r>
    </w:p>
    <w:p>
      <w:pPr>
        <w:pStyle w:val="4"/>
        <w:shd w:val="clear" w:color="auto" w:fill="FFFFFF"/>
        <w:spacing w:before="0" w:beforeAutospacing="0" w:after="0" w:afterAutospacing="0" w:line="360" w:lineRule="auto"/>
        <w:ind w:firstLine="420" w:firstLineChars="200"/>
        <w:jc w:val="both"/>
        <w:rPr>
          <w:rFonts w:ascii="Times New Roman" w:hAnsi="Times New Roman" w:cs="Times New Roman"/>
          <w:color w:val="333333"/>
          <w:sz w:val="21"/>
          <w:szCs w:val="21"/>
        </w:rPr>
      </w:pPr>
      <w:r>
        <w:rPr>
          <w:rFonts w:ascii="Times New Roman" w:hAnsi="Times New Roman" w:cs="Times New Roman"/>
          <w:color w:val="000000"/>
          <w:sz w:val="21"/>
          <w:szCs w:val="21"/>
        </w:rPr>
        <w:t>河南科技学院全日制在籍在读学生，不限专业和年级均可报名参赛。</w:t>
      </w:r>
    </w:p>
    <w:p>
      <w:pPr>
        <w:pStyle w:val="4"/>
        <w:shd w:val="clear" w:color="auto" w:fill="FFFFFF"/>
        <w:spacing w:before="0" w:beforeAutospacing="0" w:after="0" w:afterAutospacing="0" w:line="360" w:lineRule="auto"/>
        <w:ind w:firstLine="420" w:firstLineChars="200"/>
        <w:jc w:val="both"/>
        <w:rPr>
          <w:rFonts w:ascii="Times New Roman" w:hAnsi="Times New Roman" w:cs="Times New Roman"/>
          <w:color w:val="333333"/>
          <w:sz w:val="21"/>
          <w:szCs w:val="21"/>
        </w:rPr>
      </w:pPr>
      <w:r>
        <w:rPr>
          <w:rFonts w:ascii="Times New Roman" w:hAnsi="Times New Roman" w:cs="Times New Roman"/>
          <w:color w:val="000000"/>
          <w:sz w:val="21"/>
          <w:szCs w:val="21"/>
        </w:rPr>
        <w:t>参赛人员可以以个人或团队两种形式参加比赛。</w:t>
      </w:r>
    </w:p>
    <w:p>
      <w:pPr>
        <w:pStyle w:val="4"/>
        <w:shd w:val="clear" w:color="auto" w:fill="FFFFFF"/>
        <w:spacing w:before="0" w:beforeAutospacing="0" w:after="0" w:afterAutospacing="0" w:line="360" w:lineRule="auto"/>
        <w:ind w:firstLine="420" w:firstLineChars="200"/>
        <w:jc w:val="both"/>
        <w:rPr>
          <w:rFonts w:ascii="Times New Roman" w:hAnsi="Times New Roman" w:cs="Times New Roman"/>
          <w:color w:val="000000"/>
          <w:sz w:val="21"/>
          <w:szCs w:val="21"/>
        </w:rPr>
      </w:pPr>
      <w:r>
        <w:rPr>
          <w:rFonts w:ascii="Times New Roman" w:hAnsi="Times New Roman" w:cs="Times New Roman"/>
          <w:color w:val="000000"/>
          <w:sz w:val="21"/>
          <w:szCs w:val="21"/>
        </w:rPr>
        <w:t>三、参赛内容</w:t>
      </w:r>
    </w:p>
    <w:p>
      <w:pPr>
        <w:pStyle w:val="4"/>
        <w:shd w:val="clear" w:color="auto" w:fill="FFFFFF"/>
        <w:spacing w:before="0" w:beforeAutospacing="0" w:after="0" w:afterAutospacing="0" w:line="360" w:lineRule="auto"/>
        <w:ind w:firstLine="422" w:firstLineChars="200"/>
        <w:jc w:val="both"/>
        <w:rPr>
          <w:rFonts w:ascii="Times New Roman" w:hAnsi="Times New Roman" w:cs="Times New Roman"/>
          <w:b/>
          <w:bCs/>
          <w:color w:val="000000"/>
          <w:sz w:val="21"/>
          <w:szCs w:val="21"/>
        </w:rPr>
      </w:pPr>
      <w:r>
        <w:rPr>
          <w:rFonts w:ascii="Times New Roman" w:hAnsi="Times New Roman" w:cs="Times New Roman"/>
          <w:b/>
          <w:bCs/>
          <w:color w:val="000000"/>
          <w:sz w:val="21"/>
          <w:szCs w:val="21"/>
        </w:rPr>
        <w:t>1.软件应用与开发类</w:t>
      </w:r>
    </w:p>
    <w:p>
      <w:pPr>
        <w:pStyle w:val="4"/>
        <w:shd w:val="clear" w:color="auto" w:fill="FFFFFF"/>
        <w:spacing w:before="0" w:beforeAutospacing="0" w:after="0" w:afterAutospacing="0" w:line="360" w:lineRule="auto"/>
        <w:ind w:firstLine="420" w:firstLineChars="200"/>
        <w:jc w:val="both"/>
        <w:rPr>
          <w:rFonts w:ascii="Times New Roman" w:hAnsi="Times New Roman" w:cs="Times New Roman"/>
          <w:color w:val="000000"/>
          <w:sz w:val="21"/>
          <w:szCs w:val="21"/>
        </w:rPr>
      </w:pPr>
      <w:r>
        <w:rPr>
          <w:rFonts w:ascii="Times New Roman" w:hAnsi="Times New Roman" w:cs="Times New Roman"/>
          <w:color w:val="000000"/>
          <w:sz w:val="21"/>
          <w:szCs w:val="21"/>
        </w:rPr>
        <w:t>包括以下小类：</w:t>
      </w:r>
    </w:p>
    <w:p>
      <w:pPr>
        <w:pStyle w:val="4"/>
        <w:shd w:val="clear" w:color="auto" w:fill="FFFFFF"/>
        <w:spacing w:before="0" w:beforeAutospacing="0" w:after="0" w:afterAutospacing="0" w:line="360" w:lineRule="auto"/>
        <w:ind w:firstLine="420" w:firstLineChars="200"/>
        <w:jc w:val="both"/>
        <w:rPr>
          <w:rFonts w:ascii="Times New Roman" w:hAnsi="Times New Roman" w:cs="Times New Roman"/>
          <w:color w:val="000000"/>
          <w:sz w:val="21"/>
          <w:szCs w:val="21"/>
        </w:rPr>
      </w:pPr>
      <w:r>
        <w:rPr>
          <w:rFonts w:ascii="Times New Roman" w:hAnsi="Times New Roman" w:cs="Times New Roman"/>
          <w:color w:val="000000"/>
          <w:sz w:val="21"/>
          <w:szCs w:val="21"/>
        </w:rPr>
        <w:t>（1）Web应用与开发</w:t>
      </w:r>
    </w:p>
    <w:p>
      <w:pPr>
        <w:pStyle w:val="4"/>
        <w:shd w:val="clear" w:color="auto" w:fill="FFFFFF"/>
        <w:spacing w:before="0" w:beforeAutospacing="0" w:after="0" w:afterAutospacing="0" w:line="360" w:lineRule="auto"/>
        <w:ind w:firstLine="420" w:firstLineChars="200"/>
        <w:jc w:val="both"/>
        <w:rPr>
          <w:rFonts w:ascii="Times New Roman" w:hAnsi="Times New Roman" w:cs="Times New Roman"/>
          <w:color w:val="000000"/>
          <w:sz w:val="21"/>
          <w:szCs w:val="21"/>
        </w:rPr>
      </w:pPr>
      <w:r>
        <w:rPr>
          <w:rFonts w:ascii="Times New Roman" w:hAnsi="Times New Roman" w:cs="Times New Roman"/>
          <w:color w:val="000000"/>
          <w:sz w:val="21"/>
          <w:szCs w:val="21"/>
        </w:rPr>
        <w:t>（2）管理信息系统</w:t>
      </w:r>
    </w:p>
    <w:p>
      <w:pPr>
        <w:pStyle w:val="4"/>
        <w:shd w:val="clear" w:color="auto" w:fill="FFFFFF"/>
        <w:spacing w:before="0" w:beforeAutospacing="0" w:after="0" w:afterAutospacing="0" w:line="360" w:lineRule="auto"/>
        <w:ind w:firstLine="420" w:firstLineChars="200"/>
        <w:jc w:val="both"/>
        <w:rPr>
          <w:rFonts w:ascii="Times New Roman" w:hAnsi="Times New Roman" w:cs="Times New Roman"/>
          <w:color w:val="000000"/>
          <w:sz w:val="21"/>
          <w:szCs w:val="21"/>
        </w:rPr>
      </w:pPr>
      <w:r>
        <w:rPr>
          <w:rFonts w:ascii="Times New Roman" w:hAnsi="Times New Roman" w:cs="Times New Roman"/>
          <w:color w:val="000000"/>
          <w:sz w:val="21"/>
          <w:szCs w:val="21"/>
        </w:rPr>
        <w:t>（3）移动应用开发（非游戏类）</w:t>
      </w:r>
    </w:p>
    <w:p>
      <w:pPr>
        <w:pStyle w:val="4"/>
        <w:shd w:val="clear" w:color="auto" w:fill="FFFFFF"/>
        <w:spacing w:before="0" w:beforeAutospacing="0" w:after="0" w:afterAutospacing="0" w:line="360" w:lineRule="auto"/>
        <w:ind w:firstLine="420" w:firstLineChars="200"/>
        <w:jc w:val="both"/>
        <w:rPr>
          <w:rFonts w:ascii="Times New Roman" w:hAnsi="Times New Roman" w:cs="Times New Roman"/>
          <w:color w:val="000000"/>
          <w:sz w:val="21"/>
          <w:szCs w:val="21"/>
        </w:rPr>
      </w:pPr>
      <w:r>
        <w:rPr>
          <w:rFonts w:ascii="Times New Roman" w:hAnsi="Times New Roman" w:cs="Times New Roman"/>
          <w:color w:val="000000"/>
          <w:sz w:val="21"/>
          <w:szCs w:val="21"/>
        </w:rPr>
        <w:t>（4）物联网与智能设备</w:t>
      </w:r>
    </w:p>
    <w:p>
      <w:pPr>
        <w:pStyle w:val="4"/>
        <w:shd w:val="clear" w:color="auto" w:fill="FFFFFF"/>
        <w:spacing w:before="0" w:beforeAutospacing="0" w:after="0" w:afterAutospacing="0" w:line="360" w:lineRule="auto"/>
        <w:ind w:firstLine="420" w:firstLineChars="200"/>
        <w:jc w:val="both"/>
        <w:rPr>
          <w:rFonts w:ascii="Times New Roman" w:hAnsi="Times New Roman" w:cs="Times New Roman"/>
          <w:color w:val="000000"/>
          <w:sz w:val="21"/>
          <w:szCs w:val="21"/>
        </w:rPr>
      </w:pPr>
      <w:r>
        <w:rPr>
          <w:rFonts w:ascii="Times New Roman" w:hAnsi="Times New Roman" w:cs="Times New Roman"/>
          <w:color w:val="000000"/>
          <w:sz w:val="21"/>
          <w:szCs w:val="21"/>
        </w:rPr>
        <w:t>（推荐可选主题：针对校园各种应用的APP、面向企业客户移动办公常用场景/任务管理应用等）</w:t>
      </w:r>
    </w:p>
    <w:p>
      <w:pPr>
        <w:pStyle w:val="4"/>
        <w:shd w:val="clear" w:color="auto" w:fill="FFFFFF"/>
        <w:spacing w:before="0" w:beforeAutospacing="0" w:after="0" w:afterAutospacing="0" w:line="360" w:lineRule="auto"/>
        <w:ind w:firstLine="422" w:firstLineChars="200"/>
        <w:jc w:val="both"/>
        <w:rPr>
          <w:rFonts w:ascii="Times New Roman" w:hAnsi="Times New Roman" w:cs="Times New Roman"/>
          <w:b/>
          <w:bCs/>
          <w:color w:val="000000"/>
          <w:sz w:val="21"/>
          <w:szCs w:val="21"/>
        </w:rPr>
      </w:pPr>
      <w:r>
        <w:rPr>
          <w:rFonts w:ascii="Times New Roman" w:hAnsi="Times New Roman" w:cs="Times New Roman"/>
          <w:b/>
          <w:bCs/>
          <w:color w:val="000000"/>
          <w:sz w:val="21"/>
          <w:szCs w:val="21"/>
        </w:rPr>
        <w:t>说明：</w:t>
      </w:r>
    </w:p>
    <w:p>
      <w:pPr>
        <w:pStyle w:val="4"/>
        <w:shd w:val="clear" w:color="auto" w:fill="FFFFFF"/>
        <w:spacing w:before="0" w:beforeAutospacing="0" w:after="0" w:afterAutospacing="0" w:line="360" w:lineRule="auto"/>
        <w:ind w:firstLine="420" w:firstLineChars="200"/>
        <w:jc w:val="both"/>
        <w:rPr>
          <w:rFonts w:ascii="Times New Roman" w:hAnsi="Times New Roman" w:cs="Times New Roman"/>
          <w:color w:val="000000"/>
          <w:sz w:val="21"/>
          <w:szCs w:val="21"/>
        </w:rPr>
      </w:pPr>
      <w:r>
        <w:rPr>
          <w:rFonts w:ascii="Times New Roman" w:hAnsi="Times New Roman" w:cs="Times New Roman"/>
          <w:color w:val="000000"/>
          <w:sz w:val="21"/>
          <w:szCs w:val="21"/>
        </w:rPr>
        <w:t>（1）每队参赛人数为１-３人。</w:t>
      </w:r>
    </w:p>
    <w:p>
      <w:pPr>
        <w:pStyle w:val="4"/>
        <w:shd w:val="clear" w:color="auto" w:fill="FFFFFF"/>
        <w:spacing w:before="0" w:beforeAutospacing="0" w:after="0" w:afterAutospacing="0" w:line="360" w:lineRule="auto"/>
        <w:ind w:firstLine="420" w:firstLineChars="200"/>
        <w:jc w:val="both"/>
        <w:rPr>
          <w:rFonts w:ascii="Times New Roman" w:hAnsi="Times New Roman" w:cs="Times New Roman"/>
          <w:color w:val="000000"/>
          <w:sz w:val="21"/>
          <w:szCs w:val="21"/>
        </w:rPr>
      </w:pPr>
      <w:r>
        <w:rPr>
          <w:rFonts w:ascii="Times New Roman" w:hAnsi="Times New Roman" w:cs="Times New Roman"/>
          <w:color w:val="000000"/>
          <w:sz w:val="21"/>
          <w:szCs w:val="21"/>
        </w:rPr>
        <w:t>（2）每人在本类（组）中只能参与一件作品，无论作者排名如何。</w:t>
      </w:r>
    </w:p>
    <w:p>
      <w:pPr>
        <w:pStyle w:val="4"/>
        <w:shd w:val="clear" w:color="auto" w:fill="FFFFFF"/>
        <w:spacing w:before="0" w:beforeAutospacing="0" w:after="0" w:afterAutospacing="0" w:line="360" w:lineRule="auto"/>
        <w:ind w:firstLine="422" w:firstLineChars="200"/>
        <w:jc w:val="both"/>
        <w:rPr>
          <w:rFonts w:ascii="Times New Roman" w:hAnsi="Times New Roman" w:cs="Times New Roman"/>
          <w:b/>
          <w:bCs/>
          <w:color w:val="333333"/>
          <w:sz w:val="21"/>
          <w:szCs w:val="21"/>
        </w:rPr>
      </w:pPr>
      <w:r>
        <w:rPr>
          <w:rFonts w:ascii="Times New Roman" w:hAnsi="Times New Roman" w:cs="Times New Roman"/>
          <w:b/>
          <w:bCs/>
          <w:color w:val="333333"/>
          <w:sz w:val="21"/>
          <w:szCs w:val="21"/>
        </w:rPr>
        <w:t>2.微课与教学辅助类</w:t>
      </w:r>
    </w:p>
    <w:p>
      <w:pPr>
        <w:pStyle w:val="4"/>
        <w:shd w:val="clear" w:color="auto" w:fill="FFFFFF"/>
        <w:spacing w:before="0" w:beforeAutospacing="0" w:after="0" w:afterAutospacing="0" w:line="360" w:lineRule="auto"/>
        <w:ind w:firstLine="420" w:firstLineChars="200"/>
        <w:jc w:val="both"/>
        <w:rPr>
          <w:rFonts w:ascii="Times New Roman" w:hAnsi="Times New Roman" w:cs="Times New Roman"/>
          <w:color w:val="333333"/>
          <w:sz w:val="21"/>
          <w:szCs w:val="21"/>
        </w:rPr>
      </w:pPr>
      <w:r>
        <w:rPr>
          <w:rFonts w:ascii="Times New Roman" w:hAnsi="Times New Roman" w:cs="Times New Roman"/>
          <w:color w:val="333333"/>
          <w:sz w:val="21"/>
          <w:szCs w:val="21"/>
        </w:rPr>
        <w:t>包括以下小类：</w:t>
      </w:r>
    </w:p>
    <w:p>
      <w:pPr>
        <w:pStyle w:val="4"/>
        <w:shd w:val="clear" w:color="auto" w:fill="FFFFFF"/>
        <w:spacing w:before="0" w:beforeAutospacing="0" w:after="0" w:afterAutospacing="0" w:line="360" w:lineRule="auto"/>
        <w:ind w:firstLine="420" w:firstLineChars="200"/>
        <w:jc w:val="both"/>
        <w:rPr>
          <w:rFonts w:ascii="Times New Roman" w:hAnsi="Times New Roman" w:cs="Times New Roman"/>
          <w:color w:val="333333"/>
          <w:sz w:val="21"/>
          <w:szCs w:val="21"/>
        </w:rPr>
      </w:pPr>
      <w:r>
        <w:rPr>
          <w:rFonts w:ascii="Times New Roman" w:hAnsi="Times New Roman" w:cs="Times New Roman"/>
          <w:color w:val="333333"/>
          <w:sz w:val="21"/>
          <w:szCs w:val="21"/>
        </w:rPr>
        <w:t>（1）视频动画类</w:t>
      </w:r>
    </w:p>
    <w:p>
      <w:pPr>
        <w:pStyle w:val="4"/>
        <w:shd w:val="clear" w:color="auto" w:fill="FFFFFF"/>
        <w:spacing w:before="0" w:beforeAutospacing="0" w:after="0" w:afterAutospacing="0" w:line="360" w:lineRule="auto"/>
        <w:ind w:firstLine="420" w:firstLineChars="200"/>
        <w:jc w:val="both"/>
        <w:rPr>
          <w:rFonts w:ascii="Times New Roman" w:hAnsi="Times New Roman" w:cs="Times New Roman"/>
          <w:color w:val="333333"/>
          <w:sz w:val="21"/>
          <w:szCs w:val="21"/>
        </w:rPr>
      </w:pPr>
      <w:r>
        <w:rPr>
          <w:rFonts w:ascii="Times New Roman" w:hAnsi="Times New Roman" w:cs="Times New Roman"/>
          <w:color w:val="333333"/>
          <w:sz w:val="21"/>
          <w:szCs w:val="21"/>
        </w:rPr>
        <w:t>指利用视频、动画、虚拟现实等技术进行比较单纯的知识呈现，如单个或系列教学视频、教学动画等。</w:t>
      </w:r>
    </w:p>
    <w:p>
      <w:pPr>
        <w:pStyle w:val="4"/>
        <w:shd w:val="clear" w:color="auto" w:fill="FFFFFF"/>
        <w:spacing w:before="0" w:beforeAutospacing="0" w:after="0" w:afterAutospacing="0" w:line="360" w:lineRule="auto"/>
        <w:ind w:firstLine="420" w:firstLineChars="200"/>
        <w:jc w:val="both"/>
        <w:rPr>
          <w:rFonts w:ascii="Times New Roman" w:hAnsi="Times New Roman" w:cs="Times New Roman"/>
          <w:color w:val="333333"/>
          <w:sz w:val="21"/>
          <w:szCs w:val="21"/>
        </w:rPr>
      </w:pPr>
      <w:r>
        <w:rPr>
          <w:rFonts w:ascii="Times New Roman" w:hAnsi="Times New Roman" w:cs="Times New Roman"/>
          <w:color w:val="333333"/>
          <w:sz w:val="21"/>
          <w:szCs w:val="21"/>
        </w:rPr>
        <w:t>（2）课件类</w:t>
      </w:r>
    </w:p>
    <w:p>
      <w:pPr>
        <w:pStyle w:val="4"/>
        <w:shd w:val="clear" w:color="auto" w:fill="FFFFFF"/>
        <w:spacing w:before="0" w:beforeAutospacing="0" w:after="0" w:afterAutospacing="0" w:line="360" w:lineRule="auto"/>
        <w:ind w:firstLine="420" w:firstLineChars="200"/>
        <w:jc w:val="both"/>
        <w:rPr>
          <w:rFonts w:ascii="Times New Roman" w:hAnsi="Times New Roman" w:cs="Times New Roman"/>
          <w:color w:val="333333"/>
          <w:sz w:val="21"/>
          <w:szCs w:val="21"/>
        </w:rPr>
      </w:pPr>
      <w:r>
        <w:rPr>
          <w:rFonts w:ascii="Times New Roman" w:hAnsi="Times New Roman" w:cs="Times New Roman"/>
          <w:color w:val="333333"/>
          <w:sz w:val="21"/>
          <w:szCs w:val="21"/>
        </w:rPr>
        <w:t>指围绕单个或一组知识点的支持互动学习的课件，如带交互功能的教学APP、交互式课件、教学游戏等。</w:t>
      </w:r>
    </w:p>
    <w:p>
      <w:pPr>
        <w:pStyle w:val="4"/>
        <w:shd w:val="clear" w:color="auto" w:fill="FFFFFF"/>
        <w:spacing w:before="0" w:beforeAutospacing="0" w:after="0" w:afterAutospacing="0" w:line="360" w:lineRule="auto"/>
        <w:ind w:firstLine="420" w:firstLineChars="200"/>
        <w:jc w:val="both"/>
        <w:rPr>
          <w:rFonts w:ascii="Times New Roman" w:hAnsi="Times New Roman" w:cs="Times New Roman"/>
          <w:color w:val="333333"/>
          <w:sz w:val="21"/>
          <w:szCs w:val="21"/>
        </w:rPr>
      </w:pPr>
      <w:r>
        <w:rPr>
          <w:rFonts w:ascii="Times New Roman" w:hAnsi="Times New Roman" w:cs="Times New Roman"/>
          <w:color w:val="333333"/>
          <w:sz w:val="21"/>
          <w:szCs w:val="21"/>
        </w:rPr>
        <w:t>（3）课程类</w:t>
      </w:r>
    </w:p>
    <w:p>
      <w:pPr>
        <w:pStyle w:val="4"/>
        <w:shd w:val="clear" w:color="auto" w:fill="FFFFFF"/>
        <w:spacing w:before="0" w:beforeAutospacing="0" w:after="0" w:afterAutospacing="0" w:line="360" w:lineRule="auto"/>
        <w:ind w:firstLine="420" w:firstLineChars="200"/>
        <w:jc w:val="both"/>
        <w:rPr>
          <w:rFonts w:ascii="Times New Roman" w:hAnsi="Times New Roman" w:cs="Times New Roman"/>
          <w:color w:val="333333"/>
          <w:sz w:val="21"/>
          <w:szCs w:val="21"/>
        </w:rPr>
      </w:pPr>
      <w:r>
        <w:rPr>
          <w:rFonts w:ascii="Times New Roman" w:hAnsi="Times New Roman" w:cs="Times New Roman"/>
          <w:color w:val="333333"/>
          <w:sz w:val="21"/>
          <w:szCs w:val="21"/>
        </w:rPr>
        <w:t>微课、网络课程。</w:t>
      </w:r>
    </w:p>
    <w:p>
      <w:pPr>
        <w:pStyle w:val="4"/>
        <w:shd w:val="clear" w:color="auto" w:fill="FFFFFF"/>
        <w:spacing w:before="0" w:beforeAutospacing="0" w:after="0" w:afterAutospacing="0" w:line="360" w:lineRule="auto"/>
        <w:ind w:firstLine="420" w:firstLineChars="200"/>
        <w:jc w:val="both"/>
        <w:rPr>
          <w:rFonts w:ascii="Times New Roman" w:hAnsi="Times New Roman" w:cs="Times New Roman"/>
          <w:color w:val="333333"/>
          <w:sz w:val="21"/>
          <w:szCs w:val="21"/>
        </w:rPr>
      </w:pPr>
      <w:r>
        <w:rPr>
          <w:rFonts w:ascii="Times New Roman" w:hAnsi="Times New Roman" w:cs="Times New Roman"/>
          <w:color w:val="333333"/>
          <w:sz w:val="21"/>
          <w:szCs w:val="21"/>
        </w:rPr>
        <w:t>（4）工具系统类</w:t>
      </w:r>
    </w:p>
    <w:p>
      <w:pPr>
        <w:pStyle w:val="4"/>
        <w:shd w:val="clear" w:color="auto" w:fill="FFFFFF"/>
        <w:spacing w:before="0" w:beforeAutospacing="0" w:after="0" w:afterAutospacing="0" w:line="360" w:lineRule="auto"/>
        <w:ind w:firstLine="420" w:firstLineChars="200"/>
        <w:jc w:val="both"/>
        <w:rPr>
          <w:rFonts w:ascii="Times New Roman" w:hAnsi="Times New Roman" w:cs="Times New Roman"/>
          <w:color w:val="333333"/>
          <w:sz w:val="21"/>
          <w:szCs w:val="21"/>
        </w:rPr>
      </w:pPr>
      <w:r>
        <w:rPr>
          <w:rFonts w:ascii="Times New Roman" w:hAnsi="Times New Roman" w:cs="Times New Roman"/>
          <w:color w:val="333333"/>
          <w:sz w:val="21"/>
          <w:szCs w:val="21"/>
        </w:rPr>
        <w:t>指能够支持相对完整的教学过程组织和教学活动实施的教学工具软件，既可以是利用新型网络软件技术开发的独立系统，也可以是基于现有社会媒体（如微信、QQ等）的开放接口开发的功能系统，或是利用成熟的技术工具开发面向教学、学习及校园管理场景的教育智能化应用或应用系统（鼓励使用开放平台提供的技术接口）。</w:t>
      </w:r>
    </w:p>
    <w:p>
      <w:pPr>
        <w:pStyle w:val="4"/>
        <w:shd w:val="clear" w:color="auto" w:fill="FFFFFF"/>
        <w:spacing w:before="0" w:beforeAutospacing="0" w:after="0" w:afterAutospacing="0" w:line="360" w:lineRule="auto"/>
        <w:ind w:firstLine="420" w:firstLineChars="200"/>
        <w:jc w:val="both"/>
        <w:rPr>
          <w:rFonts w:ascii="Times New Roman" w:hAnsi="Times New Roman" w:cs="Times New Roman"/>
          <w:color w:val="333333"/>
          <w:sz w:val="21"/>
          <w:szCs w:val="21"/>
        </w:rPr>
      </w:pPr>
      <w:r>
        <w:rPr>
          <w:rFonts w:ascii="Times New Roman" w:hAnsi="Times New Roman" w:cs="Times New Roman"/>
          <w:color w:val="333333"/>
          <w:sz w:val="21"/>
          <w:szCs w:val="21"/>
        </w:rPr>
        <w:t>（5）项目类</w:t>
      </w:r>
    </w:p>
    <w:p>
      <w:pPr>
        <w:pStyle w:val="4"/>
        <w:shd w:val="clear" w:color="auto" w:fill="FFFFFF"/>
        <w:spacing w:before="0" w:beforeAutospacing="0" w:after="0" w:afterAutospacing="0" w:line="360" w:lineRule="auto"/>
        <w:ind w:firstLine="420" w:firstLineChars="200"/>
        <w:jc w:val="both"/>
        <w:rPr>
          <w:rFonts w:ascii="Times New Roman" w:hAnsi="Times New Roman" w:cs="Times New Roman"/>
          <w:color w:val="333333"/>
          <w:sz w:val="21"/>
          <w:szCs w:val="21"/>
        </w:rPr>
      </w:pPr>
      <w:r>
        <w:rPr>
          <w:rFonts w:ascii="Times New Roman" w:hAnsi="Times New Roman" w:cs="Times New Roman"/>
          <w:color w:val="333333"/>
          <w:sz w:val="21"/>
          <w:szCs w:val="21"/>
        </w:rPr>
        <w:t>指针对信息化中存在的典型问题、实际需求或具体学科教学中的重难点等设计、开发的解决方案、产品或教学案例，突出信息技术和数字化资源在项目中的支撑作用。</w:t>
      </w:r>
    </w:p>
    <w:p>
      <w:pPr>
        <w:pStyle w:val="4"/>
        <w:shd w:val="clear" w:color="auto" w:fill="FFFFFF"/>
        <w:spacing w:before="0" w:beforeAutospacing="0" w:after="0" w:afterAutospacing="0" w:line="360" w:lineRule="auto"/>
        <w:ind w:firstLine="420" w:firstLineChars="200"/>
        <w:jc w:val="both"/>
        <w:rPr>
          <w:rFonts w:ascii="Times New Roman" w:hAnsi="Times New Roman" w:cs="Times New Roman"/>
          <w:color w:val="333333"/>
          <w:sz w:val="21"/>
          <w:szCs w:val="21"/>
        </w:rPr>
      </w:pPr>
      <w:r>
        <w:rPr>
          <w:rFonts w:ascii="Times New Roman" w:hAnsi="Times New Roman" w:cs="Times New Roman"/>
          <w:color w:val="333333"/>
          <w:sz w:val="21"/>
          <w:szCs w:val="21"/>
        </w:rPr>
        <w:t>（6）虚拟实验平台。</w:t>
      </w:r>
    </w:p>
    <w:p>
      <w:pPr>
        <w:pStyle w:val="4"/>
        <w:shd w:val="clear" w:color="auto" w:fill="FFFFFF"/>
        <w:spacing w:before="0" w:beforeAutospacing="0" w:after="0" w:afterAutospacing="0" w:line="360" w:lineRule="auto"/>
        <w:ind w:firstLine="422" w:firstLineChars="200"/>
        <w:jc w:val="both"/>
        <w:rPr>
          <w:rFonts w:ascii="Times New Roman" w:hAnsi="Times New Roman" w:cs="Times New Roman"/>
          <w:b/>
          <w:bCs/>
          <w:color w:val="333333"/>
          <w:sz w:val="21"/>
          <w:szCs w:val="21"/>
        </w:rPr>
      </w:pPr>
      <w:r>
        <w:rPr>
          <w:rFonts w:ascii="Times New Roman" w:hAnsi="Times New Roman" w:cs="Times New Roman"/>
          <w:b/>
          <w:bCs/>
          <w:color w:val="333333"/>
          <w:sz w:val="21"/>
          <w:szCs w:val="21"/>
        </w:rPr>
        <w:t>说明：</w:t>
      </w:r>
    </w:p>
    <w:p>
      <w:pPr>
        <w:pStyle w:val="4"/>
        <w:shd w:val="clear" w:color="auto" w:fill="FFFFFF"/>
        <w:spacing w:before="0" w:beforeAutospacing="0" w:after="0" w:afterAutospacing="0" w:line="360" w:lineRule="auto"/>
        <w:ind w:firstLine="420" w:firstLineChars="200"/>
        <w:jc w:val="both"/>
        <w:rPr>
          <w:rFonts w:ascii="Times New Roman" w:hAnsi="Times New Roman" w:cs="Times New Roman"/>
          <w:color w:val="333333"/>
          <w:sz w:val="21"/>
          <w:szCs w:val="21"/>
        </w:rPr>
      </w:pPr>
      <w:r>
        <w:rPr>
          <w:rFonts w:ascii="Times New Roman" w:hAnsi="Times New Roman" w:cs="Times New Roman"/>
          <w:color w:val="333333"/>
          <w:sz w:val="21"/>
          <w:szCs w:val="21"/>
        </w:rPr>
        <w:t>（1）微课为针对某个知识点而设计，包含相对独立完整的教学环节。要有完整的某个知识点内容，既包含短小精悍的视频，又必须包含教学设计环节。不仅要有某个知识点制作的视频文件或教学，更要介绍与本知识点相关联的教学设计、例题、习题、拓展资料等内容。</w:t>
      </w:r>
    </w:p>
    <w:p>
      <w:pPr>
        <w:pStyle w:val="4"/>
        <w:shd w:val="clear" w:color="auto" w:fill="FFFFFF"/>
        <w:spacing w:before="0" w:beforeAutospacing="0" w:after="0" w:afterAutospacing="0" w:line="360" w:lineRule="auto"/>
        <w:ind w:firstLine="420" w:firstLineChars="200"/>
        <w:jc w:val="both"/>
        <w:rPr>
          <w:rFonts w:ascii="Times New Roman" w:hAnsi="Times New Roman" w:cs="Times New Roman"/>
          <w:color w:val="333333"/>
          <w:sz w:val="21"/>
          <w:szCs w:val="21"/>
        </w:rPr>
      </w:pPr>
      <w:r>
        <w:rPr>
          <w:rFonts w:ascii="Times New Roman" w:hAnsi="Times New Roman" w:cs="Times New Roman"/>
          <w:color w:val="333333"/>
          <w:sz w:val="21"/>
          <w:szCs w:val="21"/>
        </w:rPr>
        <w:t>（2）“教学辅助课件”小类是指针对教学环节开发的课件软件，而不是指课程教案。</w:t>
      </w:r>
    </w:p>
    <w:p>
      <w:pPr>
        <w:pStyle w:val="4"/>
        <w:shd w:val="clear" w:color="auto" w:fill="FFFFFF"/>
        <w:spacing w:before="0" w:beforeAutospacing="0" w:after="0" w:afterAutospacing="0" w:line="360" w:lineRule="auto"/>
        <w:ind w:firstLine="420" w:firstLineChars="200"/>
        <w:jc w:val="both"/>
        <w:rPr>
          <w:rFonts w:ascii="Times New Roman" w:hAnsi="Times New Roman" w:cs="Times New Roman"/>
          <w:color w:val="333333"/>
          <w:sz w:val="21"/>
          <w:szCs w:val="21"/>
        </w:rPr>
      </w:pPr>
      <w:r>
        <w:rPr>
          <w:rFonts w:ascii="Times New Roman" w:hAnsi="Times New Roman" w:cs="Times New Roman"/>
          <w:color w:val="333333"/>
          <w:sz w:val="21"/>
          <w:szCs w:val="21"/>
        </w:rPr>
        <w:t>（3）课程教案类不能以“教学辅助课件”名义报名参赛。如欲参赛，应进一步完善为微课类作品。</w:t>
      </w:r>
    </w:p>
    <w:p>
      <w:pPr>
        <w:pStyle w:val="4"/>
        <w:shd w:val="clear" w:color="auto" w:fill="FFFFFF"/>
        <w:spacing w:before="0" w:beforeAutospacing="0" w:after="0" w:afterAutospacing="0" w:line="360" w:lineRule="auto"/>
        <w:ind w:firstLine="420" w:firstLineChars="200"/>
        <w:jc w:val="both"/>
        <w:rPr>
          <w:rFonts w:ascii="Times New Roman" w:hAnsi="Times New Roman" w:cs="Times New Roman"/>
          <w:color w:val="333333"/>
          <w:sz w:val="21"/>
          <w:szCs w:val="21"/>
        </w:rPr>
      </w:pPr>
      <w:r>
        <w:rPr>
          <w:rFonts w:ascii="Times New Roman" w:hAnsi="Times New Roman" w:cs="Times New Roman"/>
          <w:color w:val="333333"/>
          <w:sz w:val="21"/>
          <w:szCs w:val="21"/>
        </w:rPr>
        <w:t>（4）虚拟实验平台是以虚拟技术为基础进行设计、支持完成某种实验为目的、模拟真实实验环境的应用系统。</w:t>
      </w:r>
    </w:p>
    <w:p>
      <w:pPr>
        <w:pStyle w:val="4"/>
        <w:shd w:val="clear" w:color="auto" w:fill="FFFFFF"/>
        <w:spacing w:before="0" w:beforeAutospacing="0" w:after="0" w:afterAutospacing="0" w:line="360" w:lineRule="auto"/>
        <w:ind w:firstLine="420" w:firstLineChars="200"/>
        <w:jc w:val="both"/>
        <w:rPr>
          <w:rFonts w:ascii="Times New Roman" w:hAnsi="Times New Roman" w:cs="Times New Roman"/>
          <w:color w:val="333333"/>
          <w:sz w:val="21"/>
          <w:szCs w:val="21"/>
        </w:rPr>
      </w:pPr>
      <w:r>
        <w:rPr>
          <w:rFonts w:ascii="Times New Roman" w:hAnsi="Times New Roman" w:cs="Times New Roman"/>
          <w:color w:val="333333"/>
          <w:sz w:val="21"/>
          <w:szCs w:val="21"/>
        </w:rPr>
        <w:t>（5）每队参赛人数为1-3人。</w:t>
      </w:r>
    </w:p>
    <w:p>
      <w:pPr>
        <w:pStyle w:val="4"/>
        <w:shd w:val="clear" w:color="auto" w:fill="FFFFFF"/>
        <w:spacing w:before="0" w:beforeAutospacing="0" w:after="0" w:afterAutospacing="0" w:line="360" w:lineRule="auto"/>
        <w:ind w:firstLine="420" w:firstLineChars="200"/>
        <w:jc w:val="both"/>
        <w:rPr>
          <w:rFonts w:ascii="Times New Roman" w:hAnsi="Times New Roman" w:cs="Times New Roman"/>
          <w:color w:val="333333"/>
          <w:sz w:val="21"/>
          <w:szCs w:val="21"/>
        </w:rPr>
      </w:pPr>
      <w:r>
        <w:rPr>
          <w:rFonts w:ascii="Times New Roman" w:hAnsi="Times New Roman" w:cs="Times New Roman"/>
          <w:color w:val="333333"/>
          <w:sz w:val="21"/>
          <w:szCs w:val="21"/>
        </w:rPr>
        <w:t>（6）每人在本类（组）中只能参与一件作品，无论作者排名如何。</w:t>
      </w:r>
    </w:p>
    <w:p>
      <w:pPr>
        <w:pStyle w:val="4"/>
        <w:shd w:val="clear" w:color="auto" w:fill="FFFFFF"/>
        <w:spacing w:before="0" w:beforeAutospacing="0" w:after="0" w:afterAutospacing="0" w:line="360" w:lineRule="auto"/>
        <w:ind w:firstLine="422" w:firstLineChars="200"/>
        <w:jc w:val="both"/>
        <w:rPr>
          <w:rFonts w:ascii="Times New Roman" w:hAnsi="Times New Roman" w:cs="Times New Roman"/>
          <w:b/>
          <w:bCs/>
          <w:color w:val="333333"/>
          <w:sz w:val="21"/>
          <w:szCs w:val="21"/>
        </w:rPr>
      </w:pPr>
      <w:r>
        <w:rPr>
          <w:rFonts w:ascii="Times New Roman" w:hAnsi="Times New Roman" w:cs="Times New Roman"/>
          <w:b/>
          <w:bCs/>
          <w:color w:val="333333"/>
          <w:sz w:val="21"/>
          <w:szCs w:val="21"/>
        </w:rPr>
        <w:t>3.数字媒体设计类（人工智能畅想、创新我精彩）</w:t>
      </w:r>
    </w:p>
    <w:p>
      <w:pPr>
        <w:pStyle w:val="4"/>
        <w:shd w:val="clear" w:color="auto" w:fill="FFFFFF"/>
        <w:spacing w:before="0" w:beforeAutospacing="0" w:after="0" w:afterAutospacing="0" w:line="360" w:lineRule="auto"/>
        <w:ind w:firstLine="420" w:firstLineChars="200"/>
        <w:jc w:val="both"/>
        <w:rPr>
          <w:rFonts w:ascii="Times New Roman" w:hAnsi="Times New Roman" w:cs="Times New Roman"/>
          <w:color w:val="333333"/>
          <w:sz w:val="21"/>
          <w:szCs w:val="21"/>
        </w:rPr>
      </w:pPr>
      <w:r>
        <w:rPr>
          <w:rFonts w:ascii="Times New Roman" w:hAnsi="Times New Roman" w:cs="Times New Roman"/>
          <w:color w:val="333333"/>
          <w:sz w:val="21"/>
          <w:szCs w:val="21"/>
        </w:rPr>
        <w:t>包括以下小类：</w:t>
      </w:r>
    </w:p>
    <w:p>
      <w:pPr>
        <w:pStyle w:val="4"/>
        <w:shd w:val="clear" w:color="auto" w:fill="FFFFFF"/>
        <w:spacing w:before="0" w:beforeAutospacing="0" w:after="0" w:afterAutospacing="0" w:line="360" w:lineRule="auto"/>
        <w:ind w:firstLine="420" w:firstLineChars="200"/>
        <w:jc w:val="both"/>
        <w:rPr>
          <w:rFonts w:ascii="Times New Roman" w:hAnsi="Times New Roman" w:cs="Times New Roman"/>
          <w:color w:val="333333"/>
          <w:sz w:val="21"/>
          <w:szCs w:val="21"/>
        </w:rPr>
      </w:pPr>
      <w:r>
        <w:rPr>
          <w:rFonts w:ascii="Times New Roman" w:hAnsi="Times New Roman" w:cs="Times New Roman"/>
          <w:color w:val="333333"/>
          <w:sz w:val="21"/>
          <w:szCs w:val="21"/>
        </w:rPr>
        <w:t>（1）动画</w:t>
      </w:r>
    </w:p>
    <w:p>
      <w:pPr>
        <w:pStyle w:val="4"/>
        <w:shd w:val="clear" w:color="auto" w:fill="FFFFFF"/>
        <w:spacing w:before="0" w:beforeAutospacing="0" w:after="0" w:afterAutospacing="0" w:line="360" w:lineRule="auto"/>
        <w:ind w:firstLine="420" w:firstLineChars="200"/>
        <w:jc w:val="both"/>
        <w:rPr>
          <w:rFonts w:ascii="Times New Roman" w:hAnsi="Times New Roman" w:cs="Times New Roman"/>
          <w:color w:val="333333"/>
          <w:sz w:val="21"/>
          <w:szCs w:val="21"/>
        </w:rPr>
      </w:pPr>
      <w:r>
        <w:rPr>
          <w:rFonts w:ascii="Times New Roman" w:hAnsi="Times New Roman" w:cs="Times New Roman"/>
          <w:color w:val="333333"/>
          <w:sz w:val="21"/>
          <w:szCs w:val="21"/>
        </w:rPr>
        <w:t>（2）游戏</w:t>
      </w:r>
    </w:p>
    <w:p>
      <w:pPr>
        <w:pStyle w:val="4"/>
        <w:shd w:val="clear" w:color="auto" w:fill="FFFFFF"/>
        <w:spacing w:before="0" w:beforeAutospacing="0" w:after="0" w:afterAutospacing="0" w:line="360" w:lineRule="auto"/>
        <w:ind w:firstLine="420" w:firstLineChars="200"/>
        <w:jc w:val="both"/>
        <w:rPr>
          <w:rFonts w:ascii="Times New Roman" w:hAnsi="Times New Roman" w:cs="Times New Roman"/>
          <w:color w:val="333333"/>
          <w:sz w:val="21"/>
          <w:szCs w:val="21"/>
        </w:rPr>
      </w:pPr>
      <w:r>
        <w:rPr>
          <w:rFonts w:ascii="Times New Roman" w:hAnsi="Times New Roman" w:cs="Times New Roman"/>
          <w:color w:val="333333"/>
          <w:sz w:val="21"/>
          <w:szCs w:val="21"/>
        </w:rPr>
        <w:t>（3）交互媒体设计</w:t>
      </w:r>
    </w:p>
    <w:p>
      <w:pPr>
        <w:pStyle w:val="4"/>
        <w:shd w:val="clear" w:color="auto" w:fill="FFFFFF"/>
        <w:spacing w:before="0" w:beforeAutospacing="0" w:after="0" w:afterAutospacing="0" w:line="360" w:lineRule="auto"/>
        <w:ind w:firstLine="420" w:firstLineChars="200"/>
        <w:jc w:val="both"/>
        <w:rPr>
          <w:rFonts w:ascii="Times New Roman" w:hAnsi="Times New Roman" w:cs="Times New Roman"/>
          <w:color w:val="333333"/>
          <w:sz w:val="21"/>
          <w:szCs w:val="21"/>
        </w:rPr>
      </w:pPr>
      <w:r>
        <w:rPr>
          <w:rFonts w:ascii="Times New Roman" w:hAnsi="Times New Roman" w:cs="Times New Roman"/>
          <w:color w:val="333333"/>
          <w:sz w:val="21"/>
          <w:szCs w:val="21"/>
        </w:rPr>
        <w:t>（4）3R(VR/AR/MR)作品</w:t>
      </w:r>
    </w:p>
    <w:p>
      <w:pPr>
        <w:pStyle w:val="4"/>
        <w:shd w:val="clear" w:color="auto" w:fill="FFFFFF"/>
        <w:spacing w:before="0" w:beforeAutospacing="0" w:after="0" w:afterAutospacing="0" w:line="360" w:lineRule="auto"/>
        <w:ind w:firstLine="420" w:firstLineChars="200"/>
        <w:jc w:val="both"/>
        <w:rPr>
          <w:rFonts w:ascii="Times New Roman" w:hAnsi="Times New Roman" w:cs="Times New Roman"/>
          <w:color w:val="333333"/>
          <w:sz w:val="21"/>
          <w:szCs w:val="21"/>
        </w:rPr>
      </w:pPr>
      <w:r>
        <w:rPr>
          <w:rFonts w:ascii="Times New Roman" w:hAnsi="Times New Roman" w:cs="Times New Roman"/>
          <w:color w:val="333333"/>
          <w:sz w:val="21"/>
          <w:szCs w:val="21"/>
        </w:rPr>
        <w:t>说明：</w:t>
      </w:r>
    </w:p>
    <w:p>
      <w:pPr>
        <w:pStyle w:val="4"/>
        <w:shd w:val="clear" w:color="auto" w:fill="FFFFFF"/>
        <w:spacing w:before="0" w:beforeAutospacing="0" w:after="0" w:afterAutospacing="0" w:line="360" w:lineRule="auto"/>
        <w:ind w:firstLine="420" w:firstLineChars="200"/>
        <w:jc w:val="both"/>
        <w:rPr>
          <w:rFonts w:ascii="Times New Roman" w:hAnsi="Times New Roman" w:cs="Times New Roman"/>
          <w:color w:val="333333"/>
          <w:sz w:val="21"/>
          <w:szCs w:val="21"/>
        </w:rPr>
      </w:pPr>
      <w:r>
        <w:rPr>
          <w:rFonts w:ascii="Times New Roman" w:hAnsi="Times New Roman" w:cs="Times New Roman"/>
          <w:color w:val="333333"/>
          <w:sz w:val="21"/>
          <w:szCs w:val="21"/>
        </w:rPr>
        <w:t>（1）每队参赛人数为１-３人。</w:t>
      </w:r>
    </w:p>
    <w:p>
      <w:pPr>
        <w:pStyle w:val="4"/>
        <w:shd w:val="clear" w:color="auto" w:fill="FFFFFF"/>
        <w:spacing w:before="0" w:beforeAutospacing="0" w:after="0" w:afterAutospacing="0" w:line="360" w:lineRule="auto"/>
        <w:ind w:firstLine="420" w:firstLineChars="200"/>
        <w:jc w:val="both"/>
        <w:rPr>
          <w:rFonts w:ascii="Times New Roman" w:hAnsi="Times New Roman" w:cs="Times New Roman"/>
          <w:color w:val="333333"/>
          <w:sz w:val="21"/>
          <w:szCs w:val="21"/>
        </w:rPr>
      </w:pPr>
      <w:r>
        <w:rPr>
          <w:rFonts w:ascii="Times New Roman" w:hAnsi="Times New Roman" w:cs="Times New Roman"/>
          <w:color w:val="333333"/>
          <w:sz w:val="21"/>
          <w:szCs w:val="21"/>
        </w:rPr>
        <w:t>（2）每人在本类（组）中只能参与一件作品，无论作者排名如何。</w:t>
      </w:r>
    </w:p>
    <w:p>
      <w:pPr>
        <w:spacing w:line="360" w:lineRule="auto"/>
        <w:ind w:firstLine="422" w:firstLineChars="200"/>
        <w:rPr>
          <w:rFonts w:ascii="Times New Roman" w:hAnsi="Times New Roman" w:eastAsia="宋体" w:cs="Times New Roman"/>
          <w:b/>
          <w:bCs/>
          <w:color w:val="000000"/>
          <w:szCs w:val="21"/>
          <w:shd w:val="clear" w:color="auto" w:fill="FFFFFF"/>
        </w:rPr>
      </w:pPr>
      <w:r>
        <w:rPr>
          <w:rFonts w:hint="eastAsia" w:ascii="Times New Roman" w:hAnsi="Times New Roman" w:eastAsia="宋体" w:cs="Times New Roman"/>
          <w:b/>
          <w:bCs/>
          <w:color w:val="000000"/>
          <w:szCs w:val="21"/>
          <w:shd w:val="clear" w:color="auto" w:fill="FFFFFF"/>
        </w:rPr>
        <w:t>4</w:t>
      </w:r>
      <w:r>
        <w:rPr>
          <w:rFonts w:ascii="Times New Roman" w:hAnsi="Times New Roman" w:eastAsia="宋体" w:cs="Times New Roman"/>
          <w:b/>
          <w:bCs/>
          <w:color w:val="000000"/>
          <w:szCs w:val="21"/>
          <w:shd w:val="clear" w:color="auto" w:fill="FFFFFF"/>
        </w:rPr>
        <w:t>.微电影类（中华优秀传统文化元素设计）</w:t>
      </w:r>
    </w:p>
    <w:p>
      <w:pPr>
        <w:spacing w:line="360" w:lineRule="auto"/>
        <w:ind w:firstLine="420" w:firstLineChars="200"/>
        <w:rPr>
          <w:rFonts w:ascii="Times New Roman" w:hAnsi="Times New Roman" w:eastAsia="宋体" w:cs="Times New Roman"/>
          <w:color w:val="000000"/>
          <w:szCs w:val="21"/>
          <w:shd w:val="clear" w:color="auto" w:fill="FFFFFF"/>
        </w:rPr>
      </w:pPr>
      <w:r>
        <w:rPr>
          <w:rFonts w:ascii="Times New Roman" w:hAnsi="Times New Roman" w:eastAsia="宋体" w:cs="Times New Roman"/>
          <w:color w:val="000000"/>
          <w:szCs w:val="21"/>
          <w:shd w:val="clear" w:color="auto" w:fill="FFFFFF"/>
        </w:rPr>
        <w:t>包括以下小类：</w:t>
      </w:r>
    </w:p>
    <w:p>
      <w:pPr>
        <w:spacing w:line="360" w:lineRule="auto"/>
        <w:ind w:firstLine="420" w:firstLineChars="200"/>
        <w:rPr>
          <w:rFonts w:ascii="Times New Roman" w:hAnsi="Times New Roman" w:eastAsia="宋体" w:cs="Times New Roman"/>
          <w:color w:val="000000"/>
          <w:szCs w:val="21"/>
          <w:shd w:val="clear" w:color="auto" w:fill="FFFFFF"/>
        </w:rPr>
      </w:pPr>
      <w:r>
        <w:rPr>
          <w:rFonts w:ascii="Times New Roman" w:hAnsi="Times New Roman" w:eastAsia="宋体" w:cs="Times New Roman"/>
          <w:color w:val="000000"/>
          <w:szCs w:val="21"/>
          <w:shd w:val="clear" w:color="auto" w:fill="FFFFFF"/>
        </w:rPr>
        <w:t>（1）微电影</w:t>
      </w:r>
    </w:p>
    <w:p>
      <w:pPr>
        <w:spacing w:line="360" w:lineRule="auto"/>
        <w:ind w:firstLine="420" w:firstLineChars="200"/>
        <w:rPr>
          <w:rFonts w:ascii="Times New Roman" w:hAnsi="Times New Roman" w:eastAsia="宋体" w:cs="Times New Roman"/>
          <w:color w:val="000000"/>
          <w:szCs w:val="21"/>
          <w:shd w:val="clear" w:color="auto" w:fill="FFFFFF"/>
        </w:rPr>
      </w:pPr>
      <w:r>
        <w:rPr>
          <w:rFonts w:ascii="Times New Roman" w:hAnsi="Times New Roman" w:eastAsia="宋体" w:cs="Times New Roman"/>
          <w:color w:val="000000"/>
          <w:szCs w:val="21"/>
          <w:shd w:val="clear" w:color="auto" w:fill="FFFFFF"/>
        </w:rPr>
        <w:t>（2）数字短片</w:t>
      </w:r>
    </w:p>
    <w:p>
      <w:pPr>
        <w:spacing w:line="360" w:lineRule="auto"/>
        <w:ind w:firstLine="420" w:firstLineChars="200"/>
        <w:rPr>
          <w:rFonts w:ascii="Times New Roman" w:hAnsi="Times New Roman" w:eastAsia="宋体" w:cs="Times New Roman"/>
          <w:color w:val="000000"/>
          <w:szCs w:val="21"/>
          <w:shd w:val="clear" w:color="auto" w:fill="FFFFFF"/>
        </w:rPr>
      </w:pPr>
      <w:r>
        <w:rPr>
          <w:rFonts w:ascii="Times New Roman" w:hAnsi="Times New Roman" w:eastAsia="宋体" w:cs="Times New Roman"/>
          <w:color w:val="000000"/>
          <w:szCs w:val="21"/>
          <w:shd w:val="clear" w:color="auto" w:fill="FFFFFF"/>
        </w:rPr>
        <w:t>（3）纪录片</w:t>
      </w:r>
    </w:p>
    <w:p>
      <w:pPr>
        <w:spacing w:line="360" w:lineRule="auto"/>
        <w:ind w:firstLine="420" w:firstLineChars="200"/>
        <w:rPr>
          <w:rFonts w:ascii="Times New Roman" w:hAnsi="Times New Roman" w:eastAsia="宋体" w:cs="Times New Roman"/>
          <w:color w:val="000000"/>
          <w:szCs w:val="21"/>
          <w:shd w:val="clear" w:color="auto" w:fill="FFFFFF"/>
        </w:rPr>
      </w:pPr>
      <w:r>
        <w:rPr>
          <w:rFonts w:ascii="Times New Roman" w:hAnsi="Times New Roman" w:eastAsia="宋体" w:cs="Times New Roman"/>
          <w:color w:val="000000"/>
          <w:szCs w:val="21"/>
          <w:shd w:val="clear" w:color="auto" w:fill="FFFFFF"/>
        </w:rPr>
        <w:t>（4）计算机图形图像设计</w:t>
      </w:r>
    </w:p>
    <w:p>
      <w:pPr>
        <w:spacing w:line="360" w:lineRule="auto"/>
        <w:ind w:firstLine="420" w:firstLineChars="200"/>
        <w:rPr>
          <w:rFonts w:ascii="Times New Roman" w:hAnsi="Times New Roman" w:eastAsia="宋体" w:cs="Times New Roman"/>
          <w:color w:val="000000"/>
          <w:szCs w:val="21"/>
          <w:shd w:val="clear" w:color="auto" w:fill="FFFFFF"/>
        </w:rPr>
      </w:pPr>
      <w:r>
        <w:rPr>
          <w:rFonts w:ascii="Times New Roman" w:hAnsi="Times New Roman" w:eastAsia="宋体" w:cs="Times New Roman"/>
          <w:color w:val="000000"/>
          <w:szCs w:val="21"/>
          <w:shd w:val="clear" w:color="auto" w:fill="FFFFFF"/>
        </w:rPr>
        <w:t>说明：</w:t>
      </w:r>
    </w:p>
    <w:p>
      <w:pPr>
        <w:spacing w:line="360" w:lineRule="auto"/>
        <w:ind w:firstLine="420" w:firstLineChars="200"/>
        <w:rPr>
          <w:rFonts w:ascii="Times New Roman" w:hAnsi="Times New Roman" w:eastAsia="宋体" w:cs="Times New Roman"/>
          <w:color w:val="000000"/>
          <w:szCs w:val="21"/>
          <w:shd w:val="clear" w:color="auto" w:fill="FFFFFF"/>
        </w:rPr>
      </w:pPr>
      <w:r>
        <w:rPr>
          <w:rFonts w:ascii="Times New Roman" w:hAnsi="Times New Roman" w:eastAsia="宋体" w:cs="Times New Roman"/>
          <w:color w:val="000000"/>
          <w:szCs w:val="21"/>
          <w:shd w:val="clear" w:color="auto" w:fill="FFFFFF"/>
        </w:rPr>
        <w:t>（1）中华优秀传统文化元素参赛主题为：</w:t>
      </w:r>
    </w:p>
    <w:p>
      <w:pPr>
        <w:spacing w:line="360" w:lineRule="auto"/>
        <w:ind w:firstLine="420" w:firstLineChars="200"/>
        <w:rPr>
          <w:rFonts w:ascii="Times New Roman" w:hAnsi="Times New Roman" w:eastAsia="宋体" w:cs="Times New Roman"/>
          <w:color w:val="000000"/>
          <w:szCs w:val="21"/>
          <w:shd w:val="clear" w:color="auto" w:fill="FFFFFF"/>
        </w:rPr>
      </w:pPr>
      <w:r>
        <w:rPr>
          <w:rFonts w:hint="eastAsia" w:ascii="宋体" w:hAnsi="宋体" w:eastAsia="宋体" w:cs="宋体"/>
          <w:color w:val="000000"/>
          <w:szCs w:val="21"/>
          <w:shd w:val="clear" w:color="auto" w:fill="FFFFFF"/>
        </w:rPr>
        <w:t>①</w:t>
      </w:r>
      <w:r>
        <w:rPr>
          <w:rFonts w:ascii="Times New Roman" w:hAnsi="Times New Roman" w:eastAsia="宋体" w:cs="Times New Roman"/>
          <w:color w:val="000000"/>
          <w:szCs w:val="21"/>
          <w:shd w:val="clear" w:color="auto" w:fill="FFFFFF"/>
        </w:rPr>
        <w:t>自然遗产、文化遗产、名胜古迹。</w:t>
      </w:r>
    </w:p>
    <w:p>
      <w:pPr>
        <w:spacing w:line="360" w:lineRule="auto"/>
        <w:ind w:firstLine="420" w:firstLineChars="200"/>
        <w:rPr>
          <w:rFonts w:ascii="Times New Roman" w:hAnsi="Times New Roman" w:eastAsia="宋体" w:cs="Times New Roman"/>
          <w:color w:val="000000"/>
          <w:szCs w:val="21"/>
          <w:shd w:val="clear" w:color="auto" w:fill="FFFFFF"/>
        </w:rPr>
      </w:pPr>
      <w:r>
        <w:rPr>
          <w:rFonts w:hint="eastAsia" w:ascii="宋体" w:hAnsi="宋体" w:eastAsia="宋体" w:cs="宋体"/>
          <w:color w:val="000000"/>
          <w:szCs w:val="21"/>
          <w:shd w:val="clear" w:color="auto" w:fill="FFFFFF"/>
        </w:rPr>
        <w:t>②</w:t>
      </w:r>
      <w:r>
        <w:rPr>
          <w:rFonts w:ascii="Times New Roman" w:hAnsi="Times New Roman" w:eastAsia="宋体" w:cs="Times New Roman"/>
          <w:color w:val="000000"/>
          <w:szCs w:val="21"/>
          <w:shd w:val="clear" w:color="auto" w:fill="FFFFFF"/>
        </w:rPr>
        <w:t>歌颂中华大好河山的诗词散文。</w:t>
      </w:r>
    </w:p>
    <w:p>
      <w:pPr>
        <w:spacing w:line="360" w:lineRule="auto"/>
        <w:ind w:firstLine="420" w:firstLineChars="200"/>
        <w:rPr>
          <w:rFonts w:ascii="Times New Roman" w:hAnsi="Times New Roman" w:eastAsia="宋体" w:cs="Times New Roman"/>
          <w:color w:val="000000"/>
          <w:szCs w:val="21"/>
          <w:shd w:val="clear" w:color="auto" w:fill="FFFFFF"/>
        </w:rPr>
      </w:pPr>
      <w:r>
        <w:rPr>
          <w:rFonts w:hint="eastAsia" w:ascii="宋体" w:hAnsi="宋体" w:eastAsia="宋体" w:cs="宋体"/>
          <w:color w:val="000000"/>
          <w:szCs w:val="21"/>
          <w:shd w:val="clear" w:color="auto" w:fill="FFFFFF"/>
        </w:rPr>
        <w:t>③</w:t>
      </w:r>
      <w:r>
        <w:rPr>
          <w:rFonts w:ascii="Times New Roman" w:hAnsi="Times New Roman" w:eastAsia="宋体" w:cs="Times New Roman"/>
          <w:color w:val="000000"/>
          <w:szCs w:val="21"/>
          <w:shd w:val="clear" w:color="auto" w:fill="FFFFFF"/>
        </w:rPr>
        <w:t>优秀的传统道德风尚。</w:t>
      </w:r>
    </w:p>
    <w:p>
      <w:pPr>
        <w:spacing w:line="360" w:lineRule="auto"/>
        <w:ind w:firstLine="420" w:firstLineChars="200"/>
        <w:rPr>
          <w:rFonts w:ascii="Times New Roman" w:hAnsi="Times New Roman" w:eastAsia="宋体" w:cs="Times New Roman"/>
          <w:color w:val="000000"/>
          <w:szCs w:val="21"/>
          <w:shd w:val="clear" w:color="auto" w:fill="FFFFFF"/>
        </w:rPr>
      </w:pPr>
      <w:r>
        <w:rPr>
          <w:rFonts w:hint="eastAsia" w:ascii="宋体" w:hAnsi="宋体" w:eastAsia="宋体" w:cs="宋体"/>
          <w:color w:val="000000"/>
          <w:szCs w:val="21"/>
          <w:shd w:val="clear" w:color="auto" w:fill="FFFFFF"/>
        </w:rPr>
        <w:t>④</w:t>
      </w:r>
      <w:r>
        <w:rPr>
          <w:rFonts w:ascii="Times New Roman" w:hAnsi="Times New Roman" w:eastAsia="宋体" w:cs="Times New Roman"/>
          <w:color w:val="000000"/>
          <w:szCs w:val="21"/>
          <w:shd w:val="clear" w:color="auto" w:fill="FFFFFF"/>
        </w:rPr>
        <w:t>先秦主要哲学流派（道/儒/墨/法等）与汉语言文学。</w:t>
      </w:r>
    </w:p>
    <w:p>
      <w:pPr>
        <w:spacing w:line="360" w:lineRule="auto"/>
        <w:ind w:firstLine="420" w:firstLineChars="200"/>
        <w:rPr>
          <w:rFonts w:ascii="Times New Roman" w:hAnsi="Times New Roman" w:eastAsia="宋体" w:cs="Times New Roman"/>
          <w:color w:val="000000"/>
          <w:szCs w:val="21"/>
          <w:shd w:val="clear" w:color="auto" w:fill="FFFFFF"/>
        </w:rPr>
      </w:pPr>
      <w:r>
        <w:rPr>
          <w:rFonts w:hint="eastAsia" w:ascii="宋体" w:hAnsi="宋体" w:eastAsia="宋体" w:cs="宋体"/>
          <w:color w:val="000000"/>
          <w:szCs w:val="21"/>
          <w:shd w:val="clear" w:color="auto" w:fill="FFFFFF"/>
        </w:rPr>
        <w:t>⑤</w:t>
      </w:r>
      <w:r>
        <w:rPr>
          <w:rFonts w:ascii="Times New Roman" w:hAnsi="Times New Roman" w:eastAsia="宋体" w:cs="Times New Roman"/>
          <w:color w:val="000000"/>
          <w:szCs w:val="21"/>
          <w:shd w:val="clear" w:color="auto" w:fill="FFFFFF"/>
        </w:rPr>
        <w:t>传统音乐、传统舞蹈、传统戏剧、传统美术、传统技艺、汉字、汉字书法。</w:t>
      </w:r>
    </w:p>
    <w:p>
      <w:pPr>
        <w:spacing w:line="360" w:lineRule="auto"/>
        <w:ind w:firstLine="420" w:firstLineChars="200"/>
        <w:rPr>
          <w:rFonts w:ascii="Times New Roman" w:hAnsi="Times New Roman" w:eastAsia="宋体" w:cs="Times New Roman"/>
          <w:color w:val="000000"/>
          <w:szCs w:val="21"/>
          <w:shd w:val="clear" w:color="auto" w:fill="FFFFFF"/>
        </w:rPr>
      </w:pPr>
      <w:r>
        <w:rPr>
          <w:rFonts w:hint="eastAsia" w:ascii="宋体" w:hAnsi="宋体" w:eastAsia="宋体" w:cs="宋体"/>
          <w:color w:val="000000"/>
          <w:szCs w:val="21"/>
          <w:shd w:val="clear" w:color="auto" w:fill="FFFFFF"/>
        </w:rPr>
        <w:t>⑥</w:t>
      </w:r>
      <w:r>
        <w:rPr>
          <w:rFonts w:ascii="Times New Roman" w:hAnsi="Times New Roman" w:eastAsia="宋体" w:cs="Times New Roman"/>
          <w:color w:val="000000"/>
          <w:szCs w:val="21"/>
          <w:shd w:val="clear" w:color="auto" w:fill="FFFFFF"/>
        </w:rPr>
        <w:t>服饰、手工艺品、建筑。</w:t>
      </w:r>
    </w:p>
    <w:p>
      <w:pPr>
        <w:spacing w:line="360" w:lineRule="auto"/>
        <w:ind w:firstLine="420" w:firstLineChars="200"/>
        <w:rPr>
          <w:rFonts w:ascii="Times New Roman" w:hAnsi="Times New Roman" w:eastAsia="宋体" w:cs="Times New Roman"/>
          <w:color w:val="000000"/>
          <w:szCs w:val="21"/>
          <w:shd w:val="clear" w:color="auto" w:fill="FFFFFF"/>
        </w:rPr>
      </w:pPr>
      <w:r>
        <w:rPr>
          <w:rFonts w:ascii="Times New Roman" w:hAnsi="Times New Roman" w:eastAsia="宋体" w:cs="Times New Roman"/>
          <w:color w:val="000000"/>
          <w:szCs w:val="21"/>
          <w:shd w:val="clear" w:color="auto" w:fill="FFFFFF"/>
        </w:rPr>
        <w:t>（2）主题内容、情节均严格限在1911年前，人物、服饰、道具等必须与作品主题、内容相符。</w:t>
      </w:r>
    </w:p>
    <w:p>
      <w:pPr>
        <w:spacing w:line="360" w:lineRule="auto"/>
        <w:ind w:firstLine="420" w:firstLineChars="200"/>
        <w:rPr>
          <w:rFonts w:ascii="Times New Roman" w:hAnsi="Times New Roman" w:eastAsia="宋体" w:cs="Times New Roman"/>
          <w:color w:val="000000"/>
          <w:szCs w:val="21"/>
          <w:shd w:val="clear" w:color="auto" w:fill="FFFFFF"/>
        </w:rPr>
      </w:pPr>
      <w:r>
        <w:rPr>
          <w:rFonts w:ascii="Times New Roman" w:hAnsi="Times New Roman" w:eastAsia="宋体" w:cs="Times New Roman"/>
          <w:color w:val="000000"/>
          <w:szCs w:val="21"/>
          <w:shd w:val="clear" w:color="auto" w:fill="FFFFFF"/>
        </w:rPr>
        <w:t>（3）自然遗产、文化遗产、名胜古迹等若以微电影形式参赛，则应有人物、完整故事情节穿插，不能简单地拍成纪录片。</w:t>
      </w:r>
    </w:p>
    <w:p>
      <w:pPr>
        <w:spacing w:line="360" w:lineRule="auto"/>
        <w:ind w:firstLine="420" w:firstLineChars="200"/>
        <w:rPr>
          <w:rFonts w:ascii="Times New Roman" w:hAnsi="Times New Roman" w:eastAsia="宋体" w:cs="Times New Roman"/>
          <w:color w:val="000000"/>
          <w:szCs w:val="21"/>
          <w:shd w:val="clear" w:color="auto" w:fill="FFFFFF"/>
        </w:rPr>
      </w:pPr>
      <w:r>
        <w:rPr>
          <w:rFonts w:ascii="Times New Roman" w:hAnsi="Times New Roman" w:eastAsia="宋体" w:cs="Times New Roman"/>
          <w:color w:val="000000"/>
          <w:szCs w:val="21"/>
          <w:shd w:val="clear" w:color="auto" w:fill="FFFFFF"/>
        </w:rPr>
        <w:t>（4）计算机图</w:t>
      </w:r>
      <w:r>
        <w:rPr>
          <w:rFonts w:hint="eastAsia" w:ascii="Times New Roman" w:hAnsi="Times New Roman" w:eastAsia="宋体" w:cs="Times New Roman"/>
          <w:color w:val="000000"/>
          <w:szCs w:val="21"/>
          <w:shd w:val="clear" w:color="auto" w:fill="FFFFFF"/>
        </w:rPr>
        <w:t>形</w:t>
      </w:r>
      <w:r>
        <w:rPr>
          <w:rFonts w:ascii="Times New Roman" w:hAnsi="Times New Roman" w:eastAsia="宋体" w:cs="Times New Roman"/>
          <w:color w:val="000000"/>
          <w:szCs w:val="21"/>
          <w:shd w:val="clear" w:color="auto" w:fill="FFFFFF"/>
        </w:rPr>
        <w:t>图像设计需要针对主题的系列图片或相应的衍生品。</w:t>
      </w:r>
    </w:p>
    <w:p>
      <w:pPr>
        <w:spacing w:line="360" w:lineRule="auto"/>
        <w:ind w:firstLine="420" w:firstLineChars="200"/>
        <w:rPr>
          <w:rFonts w:ascii="Times New Roman" w:hAnsi="Times New Roman" w:eastAsia="宋体" w:cs="Times New Roman"/>
          <w:color w:val="000000"/>
          <w:szCs w:val="21"/>
          <w:shd w:val="clear" w:color="auto" w:fill="FFFFFF"/>
        </w:rPr>
      </w:pPr>
      <w:r>
        <w:rPr>
          <w:rFonts w:ascii="Times New Roman" w:hAnsi="Times New Roman" w:eastAsia="宋体" w:cs="Times New Roman"/>
          <w:color w:val="000000"/>
          <w:szCs w:val="21"/>
          <w:shd w:val="clear" w:color="auto" w:fill="FFFFFF"/>
        </w:rPr>
        <w:t>（5）微电影、数字短片、纪录片每队参赛人数为</w:t>
      </w:r>
      <w:r>
        <w:rPr>
          <w:rFonts w:hint="eastAsia" w:ascii="Times New Roman" w:hAnsi="Times New Roman" w:eastAsia="宋体" w:cs="Times New Roman"/>
          <w:color w:val="000000"/>
          <w:szCs w:val="21"/>
          <w:shd w:val="clear" w:color="auto" w:fill="FFFFFF"/>
        </w:rPr>
        <w:t>1-5</w:t>
      </w:r>
      <w:r>
        <w:rPr>
          <w:rFonts w:ascii="Times New Roman" w:hAnsi="Times New Roman" w:eastAsia="宋体" w:cs="Times New Roman"/>
          <w:color w:val="000000"/>
          <w:szCs w:val="21"/>
          <w:shd w:val="clear" w:color="auto" w:fill="FFFFFF"/>
        </w:rPr>
        <w:t>人、计算机图形图像设计每队参赛人数为1-3人。</w:t>
      </w:r>
    </w:p>
    <w:p>
      <w:pPr>
        <w:spacing w:line="360" w:lineRule="auto"/>
        <w:ind w:firstLine="420" w:firstLineChars="200"/>
        <w:rPr>
          <w:rFonts w:ascii="Times New Roman" w:hAnsi="Times New Roman" w:eastAsia="宋体" w:cs="Times New Roman"/>
          <w:color w:val="000000"/>
          <w:szCs w:val="21"/>
          <w:shd w:val="clear" w:color="auto" w:fill="FFFFFF"/>
        </w:rPr>
      </w:pPr>
      <w:r>
        <w:rPr>
          <w:rFonts w:ascii="Times New Roman" w:hAnsi="Times New Roman" w:eastAsia="宋体" w:cs="Times New Roman"/>
          <w:color w:val="000000"/>
          <w:szCs w:val="21"/>
          <w:shd w:val="clear" w:color="auto" w:fill="FFFFFF"/>
        </w:rPr>
        <w:t>（6）每人在本类（组）中只能参与一件作品，无论作者排名如何。</w:t>
      </w:r>
    </w:p>
    <w:p>
      <w:pPr>
        <w:spacing w:line="360" w:lineRule="auto"/>
        <w:ind w:firstLine="422" w:firstLineChars="200"/>
        <w:rPr>
          <w:rFonts w:ascii="Times New Roman" w:hAnsi="Times New Roman" w:eastAsia="宋体" w:cs="Times New Roman"/>
          <w:b/>
          <w:bCs/>
          <w:color w:val="000000"/>
          <w:szCs w:val="21"/>
          <w:shd w:val="clear" w:color="auto" w:fill="FFFFFF"/>
        </w:rPr>
      </w:pPr>
      <w:r>
        <w:rPr>
          <w:rFonts w:hint="eastAsia" w:ascii="Times New Roman" w:hAnsi="Times New Roman" w:eastAsia="宋体" w:cs="Times New Roman"/>
          <w:b/>
          <w:bCs/>
          <w:color w:val="000000"/>
          <w:szCs w:val="21"/>
          <w:shd w:val="clear" w:color="auto" w:fill="FFFFFF"/>
        </w:rPr>
        <w:t>四、提交材料</w:t>
      </w:r>
    </w:p>
    <w:p>
      <w:pPr>
        <w:spacing w:line="360" w:lineRule="auto"/>
        <w:ind w:firstLine="420" w:firstLineChars="200"/>
        <w:rPr>
          <w:rFonts w:ascii="Times New Roman" w:hAnsi="Times New Roman" w:eastAsia="宋体" w:cs="Times New Roman"/>
        </w:rPr>
      </w:pPr>
      <w:r>
        <w:rPr>
          <w:rFonts w:hint="eastAsia" w:ascii="Times New Roman" w:hAnsi="Times New Roman" w:eastAsia="宋体" w:cs="Times New Roman"/>
        </w:rPr>
        <w:t>（</w:t>
      </w:r>
      <w:r>
        <w:rPr>
          <w:rFonts w:ascii="Times New Roman" w:hAnsi="Times New Roman" w:eastAsia="宋体" w:cs="Times New Roman"/>
        </w:rPr>
        <w:t>1）</w:t>
      </w:r>
      <w:r>
        <w:rPr>
          <w:rFonts w:hint="eastAsia" w:ascii="Times New Roman" w:hAnsi="Times New Roman" w:eastAsia="宋体" w:cs="Times New Roman"/>
        </w:rPr>
        <w:t>作品一份</w:t>
      </w:r>
      <w:r>
        <w:rPr>
          <w:rFonts w:ascii="Times New Roman" w:hAnsi="Times New Roman" w:eastAsia="宋体" w:cs="Times New Roman"/>
        </w:rPr>
        <w:t>。所有内容以压缩包方式提交，命名为“作品名称+作者姓名+作者院系班级.rar”。</w:t>
      </w:r>
    </w:p>
    <w:p>
      <w:pPr>
        <w:spacing w:line="360" w:lineRule="auto"/>
        <w:ind w:firstLine="420" w:firstLineChars="200"/>
        <w:rPr>
          <w:rFonts w:ascii="Times New Roman" w:hAnsi="Times New Roman" w:eastAsia="宋体" w:cs="Times New Roman"/>
        </w:rPr>
      </w:pPr>
      <w:r>
        <w:rPr>
          <w:rFonts w:hint="eastAsia" w:ascii="Times New Roman" w:hAnsi="Times New Roman" w:eastAsia="宋体" w:cs="Times New Roman"/>
        </w:rPr>
        <w:t>（</w:t>
      </w:r>
      <w:r>
        <w:rPr>
          <w:rFonts w:ascii="Times New Roman" w:hAnsi="Times New Roman" w:eastAsia="宋体" w:cs="Times New Roman"/>
        </w:rPr>
        <w:t>2）说明文档。简要说明参赛人员信息、设计创意及表现手法。作者信息：作品名，参赛人，联系电话。设计创意：说明主题定位，面向的浏览群体、整体风格把握。 表现手法：从版式、色彩、图形、文字等角度加以说明。</w:t>
      </w:r>
    </w:p>
    <w:p>
      <w:pPr>
        <w:spacing w:line="360" w:lineRule="auto"/>
        <w:ind w:firstLine="422" w:firstLineChars="200"/>
        <w:rPr>
          <w:rFonts w:ascii="Times New Roman" w:hAnsi="Times New Roman" w:eastAsia="宋体" w:cs="Times New Roman"/>
          <w:b/>
          <w:bCs/>
        </w:rPr>
      </w:pPr>
      <w:r>
        <w:rPr>
          <w:rFonts w:hint="eastAsia" w:ascii="Times New Roman" w:hAnsi="Times New Roman" w:eastAsia="宋体" w:cs="Times New Roman"/>
          <w:b/>
          <w:bCs/>
        </w:rPr>
        <w:t>五、作品提交时间和地点</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1. 提交时间：</w:t>
      </w:r>
      <w:r>
        <w:rPr>
          <w:rFonts w:ascii="Times New Roman" w:hAnsi="Times New Roman" w:eastAsia="宋体" w:cs="Times New Roman"/>
          <w:highlight w:val="yellow"/>
        </w:rPr>
        <w:t>11月20日上午8:30~11:30、下午15:00~17:30</w:t>
      </w:r>
    </w:p>
    <w:p>
      <w:pPr>
        <w:spacing w:line="360" w:lineRule="auto"/>
        <w:ind w:firstLine="420" w:firstLineChars="200"/>
        <w:rPr>
          <w:rFonts w:ascii="Times New Roman" w:hAnsi="Times New Roman" w:eastAsia="宋体" w:cs="Times New Roman"/>
        </w:rPr>
      </w:pPr>
      <w:r>
        <w:rPr>
          <w:rFonts w:ascii="Times New Roman" w:hAnsi="Times New Roman" w:eastAsia="宋体" w:cs="Times New Roman"/>
        </w:rPr>
        <w:t>2. 提交地点：</w:t>
      </w:r>
      <w:r>
        <w:rPr>
          <w:rFonts w:ascii="Times New Roman" w:hAnsi="Times New Roman" w:eastAsia="宋体" w:cs="Times New Roman"/>
          <w:highlight w:val="yellow"/>
        </w:rPr>
        <w:t>西区0#</w:t>
      </w:r>
      <w:r>
        <w:rPr>
          <w:rFonts w:hint="eastAsia" w:ascii="Times New Roman" w:hAnsi="Times New Roman" w:eastAsia="宋体" w:cs="Times New Roman"/>
          <w:highlight w:val="yellow"/>
        </w:rPr>
        <w:t>902</w:t>
      </w:r>
    </w:p>
    <w:p>
      <w:pPr>
        <w:spacing w:line="360" w:lineRule="auto"/>
        <w:ind w:firstLine="422" w:firstLineChars="200"/>
        <w:rPr>
          <w:rFonts w:ascii="Times New Roman" w:hAnsi="Times New Roman" w:eastAsia="宋体" w:cs="Times New Roman"/>
          <w:b/>
          <w:bCs/>
        </w:rPr>
      </w:pPr>
      <w:r>
        <w:rPr>
          <w:rFonts w:hint="eastAsia" w:ascii="Times New Roman" w:hAnsi="Times New Roman" w:eastAsia="宋体" w:cs="Times New Roman"/>
          <w:b/>
          <w:bCs/>
        </w:rPr>
        <w:t>六、大赛奖项</w:t>
      </w:r>
    </w:p>
    <w:p>
      <w:pPr>
        <w:spacing w:line="360" w:lineRule="auto"/>
        <w:ind w:firstLine="420" w:firstLineChars="200"/>
        <w:rPr>
          <w:rFonts w:ascii="Times New Roman" w:hAnsi="Times New Roman" w:eastAsia="宋体" w:cs="Times New Roman"/>
        </w:rPr>
      </w:pPr>
      <w:r>
        <w:rPr>
          <w:rFonts w:hint="eastAsia" w:ascii="Times New Roman" w:hAnsi="Times New Roman" w:eastAsia="宋体" w:cs="Times New Roman"/>
        </w:rPr>
        <w:t>每组分别选拔出</w:t>
      </w:r>
      <w:r>
        <w:rPr>
          <w:rFonts w:hint="eastAsia" w:ascii="Times New Roman" w:hAnsi="Times New Roman" w:eastAsia="宋体" w:cs="Times New Roman"/>
          <w:highlight w:val="yellow"/>
        </w:rPr>
        <w:t>特等奖（1名），一等奖（</w:t>
      </w:r>
      <w:r>
        <w:rPr>
          <w:rFonts w:ascii="Times New Roman" w:hAnsi="Times New Roman" w:eastAsia="宋体" w:cs="Times New Roman"/>
          <w:highlight w:val="yellow"/>
        </w:rPr>
        <w:t>3名），二等奖（5名），三等奖（10名）</w:t>
      </w:r>
      <w:r>
        <w:rPr>
          <w:rFonts w:ascii="Times New Roman" w:hAnsi="Times New Roman" w:eastAsia="宋体" w:cs="Times New Roman"/>
        </w:rPr>
        <w:t>，获奖者将获得相应的证书和奖励。</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新宋体">
    <w:panose1 w:val="02010609030101010101"/>
    <w:charset w:val="86"/>
    <w:family w:val="modern"/>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77A"/>
    <w:rsid w:val="00040269"/>
    <w:rsid w:val="0013195F"/>
    <w:rsid w:val="002A7129"/>
    <w:rsid w:val="0035577A"/>
    <w:rsid w:val="003C4B02"/>
    <w:rsid w:val="003D1F7F"/>
    <w:rsid w:val="00403478"/>
    <w:rsid w:val="00497333"/>
    <w:rsid w:val="004A62D2"/>
    <w:rsid w:val="004A7C48"/>
    <w:rsid w:val="0051734D"/>
    <w:rsid w:val="00531210"/>
    <w:rsid w:val="005C5E15"/>
    <w:rsid w:val="00622351"/>
    <w:rsid w:val="007E3C5B"/>
    <w:rsid w:val="007F5B16"/>
    <w:rsid w:val="00824F1A"/>
    <w:rsid w:val="008F3BF5"/>
    <w:rsid w:val="009340D5"/>
    <w:rsid w:val="00945129"/>
    <w:rsid w:val="009E16B1"/>
    <w:rsid w:val="00A97CA5"/>
    <w:rsid w:val="00B52D4B"/>
    <w:rsid w:val="00BD3FDD"/>
    <w:rsid w:val="00C01F07"/>
    <w:rsid w:val="00C6265A"/>
    <w:rsid w:val="00D8332B"/>
    <w:rsid w:val="00E81C8A"/>
    <w:rsid w:val="00E84739"/>
    <w:rsid w:val="00E97AC6"/>
    <w:rsid w:val="00F11E52"/>
    <w:rsid w:val="00F42354"/>
    <w:rsid w:val="6DC93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customStyle="1" w:styleId="8">
    <w:name w:val="页眉 字符"/>
    <w:basedOn w:val="6"/>
    <w:link w:val="3"/>
    <w:uiPriority w:val="99"/>
    <w:rPr>
      <w:sz w:val="18"/>
      <w:szCs w:val="18"/>
    </w:rPr>
  </w:style>
  <w:style w:type="character" w:customStyle="1" w:styleId="9">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315</Words>
  <Characters>1796</Characters>
  <Lines>14</Lines>
  <Paragraphs>4</Paragraphs>
  <TotalTime>82</TotalTime>
  <ScaleCrop>false</ScaleCrop>
  <LinksUpToDate>false</LinksUpToDate>
  <CharactersWithSpaces>2107</CharactersWithSpaces>
  <Application>WPS Office_11.1.0.9058_F1E327BC-269C-435d-A152-05C5408002CA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2019-09-23T08:20:00Z</dcterms:created>
  <dc:creator>Administrator</dc:creator>
  <cp:lastModifiedBy>可乐</cp:lastModifiedBy>
  <dcterms:modified xsi:type="dcterms:W3CDTF">2019-09-25T02:11:10Z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2052-11.1.0.9058</vt:lpwstr>
  </property>
</Properties>
</file>