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7E" w:rsidRDefault="00AA1690">
      <w:pPr>
        <w:pStyle w:val="1"/>
      </w:pPr>
      <w:r>
        <w:rPr>
          <w:rFonts w:hint="eastAsia"/>
        </w:rPr>
        <w:t>S</w:t>
      </w:r>
      <w:r>
        <w:t>IGMOD2018</w:t>
      </w:r>
    </w:p>
    <w:p w:rsidR="00F32B7E" w:rsidRDefault="00F32B7E">
      <w:pPr>
        <w:widowControl/>
        <w:ind w:left="420" w:hanging="420"/>
        <w:jc w:val="left"/>
      </w:pP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Sainyam Galhotra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Donatella Firmani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Barna Saha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Divesh Srivastava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Robust Entity Resolution using Random Graphs.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3-18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1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Sidharth Mudgal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Han Li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Theodoros Rekatsinas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AnHai Doan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Youngchoon Park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Ganesh Krishnan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Rohit Deep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1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Esteban Arcaute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Vijay Raghavendra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Deep Learning for Entity Matching: A Design Space Exploration.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19-34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2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Jian Dai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Meihui Zhang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Gang Chen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Ju Fan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Kee Yuan Ngiam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Beng Chin Ooi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Fine-grained Concept Linking using Neural Networks in Healthcare.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51-66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2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Ben McCamish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Vahid Ghadakchi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2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Arash Termehchy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Behrouz Touri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Liang Huang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The Data Interaction Game.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83-98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3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Yinjun Wu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Abdussalam Alawini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Susan B. Davidson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Gianmaria Silvello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Data Citation: Giving Credit Where Credit is Due.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99-114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3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Wenfei Fan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Xueli Liu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Ping Lu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3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Chao Tian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Catching Numeric Inconsistencies in Graphs.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381-393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4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Rong-Hua Li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Lu Qin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Fanghua Ye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Jeffrey Xu Yu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Xiaokui Xiao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Nong Xiao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Zibin Zheng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Skyline Community Search in Multi-valued Networks.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457-472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4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Ziqi Wang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Andrew Pavlo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4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Hyeontaek Lim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Viktor Leis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Huanchen Zhang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Michael Kaminsky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David G. Andersen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Building a Bw-Tree Takes More Than Just Buzz Words.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473-488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5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Tim Kraska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Alex Beutel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Ed H. Chi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Jeffrey Dean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5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Neoklis Polyzotis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The Case for Learned Index Structures.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489-504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5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Tao Guo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Kaiyu Feng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Gao Cong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Zhifeng Bao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Efficient Selection of Geospatial Data on Maps for Interactive and Visualized Exploration.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567-582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6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Dong Deng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Yufei Tao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Guoliang Li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Overlap Set Similarity Joins with Theoretical Guarantees.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905-920</w:t>
      </w:r>
    </w:p>
    <w:p w:rsidR="00AA1690" w:rsidRDefault="00805AA8" w:rsidP="00AA169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6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Jing Tang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Xueyan Tang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8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Xiaokui Xiao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69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Junsong Yuan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Online Processing Algorithms for Influence Maximization.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991-1005</w:t>
      </w:r>
    </w:p>
    <w:bookmarkStart w:id="0" w:name="_GoBack"/>
    <w:bookmarkEnd w:id="0"/>
    <w:p w:rsidR="00F32B7E" w:rsidRDefault="00805AA8">
      <w:pPr>
        <w:pStyle w:val="a7"/>
        <w:widowControl/>
        <w:numPr>
          <w:ilvl w:val="0"/>
          <w:numId w:val="1"/>
        </w:numPr>
        <w:spacing w:after="120"/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r>
        <w:rPr>
          <w:rFonts w:ascii="Arial" w:eastAsia="宋体" w:hAnsi="Arial" w:cs="Arial"/>
          <w:color w:val="7D848A"/>
          <w:kern w:val="0"/>
          <w:sz w:val="22"/>
        </w:rPr>
        <w:fldChar w:fldCharType="begin"/>
      </w:r>
      <w:r>
        <w:rPr>
          <w:rFonts w:ascii="Arial" w:eastAsia="宋体" w:hAnsi="Arial" w:cs="Arial"/>
          <w:color w:val="7D848A"/>
          <w:kern w:val="0"/>
          <w:sz w:val="22"/>
        </w:rPr>
        <w:instrText xml:space="preserve"> HYPERLINK "http://dblp.org/pers/hd/d/Dushkin:Eyal" </w:instrText>
      </w:r>
      <w:r>
        <w:rPr>
          <w:rFonts w:ascii="Arial" w:eastAsia="宋体" w:hAnsi="Arial" w:cs="Arial"/>
          <w:color w:val="7D848A"/>
          <w:kern w:val="0"/>
          <w:sz w:val="22"/>
        </w:rPr>
        <w:fldChar w:fldCharType="separate"/>
      </w:r>
      <w:r w:rsidR="00AA1690">
        <w:rPr>
          <w:rFonts w:ascii="Arial" w:eastAsia="宋体" w:hAnsi="Arial" w:cs="Arial"/>
          <w:color w:val="7D848A"/>
          <w:kern w:val="0"/>
          <w:sz w:val="22"/>
        </w:rPr>
        <w:t>Eyal Dushkin</w:t>
      </w:r>
      <w:r>
        <w:rPr>
          <w:rFonts w:ascii="Arial" w:eastAsia="宋体" w:hAnsi="Arial" w:cs="Arial"/>
          <w:color w:val="7D848A"/>
          <w:kern w:val="0"/>
          <w:sz w:val="22"/>
        </w:rPr>
        <w:fldChar w:fldCharType="end"/>
      </w:r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70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Tova Milo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Top-k Sorting Under Partial Order Information.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1007-1019</w:t>
      </w:r>
      <w:r w:rsidR="00AA1690">
        <w:rPr>
          <w:rFonts w:ascii="Arial" w:eastAsia="宋体" w:hAnsi="Arial" w:cs="Arial" w:hint="eastAsia"/>
          <w:color w:val="505B62"/>
          <w:kern w:val="0"/>
          <w:sz w:val="22"/>
        </w:rPr>
        <w:t>（姚婷婷）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71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Jiawei Jiang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72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Fangcheng Fu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73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Tong Yang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74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Bin Cui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SketchML: Accelerating Distributed Machine Learning with Data Sketches.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1269-1284</w:t>
      </w:r>
      <w:r w:rsidR="00AA1690">
        <w:rPr>
          <w:rFonts w:ascii="Arial" w:eastAsia="宋体" w:hAnsi="Arial" w:cs="Arial" w:hint="eastAsia"/>
          <w:color w:val="505B62"/>
          <w:kern w:val="0"/>
          <w:sz w:val="22"/>
        </w:rPr>
        <w:t>（已选</w:t>
      </w:r>
      <w:r w:rsidR="00AA1690">
        <w:rPr>
          <w:rFonts w:ascii="Arial" w:eastAsia="宋体" w:hAnsi="Arial" w:cs="Arial"/>
          <w:color w:val="505B62"/>
          <w:kern w:val="0"/>
          <w:sz w:val="22"/>
        </w:rPr>
        <w:t>—</w:t>
      </w:r>
      <w:r w:rsidR="00AA1690">
        <w:rPr>
          <w:rFonts w:ascii="Arial" w:eastAsia="宋体" w:hAnsi="Arial" w:cs="Arial"/>
          <w:color w:val="505B62"/>
          <w:kern w:val="0"/>
          <w:sz w:val="22"/>
        </w:rPr>
        <w:t>张逸凡</w:t>
      </w:r>
      <w:r w:rsidR="00AA1690">
        <w:rPr>
          <w:rFonts w:ascii="Arial" w:eastAsia="宋体" w:hAnsi="Arial" w:cs="Arial" w:hint="eastAsia"/>
          <w:color w:val="505B62"/>
          <w:kern w:val="0"/>
          <w:sz w:val="22"/>
        </w:rPr>
        <w:t>）</w:t>
      </w:r>
    </w:p>
    <w:p w:rsidR="00F32B7E" w:rsidRDefault="00805AA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75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Gensheng Zhang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76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Damian Jimenez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, </w:t>
      </w:r>
      <w:hyperlink r:id="rId77" w:history="1">
        <w:r w:rsidR="00AA1690">
          <w:rPr>
            <w:rFonts w:ascii="Arial" w:eastAsia="宋体" w:hAnsi="Arial" w:cs="Arial"/>
            <w:color w:val="7D848A"/>
            <w:kern w:val="0"/>
            <w:sz w:val="22"/>
          </w:rPr>
          <w:t>Chengkai Li</w:t>
        </w:r>
      </w:hyperlink>
      <w:r w:rsidR="00AA1690">
        <w:rPr>
          <w:rFonts w:ascii="Arial" w:eastAsia="宋体" w:hAnsi="Arial" w:cs="Arial"/>
          <w:color w:val="505B62"/>
          <w:kern w:val="0"/>
          <w:sz w:val="22"/>
        </w:rPr>
        <w:t>:</w:t>
      </w:r>
      <w:r w:rsidR="00AA1690">
        <w:rPr>
          <w:rFonts w:ascii="Arial" w:eastAsia="宋体" w:hAnsi="Arial" w:cs="Arial"/>
          <w:color w:val="505B62"/>
          <w:kern w:val="0"/>
          <w:sz w:val="22"/>
        </w:rPr>
        <w:br/>
      </w:r>
      <w:r w:rsidR="00AA1690">
        <w:rPr>
          <w:rFonts w:ascii="Arial" w:eastAsia="宋体" w:hAnsi="Arial" w:cs="Arial"/>
          <w:b/>
          <w:bCs/>
          <w:color w:val="666666"/>
          <w:kern w:val="0"/>
          <w:sz w:val="22"/>
        </w:rPr>
        <w:t>Maverick: Discovering Exceptional Facts from Knowledge Graphs.</w:t>
      </w:r>
      <w:r w:rsidR="00AA1690">
        <w:rPr>
          <w:rFonts w:ascii="Arial" w:eastAsia="宋体" w:hAnsi="Arial" w:cs="Arial"/>
          <w:color w:val="505B62"/>
          <w:kern w:val="0"/>
          <w:sz w:val="22"/>
        </w:rPr>
        <w:t> 1317-1332</w:t>
      </w:r>
      <w:r w:rsidR="00AA1690">
        <w:rPr>
          <w:rFonts w:ascii="Arial" w:eastAsia="宋体" w:hAnsi="Arial" w:cs="Arial" w:hint="eastAsia"/>
          <w:color w:val="505B62"/>
          <w:kern w:val="0"/>
          <w:sz w:val="22"/>
        </w:rPr>
        <w:t>（已选</w:t>
      </w:r>
      <w:r w:rsidR="00AA1690">
        <w:rPr>
          <w:rFonts w:ascii="Arial" w:eastAsia="宋体" w:hAnsi="Arial" w:cs="Arial" w:hint="eastAsia"/>
          <w:color w:val="505B62"/>
          <w:kern w:val="0"/>
          <w:sz w:val="22"/>
        </w:rPr>
        <w:t>-</w:t>
      </w:r>
      <w:r w:rsidR="00AA1690">
        <w:rPr>
          <w:rFonts w:ascii="Arial" w:eastAsia="宋体" w:hAnsi="Arial" w:cs="Arial"/>
          <w:color w:val="505B62"/>
          <w:kern w:val="0"/>
          <w:sz w:val="22"/>
        </w:rPr>
        <w:t>--</w:t>
      </w:r>
      <w:r w:rsidR="00AA1690">
        <w:rPr>
          <w:rFonts w:ascii="Arial" w:eastAsia="宋体" w:hAnsi="Arial" w:cs="Arial"/>
          <w:color w:val="505B62"/>
          <w:kern w:val="0"/>
          <w:sz w:val="22"/>
        </w:rPr>
        <w:t>钟鹏</w:t>
      </w:r>
      <w:r w:rsidR="00AA1690">
        <w:rPr>
          <w:rFonts w:ascii="Arial" w:eastAsia="宋体" w:hAnsi="Arial" w:cs="Arial" w:hint="eastAsia"/>
          <w:color w:val="505B62"/>
          <w:kern w:val="0"/>
          <w:sz w:val="22"/>
        </w:rPr>
        <w:t>）、</w:t>
      </w:r>
    </w:p>
    <w:p w:rsidR="00F32B7E" w:rsidRDefault="00F32B7E">
      <w:pPr>
        <w:pStyle w:val="a7"/>
        <w:widowControl/>
        <w:ind w:firstLineChars="0" w:firstLine="0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F32B7E" w:rsidRDefault="00AA1690">
      <w:pPr>
        <w:pStyle w:val="a7"/>
        <w:widowControl/>
        <w:ind w:firstLineChars="0" w:firstLine="0"/>
        <w:jc w:val="left"/>
        <w:rPr>
          <w:rFonts w:ascii="Arial" w:eastAsia="宋体" w:hAnsi="Arial" w:cs="Arial"/>
          <w:color w:val="505B62"/>
          <w:kern w:val="0"/>
          <w:sz w:val="22"/>
        </w:rPr>
      </w:pPr>
      <w:r>
        <w:rPr>
          <w:rFonts w:ascii="宋体" w:eastAsia="宋体" w:hAnsi="宋体" w:cs="宋体"/>
          <w:sz w:val="24"/>
          <w:szCs w:val="24"/>
        </w:rPr>
        <w:lastRenderedPageBreak/>
        <w:t>[1] Sainyam Galhotra，Donatella Firmani，Barna Saha，Divesh Srivastava：</w:t>
      </w:r>
      <w:r>
        <w:rPr>
          <w:rFonts w:ascii="宋体" w:eastAsia="宋体" w:hAnsi="宋体" w:cs="宋体"/>
          <w:sz w:val="24"/>
          <w:szCs w:val="24"/>
        </w:rPr>
        <w:br/>
        <w:t>使用随机图的鲁棒实体分辨率。 3-18</w:t>
      </w:r>
      <w:r>
        <w:rPr>
          <w:rFonts w:ascii="宋体" w:eastAsia="宋体" w:hAnsi="宋体" w:cs="宋体"/>
          <w:sz w:val="24"/>
          <w:szCs w:val="24"/>
        </w:rPr>
        <w:br/>
        <w:t>[2] Sidharth Mudgal，Han Li，Theodoros Rekatsinas，AnHai Doan，Youngchoon Park，Ganesh Krishnan，Rohit Deep，Esteban Arcaute，Vijay Raghavendra：</w:t>
      </w:r>
      <w:r>
        <w:rPr>
          <w:rFonts w:ascii="宋体" w:eastAsia="宋体" w:hAnsi="宋体" w:cs="宋体"/>
          <w:sz w:val="24"/>
          <w:szCs w:val="24"/>
        </w:rPr>
        <w:br/>
        <w:t>实体匹配的深度学习：一种设计空间探索。 19-34</w:t>
      </w:r>
      <w:r>
        <w:rPr>
          <w:rFonts w:ascii="宋体" w:eastAsia="宋体" w:hAnsi="宋体" w:cs="宋体"/>
          <w:sz w:val="24"/>
          <w:szCs w:val="24"/>
        </w:rPr>
        <w:br/>
        <w:t>[3] Jian Jian，张美辉，陈刚，鞠凡，Kee Yuan Ngiam，Beng Chin Ooi：</w:t>
      </w:r>
      <w:r>
        <w:rPr>
          <w:rFonts w:ascii="宋体" w:eastAsia="宋体" w:hAnsi="宋体" w:cs="宋体"/>
          <w:sz w:val="24"/>
          <w:szCs w:val="24"/>
        </w:rPr>
        <w:br/>
        <w:t>医疗保健中使用神经网络的细粒度概念链接。 51-66</w:t>
      </w:r>
      <w:r>
        <w:rPr>
          <w:rFonts w:ascii="宋体" w:eastAsia="宋体" w:hAnsi="宋体" w:cs="宋体"/>
          <w:sz w:val="24"/>
          <w:szCs w:val="24"/>
        </w:rPr>
        <w:br/>
        <w:t>[4] Ben McCamish，Vahid Ghadakchi，Arash Termehchy，Behrouz Touri，Liang Huang：</w:t>
      </w:r>
      <w:r>
        <w:rPr>
          <w:rFonts w:ascii="宋体" w:eastAsia="宋体" w:hAnsi="宋体" w:cs="宋体"/>
          <w:sz w:val="24"/>
          <w:szCs w:val="24"/>
        </w:rPr>
        <w:br/>
        <w:t>数据交互游戏。 83-98</w:t>
      </w:r>
      <w:r>
        <w:rPr>
          <w:rFonts w:ascii="宋体" w:eastAsia="宋体" w:hAnsi="宋体" w:cs="宋体"/>
          <w:sz w:val="24"/>
          <w:szCs w:val="24"/>
        </w:rPr>
        <w:br/>
        <w:t>[5]吴银军，Abdussalam Alawini，Susan B. Davidson，Gianmaria Silvello：</w:t>
      </w:r>
      <w:r>
        <w:rPr>
          <w:rFonts w:ascii="宋体" w:eastAsia="宋体" w:hAnsi="宋体" w:cs="宋体"/>
          <w:sz w:val="24"/>
          <w:szCs w:val="24"/>
        </w:rPr>
        <w:br/>
        <w:t>数据引用：在信用到期时给予信用。 99-114</w:t>
      </w:r>
      <w:r>
        <w:rPr>
          <w:rFonts w:ascii="宋体" w:eastAsia="宋体" w:hAnsi="宋体" w:cs="宋体"/>
          <w:sz w:val="24"/>
          <w:szCs w:val="24"/>
        </w:rPr>
        <w:br/>
        <w:t>[6]范文飞，刘雪莉，陆平，赵天：</w:t>
      </w:r>
      <w:r>
        <w:rPr>
          <w:rFonts w:ascii="宋体" w:eastAsia="宋体" w:hAnsi="宋体" w:cs="宋体"/>
          <w:sz w:val="24"/>
          <w:szCs w:val="24"/>
        </w:rPr>
        <w:br/>
        <w:t>在图中捕捉数字不一致。 381-393</w:t>
      </w:r>
      <w:r>
        <w:rPr>
          <w:rFonts w:ascii="宋体" w:eastAsia="宋体" w:hAnsi="宋体" w:cs="宋体"/>
          <w:sz w:val="24"/>
          <w:szCs w:val="24"/>
        </w:rPr>
        <w:br/>
        <w:t>[7]李荣华，陆勤，叶芳华，徐钰雯，肖小葵，农晓，郑子斌：</w:t>
      </w:r>
      <w:r>
        <w:rPr>
          <w:rFonts w:ascii="宋体" w:eastAsia="宋体" w:hAnsi="宋体" w:cs="宋体"/>
          <w:sz w:val="24"/>
          <w:szCs w:val="24"/>
        </w:rPr>
        <w:br/>
        <w:t>多值网络中的Skyline社区搜索。 457-472</w:t>
      </w:r>
      <w:r>
        <w:rPr>
          <w:rFonts w:ascii="宋体" w:eastAsia="宋体" w:hAnsi="宋体" w:cs="宋体"/>
          <w:sz w:val="24"/>
          <w:szCs w:val="24"/>
        </w:rPr>
        <w:br/>
        <w:t>[8] Zizi Wang，Andrew Pavlo，Hyeontaek Lim，Viktor Leis，Huanchen Zhang，Michael Kaminsky，David G. Andersen：</w:t>
      </w:r>
      <w:r>
        <w:rPr>
          <w:rFonts w:ascii="宋体" w:eastAsia="宋体" w:hAnsi="宋体" w:cs="宋体"/>
          <w:sz w:val="24"/>
          <w:szCs w:val="24"/>
        </w:rPr>
        <w:br/>
        <w:t>建立Bw-Tree不仅仅是流行语。 473-488</w:t>
      </w:r>
      <w:r>
        <w:rPr>
          <w:rFonts w:ascii="宋体" w:eastAsia="宋体" w:hAnsi="宋体" w:cs="宋体"/>
          <w:sz w:val="24"/>
          <w:szCs w:val="24"/>
        </w:rPr>
        <w:br/>
        <w:t>[9] Tim Kraska，Alex Beutel，Ed H. Chi，Jeffrey Dean，Neoklis Polyzotis：</w:t>
      </w:r>
      <w:r>
        <w:rPr>
          <w:rFonts w:ascii="宋体" w:eastAsia="宋体" w:hAnsi="宋体" w:cs="宋体"/>
          <w:sz w:val="24"/>
          <w:szCs w:val="24"/>
        </w:rPr>
        <w:br/>
        <w:t>学习指数结构的案例。 489-504</w:t>
      </w:r>
      <w:r>
        <w:rPr>
          <w:rFonts w:ascii="宋体" w:eastAsia="宋体" w:hAnsi="宋体" w:cs="宋体"/>
          <w:sz w:val="24"/>
          <w:szCs w:val="24"/>
        </w:rPr>
        <w:br/>
        <w:t>[10]郭涛，冯开宇，高聪，朱志峰：</w:t>
      </w:r>
      <w:r>
        <w:rPr>
          <w:rFonts w:ascii="宋体" w:eastAsia="宋体" w:hAnsi="宋体" w:cs="宋体"/>
          <w:sz w:val="24"/>
          <w:szCs w:val="24"/>
        </w:rPr>
        <w:br/>
        <w:t>在地图上有效选择地理空间数据进行交互式和可视化探索。 567-582</w:t>
      </w:r>
      <w:r>
        <w:rPr>
          <w:rFonts w:ascii="宋体" w:eastAsia="宋体" w:hAnsi="宋体" w:cs="宋体"/>
          <w:sz w:val="24"/>
          <w:szCs w:val="24"/>
        </w:rPr>
        <w:br/>
        <w:t>[11]董登，陶玉飞，李国良：</w:t>
      </w:r>
      <w:r>
        <w:rPr>
          <w:rFonts w:ascii="宋体" w:eastAsia="宋体" w:hAnsi="宋体" w:cs="宋体"/>
          <w:sz w:val="24"/>
          <w:szCs w:val="24"/>
        </w:rPr>
        <w:br/>
        <w:t>重叠集相似性与理论保证相结合。 905-920</w:t>
      </w:r>
      <w:r>
        <w:rPr>
          <w:rFonts w:ascii="宋体" w:eastAsia="宋体" w:hAnsi="宋体" w:cs="宋体"/>
          <w:sz w:val="24"/>
          <w:szCs w:val="24"/>
        </w:rPr>
        <w:br/>
        <w:t>[12]唐静，唐雪岩，肖小葵，袁俊松：</w:t>
      </w:r>
      <w:r>
        <w:rPr>
          <w:rFonts w:ascii="宋体" w:eastAsia="宋体" w:hAnsi="宋体" w:cs="宋体"/>
          <w:sz w:val="24"/>
          <w:szCs w:val="24"/>
        </w:rPr>
        <w:br/>
        <w:t>影响最大化的在线处理算法。 991-1005</w:t>
      </w:r>
    </w:p>
    <w:p w:rsidR="00F32B7E" w:rsidRDefault="00F32B7E"/>
    <w:p w:rsidR="00F32B7E" w:rsidRDefault="00AA1690">
      <w:pPr>
        <w:pStyle w:val="1"/>
      </w:pPr>
      <w:r>
        <w:rPr>
          <w:rFonts w:hint="eastAsia"/>
        </w:rPr>
        <w:lastRenderedPageBreak/>
        <w:t>V</w:t>
      </w:r>
      <w:r>
        <w:t>LDB2018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 Optimizing Operator Fusion Plans for Large-Scale Machine Learning in SystemML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Ease.ml: Towards Multi-tenant Resource Sharing for Machine Learning Workloads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RC-Index: Diversifying Answers to Range Queries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TOAIN: A Throughput Optimizing Adaptive Index for Answering Dynamic kNN Queries on Road Networks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Construction of Approximate Ad-Hoc ML models Through Materialization and Reuse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Algorithms for Adaptive Influence Maximization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ProbeSim: Scalable Single-Source and Top-k SimRank Computations on Dynamic Graphs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Subgraph Matching: on Compression and Computation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Optimal and Progressive Approach to Online Search of Top-K Influential Communities</w:t>
      </w:r>
      <w:r w:rsidR="00423DE2">
        <w:rPr>
          <w:rFonts w:ascii="Arial" w:hAnsi="Arial" w:cs="Arial"/>
          <w:color w:val="333333"/>
          <w:sz w:val="21"/>
          <w:szCs w:val="21"/>
        </w:rPr>
        <w:t>(</w:t>
      </w:r>
      <w:r w:rsidR="00423DE2">
        <w:rPr>
          <w:rFonts w:ascii="Arial" w:hAnsi="Arial" w:cs="Arial" w:hint="eastAsia"/>
          <w:color w:val="333333"/>
          <w:sz w:val="21"/>
          <w:szCs w:val="21"/>
        </w:rPr>
        <w:t>杨安平</w:t>
      </w:r>
      <w:r w:rsidR="00423DE2">
        <w:rPr>
          <w:rFonts w:ascii="Arial" w:hAnsi="Arial" w:cs="Arial"/>
          <w:color w:val="333333"/>
          <w:sz w:val="21"/>
          <w:szCs w:val="21"/>
        </w:rPr>
        <w:t>)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Maximum Co-located Community Search in Large Scale Social Networks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Effective and Efficient Dynamic Graph Coloring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2SCENT: An Efficient Algorithm to Enumerate All Simple Temporal Cycles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Real-time Constrained Cycle Detection in Large Dynamic Graphs</w:t>
      </w:r>
      <w:r>
        <w:rPr>
          <w:rFonts w:ascii="Arial" w:hAnsi="Arial" w:cs="Arial" w:hint="eastAsia"/>
          <w:color w:val="333333"/>
          <w:sz w:val="21"/>
          <w:szCs w:val="21"/>
        </w:rPr>
        <w:t>(</w:t>
      </w:r>
      <w:r>
        <w:rPr>
          <w:rFonts w:ascii="Arial" w:hAnsi="Arial" w:cs="Arial" w:hint="eastAsia"/>
          <w:color w:val="333333"/>
          <w:sz w:val="21"/>
          <w:szCs w:val="21"/>
        </w:rPr>
        <w:t>杨云选</w:t>
      </w:r>
      <w:r>
        <w:rPr>
          <w:rFonts w:ascii="Arial" w:hAnsi="Arial" w:cs="Arial" w:hint="eastAsia"/>
          <w:color w:val="333333"/>
          <w:sz w:val="21"/>
          <w:szCs w:val="21"/>
        </w:rPr>
        <w:t>)</w:t>
      </w:r>
    </w:p>
    <w:p w:rsidR="00F32B7E" w:rsidRDefault="00AA169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优化SystemML中大规模机器学习的算子融合方案</w:t>
      </w:r>
      <w:r>
        <w:rPr>
          <w:rFonts w:ascii="宋体" w:eastAsia="宋体" w:hAnsi="宋体" w:cs="宋体"/>
          <w:sz w:val="24"/>
          <w:szCs w:val="24"/>
        </w:rPr>
        <w:br/>
        <w:t>[2] Ease.ml：面向机器学习工作量的多租户资源共享</w:t>
      </w:r>
      <w:r>
        <w:rPr>
          <w:rFonts w:ascii="宋体" w:eastAsia="宋体" w:hAnsi="宋体" w:cs="宋体"/>
          <w:sz w:val="24"/>
          <w:szCs w:val="24"/>
        </w:rPr>
        <w:br/>
        <w:t>[3] RC-Index：范围查询的多样化答案</w:t>
      </w:r>
      <w:r>
        <w:rPr>
          <w:rFonts w:ascii="宋体" w:eastAsia="宋体" w:hAnsi="宋体" w:cs="宋体"/>
          <w:sz w:val="24"/>
          <w:szCs w:val="24"/>
        </w:rPr>
        <w:br/>
        <w:t>[4] TOAIN：用于在道路网络上应答动态kNN查询的吞吐量优化自适应索引</w:t>
      </w:r>
      <w:r>
        <w:rPr>
          <w:rFonts w:ascii="宋体" w:eastAsia="宋体" w:hAnsi="宋体" w:cs="宋体"/>
          <w:sz w:val="24"/>
          <w:szCs w:val="24"/>
        </w:rPr>
        <w:br/>
        <w:t>[5]通过物化和重用有效构建近似Ad-Hoc ML模型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[6]自适应影响最大化的有效算法</w:t>
      </w:r>
      <w:r>
        <w:rPr>
          <w:rFonts w:ascii="宋体" w:eastAsia="宋体" w:hAnsi="宋体" w:cs="宋体"/>
          <w:sz w:val="24"/>
          <w:szCs w:val="24"/>
        </w:rPr>
        <w:br/>
        <w:t>[7] ProbeSim：动态图上的可扩展单源和前k个SimRank计算</w:t>
      </w:r>
      <w:r>
        <w:rPr>
          <w:rFonts w:ascii="宋体" w:eastAsia="宋体" w:hAnsi="宋体" w:cs="宋体"/>
          <w:sz w:val="24"/>
          <w:szCs w:val="24"/>
        </w:rPr>
        <w:br/>
        <w:t>[8]子图匹配：关于压缩和计算</w:t>
      </w:r>
      <w:r>
        <w:rPr>
          <w:rFonts w:ascii="宋体" w:eastAsia="宋体" w:hAnsi="宋体" w:cs="宋体"/>
          <w:sz w:val="24"/>
          <w:szCs w:val="24"/>
        </w:rPr>
        <w:br/>
        <w:t>[9]一种优化和渐进的在线搜索Top-K影响社区的方法</w:t>
      </w:r>
      <w:r>
        <w:rPr>
          <w:rFonts w:ascii="宋体" w:eastAsia="宋体" w:hAnsi="宋体" w:cs="宋体"/>
          <w:sz w:val="24"/>
          <w:szCs w:val="24"/>
        </w:rPr>
        <w:br/>
        <w:t>[10]大规模社交网络中的最大共处社区搜索</w:t>
      </w:r>
      <w:r>
        <w:rPr>
          <w:rFonts w:ascii="宋体" w:eastAsia="宋体" w:hAnsi="宋体" w:cs="宋体"/>
          <w:sz w:val="24"/>
          <w:szCs w:val="24"/>
        </w:rPr>
        <w:br/>
        <w:t>[11]有效和高效的动态图形着色</w:t>
      </w:r>
      <w:r>
        <w:rPr>
          <w:rFonts w:ascii="宋体" w:eastAsia="宋体" w:hAnsi="宋体" w:cs="宋体"/>
          <w:sz w:val="24"/>
          <w:szCs w:val="24"/>
        </w:rPr>
        <w:br/>
        <w:t>[12] 2SCENT：一种计算所有简单时间周期的有效算法</w:t>
      </w:r>
      <w:r>
        <w:rPr>
          <w:rFonts w:ascii="宋体" w:eastAsia="宋体" w:hAnsi="宋体" w:cs="宋体"/>
          <w:sz w:val="24"/>
          <w:szCs w:val="24"/>
        </w:rPr>
        <w:br/>
        <w:t>[13]大动态图中的实时约束周期检测</w:t>
      </w:r>
    </w:p>
    <w:p w:rsidR="00F32B7E" w:rsidRDefault="00F32B7E">
      <w:pPr>
        <w:rPr>
          <w:rFonts w:ascii="宋体" w:eastAsia="宋体" w:hAnsi="宋体" w:cs="宋体"/>
          <w:sz w:val="24"/>
          <w:szCs w:val="24"/>
        </w:rPr>
      </w:pP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Clustering Uncertain Graphs</w:t>
      </w:r>
      <w:r>
        <w:rPr>
          <w:rFonts w:ascii="Arial" w:hAnsi="Arial" w:cs="Arial" w:hint="eastAsia"/>
          <w:color w:val="333333"/>
          <w:sz w:val="21"/>
          <w:szCs w:val="21"/>
        </w:rPr>
        <w:t>（陈梓扬）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Efficient Structural Graph Clustering: An Index-Based Approach</w:t>
      </w:r>
      <w:r>
        <w:rPr>
          <w:rFonts w:ascii="Arial" w:hAnsi="Arial" w:cs="Arial" w:hint="eastAsia"/>
          <w:color w:val="333333"/>
          <w:sz w:val="21"/>
          <w:szCs w:val="21"/>
        </w:rPr>
        <w:t>（陈</w:t>
      </w:r>
      <w:r>
        <w:rPr>
          <w:rFonts w:ascii="Arial" w:hAnsi="Arial" w:cs="Arial"/>
          <w:color w:val="333333"/>
          <w:sz w:val="21"/>
          <w:szCs w:val="21"/>
        </w:rPr>
        <w:t>灵芝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F32B7E" w:rsidRDefault="00AA1690">
      <w:pPr>
        <w:pStyle w:val="5"/>
        <w:numPr>
          <w:ilvl w:val="0"/>
          <w:numId w:val="2"/>
        </w:numPr>
        <w:spacing w:before="15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Locality-Sensitive Hashing for Earthquake Detection: A Case Study Scaling Data-Driven Science</w:t>
      </w:r>
      <w:r>
        <w:rPr>
          <w:rFonts w:ascii="Arial" w:hAnsi="Arial" w:cs="Arial" w:hint="eastAsia"/>
          <w:color w:val="333333"/>
          <w:sz w:val="21"/>
          <w:szCs w:val="21"/>
        </w:rPr>
        <w:t>（已选</w:t>
      </w:r>
      <w:r>
        <w:rPr>
          <w:rFonts w:ascii="Arial" w:hAnsi="Arial" w:cs="Arial" w:hint="eastAsia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黄威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F32B7E" w:rsidRDefault="00F32B7E">
      <w:pPr>
        <w:rPr>
          <w:rFonts w:ascii="宋体" w:eastAsia="宋体" w:hAnsi="宋体" w:cs="宋体"/>
          <w:sz w:val="24"/>
          <w:szCs w:val="24"/>
        </w:rPr>
      </w:pPr>
    </w:p>
    <w:p w:rsidR="00F32B7E" w:rsidRDefault="00AA1690">
      <w:pPr>
        <w:pStyle w:val="1"/>
      </w:pPr>
      <w:r>
        <w:rPr>
          <w:rFonts w:hint="eastAsia"/>
        </w:rPr>
        <w:lastRenderedPageBreak/>
        <w:t>ICDE2018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DeepEye: Towards Automatic Data Visualization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Computing of Radius-Bounded k-Cores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Signed Clique Search in Signed Networks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Mining Density Contrast Subgraphs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FAST: Frequency-Aware Indexing for Spatio-Textual Data Streams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An Efficient Probabilistic Approach for Graph Similarity Search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SimRank Tracking in Dynamic Graphs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Diversified Coherent Core Search on Multi-Layer Graphs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Flexible Aggregate Nearest Neighbor Queries in Road Networks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Persistent Community Search in Temporal Networks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TPA: Fast, Scalable, and Accurate Method for Approximate Random Walk with Restart on Billion Scale Graphs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Computation of A Near-Maximum Independent Set Over Evolving Graphs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Finding Diverse Neighbors in High Dimensional Space</w:t>
      </w:r>
      <w:r>
        <w:rPr>
          <w:rFonts w:ascii="Times New Roman" w:hAnsi="Times New Roman" w:cs="Times New Roman" w:hint="eastAsia"/>
          <w:b w:val="0"/>
          <w:color w:val="1A1A1A"/>
        </w:rPr>
        <w:t>（</w:t>
      </w:r>
      <w:r>
        <w:rPr>
          <w:rFonts w:ascii="Times New Roman" w:hAnsi="Times New Roman" w:cs="Times New Roman" w:hint="eastAsia"/>
          <w:b w:val="0"/>
          <w:color w:val="1A1A1A"/>
        </w:rPr>
        <w:t>dblp</w:t>
      </w:r>
      <w:r>
        <w:rPr>
          <w:rFonts w:ascii="Times New Roman" w:hAnsi="Times New Roman" w:cs="Times New Roman"/>
          <w:b w:val="0"/>
          <w:color w:val="1A1A1A"/>
        </w:rPr>
        <w:t>没找着</w:t>
      </w:r>
      <w:r>
        <w:rPr>
          <w:rFonts w:ascii="Times New Roman" w:hAnsi="Times New Roman" w:cs="Times New Roman" w:hint="eastAsia"/>
          <w:b w:val="0"/>
          <w:color w:val="1A1A1A"/>
        </w:rPr>
        <w:t>）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Query Independent Scholarly Article Ranking</w:t>
      </w:r>
      <w:r>
        <w:rPr>
          <w:rFonts w:ascii="Times New Roman" w:hAnsi="Times New Roman" w:cs="Times New Roman" w:hint="eastAsia"/>
          <w:b w:val="0"/>
          <w:color w:val="1A1A1A"/>
        </w:rPr>
        <w:t>（</w:t>
      </w:r>
      <w:r>
        <w:rPr>
          <w:rFonts w:ascii="Times New Roman" w:hAnsi="Times New Roman" w:cs="Times New Roman" w:hint="eastAsia"/>
          <w:b w:val="0"/>
          <w:color w:val="1A1A1A"/>
        </w:rPr>
        <w:t>dblp</w:t>
      </w:r>
      <w:r>
        <w:rPr>
          <w:rFonts w:ascii="Times New Roman" w:hAnsi="Times New Roman" w:cs="Times New Roman"/>
          <w:b w:val="0"/>
          <w:color w:val="1A1A1A"/>
        </w:rPr>
        <w:t>没找着</w:t>
      </w:r>
      <w:r>
        <w:rPr>
          <w:rFonts w:ascii="Times New Roman" w:hAnsi="Times New Roman" w:cs="Times New Roman" w:hint="eastAsia"/>
          <w:b w:val="0"/>
          <w:color w:val="1A1A1A"/>
        </w:rPr>
        <w:t>）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Learning to Route with Sparse Trajectory Sets</w:t>
      </w:r>
      <w:r>
        <w:rPr>
          <w:rFonts w:ascii="Times New Roman" w:hAnsi="Times New Roman" w:cs="Times New Roman" w:hint="eastAsia"/>
          <w:b w:val="0"/>
          <w:color w:val="1A1A1A"/>
        </w:rPr>
        <w:t>（已选</w:t>
      </w:r>
      <w:r>
        <w:rPr>
          <w:rFonts w:ascii="Times New Roman" w:hAnsi="Times New Roman" w:cs="Times New Roman" w:hint="eastAsia"/>
          <w:b w:val="0"/>
          <w:color w:val="1A1A1A"/>
        </w:rPr>
        <w:t xml:space="preserve"> </w:t>
      </w:r>
      <w:r>
        <w:rPr>
          <w:rFonts w:ascii="Times New Roman" w:hAnsi="Times New Roman" w:cs="Times New Roman"/>
          <w:b w:val="0"/>
          <w:color w:val="1A1A1A"/>
        </w:rPr>
        <w:t>---</w:t>
      </w:r>
      <w:r>
        <w:rPr>
          <w:rFonts w:ascii="Times New Roman" w:hAnsi="Times New Roman" w:cs="Times New Roman"/>
          <w:b w:val="0"/>
          <w:color w:val="1A1A1A"/>
        </w:rPr>
        <w:t>庞建成</w:t>
      </w:r>
      <w:r>
        <w:rPr>
          <w:rFonts w:ascii="Times New Roman" w:hAnsi="Times New Roman" w:cs="Times New Roman" w:hint="eastAsia"/>
          <w:b w:val="0"/>
          <w:color w:val="1A1A1A"/>
        </w:rPr>
        <w:t>）</w:t>
      </w:r>
    </w:p>
    <w:p w:rsidR="00F32B7E" w:rsidRDefault="00AA1690">
      <w:pPr>
        <w:pStyle w:val="6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b w:val="0"/>
          <w:color w:val="1A1A1A"/>
        </w:rPr>
      </w:pPr>
      <w:r>
        <w:rPr>
          <w:rFonts w:ascii="Times New Roman" w:hAnsi="Times New Roman" w:cs="Times New Roman"/>
          <w:b w:val="0"/>
          <w:color w:val="1A1A1A"/>
        </w:rPr>
        <w:t>Efficient Probabilistic K-Core Computation on Uncertain Graphs</w:t>
      </w:r>
      <w:r>
        <w:rPr>
          <w:rFonts w:ascii="Times New Roman" w:hAnsi="Times New Roman" w:cs="Times New Roman" w:hint="eastAsia"/>
          <w:b w:val="0"/>
          <w:color w:val="1A1A1A"/>
        </w:rPr>
        <w:t>（</w:t>
      </w:r>
      <w:r>
        <w:rPr>
          <w:rFonts w:ascii="Times New Roman" w:hAnsi="Times New Roman" w:cs="Times New Roman" w:hint="eastAsia"/>
          <w:b w:val="0"/>
          <w:color w:val="1A1A1A"/>
        </w:rPr>
        <w:t>dblp</w:t>
      </w:r>
      <w:r>
        <w:rPr>
          <w:rFonts w:ascii="Times New Roman" w:hAnsi="Times New Roman" w:cs="Times New Roman" w:hint="eastAsia"/>
          <w:b w:val="0"/>
          <w:color w:val="1A1A1A"/>
        </w:rPr>
        <w:t>没找</w:t>
      </w:r>
      <w:r>
        <w:rPr>
          <w:rFonts w:ascii="Times New Roman" w:hAnsi="Times New Roman" w:cs="Times New Roman"/>
          <w:b w:val="0"/>
          <w:color w:val="1A1A1A"/>
        </w:rPr>
        <w:t>着</w:t>
      </w:r>
      <w:r>
        <w:rPr>
          <w:rFonts w:ascii="Times New Roman" w:hAnsi="Times New Roman" w:cs="Times New Roman" w:hint="eastAsia"/>
          <w:b w:val="0"/>
          <w:color w:val="1A1A1A"/>
        </w:rPr>
        <w:t>）</w:t>
      </w:r>
    </w:p>
    <w:p w:rsidR="00F32B7E" w:rsidRDefault="00AA1690">
      <w:r>
        <w:rPr>
          <w:rFonts w:ascii="宋体" w:eastAsia="宋体" w:hAnsi="宋体" w:cs="宋体"/>
          <w:sz w:val="24"/>
          <w:szCs w:val="24"/>
        </w:rPr>
        <w:t>[1] DeepEye：迈向自动数据可视化</w:t>
      </w:r>
      <w:r>
        <w:rPr>
          <w:rFonts w:ascii="宋体" w:eastAsia="宋体" w:hAnsi="宋体" w:cs="宋体"/>
          <w:sz w:val="24"/>
          <w:szCs w:val="24"/>
        </w:rPr>
        <w:br/>
        <w:t>[2]半径有界k-核的有效计算</w:t>
      </w:r>
      <w:r>
        <w:rPr>
          <w:rFonts w:ascii="宋体" w:eastAsia="宋体" w:hAnsi="宋体" w:cs="宋体"/>
          <w:sz w:val="24"/>
          <w:szCs w:val="24"/>
        </w:rPr>
        <w:br/>
        <w:t>[3]签名网络中的高效签名集团搜索</w:t>
      </w:r>
      <w:r>
        <w:rPr>
          <w:rFonts w:ascii="宋体" w:eastAsia="宋体" w:hAnsi="宋体" w:cs="宋体"/>
          <w:sz w:val="24"/>
          <w:szCs w:val="24"/>
        </w:rPr>
        <w:br/>
        <w:t>[4]采矿密度对比子图</w:t>
      </w:r>
      <w:r>
        <w:rPr>
          <w:rFonts w:ascii="宋体" w:eastAsia="宋体" w:hAnsi="宋体" w:cs="宋体"/>
          <w:sz w:val="24"/>
          <w:szCs w:val="24"/>
        </w:rPr>
        <w:br/>
        <w:t>[5]快速：空间 - 文本数据流的频率感知索引</w:t>
      </w:r>
      <w:r>
        <w:rPr>
          <w:rFonts w:ascii="宋体" w:eastAsia="宋体" w:hAnsi="宋体" w:cs="宋体"/>
          <w:sz w:val="24"/>
          <w:szCs w:val="24"/>
        </w:rPr>
        <w:br/>
        <w:t>[6]一种有效的图形相似性搜索概率方法</w:t>
      </w:r>
      <w:r>
        <w:rPr>
          <w:rFonts w:ascii="宋体" w:eastAsia="宋体" w:hAnsi="宋体" w:cs="宋体"/>
          <w:sz w:val="24"/>
          <w:szCs w:val="24"/>
        </w:rPr>
        <w:br/>
        <w:t>[7]动态图中的高效SimRank跟踪</w:t>
      </w:r>
      <w:r>
        <w:rPr>
          <w:rFonts w:ascii="宋体" w:eastAsia="宋体" w:hAnsi="宋体" w:cs="宋体"/>
          <w:sz w:val="24"/>
          <w:szCs w:val="24"/>
        </w:rPr>
        <w:br/>
        <w:t>[8]多层图上的多样相干核搜索</w:t>
      </w:r>
      <w:r>
        <w:rPr>
          <w:rFonts w:ascii="宋体" w:eastAsia="宋体" w:hAnsi="宋体" w:cs="宋体"/>
          <w:sz w:val="24"/>
          <w:szCs w:val="24"/>
        </w:rPr>
        <w:br/>
        <w:t>[9]道路网络中的灵活聚合最近邻查询</w:t>
      </w:r>
      <w:r>
        <w:rPr>
          <w:rFonts w:ascii="宋体" w:eastAsia="宋体" w:hAnsi="宋体" w:cs="宋体"/>
          <w:sz w:val="24"/>
          <w:szCs w:val="24"/>
        </w:rPr>
        <w:br/>
        <w:t>[10]时间网络中的持久性社区搜索</w:t>
      </w:r>
      <w:r>
        <w:rPr>
          <w:rFonts w:ascii="宋体" w:eastAsia="宋体" w:hAnsi="宋体" w:cs="宋体"/>
          <w:sz w:val="24"/>
          <w:szCs w:val="24"/>
        </w:rPr>
        <w:br/>
        <w:t>[11] TPA：快速，可扩展准确的方法，用于在十亿比例图上重启的近似随机游</w:t>
      </w:r>
      <w:r>
        <w:rPr>
          <w:rFonts w:ascii="宋体" w:eastAsia="宋体" w:hAnsi="宋体" w:cs="宋体" w:hint="eastAsia"/>
          <w:sz w:val="24"/>
          <w:szCs w:val="24"/>
        </w:rPr>
        <w:t>走</w:t>
      </w:r>
      <w:r>
        <w:rPr>
          <w:rFonts w:ascii="宋体" w:eastAsia="宋体" w:hAnsi="宋体" w:cs="宋体"/>
          <w:sz w:val="24"/>
          <w:szCs w:val="24"/>
        </w:rPr>
        <w:br/>
        <w:t>[12]在演化图上的近似最大独立集的有效计算</w:t>
      </w:r>
      <w:r>
        <w:rPr>
          <w:rFonts w:ascii="宋体" w:eastAsia="宋体" w:hAnsi="宋体" w:cs="宋体"/>
          <w:sz w:val="24"/>
          <w:szCs w:val="24"/>
        </w:rPr>
        <w:br/>
        <w:t>[13]在高维空间中寻找不同的邻居（dblp没找着）</w:t>
      </w:r>
      <w:r>
        <w:rPr>
          <w:rFonts w:ascii="宋体" w:eastAsia="宋体" w:hAnsi="宋体" w:cs="宋体"/>
          <w:sz w:val="24"/>
          <w:szCs w:val="24"/>
        </w:rPr>
        <w:br/>
        <w:t>[14]查询独立学术文章排名（dblp没找着）</w:t>
      </w:r>
    </w:p>
    <w:p w:rsidR="00F32B7E" w:rsidRDefault="00AA1690">
      <w:pPr>
        <w:pStyle w:val="1"/>
      </w:pPr>
      <w:r>
        <w:rPr>
          <w:rFonts w:hint="eastAsia"/>
        </w:rPr>
        <w:lastRenderedPageBreak/>
        <w:t>KDD2018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Voxel Deconvolutional Networks for 3D Brain Image Labeling Yongjun Chen (Washington State University); Hongyang Gao (Washington State University); Lei Cai (Washington State University); Min Shi (Washington State University); Dinggang Shen (The University of North Carolina at Chapel Hill); Shuiwang Ji (Washington State University)</w:t>
      </w:r>
      <w:r w:rsidR="006845DF">
        <w:t>)</w:t>
      </w:r>
      <w:r w:rsidR="006845DF" w:rsidRPr="006845DF">
        <w:rPr>
          <w:b/>
        </w:rPr>
        <w:t>(</w:t>
      </w:r>
      <w:r w:rsidR="006845DF" w:rsidRPr="006845DF">
        <w:rPr>
          <w:rFonts w:hint="eastAsia"/>
          <w:b/>
        </w:rPr>
        <w:t>杨云</w:t>
      </w:r>
      <w:r w:rsidR="006845DF" w:rsidRPr="006845DF">
        <w:rPr>
          <w:b/>
        </w:rPr>
        <w:t>选)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IntelliLight: a Reinforcement Learning Approach for Intelligent Traffic Light Control Hua Wei (The Pennsylvania State University); Guanjie Zheng (The Pennsylvania State University); Huaxiu Yao (The Pennsylvania State University); Zhenhui Li (The Pennsylvania State University)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StockAssIstant: A Stock AI Assistant for Reliability Modeling of Stock Comments Chen Zhang (360 Search Lab); Hao Wang (360 Search Lab); Changying Du (360 Search Lab); Yijun Wang (LineZone Data); Can Chen (LineZone Data); Hongzhi Yin (The University of Queensland)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You Are How You Drive: Peer and Temporal</w:t>
      </w:r>
      <w:r>
        <w:noBreakHyphen/>
        <w:t>Aware Representation Learning for Driving Behavior Analysis Pengyang Wang (Missouri University of Science and Technology); Yanjie Fu (Missouri University of Science and Technology); Jiawei Zhang (Florida State University); Pengfei Wang (CNIC, Chinese Academy of Sciences); Yu Zheng (Urban Computing Business Unit, JD Finance); Charu Aggarwal (IBM)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Exploring the Urban Region</w:t>
      </w:r>
      <w:r>
        <w:noBreakHyphen/>
        <w:t>of</w:t>
      </w:r>
      <w:r>
        <w:noBreakHyphen/>
        <w:t>Interest through the Analysis of Online Map Search Queries Ying Sun (ICT, CAS); Hengshu Zhu (Baidu Inc.); Fuzhen Zhuang (Institute of Computing Technology, Chinese Academy of Sciences); Jingjing Gu (NUAA, Nanjing); Qing He (Institute of Computing Technology, CAS)</w:t>
      </w:r>
      <w:r w:rsidR="00B14778">
        <w:rPr>
          <w:rFonts w:hint="eastAsia"/>
        </w:rPr>
        <w:t>（郑凯文</w:t>
      </w:r>
      <w:r w:rsidR="00B14778">
        <w:t>选</w:t>
      </w:r>
      <w:r w:rsidR="00B14778">
        <w:rPr>
          <w:rFonts w:hint="eastAsia"/>
        </w:rPr>
        <w:t>）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 xml:space="preserve">SpotLight: Detecting Anomalies in Streaming Graphs Dhivya Eswaran (Carnegie Mellon University); Christos Faloutsos (Carnegie Mellon University); Sudipto Guha (Amazon); Nina Mishra (Amazon) 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 xml:space="preserve">Adversarial Attacks on Neural Networks for Graph Data Daniel Zügner (Technical University of Munich); Amir Akbarnejad (Technical University of Munich); Stephan Günnemann (Technical University of Munich) 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XiaoIce Band:A Melody and Arrangement Generation Framework for Pop Music Hongyuan Zhu (USTC); Qi Liu (USTC); Nicholas Jing Yuan (Microsoft); Chuan Qin (USTC); Jiawei Li (Soochow University); Kun Zhang (USTC); Guang Zhou (Microsoft); Furu Wei (Microsoft); Yuanchun Xu (Microsoft); Enhong Chen (USTC)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rPr>
          <w:rFonts w:ascii="宋体" w:eastAsia="宋体" w:hAnsi="宋体" w:cs="宋体"/>
          <w:sz w:val="24"/>
          <w:szCs w:val="24"/>
        </w:rPr>
        <w:t>[1]用于3D脑图像标记的体素反卷积网络Yongjun Chen（华盛顿州立大学）;高红阳（华盛顿州立大学）;雷彩（华盛顿州立大学）;闵世（华盛顿州立大学）;沉丁刚（北卡罗来纳大学教堂山分校）;水王吉（华盛顿州立</w:t>
      </w:r>
      <w:r>
        <w:rPr>
          <w:rFonts w:ascii="宋体" w:eastAsia="宋体" w:hAnsi="宋体" w:cs="宋体"/>
          <w:sz w:val="24"/>
          <w:szCs w:val="24"/>
        </w:rPr>
        <w:lastRenderedPageBreak/>
        <w:t>大学）</w:t>
      </w:r>
      <w:r>
        <w:rPr>
          <w:rFonts w:ascii="宋体" w:eastAsia="宋体" w:hAnsi="宋体" w:cs="宋体"/>
          <w:sz w:val="24"/>
          <w:szCs w:val="24"/>
        </w:rPr>
        <w:br/>
        <w:t>[2] IntelliLight：智能交通灯控制的强化学习方法华伟（宾夕法尼亚州立大学）;郑冠杰（宾夕法尼亚州立大学）; Huaxiu Yao（宾夕法尼亚州立大学）;李振辉（宾夕法尼亚州立大学）</w:t>
      </w:r>
      <w:r>
        <w:rPr>
          <w:rFonts w:ascii="宋体" w:eastAsia="宋体" w:hAnsi="宋体" w:cs="宋体"/>
          <w:sz w:val="24"/>
          <w:szCs w:val="24"/>
        </w:rPr>
        <w:br/>
        <w:t>[3] StockAssIstant：股票AI助手可靠性建模股票评论Chen Zhang（360搜索实验室）;王浩（360搜索实验室）; Changying Du（360搜索实验室）;王义军（LineZone Data）;陈能（LineZone数据）;尹洪志（昆士兰大学）</w:t>
      </w:r>
      <w:r>
        <w:rPr>
          <w:rFonts w:ascii="宋体" w:eastAsia="宋体" w:hAnsi="宋体" w:cs="宋体"/>
          <w:sz w:val="24"/>
          <w:szCs w:val="24"/>
        </w:rPr>
        <w:br/>
        <w:t>[4]你是如何驾驭的：同伴和时间？意识表现学习驾驶行为分析彭鹏旺（密苏里科技大学）; Yanjie Fu（密苏里科技大学）;张嘉伟（佛罗里达州立大学）;王鹏飞（CNIC，中国科学院）;俞铮（城市计算业务部，JD Finance）; Charu Aggarwal（IBM）</w:t>
      </w:r>
      <w:r>
        <w:rPr>
          <w:rFonts w:ascii="宋体" w:eastAsia="宋体" w:hAnsi="宋体" w:cs="宋体"/>
          <w:sz w:val="24"/>
          <w:szCs w:val="24"/>
        </w:rPr>
        <w:br/>
        <w:t>[5]通过对在线地图搜索查询的分析探索城市区域的兴趣孙莹（ICT，CAS）;朱恒书（百度公司）;傅珍珍（中国科学院计算技术研究所）;顾晶晶（NUAA，南京）;清河（中国科学院计算技术研究所）</w:t>
      </w:r>
      <w:r>
        <w:rPr>
          <w:rFonts w:ascii="宋体" w:eastAsia="宋体" w:hAnsi="宋体" w:cs="宋体"/>
          <w:sz w:val="24"/>
          <w:szCs w:val="24"/>
        </w:rPr>
        <w:br/>
        <w:t>[6] SpotLight：检测流图中的异常Dhivya Eswaran（卡内基梅隆大学）; Christos Faloutsos（卡内基梅隆大学）; Sudipto Guha（亚马逊）;尼娜米什拉（亚马逊）</w:t>
      </w:r>
      <w:r>
        <w:rPr>
          <w:rFonts w:ascii="宋体" w:eastAsia="宋体" w:hAnsi="宋体" w:cs="宋体"/>
          <w:sz w:val="24"/>
          <w:szCs w:val="24"/>
        </w:rPr>
        <w:br/>
        <w:t>[7]图形数据的神经网络的对抗性攻击DanielZügner（慕尼黑技术大学）; Amir Akbarnejad（慕尼黑技术大学）; StephanGünnemann（慕尼黑工业大学）</w:t>
      </w:r>
      <w:r>
        <w:rPr>
          <w:rFonts w:ascii="宋体" w:eastAsia="宋体" w:hAnsi="宋体" w:cs="宋体"/>
          <w:sz w:val="24"/>
          <w:szCs w:val="24"/>
        </w:rPr>
        <w:br/>
        <w:t>[8]小冰带：流行音乐的旋律和安排生成框架朱宏源（中国科学技术大学）;齐刘（中国科技大学）; Nicholas Jing Yuan（微软）;川琴（中国科技大学）;李嘉伟（苏州大学）;张坤（中国科技大学）;广州（微软）; Furu Wei（微软）;徐元春（微软）;陈恩宏（中国科学技术大学）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Geographical Hidden Markov Tree for Flood Extent Mapping Miao Xie (University of Alabama); Zhe Jiang (University of Alabama); Arpan Man Sainju (University of Alabama)</w:t>
      </w:r>
      <w:r>
        <w:rPr>
          <w:rFonts w:hint="eastAsia"/>
        </w:rPr>
        <w:t>陈梓扬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Dynamic Bike Reposition: A Spatio</w:t>
      </w:r>
      <w:r>
        <w:noBreakHyphen/>
        <w:t>Temporal Reinforcement Learning Approach Yexin Li (The Hong Kong University of Science and Technology); Yu Zheng (Urban Computing Business Unit, JD Finance); Qiang Yang (The Hong Kong University of Science and Technology)</w:t>
      </w:r>
      <w:r>
        <w:rPr>
          <w:rFonts w:hint="eastAsia"/>
        </w:rPr>
        <w:t>钟鹏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 xml:space="preserve">Simultaneous Urban Region Function Discovery and Popularity Estimation Via an Infinite Urbanization Process Model Bang Zhang (CSIRO); Lelin Zhang (CSIRO); Ting Guo (CSIRO); Yang Wang (CSIRO); Fang Chen (CSIRO) </w:t>
      </w:r>
      <w:r>
        <w:rPr>
          <w:rFonts w:hint="eastAsia"/>
        </w:rPr>
        <w:t>林铿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 xml:space="preserve">Efficient Similar Region Search with Deep Metric Learning Yiding Liu (Nanyang Technological University); Kaiqi Zhao (Nanyang Technological University); Gao Cong (Nanyang Technological University) </w:t>
      </w:r>
      <w:r>
        <w:rPr>
          <w:rFonts w:hint="eastAsia"/>
        </w:rPr>
        <w:t>（张艺凡）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lastRenderedPageBreak/>
        <w:t>LARC: Learning Activity</w:t>
      </w:r>
      <w:r>
        <w:noBreakHyphen/>
        <w:t>Regularized overlapping Communities across Time Alexander Gorovits (University at Albany</w:t>
      </w:r>
      <w:r>
        <w:noBreakHyphen/>
        <w:t>SUNY); Ekta Gujral (University of California Riverside); Evangelos Papalexakis (University of California Riverside); Petko Bogdanov (University at Albany</w:t>
      </w:r>
      <w:r>
        <w:noBreakHyphen/>
        <w:t>SUNY) (</w:t>
      </w:r>
      <w:r>
        <w:rPr>
          <w:rFonts w:hint="eastAsia"/>
        </w:rPr>
        <w:t>唐豪杰)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NetLSD: Hearing the Shape of a Graph Anton Tsitsulin (Hasso Plattner Institute); Davide Mottin (Hasso Plattner Institute); Panagiotis Karras (Aarhus University); Alexander Bronstein (Israel Institute of Technology); Emmanuel Müller (Hasso</w:t>
      </w:r>
      <w:r>
        <w:noBreakHyphen/>
        <w:t>Plattner</w:t>
      </w:r>
      <w:r>
        <w:noBreakHyphen/>
        <w:t>Institute)</w:t>
      </w:r>
      <w:r>
        <w:rPr>
          <w:rFonts w:hint="eastAsia"/>
        </w:rPr>
        <w:t>（陈灵芝）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Trajectory</w:t>
      </w:r>
      <w:r>
        <w:noBreakHyphen/>
        <w:t>driven Influential Billboard Placement Ping Zhang (Wuhan University); Zhifeng Bao (RMIT University); Yuchen Li (Singapore Management University); Guoliang Li (Tsinghua University); Yipeng Zhang (RMIT University); Zhiyong Peng (Wuhan University)</w:t>
      </w:r>
      <w:r>
        <w:rPr>
          <w:rFonts w:hint="eastAsia"/>
        </w:rPr>
        <w:t>（庞建成）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t>NetWalk: A Flexible Deep Embedding Approach for Anomaly Detection in Dynamic Networks Wenchao Yu (University of California, Los Angeles); Wei Cheng (NEC Labs America); Charu Aggarwal (IBM); Kai Zhang (NEC); Haifeng Chen (NEC); Wei Wang (University of California, Los Angeles)(</w:t>
      </w:r>
      <w:r>
        <w:rPr>
          <w:rFonts w:hint="eastAsia"/>
        </w:rPr>
        <w:t>姚婷婷)</w:t>
      </w: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</w:pPr>
      <w:r>
        <w:t>Graph Convolutional Neural Networks for Web</w:t>
      </w:r>
      <w:r>
        <w:noBreakHyphen/>
        <w:t xml:space="preserve">Scale Recommender Systems Rex Ying (Stanford University &amp; Pinterest); Ruining He (Pinterest ); Kaifeng Chen (Pinterest &amp; Stanford University); Pong Eksombatchai (Pinterest); William L. Hamilton (Stanford University); Jure Leskovec (Stanford University &amp; Pinterest) </w:t>
      </w:r>
      <w:r>
        <w:rPr>
          <w:rFonts w:hint="eastAsia"/>
        </w:rPr>
        <w:t>（已选</w:t>
      </w:r>
      <w:r>
        <w:t>---林铿</w:t>
      </w:r>
      <w:r>
        <w:rPr>
          <w:rFonts w:hint="eastAsia"/>
        </w:rPr>
        <w:t>）</w:t>
      </w:r>
    </w:p>
    <w:p w:rsidR="00F32B7E" w:rsidRDefault="00F32B7E">
      <w:pPr>
        <w:widowControl/>
        <w:spacing w:line="360" w:lineRule="atLeast"/>
        <w:jc w:val="left"/>
      </w:pPr>
    </w:p>
    <w:p w:rsidR="00F32B7E" w:rsidRDefault="00AA1690">
      <w:pPr>
        <w:pStyle w:val="a7"/>
        <w:widowControl/>
        <w:numPr>
          <w:ilvl w:val="0"/>
          <w:numId w:val="5"/>
        </w:numPr>
        <w:spacing w:line="360" w:lineRule="atLeast"/>
        <w:ind w:firstLineChars="0"/>
        <w:jc w:val="left"/>
      </w:pPr>
      <w:r>
        <w:t>Detecting Vehicle Illegal Parking Events using Sharing Bikes' Trajectories Tianfu He (Harbin Institute of Technology); Jie Bao (Urban Computing Business Unit, JD Finance); Ruiyuan Li (Xidian University &amp; Urban Computing Business Unit, JD Finance); Sijie Ruan (Xidian University &amp; Urban Computing Business Unit, JD Finance); Yanhua Li (Worcester Polytechnic Institute); Chao Tian (Beijing Mobike Technology Co., Ltd); Yu Zheng (Urban Computing Business Unit, JD Finance &amp; Xidian University)(</w:t>
      </w:r>
      <w:r>
        <w:rPr>
          <w:rFonts w:hint="eastAsia"/>
        </w:rPr>
        <w:t>已选-</w:t>
      </w:r>
      <w:r>
        <w:t>--唐豪杰)</w:t>
      </w:r>
    </w:p>
    <w:sectPr w:rsidR="00F3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AA8" w:rsidRDefault="00805AA8" w:rsidP="00423DE2">
      <w:r>
        <w:separator/>
      </w:r>
    </w:p>
  </w:endnote>
  <w:endnote w:type="continuationSeparator" w:id="0">
    <w:p w:rsidR="00805AA8" w:rsidRDefault="00805AA8" w:rsidP="0042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AA8" w:rsidRDefault="00805AA8" w:rsidP="00423DE2">
      <w:r>
        <w:separator/>
      </w:r>
    </w:p>
  </w:footnote>
  <w:footnote w:type="continuationSeparator" w:id="0">
    <w:p w:rsidR="00805AA8" w:rsidRDefault="00805AA8" w:rsidP="0042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7F2"/>
    <w:multiLevelType w:val="multilevel"/>
    <w:tmpl w:val="001557F2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DDE0E"/>
    <w:multiLevelType w:val="singleLevel"/>
    <w:tmpl w:val="06BDDE0E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36663198"/>
    <w:multiLevelType w:val="multilevel"/>
    <w:tmpl w:val="36663198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B69CF"/>
    <w:multiLevelType w:val="multilevel"/>
    <w:tmpl w:val="618B69CF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23692"/>
    <w:multiLevelType w:val="multilevel"/>
    <w:tmpl w:val="7C923692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21"/>
    <w:rsid w:val="000069A1"/>
    <w:rsid w:val="00102B84"/>
    <w:rsid w:val="001122AA"/>
    <w:rsid w:val="00126B92"/>
    <w:rsid w:val="00131B0E"/>
    <w:rsid w:val="001C0721"/>
    <w:rsid w:val="001D51F9"/>
    <w:rsid w:val="001E7CB6"/>
    <w:rsid w:val="00200517"/>
    <w:rsid w:val="00257437"/>
    <w:rsid w:val="00316CF8"/>
    <w:rsid w:val="00360C96"/>
    <w:rsid w:val="003A1C9C"/>
    <w:rsid w:val="003C0F0A"/>
    <w:rsid w:val="00423DE2"/>
    <w:rsid w:val="004B0D2B"/>
    <w:rsid w:val="004B3885"/>
    <w:rsid w:val="004D78BD"/>
    <w:rsid w:val="00522E82"/>
    <w:rsid w:val="0053133C"/>
    <w:rsid w:val="00585464"/>
    <w:rsid w:val="0063579D"/>
    <w:rsid w:val="006845DF"/>
    <w:rsid w:val="006B704E"/>
    <w:rsid w:val="00740236"/>
    <w:rsid w:val="007506CB"/>
    <w:rsid w:val="00805AA8"/>
    <w:rsid w:val="009B1994"/>
    <w:rsid w:val="00A0105F"/>
    <w:rsid w:val="00A12391"/>
    <w:rsid w:val="00A81772"/>
    <w:rsid w:val="00AA1690"/>
    <w:rsid w:val="00AF417D"/>
    <w:rsid w:val="00B14778"/>
    <w:rsid w:val="00B30C83"/>
    <w:rsid w:val="00C05799"/>
    <w:rsid w:val="00C36D21"/>
    <w:rsid w:val="00C70D1D"/>
    <w:rsid w:val="00D6007D"/>
    <w:rsid w:val="00E552EF"/>
    <w:rsid w:val="00EB7696"/>
    <w:rsid w:val="00F07E5D"/>
    <w:rsid w:val="00F32B7E"/>
    <w:rsid w:val="00F931AE"/>
    <w:rsid w:val="0C4A3D8B"/>
    <w:rsid w:val="248D776B"/>
    <w:rsid w:val="30F42683"/>
    <w:rsid w:val="30F55DE8"/>
    <w:rsid w:val="530937EE"/>
    <w:rsid w:val="7329496C"/>
    <w:rsid w:val="7C8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7C29"/>
  <w15:docId w15:val="{1966B6A0-185A-430A-94BA-F590B126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blp.org/pers/hd/o/Ooi:Beng_Chin" TargetMode="External"/><Relationship Id="rId21" Type="http://schemas.openxmlformats.org/officeDocument/2006/relationships/hyperlink" Target="http://dblp.org/pers/hd/d/Dai:Jian" TargetMode="External"/><Relationship Id="rId42" Type="http://schemas.openxmlformats.org/officeDocument/2006/relationships/hyperlink" Target="http://dblp.org/pers/hd/y/Ye:Fanghua" TargetMode="External"/><Relationship Id="rId47" Type="http://schemas.openxmlformats.org/officeDocument/2006/relationships/hyperlink" Target="http://dblp.org/pers/hd/w/Wang:Ziqi" TargetMode="External"/><Relationship Id="rId63" Type="http://schemas.openxmlformats.org/officeDocument/2006/relationships/hyperlink" Target="http://dblp.org/pers/hd/d/Deng:Dong" TargetMode="External"/><Relationship Id="rId68" Type="http://schemas.openxmlformats.org/officeDocument/2006/relationships/hyperlink" Target="http://dblp.org/pers/hd/x/Xiao:Xiaokui" TargetMode="External"/><Relationship Id="rId16" Type="http://schemas.openxmlformats.org/officeDocument/2006/relationships/hyperlink" Target="http://dblp.org/pers/hd/p/Park:Youngchoon" TargetMode="External"/><Relationship Id="rId11" Type="http://schemas.openxmlformats.org/officeDocument/2006/relationships/hyperlink" Target="http://dblp.org/pers/hd/s/Srivastava:Divesh" TargetMode="External"/><Relationship Id="rId24" Type="http://schemas.openxmlformats.org/officeDocument/2006/relationships/hyperlink" Target="http://dblp.org/pers/hd/f/Fan:Ju" TargetMode="External"/><Relationship Id="rId32" Type="http://schemas.openxmlformats.org/officeDocument/2006/relationships/hyperlink" Target="http://dblp.org/pers/hd/w/Wu:Yinjun" TargetMode="External"/><Relationship Id="rId37" Type="http://schemas.openxmlformats.org/officeDocument/2006/relationships/hyperlink" Target="http://dblp.org/pers/hd/l/Liu:Xueli" TargetMode="External"/><Relationship Id="rId40" Type="http://schemas.openxmlformats.org/officeDocument/2006/relationships/hyperlink" Target="http://dblp.org/pers/hd/l/Li:Rong=Hua" TargetMode="External"/><Relationship Id="rId45" Type="http://schemas.openxmlformats.org/officeDocument/2006/relationships/hyperlink" Target="http://dblp.org/pers/hd/x/Xiao:Nong" TargetMode="External"/><Relationship Id="rId53" Type="http://schemas.openxmlformats.org/officeDocument/2006/relationships/hyperlink" Target="http://dblp.org/pers/hd/a/Andersen:David_G=" TargetMode="External"/><Relationship Id="rId58" Type="http://schemas.openxmlformats.org/officeDocument/2006/relationships/hyperlink" Target="http://dblp.org/pers/hd/p/Polyzotis:Neoklis" TargetMode="External"/><Relationship Id="rId66" Type="http://schemas.openxmlformats.org/officeDocument/2006/relationships/hyperlink" Target="http://dblp.org/pers/hd/t/Tang_0004:Jing" TargetMode="External"/><Relationship Id="rId74" Type="http://schemas.openxmlformats.org/officeDocument/2006/relationships/hyperlink" Target="http://dblp.org/pers/hd/c/Cui_0001:Bin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dblp.org/pers/hd/c/Cong:Gao" TargetMode="External"/><Relationship Id="rId19" Type="http://schemas.openxmlformats.org/officeDocument/2006/relationships/hyperlink" Target="http://dblp.org/pers/hd/a/Arcaute:Esteban" TargetMode="External"/><Relationship Id="rId14" Type="http://schemas.openxmlformats.org/officeDocument/2006/relationships/hyperlink" Target="http://dblp.org/pers/hd/r/Rekatsinas:Theodoros" TargetMode="External"/><Relationship Id="rId22" Type="http://schemas.openxmlformats.org/officeDocument/2006/relationships/hyperlink" Target="http://dblp.org/pers/hd/z/Zhang:Meihui" TargetMode="External"/><Relationship Id="rId27" Type="http://schemas.openxmlformats.org/officeDocument/2006/relationships/hyperlink" Target="http://dblp.org/pers/hd/m/McCamish:Ben" TargetMode="External"/><Relationship Id="rId30" Type="http://schemas.openxmlformats.org/officeDocument/2006/relationships/hyperlink" Target="http://dblp.org/pers/hd/t/Touri:Behrouz" TargetMode="External"/><Relationship Id="rId35" Type="http://schemas.openxmlformats.org/officeDocument/2006/relationships/hyperlink" Target="http://dblp.org/pers/hd/s/Silvello:Gianmaria" TargetMode="External"/><Relationship Id="rId43" Type="http://schemas.openxmlformats.org/officeDocument/2006/relationships/hyperlink" Target="http://dblp.org/pers/hd/y/Yu:Jeffrey_Xu" TargetMode="External"/><Relationship Id="rId48" Type="http://schemas.openxmlformats.org/officeDocument/2006/relationships/hyperlink" Target="http://dblp.org/pers/hd/p/Pavlo:Andrew" TargetMode="External"/><Relationship Id="rId56" Type="http://schemas.openxmlformats.org/officeDocument/2006/relationships/hyperlink" Target="http://dblp.org/pers/hd/c/Chi:Ed_H=" TargetMode="External"/><Relationship Id="rId64" Type="http://schemas.openxmlformats.org/officeDocument/2006/relationships/hyperlink" Target="http://dblp.org/pers/hd/t/Tao:Yufei" TargetMode="External"/><Relationship Id="rId69" Type="http://schemas.openxmlformats.org/officeDocument/2006/relationships/hyperlink" Target="http://dblp.org/pers/hd/y/Yuan:Junsong" TargetMode="External"/><Relationship Id="rId77" Type="http://schemas.openxmlformats.org/officeDocument/2006/relationships/hyperlink" Target="http://dblp.org/pers/hd/l/Li:Chengkai" TargetMode="External"/><Relationship Id="rId8" Type="http://schemas.openxmlformats.org/officeDocument/2006/relationships/hyperlink" Target="http://dblp.org/pers/hd/g/Galhotra:Sainyam" TargetMode="External"/><Relationship Id="rId51" Type="http://schemas.openxmlformats.org/officeDocument/2006/relationships/hyperlink" Target="http://dblp.org/pers/hd/z/Zhang:Huanchen" TargetMode="External"/><Relationship Id="rId72" Type="http://schemas.openxmlformats.org/officeDocument/2006/relationships/hyperlink" Target="http://dblp.org/pers/hd/f/Fu:Fangcheng" TargetMode="External"/><Relationship Id="rId3" Type="http://schemas.openxmlformats.org/officeDocument/2006/relationships/styles" Target="styles.xml"/><Relationship Id="rId12" Type="http://schemas.openxmlformats.org/officeDocument/2006/relationships/hyperlink" Target="http://dblp.org/pers/hd/m/Mudgal:Sidharth" TargetMode="External"/><Relationship Id="rId17" Type="http://schemas.openxmlformats.org/officeDocument/2006/relationships/hyperlink" Target="http://dblp.org/pers/hd/k/Krishnan:Ganesh" TargetMode="External"/><Relationship Id="rId25" Type="http://schemas.openxmlformats.org/officeDocument/2006/relationships/hyperlink" Target="http://dblp.org/pers/hd/n/Ngiam:Kee_Yuan" TargetMode="External"/><Relationship Id="rId33" Type="http://schemas.openxmlformats.org/officeDocument/2006/relationships/hyperlink" Target="http://dblp.org/pers/hd/a/Alawini:Abdussalam" TargetMode="External"/><Relationship Id="rId38" Type="http://schemas.openxmlformats.org/officeDocument/2006/relationships/hyperlink" Target="http://dblp.org/pers/hd/l/Lu:Ping" TargetMode="External"/><Relationship Id="rId46" Type="http://schemas.openxmlformats.org/officeDocument/2006/relationships/hyperlink" Target="http://dblp.org/pers/hd/z/Zheng:Zibin" TargetMode="External"/><Relationship Id="rId59" Type="http://schemas.openxmlformats.org/officeDocument/2006/relationships/hyperlink" Target="http://dblp.org/pers/hd/g/Guo:Tao" TargetMode="External"/><Relationship Id="rId67" Type="http://schemas.openxmlformats.org/officeDocument/2006/relationships/hyperlink" Target="http://dblp.org/pers/hd/t/Tang:Xueyan" TargetMode="External"/><Relationship Id="rId20" Type="http://schemas.openxmlformats.org/officeDocument/2006/relationships/hyperlink" Target="http://dblp.org/pers/hd/r/Raghavendra:Vijay" TargetMode="External"/><Relationship Id="rId41" Type="http://schemas.openxmlformats.org/officeDocument/2006/relationships/hyperlink" Target="http://dblp.org/pers/hd/q/Qin:Lu" TargetMode="External"/><Relationship Id="rId54" Type="http://schemas.openxmlformats.org/officeDocument/2006/relationships/hyperlink" Target="http://dblp.org/pers/hd/k/Kraska:Tim" TargetMode="External"/><Relationship Id="rId62" Type="http://schemas.openxmlformats.org/officeDocument/2006/relationships/hyperlink" Target="http://dblp.org/pers/hd/b/Bao:Zhifeng" TargetMode="External"/><Relationship Id="rId70" Type="http://schemas.openxmlformats.org/officeDocument/2006/relationships/hyperlink" Target="http://dblp.org/pers/hd/m/Milo:Tova" TargetMode="External"/><Relationship Id="rId75" Type="http://schemas.openxmlformats.org/officeDocument/2006/relationships/hyperlink" Target="http://dblp.org/pers/hd/z/Zhang:Genshe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blp.org/pers/hd/d/Doan:AnHai" TargetMode="External"/><Relationship Id="rId23" Type="http://schemas.openxmlformats.org/officeDocument/2006/relationships/hyperlink" Target="http://dblp.org/pers/hd/c/Chen_0001:Gang" TargetMode="External"/><Relationship Id="rId28" Type="http://schemas.openxmlformats.org/officeDocument/2006/relationships/hyperlink" Target="http://dblp.org/pers/hd/g/Ghadakchi:Vahid" TargetMode="External"/><Relationship Id="rId36" Type="http://schemas.openxmlformats.org/officeDocument/2006/relationships/hyperlink" Target="http://dblp.org/pers/hd/f/Fan:Wenfei" TargetMode="External"/><Relationship Id="rId49" Type="http://schemas.openxmlformats.org/officeDocument/2006/relationships/hyperlink" Target="http://dblp.org/pers/hd/l/Lim:Hyeontaek" TargetMode="External"/><Relationship Id="rId57" Type="http://schemas.openxmlformats.org/officeDocument/2006/relationships/hyperlink" Target="http://dblp.org/pers/hd/d/Dean:Jeffrey" TargetMode="External"/><Relationship Id="rId10" Type="http://schemas.openxmlformats.org/officeDocument/2006/relationships/hyperlink" Target="http://dblp.org/pers/hd/s/Saha:Barna" TargetMode="External"/><Relationship Id="rId31" Type="http://schemas.openxmlformats.org/officeDocument/2006/relationships/hyperlink" Target="http://dblp.org/pers/hd/h/Huang_0001:Liang" TargetMode="External"/><Relationship Id="rId44" Type="http://schemas.openxmlformats.org/officeDocument/2006/relationships/hyperlink" Target="http://dblp.org/pers/hd/x/Xiao:Xiaokui" TargetMode="External"/><Relationship Id="rId52" Type="http://schemas.openxmlformats.org/officeDocument/2006/relationships/hyperlink" Target="http://dblp.org/pers/hd/k/Kaminsky:Michael" TargetMode="External"/><Relationship Id="rId60" Type="http://schemas.openxmlformats.org/officeDocument/2006/relationships/hyperlink" Target="http://dblp.org/pers/hd/f/Feng:Kaiyu" TargetMode="External"/><Relationship Id="rId65" Type="http://schemas.openxmlformats.org/officeDocument/2006/relationships/hyperlink" Target="http://dblp.org/pers/hd/l/Li_0001:Guoliang" TargetMode="External"/><Relationship Id="rId73" Type="http://schemas.openxmlformats.org/officeDocument/2006/relationships/hyperlink" Target="http://dblp.org/pers/hd/y/Yang_0003:Tong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blp.org/pers/hd/f/Firmani:Donatella" TargetMode="External"/><Relationship Id="rId13" Type="http://schemas.openxmlformats.org/officeDocument/2006/relationships/hyperlink" Target="http://dblp.org/pers/hd/l/Li:Han" TargetMode="External"/><Relationship Id="rId18" Type="http://schemas.openxmlformats.org/officeDocument/2006/relationships/hyperlink" Target="http://dblp.org/pers/hd/d/Deep:Rohit" TargetMode="External"/><Relationship Id="rId39" Type="http://schemas.openxmlformats.org/officeDocument/2006/relationships/hyperlink" Target="http://dblp.org/pers/hd/t/Tian:Chao" TargetMode="External"/><Relationship Id="rId34" Type="http://schemas.openxmlformats.org/officeDocument/2006/relationships/hyperlink" Target="http://dblp.org/pers/hd/d/Davidson:Susan_B=" TargetMode="External"/><Relationship Id="rId50" Type="http://schemas.openxmlformats.org/officeDocument/2006/relationships/hyperlink" Target="http://dblp.org/pers/hd/l/Leis:Viktor" TargetMode="External"/><Relationship Id="rId55" Type="http://schemas.openxmlformats.org/officeDocument/2006/relationships/hyperlink" Target="http://dblp.org/pers/hd/b/Beutel:Alex" TargetMode="External"/><Relationship Id="rId76" Type="http://schemas.openxmlformats.org/officeDocument/2006/relationships/hyperlink" Target="http://dblp.org/pers/hd/j/Jimenez:Damian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blp.org/pers/hd/j/Jiang:Jiawe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blp.org/pers/hd/t/Termehchy:Ara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2313</Words>
  <Characters>13190</Characters>
  <Application>Microsoft Office Word</Application>
  <DocSecurity>0</DocSecurity>
  <Lines>109</Lines>
  <Paragraphs>30</Paragraphs>
  <ScaleCrop>false</ScaleCrop>
  <Company>Win7_64</Company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</dc:creator>
  <cp:lastModifiedBy>Win7_64</cp:lastModifiedBy>
  <cp:revision>31</cp:revision>
  <dcterms:created xsi:type="dcterms:W3CDTF">2018-09-26T00:20:00Z</dcterms:created>
  <dcterms:modified xsi:type="dcterms:W3CDTF">2018-11-30T03:16:00Z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