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漏洞地址:https://www.bluenoob.com/1.tar.gz</w:t>
      </w:r>
    </w:p>
    <w:p>
      <w:pPr>
        <w:pStyle w:val="ZhongHei"/>
      </w:pPr>
      <w:r>
        <w:t>文件大小: 42M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0</w:t>
      </w:r>
    </w:p>
    <w:p>
      <w:pPr>
        <w:pStyle w:val="ZhongHei"/>
      </w:pPr>
      <w:r>
        <w:t>网站主页  https://www.bluenoob.com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诗人博客 www.BlueNoob.com | 蓝色菜鸟网--蓝盟诗人[LUC]蓝客联盟</w:t>
      </w:r>
    </w:p>
    <w:p>
      <w:pPr>
        <w:pStyle w:val="ZhongHei"/>
      </w:pPr>
      <w:r>
        <w:t>IP__坐标  美国 CloudFlare公司CDN节点</w:t>
      </w:r>
    </w:p>
    <w:p>
      <w:pPr>
        <w:pStyle w:val="ZhongHei"/>
      </w:pPr>
      <w:r>
        <w:t>所属__IP  104.27.161.240</w:t>
      </w:r>
    </w:p>
    <w:p>
      <w:pPr>
        <w:pStyle w:val="ZhongHei"/>
      </w:pPr>
      <w:r>
        <w:t>网站年龄  8年9月5天（创建于2010年09月22日,过期时间为2019年09月22日)</w:t>
      </w:r>
    </w:p>
    <w:p>
      <w:pPr>
        <w:pStyle w:val="ZhongHei"/>
      </w:pPr>
      <w:r>
        <w:t>备案编号  暂无信息</w:t>
      </w:r>
    </w:p>
    <w:p>
      <w:pPr>
        <w:pStyle w:val="ZhongHei"/>
      </w:pPr>
      <w:r>
        <w:t>备案性质  暂无信息</w:t>
      </w:r>
    </w:p>
    <w:p>
      <w:pPr>
        <w:pStyle w:val="ZhongHei"/>
      </w:pPr>
      <w:r>
        <w:t>备案名称  暂无信息</w:t>
      </w:r>
    </w:p>
    <w:p>
      <w:pPr>
        <w:pStyle w:val="ZhongHei"/>
      </w:pPr>
      <w:r>
        <w:t>备案时间  暂无信息</w:t>
      </w:r>
    </w:p>
    <w:p>
      <w:pPr>
        <w:pStyle w:val="ZhongHei"/>
      </w:pPr>
      <w:r>
        <w:t>百度收录  425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https://www.bluenoob.com/1.tar.gz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