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图片素材清单（各平台上传用）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图片是 B2B 平台点击率的第一要素，建议花半天一次性准备好整套，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之后所有平台（阿里国际站/1688/爱采购/LinkedIn/谷歌商户）通用。</w:t>
      </w:r>
    </w:p>
    <w:p>
      <w:pPr>
        <w:pStyle w:val="Heading2"/>
      </w:pPr>
      <w:r>
        <w:t>一、必须准备的图片（按优先级）</w:t>
      </w:r>
    </w:p>
    <w:p>
      <w:pPr>
        <w:pStyle w:val="Heading3"/>
      </w:pPr>
      <w:r>
        <w:t>A 类：公司资质（打水印后上传，防盗用）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图片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  <w:tc>
          <w:tcPr>
            <w:tcW w:type="dxa" w:w="288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建议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营业执照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平台认证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拍照清晰即可，不上架展示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ISO9001 证书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详情页/谷歌商户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加"仅供柏威工业使用"水印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高新技术企业证书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详情页/LinkedIn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加公司 LOGO 角标</w:t>
            </w:r>
          </w:p>
        </w:tc>
      </w:tr>
      <w:tr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专利证书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详情页"实力"栏</w:t>
            </w:r>
          </w:p>
        </w:tc>
        <w:tc>
          <w:tcPr>
            <w:tcW w:type="dxa" w:w="288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拍证书页</w:t>
            </w:r>
          </w:p>
        </w:tc>
      </w:tr>
    </w:tbl>
    <w:p>
      <w:pPr>
        <w:spacing w:after="0"/>
      </w:pPr>
    </w:p>
    <w:p>
      <w:pPr>
        <w:pStyle w:val="Heading3"/>
      </w:pPr>
      <w:r>
        <w:t>B 类：产品图（每类产品 5 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产品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主图（白底）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细节图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装夹状态图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参数标注图</w:t>
            </w:r>
          </w:p>
        </w:tc>
        <w:tc>
          <w:tcPr>
            <w:tcW w:type="dxa" w:w="144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案例图</w:t>
            </w:r>
          </w:p>
        </w:tc>
      </w:tr>
      <w:tr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液压夹具（缸体/缸盖/油底壳/车桥等）</w:t>
            </w:r>
          </w:p>
        </w:tc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液压缸/压板细节</w:t>
            </w:r>
          </w:p>
        </w:tc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工件装夹中</w:t>
            </w:r>
          </w:p>
        </w:tc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标注精度数据</w:t>
            </w:r>
          </w:p>
        </w:tc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完工零件</w:t>
            </w:r>
          </w:p>
        </w:tc>
      </w:tr>
      <w:tr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零点定位系统</w:t>
            </w:r>
          </w:p>
        </w:tc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定位器细节</w:t>
            </w:r>
          </w:p>
        </w:tc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托盘安装</w:t>
            </w:r>
          </w:p>
        </w:tc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精度标注</w:t>
            </w:r>
          </w:p>
        </w:tc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球锁定位系统</w:t>
            </w:r>
          </w:p>
        </w:tc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球锁轴细节</w:t>
            </w:r>
          </w:p>
        </w:tc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组合状态</w:t>
            </w:r>
          </w:p>
        </w:tc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精度标注</w:t>
            </w:r>
          </w:p>
        </w:tc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交换工作台</w:t>
            </w:r>
          </w:p>
        </w:tc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接口细节</w:t>
            </w:r>
          </w:p>
        </w:tc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交换动作</w:t>
            </w:r>
          </w:p>
        </w:tc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尺寸标注</w:t>
            </w:r>
          </w:p>
        </w:tc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自动化集成</w:t>
            </w:r>
          </w:p>
        </w:tc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✅</w:t>
            </w:r>
          </w:p>
        </w:tc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机器人夹具手</w:t>
            </w:r>
          </w:p>
        </w:tc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产线运行</w:t>
            </w:r>
          </w:p>
        </w:tc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节拍标注</w:t>
            </w:r>
          </w:p>
        </w:tc>
        <w:tc>
          <w:tcPr>
            <w:tcW w:type="dxa" w:w="144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pPr>
        <w:spacing w:after="0"/>
      </w:pPr>
    </w:p>
    <w:p>
      <w:pPr>
        <w:pStyle w:val="Heading3"/>
      </w:pPr>
      <w:r>
        <w:t>C 类：厂房与设备（信任状，多多益善）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厂房外观 ×2、车间全景 ×2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大隈车削中心、捷力加工中心、国盛龙门加工中心 各 ×1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三坐标检测室 ×1（</w:t>
      </w:r>
      <w:r>
        <w:rPr>
          <w:rFonts w:ascii="微软雅黑" w:hAnsi="微软雅黑" w:eastAsia="微软雅黑"/>
          <w:b/>
          <w:color w:val="C8102E"/>
          <w:sz w:val="21"/>
        </w:rPr>
        <w:t>检测过程照最有说服力</w:t>
      </w:r>
      <w:r>
        <w:rPr>
          <w:rFonts w:ascii="微软雅黑" w:hAnsi="微软雅黑" w:eastAsia="微软雅黑"/>
          <w:b w:val="0"/>
          <w:sz w:val="21"/>
        </w:rPr>
        <w:t>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发货包装 ×1（木箱出口包装）</w:t>
      </w:r>
    </w:p>
    <w:p>
      <w:pPr>
        <w:pStyle w:val="Heading3"/>
      </w:pPr>
      <w:r>
        <w:t>D 类：人物与活动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技术团队/工程师工作照 ×2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展会照片（轻量化大会、合肥制博会现成素材）×2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客户来访/验收合影 ×1</w:t>
      </w:r>
    </w:p>
    <w:p>
      <w:pPr>
        <w:pStyle w:val="Heading2"/>
      </w:pPr>
      <w:r>
        <w:t>二、图片处理规范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规范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主图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白底或浅灰底，产品居中，占比 ≥70%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尺寸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平台主图 1000×1000px 以上；官网已压缩的 assets 图可直接用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水印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全部加公司 LOGO 或"BOWEI"小角标，防同行盗图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命名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 xml:space="preserve">英文命名利于谷歌收录，如 </w:t>
            </w:r>
            <w:r>
              <w:rPr>
                <w:rFonts w:ascii="Consolas" w:hAnsi="Consolas" w:eastAsia="Consolas"/>
                <w:b w:val="0"/>
                <w:sz w:val="18"/>
              </w:rPr>
              <w:t>hydraulic-fixture-cylinder-block.jpg</w:t>
            </w:r>
            <w:r>
              <w:rPr>
                <w:rFonts w:ascii="微软雅黑" w:hAnsi="微软雅黑" w:eastAsia="微软雅黑"/>
                <w:b w:val="0"/>
                <w:sz w:val="20"/>
              </w:rPr>
              <w:t>（不要用"截图1.png"）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压缩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单张 &lt; 500KB（TinyPNG 在线压缩）</w:t>
            </w:r>
          </w:p>
        </w:tc>
      </w:tr>
    </w:tbl>
    <w:p>
      <w:pPr>
        <w:spacing w:after="0"/>
      </w:pPr>
    </w:p>
    <w:p>
      <w:pPr>
        <w:pStyle w:val="Heading2"/>
      </w:pPr>
      <w:r>
        <w:t>三、视频素材（可选但加分）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30-60 秒车间剪辑：装夹 → 加工 → 检测 → 发货，一镜到底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手机拍摄即可，横屏、光线足、字幕带 "BOWEI Industrial — Hydraulic Fixture Manufacturer"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发布到：YouTube（标题带关键词）、谷歌商户、LinkedIn、阿里国际站产品视频位</w:t>
      </w:r>
    </w:p>
    <w:p>
      <w:pPr>
        <w:pStyle w:val="Heading2"/>
      </w:pPr>
      <w:r>
        <w:t>四、现在就能用的现成素材（官网 assets 目录）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素材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产品图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assets/products/</w:t>
            </w:r>
            <w:r>
              <w:rPr>
                <w:rFonts w:ascii="微软雅黑" w:hAnsi="微软雅黑" w:eastAsia="微软雅黑"/>
                <w:b w:val="0"/>
                <w:sz w:val="20"/>
              </w:rPr>
              <w:t>（定位、交换、自动化）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案例图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assets/cases/</w:t>
            </w:r>
            <w:r>
              <w:rPr>
                <w:rFonts w:ascii="微软雅黑" w:hAnsi="微软雅黑" w:eastAsia="微软雅黑"/>
                <w:b w:val="0"/>
                <w:sz w:val="20"/>
              </w:rPr>
              <w:t>（11 个案例缩略图 + 详细多视图）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缸体/缸盖夹具图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assets/缸体夹具图片.png</w:t>
            </w:r>
            <w:r>
              <w:rPr>
                <w:rFonts w:ascii="微软雅黑" w:hAnsi="微软雅黑" w:eastAsia="微软雅黑"/>
                <w:b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assets/缸盖夹具图片.png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龙门加工中心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assets/安徽柏威国盛龙门.png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车桥夹具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assets/安徽柏威车桥夹具.png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质量认证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assets/安徽柏威质量体系认证.jpg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透明背景公司名图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assets/安徽柏威透明背景版.png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展会照片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assets/轻量化大会.jpg</w:t>
            </w:r>
            <w:r>
              <w:rPr>
                <w:rFonts w:ascii="微软雅黑" w:hAnsi="微软雅黑" w:eastAsia="微软雅黑"/>
                <w:b w:val="0"/>
                <w:sz w:val="20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assets/合肥制博会.jpg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C81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8B0A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 w:after="60"/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06-图片素材清单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