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3EA7" w14:textId="77777777" w:rsidR="00B412ED" w:rsidRDefault="00B412ED">
      <w:r w:rsidRPr="00B412ED">
        <w:t>2023年2月，我有幸参与了某省交通投资集团有限公司"基于BIM+GIS技术的建管养一体化集成服务平台(一期)项目"的建设，该平项目旨在解决高速公路建设管理、经营管理、养护管理等环节中存在的"建养分离、资源分散、不易共享"的难题，使交通运输变得更加智慧化、精细化、人性化。我在该项目中担任技术负责人，负责系统架构设计和项目实施等工作。本文结合笔者实际工作经验，讨论了单元测试中静态测试和动态测试的方法，阐述了不同模块所使用的单元测试覆盖标准和回归测试的成功应用。实践证明，通过以上技术的应用，提高了软件质量和可复用性。系统上线后运行稳定，受到广大用户的一致肯定。</w:t>
      </w:r>
    </w:p>
    <w:p w14:paraId="3B778992" w14:textId="77777777" w:rsidR="00B412ED" w:rsidRDefault="00B412ED"/>
    <w:p w14:paraId="6DBB5A9D" w14:textId="19F6A61B" w:rsidR="00B412ED" w:rsidRDefault="00B412ED" w:rsidP="00B412ED">
      <w:pPr>
        <w:rPr>
          <w:rFonts w:hint="eastAsia"/>
        </w:rPr>
      </w:pPr>
      <w:r w:rsidRPr="00B412ED">
        <w:t>某省交通投资集团有限公司负责该省交通运输基础设施的投资、建设、经营和养护管理任务，为贯彻</w:t>
      </w:r>
      <w:r>
        <w:rPr>
          <w:rFonts w:hint="eastAsia"/>
        </w:rPr>
        <w:t>落实《交通运输行业信息化十四五发展规划》等政策要求，探索某省交通运输发展新模式，加快推进新一代信息技术与交通运输行业深度融合和创新发展，促进交通运输行业转型升级。该集团基于"大平台、大系统、大数据"的发展理念，坚持"问题导向、需求导向、目标导向"的原则，聚焦平台化行业监管、智慧化基础设施、系统化支撑环境等方面，拟构建一个功能完善、运行高效，同时又具有一定创新性的建管养一体化集成服务平台，提升该集团信息化管理水平和智慧化管理程度。我公司在交通运输行业耕耘20余年，自主研发的基于BIM+GIS的建设项目综合管理平台已成功应用于省内外70余个项目，有着非常明显的领域优势，因此2023年2月我公司成功中标该项目。该平台包括一体化服务子系统、建设管理子系统、运营监控管理子系统、养护管理子系统、BIM+GIS应用子系统五个部分组成。通过该平台统筹建设管理、经营管理、养护管理等各方面的功能和数据，打破各自为政的局面，实现建管养全过程数据的互联互通，信息充分共享，提高数据使用和利用效率。同时采用微观三维BIM模型和宏观GIS地理信息的相互融合，贯穿于一体化服务全流程中，提高管理效率和水平。通过该平台，为某省交通运输基础设施的投资、建设、经营和管理提供决策支持，助力集团和行业高质量发展。我在该项目中担任技术负责人，负责系统架构设计和项目实施等工作。该项目总投资650万元，项目历时10个月，于2023年11月成功上线，目前系统运行稳定，受到用户和各主管部门的肯定。</w:t>
      </w:r>
    </w:p>
    <w:p w14:paraId="7096F1E9" w14:textId="01575DB5" w:rsidR="00B412ED" w:rsidRDefault="00B412ED" w:rsidP="00B412ED">
      <w:pPr>
        <w:rPr>
          <w:rFonts w:hint="eastAsia"/>
        </w:rPr>
      </w:pPr>
      <w:r>
        <w:rPr>
          <w:rFonts w:hint="eastAsia"/>
        </w:rPr>
        <w:t>在该项目建设伊始，我便意识到单元测试的重要性。单元测试包括静态测试和动态测试。静态测试即不运行程序，由人工对代码进行审查，以发现错误和潜在的缺陷。静态测试又分为桌前检查，由程序员检查自己编写的程序;代码审查，由多个程序员和测试人员组成测试评审小组，通过评审会来进行审查;代码走查，由测试人员提供测试用例，让程序员扮演计算机的角色，手动运行测试用例，以桌面推演的方式检查代码逻辑。动态测试即让程序运行起来，以发现程序深层次的逻辑错误或缺陷。动态测试又分为黑盒测试，主要是对功能进行测试，不需要了解软件代码内部逻辑结构;白盒测试，需要非常熟悉代码内部逻辑，熟悉业务运行流程;而灰盒测试介于黑盒和白盒之间，要求对代码逻辑有部分了解。</w:t>
      </w:r>
    </w:p>
    <w:p w14:paraId="7B591403" w14:textId="116AAAD0" w:rsidR="00B412ED" w:rsidRDefault="00B412ED" w:rsidP="00B412ED">
      <w:pPr>
        <w:rPr>
          <w:rFonts w:hint="eastAsia"/>
        </w:rPr>
      </w:pPr>
      <w:r>
        <w:rPr>
          <w:rFonts w:hint="eastAsia"/>
        </w:rPr>
        <w:lastRenderedPageBreak/>
        <w:t>由于静态测试不需要执行代码，因此它可以在开发过程的早期阶段进行，有助于在开发过程中尽早发现和修复问题，从而降低修复成本和提高软件质量。而动态测试通常在开发过程的后期阶段进行，关注软件的实际运行表现，能够真实地反映用户使用软件的情况。因此静态测试和动态测试是两种互补的测试方法，正确运用后可确保软件的稳定性和高效性。在本项目中，对于一些功能逻辑比较简单的模块，比如项目登记，我们使用静态测试;而对于功能逻辑复杂的模块，比如建设管理子系统中的计量管理，我们使用动态测试中的白盒测试，只有这样，才能确保该模块得到彻底的测试。</w:t>
      </w:r>
    </w:p>
    <w:p w14:paraId="3EA7CB5A" w14:textId="7AE7EFFA" w:rsidR="00B412ED" w:rsidRDefault="00B412ED" w:rsidP="00B412ED">
      <w:pPr>
        <w:rPr>
          <w:rFonts w:hint="eastAsia"/>
        </w:rPr>
      </w:pPr>
      <w:r>
        <w:rPr>
          <w:rFonts w:hint="eastAsia"/>
        </w:rPr>
        <w:t>下面我将结合白盒测试的覆盖标准，阐述不同模块应用白盒测试的情况和效果。白盒测试要求知道程序的代码逻辑，可以按照程序的代码语句，来设计不同覆盖标准下的测试用例。覆盖级别从低至高可以分为语句覆盖、判定覆盖、条件覆盖、判定条件组合覆盖、路径覆盖。我们需要根据模块的不同情况，选择合适的覆盖标准，否则复杂的测试用例和覆盖标准，将使得测试工作量大幅增长，测试效果可能适得其反。</w:t>
      </w:r>
    </w:p>
    <w:p w14:paraId="45CEF465" w14:textId="77777777" w:rsidR="00B412ED" w:rsidRDefault="00B412ED" w:rsidP="00B412ED">
      <w:r>
        <w:rPr>
          <w:rFonts w:hint="eastAsia"/>
        </w:rPr>
        <w:t>语句覆盖指逻辑代码中的所有语句都要被执行一遍，覆盖层级最低;虽然执行了所有语句，但不一定执行了所有的条件和判断。对于建设管理子系统中的批复预算模块，主要功能是预算模板的下载，预算数据的导入和编辑、预算数据的查询和下载，在测试过程中，我们使用了语句覆盖，执行完正常的语句逻辑即可。通过语句覆盖，实现了预算数据的增删改查，通过缺陷管理系统可知，该模块测试期间缺陷数量较少，上线后运行稳定。</w:t>
      </w:r>
    </w:p>
    <w:p w14:paraId="6BC1D765" w14:textId="49A05059" w:rsidR="00B412ED" w:rsidRDefault="00B412ED" w:rsidP="00B412ED">
      <w:pPr>
        <w:rPr>
          <w:rFonts w:hint="eastAsia"/>
        </w:rPr>
      </w:pPr>
      <w:r>
        <w:rPr>
          <w:rFonts w:hint="eastAsia"/>
        </w:rPr>
        <w:t>覆盖级别最高的当属路径覆盖，它要求逻辑代码中的所有可行路径都覆盖了，是一种彻底的完全的测试用例覆盖方法。介于语句覆盖和条件覆盖之间还有几种覆盖形式，其中判定覆盖要求逻辑代码中的所有判断语句的的真假分支都要执行一次;条件覆盖是针对每一个判断语句内部的每一个独立条件都要执行一遍真和假;判定覆盖和条件覆盖并没有覆盖层次高低之说，因此可以利用条件判定组合覆盖，使软件得到更充分测试。对于建设管理子系统中的计量管理模块，逻辑相对复杂，是该子系统中的核心模块，因此我们使用了路径覆盖。从计量所应用的专业对象上，既包括路基、路面、桥梁、交安、机电、绿化等不同专业的施工计量，又包括监理、检测、监测、咨询等不同专业的服务计量。从计量所处的阶段上，既包括施工计量的开工预付款、材料预付款、中间计量、缺陷责任期计量、末期计量等，又包括监理计量的施工期计量、缺陷责任期计量等。从计量所选用的计量模式上，包括合同计量、分项工程量清单计量、合同和分项工程量清单组合计量等。因此我们使用路径覆盖，考虑所有可能的情况，以保证所有可能的路径分支都被覆盖执行一遍。通过缺陷管理系统可知，该模块测式期间缺陷数量较多，但缺陷修复率达到99%，未解决的缺陷主要是易用性方面的，上线后新发现的缺陷数量也较少，满足了不同对象不同情况下的计量管理需要，这说明在该模块中运用路径覆盖达到了预期效果。</w:t>
      </w:r>
    </w:p>
    <w:p w14:paraId="08186D0C" w14:textId="18E45CC0" w:rsidR="00B412ED" w:rsidRDefault="00B412ED" w:rsidP="00B412ED">
      <w:pPr>
        <w:rPr>
          <w:rFonts w:hint="eastAsia"/>
        </w:rPr>
      </w:pPr>
      <w:r>
        <w:rPr>
          <w:rFonts w:hint="eastAsia"/>
        </w:rPr>
        <w:t>程序上线后，由于各种原因，往往需要对现有模块进行修改和迭代，因此回归测试就成为软件高效运行的保障。回归测试是指修改了旧代码后，重新进行测试以确认修改</w:t>
      </w:r>
      <w:r>
        <w:rPr>
          <w:rFonts w:hint="eastAsia"/>
        </w:rPr>
        <w:lastRenderedPageBreak/>
        <w:t>没有引入新的错误或导致其他代码产生错误。在迭代式开发中，我们需要进行多轮次回归测试。针对运营管理子系统的报表模块，我们大量使用回归测试。该模块的数据来源于运营管理子系统的收费、支出等各个模块，同时该模块的数据将用于支撑运营看板中有关数据的展示。由于外部市场环境的变化和企业经营策略的调整，系统上线后仍然需要对报表模块进行经常性修改，因此对该模块的回归测试就显得尤为重要。每当报表模块代码发生变化，我们除了对新加入的代码中有可能含有的错误进行测试外，还需要考虑新代码可能对原有的代码以及其他模块代码带来的影响。通过规范的回归测试，在软件运行过程中，该模块缺陷数量较少，运行稳定，准确的报表为企业的良好运营奠定了基础。</w:t>
      </w:r>
    </w:p>
    <w:p w14:paraId="0BE01847" w14:textId="1A27952A" w:rsidR="00B412ED" w:rsidRDefault="00B412ED" w:rsidP="00B412ED">
      <w:pPr>
        <w:rPr>
          <w:rFonts w:hint="eastAsia"/>
        </w:rPr>
      </w:pPr>
      <w:r>
        <w:rPr>
          <w:rFonts w:hint="eastAsia"/>
        </w:rPr>
        <w:t>通过项目团队成员的共同努力，历时10个月的开发测试，该平台于2023年11月成功上线。由于项目所需业务知识要求广、技术实现难度大、建设过程周期长等原因，项目实施过程中困难重重。但由于笔者和团队成员十分重视系统单元测试工作，合理选用测试方法和覆盖标准，提高了软件测试的效率，保障了软件的质量。通过该项目的实施，帮助用户解决部门、业务、系统之间无法相互协作、各自为政、信息孤岛的问题，利用信息化手段实现管理理念和管理方式的创新，受到用户的书面表扬。项目运行至今，未发生一般以上的生产事故，目前项目留一个开发人员和一个运维人员，负责日常维护，系统运行稳定。</w:t>
      </w:r>
    </w:p>
    <w:p w14:paraId="08D47671" w14:textId="4130E2ED" w:rsidR="00B412ED" w:rsidRDefault="00B412ED" w:rsidP="00B412ED">
      <w:pPr>
        <w:rPr>
          <w:rFonts w:hint="eastAsia"/>
        </w:rPr>
      </w:pPr>
      <w:r>
        <w:rPr>
          <w:rFonts w:hint="eastAsia"/>
        </w:rPr>
        <w:t>当然，在项目实施过程中，由于经验所限，难免会存在一些不足之处。如项目实施过程中对系统并发量考虑不足，试运行过程中偶发大量报表加载缓慢或加载失败的问题，我们通过服务器集群和负载均衡技术，解决了这个问题，目前系统百页报表加载速度在3秒以内完成。该措施不仅提高了系统的性能，而且提高了系统的可靠性和可用性。通过及时的纠偏和完善，上述问题并没有对项目产生较大影响。</w:t>
      </w:r>
    </w:p>
    <w:p w14:paraId="63A9915C" w14:textId="6EB5CFE3" w:rsidR="00E04CA0" w:rsidRDefault="00B412ED" w:rsidP="00B412ED">
      <w:r>
        <w:rPr>
          <w:rFonts w:hint="eastAsia"/>
        </w:rPr>
        <w:t>不积跬步无以至千里，不积小流无以成江海。在今后的工作和学习中，我将不断积累，总结经验教训，与同行多交流，及时掌握适应时代发展的技术和知识，进一步提升专业技术水平。通过融会贯通，用所学知识更好的完成系统架构设计和实施工作，更好的支撑业务平台运行，为我国的信息化事业贡献自己的绵薄之力。</w:t>
      </w:r>
    </w:p>
    <w:sectPr w:rsidR="00E04C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B5A88" w14:textId="77777777" w:rsidR="000111B5" w:rsidRDefault="000111B5" w:rsidP="00B412ED">
      <w:pPr>
        <w:spacing w:after="0" w:line="240" w:lineRule="auto"/>
        <w:rPr>
          <w:rFonts w:hint="eastAsia"/>
        </w:rPr>
      </w:pPr>
      <w:r>
        <w:separator/>
      </w:r>
    </w:p>
  </w:endnote>
  <w:endnote w:type="continuationSeparator" w:id="0">
    <w:p w14:paraId="69CCD7FE" w14:textId="77777777" w:rsidR="000111B5" w:rsidRDefault="000111B5" w:rsidP="00B412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B2C7" w14:textId="77777777" w:rsidR="000111B5" w:rsidRDefault="000111B5" w:rsidP="00B412ED">
      <w:pPr>
        <w:spacing w:after="0" w:line="240" w:lineRule="auto"/>
        <w:rPr>
          <w:rFonts w:hint="eastAsia"/>
        </w:rPr>
      </w:pPr>
      <w:r>
        <w:separator/>
      </w:r>
    </w:p>
  </w:footnote>
  <w:footnote w:type="continuationSeparator" w:id="0">
    <w:p w14:paraId="1235B102" w14:textId="77777777" w:rsidR="000111B5" w:rsidRDefault="000111B5" w:rsidP="00B412E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A0"/>
    <w:rsid w:val="000111B5"/>
    <w:rsid w:val="005F58F4"/>
    <w:rsid w:val="00B412ED"/>
    <w:rsid w:val="00E04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02D8A"/>
  <w15:chartTrackingRefBased/>
  <w15:docId w15:val="{D71164ED-9628-4137-B6D6-DFB21AE5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4CA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04CA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04CA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04CA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04CA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04CA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04C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4C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4C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4CA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04CA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04CA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04CA0"/>
    <w:rPr>
      <w:rFonts w:cstheme="majorBidi"/>
      <w:color w:val="2F5496" w:themeColor="accent1" w:themeShade="BF"/>
      <w:sz w:val="28"/>
      <w:szCs w:val="28"/>
    </w:rPr>
  </w:style>
  <w:style w:type="character" w:customStyle="1" w:styleId="50">
    <w:name w:val="标题 5 字符"/>
    <w:basedOn w:val="a0"/>
    <w:link w:val="5"/>
    <w:uiPriority w:val="9"/>
    <w:semiHidden/>
    <w:rsid w:val="00E04CA0"/>
    <w:rPr>
      <w:rFonts w:cstheme="majorBidi"/>
      <w:color w:val="2F5496" w:themeColor="accent1" w:themeShade="BF"/>
      <w:sz w:val="24"/>
    </w:rPr>
  </w:style>
  <w:style w:type="character" w:customStyle="1" w:styleId="60">
    <w:name w:val="标题 6 字符"/>
    <w:basedOn w:val="a0"/>
    <w:link w:val="6"/>
    <w:uiPriority w:val="9"/>
    <w:semiHidden/>
    <w:rsid w:val="00E04CA0"/>
    <w:rPr>
      <w:rFonts w:cstheme="majorBidi"/>
      <w:b/>
      <w:bCs/>
      <w:color w:val="2F5496" w:themeColor="accent1" w:themeShade="BF"/>
    </w:rPr>
  </w:style>
  <w:style w:type="character" w:customStyle="1" w:styleId="70">
    <w:name w:val="标题 7 字符"/>
    <w:basedOn w:val="a0"/>
    <w:link w:val="7"/>
    <w:uiPriority w:val="9"/>
    <w:semiHidden/>
    <w:rsid w:val="00E04CA0"/>
    <w:rPr>
      <w:rFonts w:cstheme="majorBidi"/>
      <w:b/>
      <w:bCs/>
      <w:color w:val="595959" w:themeColor="text1" w:themeTint="A6"/>
    </w:rPr>
  </w:style>
  <w:style w:type="character" w:customStyle="1" w:styleId="80">
    <w:name w:val="标题 8 字符"/>
    <w:basedOn w:val="a0"/>
    <w:link w:val="8"/>
    <w:uiPriority w:val="9"/>
    <w:semiHidden/>
    <w:rsid w:val="00E04CA0"/>
    <w:rPr>
      <w:rFonts w:cstheme="majorBidi"/>
      <w:color w:val="595959" w:themeColor="text1" w:themeTint="A6"/>
    </w:rPr>
  </w:style>
  <w:style w:type="character" w:customStyle="1" w:styleId="90">
    <w:name w:val="标题 9 字符"/>
    <w:basedOn w:val="a0"/>
    <w:link w:val="9"/>
    <w:uiPriority w:val="9"/>
    <w:semiHidden/>
    <w:rsid w:val="00E04CA0"/>
    <w:rPr>
      <w:rFonts w:eastAsiaTheme="majorEastAsia" w:cstheme="majorBidi"/>
      <w:color w:val="595959" w:themeColor="text1" w:themeTint="A6"/>
    </w:rPr>
  </w:style>
  <w:style w:type="paragraph" w:styleId="a3">
    <w:name w:val="Title"/>
    <w:basedOn w:val="a"/>
    <w:next w:val="a"/>
    <w:link w:val="a4"/>
    <w:uiPriority w:val="10"/>
    <w:qFormat/>
    <w:rsid w:val="00E04C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4C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4C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4C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4CA0"/>
    <w:pPr>
      <w:spacing w:before="160"/>
      <w:jc w:val="center"/>
    </w:pPr>
    <w:rPr>
      <w:i/>
      <w:iCs/>
      <w:color w:val="404040" w:themeColor="text1" w:themeTint="BF"/>
    </w:rPr>
  </w:style>
  <w:style w:type="character" w:customStyle="1" w:styleId="a8">
    <w:name w:val="引用 字符"/>
    <w:basedOn w:val="a0"/>
    <w:link w:val="a7"/>
    <w:uiPriority w:val="29"/>
    <w:rsid w:val="00E04CA0"/>
    <w:rPr>
      <w:i/>
      <w:iCs/>
      <w:color w:val="404040" w:themeColor="text1" w:themeTint="BF"/>
    </w:rPr>
  </w:style>
  <w:style w:type="paragraph" w:styleId="a9">
    <w:name w:val="List Paragraph"/>
    <w:basedOn w:val="a"/>
    <w:uiPriority w:val="34"/>
    <w:qFormat/>
    <w:rsid w:val="00E04CA0"/>
    <w:pPr>
      <w:ind w:left="720"/>
      <w:contextualSpacing/>
    </w:pPr>
  </w:style>
  <w:style w:type="character" w:styleId="aa">
    <w:name w:val="Intense Emphasis"/>
    <w:basedOn w:val="a0"/>
    <w:uiPriority w:val="21"/>
    <w:qFormat/>
    <w:rsid w:val="00E04CA0"/>
    <w:rPr>
      <w:i/>
      <w:iCs/>
      <w:color w:val="2F5496" w:themeColor="accent1" w:themeShade="BF"/>
    </w:rPr>
  </w:style>
  <w:style w:type="paragraph" w:styleId="ab">
    <w:name w:val="Intense Quote"/>
    <w:basedOn w:val="a"/>
    <w:next w:val="a"/>
    <w:link w:val="ac"/>
    <w:uiPriority w:val="30"/>
    <w:qFormat/>
    <w:rsid w:val="00E04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04CA0"/>
    <w:rPr>
      <w:i/>
      <w:iCs/>
      <w:color w:val="2F5496" w:themeColor="accent1" w:themeShade="BF"/>
    </w:rPr>
  </w:style>
  <w:style w:type="character" w:styleId="ad">
    <w:name w:val="Intense Reference"/>
    <w:basedOn w:val="a0"/>
    <w:uiPriority w:val="32"/>
    <w:qFormat/>
    <w:rsid w:val="00E04CA0"/>
    <w:rPr>
      <w:b/>
      <w:bCs/>
      <w:smallCaps/>
      <w:color w:val="2F5496" w:themeColor="accent1" w:themeShade="BF"/>
      <w:spacing w:val="5"/>
    </w:rPr>
  </w:style>
  <w:style w:type="paragraph" w:styleId="ae">
    <w:name w:val="header"/>
    <w:basedOn w:val="a"/>
    <w:link w:val="af"/>
    <w:uiPriority w:val="99"/>
    <w:unhideWhenUsed/>
    <w:rsid w:val="00B412E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412ED"/>
    <w:rPr>
      <w:sz w:val="18"/>
      <w:szCs w:val="18"/>
    </w:rPr>
  </w:style>
  <w:style w:type="paragraph" w:styleId="af0">
    <w:name w:val="footer"/>
    <w:basedOn w:val="a"/>
    <w:link w:val="af1"/>
    <w:uiPriority w:val="99"/>
    <w:unhideWhenUsed/>
    <w:rsid w:val="00B412E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412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1707</Words>
  <Characters>1760</Characters>
  <Application>Microsoft Office Word</Application>
  <DocSecurity>0</DocSecurity>
  <Lines>65</Lines>
  <Paragraphs>31</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张钟晗</dc:creator>
  <cp:keywords/>
  <dc:description/>
  <cp:lastModifiedBy>张钟晗</cp:lastModifiedBy>
  <cp:revision>2</cp:revision>
  <dcterms:created xsi:type="dcterms:W3CDTF">2026-10-20T03:24:00Z</dcterms:created>
  <dcterms:modified xsi:type="dcterms:W3CDTF">2026-10-20T03:32:00Z</dcterms:modified>
</cp:coreProperties>
</file>