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论需求分析：以智能变电站选址平台为例（背诵版）</w:t>
      </w:r>
    </w:p>
    <w:p>
      <w:pPr/>
      <w:r>
        <w:t xml:space="preserve">这是一篇完整的论文，可以直接从头背到尾。每段前面斜体的〔〕注释只告诉你这段属于哪个模块、讲哪一步，不用背。加粗的句子是点题句，考场上把里面的“需求分析”换成题目关键词即可。</w:t>
      </w:r>
    </w:p>
    <w:p>
      <w:pPr>
        <w:pStyle w:val="Heading1"/>
      </w:pPr>
      <w:r>
        <w:t xml:space="preserve">第一部分　完整论文</w:t>
      </w:r>
    </w:p>
    <w:p>
      <w:pPr>
        <w:pStyle w:val="Heading2"/>
      </w:pPr>
      <w:r>
        <w:t xml:space="preserve">摘要</w:t>
      </w:r>
    </w:p>
    <w:p>
      <w:pPr/>
      <w:r>
        <w:rPr>
          <w:i/>
        </w:rPr>
        <w:t xml:space="preserve">〔摘要＝头＋需求主题句＋尾，约335字〕</w:t>
      </w:r>
    </w:p>
    <w:p>
      <w:pPr/>
      <w:r>
        <w:t xml:space="preserve">2024年3月，我所在的省电力设计院启动了“智能变电站选址平台”项目，合同金额480万元，我担任系统分析师兼技术负责人。该平台基于GIS，采用前后端分离和服务化架构，为全省9个地市的规划人员提供选址评价、土石方测算和AI辅助分析，评审季在线用户峰值达1200人。本文结合该项目，论述需求分析的实践。我针对规划人员、评审专家、运维人员和管理者四类干系人，采用访谈、现场观摩和原型相结合的方式获取需求；将选址业务规则转化为硬约束、软约束和评分模型；用质量属性场景量化高并发等非功能需求；通过评审基线和变更控制管理需求变化。项目共处理23次变更申请，全部受控，按期上线。项目上线后运行稳定，得到各地市用户的一致好评。但也存在不足，如AI分析结论的可解释性仍需加强，今后将持续改进。</w:t>
      </w:r>
    </w:p>
    <w:p>
      <w:pPr>
        <w:pStyle w:val="Heading2"/>
      </w:pPr>
      <w:r>
        <w:t xml:space="preserve">正文</w:t>
      </w:r>
    </w:p>
    <w:p>
      <w:pPr>
        <w:pStyle w:val="Heading3"/>
      </w:pPr>
      <w:r>
        <w:t xml:space="preserve">一、项目背景</w:t>
      </w:r>
    </w:p>
    <w:p>
      <w:pPr/>
      <w:r>
        <w:rPr>
          <w:i/>
        </w:rPr>
        <w:t xml:space="preserve">〔公共块·背景①　项目概况〕</w:t>
      </w:r>
    </w:p>
    <w:p>
      <w:pPr/>
      <w:r>
        <w:t xml:space="preserve">2024年3月，我所在的省电力设计院启动了“智能变电站选址平台”项目，合同金额480万元，项目组22人，历时14个月，于2025年5月上线。我担任系统分析师兼技术负责人，负责需求分析、架构设计和质量保障方案。</w:t>
      </w:r>
    </w:p>
    <w:p>
      <w:pPr/>
      <w:r>
        <w:rPr>
          <w:i/>
        </w:rPr>
        <w:t xml:space="preserve">〔公共块·背景②　三大功能〕</w:t>
      </w:r>
    </w:p>
    <w:p>
      <w:pPr/>
      <w:r>
        <w:t xml:space="preserve">过去，变电站选址靠规划人员手工叠图、人工打分，一个项目要两三周。新平台基于GIS，为全省9个地市的规划人员提供三大功能：一是选址评价，按地形、建筑、道路等约束给5000个候选点打分；二是土石方测算；三是AI助手，自动分析当前地图范围的地形、坡度和地表覆盖。</w:t>
      </w:r>
    </w:p>
    <w:p>
      <w:pPr/>
      <w:r>
        <w:rPr>
          <w:i/>
        </w:rPr>
        <w:t xml:space="preserve">〔公共块·背景③　技术架构〕</w:t>
      </w:r>
    </w:p>
    <w:p>
      <w:pPr/>
      <w:r>
        <w:t xml:space="preserve">系统采用前后端分离和服务化架构：前端使用Vue 3和ArcGIS JS API；后端由Node.js业务服务、Python空间计算服务和AI服务组成；数据层使用PostgreSQL/PostGIS和Redis；全部采用Docker容器化部署。</w:t>
      </w:r>
    </w:p>
    <w:p>
      <w:pPr/>
      <w:r>
        <w:rPr>
          <w:i/>
        </w:rPr>
        <w:t xml:space="preserve">〔公共块·背景④　三重难点〕</w:t>
      </w:r>
    </w:p>
    <w:p>
      <w:pPr/>
      <w:r>
        <w:t xml:space="preserve">项目有“三重”难点：空间计算重，单项目有2万多个建筑要素、8万多条道路；并发压力重，每年规划评审季同时在线用户峰值达1200人，地图切片请求峰值约3000次/秒；AI不确定性重，大模型的输出不够稳定。</w:t>
      </w:r>
    </w:p>
    <w:p>
      <w:pPr>
        <w:pStyle w:val="Heading3"/>
      </w:pPr>
      <w:r>
        <w:t xml:space="preserve">二、需求工作总述</w:t>
      </w:r>
    </w:p>
    <w:p>
      <w:pPr/>
      <w:r>
        <w:rPr>
          <w:i/>
        </w:rPr>
        <w:t xml:space="preserve">〔公共块·总述（单独成段，回答第2问）：逐句对应R1～R5，考场上写几个模块就留几句〕</w:t>
      </w:r>
    </w:p>
    <w:p>
      <w:pPr/>
      <w:r>
        <w:t xml:space="preserve">为做好需求分析，我把需求工作分为五步：获取、分析、量化、验证、变更。〔R1〕一是获取需求，覆盖四类干系人。〔R2〕二是分析建模，把选址业务规则变成可计算的模型。〔R3〕三是量化非功能需求，用质量属性场景描述高并发和AI要求。〔R4〕四是验证需求，保证需求可评审、可测试。〔R5〕五是管理变更，用基线和变更控制管住需求变化。下面结合项目逐一说明。</w:t>
      </w:r>
    </w:p>
    <w:p>
      <w:pPr>
        <w:pStyle w:val="Heading3"/>
      </w:pPr>
      <w:r>
        <w:t xml:space="preserve">三、获取需求：分角色、多方法</w:t>
      </w:r>
    </w:p>
    <w:p>
      <w:pPr/>
      <w:r>
        <w:rPr>
          <w:i/>
        </w:rPr>
        <w:t xml:space="preserve">〔R1 获取需求｜点题〕</w:t>
      </w:r>
    </w:p>
    <w:p>
      <w:pPr/>
      <w:r>
        <w:rPr>
          <w:b/>
        </w:rPr>
        <w:t xml:space="preserve">需求获取是需求分析的起点，关键是“问对人、用对方法”</w:t>
      </w:r>
      <w:r>
        <w:t xml:space="preserve">。</w:t>
      </w:r>
    </w:p>
    <w:p>
      <w:pPr/>
      <w:r>
        <w:rPr>
          <w:i/>
        </w:rPr>
        <w:t xml:space="preserve">〔R1 获取需求｜干系人分析〕</w:t>
      </w:r>
    </w:p>
    <w:p>
      <w:pPr/>
      <w:r>
        <w:t xml:space="preserve">我先做干系人分析，分为四类：规划人员是使用者，评审专家是决策者，运维人员是支持者，管理者是出资方，并用权力—利益矩阵确定沟通重点。</w:t>
      </w:r>
    </w:p>
    <w:p>
      <w:pPr/>
      <w:r>
        <w:rPr>
          <w:i/>
        </w:rPr>
        <w:t xml:space="preserve">〔R1 获取需求｜初案与问题〕</w:t>
      </w:r>
    </w:p>
    <w:p>
      <w:pPr/>
      <w:r>
        <w:t xml:space="preserve">最初我们只访谈了管理者和项目负责人，做出原型后，一线规划人员却说“不好用”：他们实际是先看地形、再看建筑、最后看道路，和原型流程不一样。同时，几位专家对指标权重的意见也不统一。</w:t>
      </w:r>
    </w:p>
    <w:p>
      <w:pPr/>
      <w:r>
        <w:rPr>
          <w:i/>
        </w:rPr>
        <w:t xml:space="preserve">〔R1 获取需求｜方案：多角色、多方法〕</w:t>
      </w:r>
    </w:p>
    <w:p>
      <w:pPr/>
      <w:r>
        <w:t xml:space="preserve">于是我采用多角色、多方法组合：一是访谈27人；二是在3个地市跟班观摩5天，看真实工作流程；三是发放问卷，回收82份；四是低保真原型，迭代3轮；五是分析历史选址报告。再用用户故事地图梳理出选址全流程的12个环节。</w:t>
      </w:r>
    </w:p>
    <w:p>
      <w:pPr/>
      <w:r>
        <w:rPr>
          <w:i/>
        </w:rPr>
        <w:t xml:space="preserve">〔R1 获取需求｜成效＋点题〕</w:t>
      </w:r>
    </w:p>
    <w:p>
      <w:pPr/>
      <w:r>
        <w:t xml:space="preserve">最终形成需求清单136条：功能98条、非功能24条、约束14条，并全部标明来源和优先级。</w:t>
      </w:r>
      <w:r>
        <w:rPr>
          <w:b/>
        </w:rPr>
        <w:t xml:space="preserve">可见需求获取要靠分角色、多方法，而不是只听领导一句话</w:t>
      </w:r>
      <w:r>
        <w:t xml:space="preserve">。</w:t>
      </w:r>
    </w:p>
    <w:p>
      <w:pPr>
        <w:pStyle w:val="Heading3"/>
      </w:pPr>
      <w:r>
        <w:t xml:space="preserve">四、分析建模：把业务经验变成可计算的模型</w:t>
      </w:r>
    </w:p>
    <w:p>
      <w:pPr/>
      <w:r>
        <w:rPr>
          <w:i/>
        </w:rPr>
        <w:t xml:space="preserve">〔R2 分析建模｜点题＋难题〕</w:t>
      </w:r>
    </w:p>
    <w:p>
      <w:pPr/>
      <w:r>
        <w:rPr>
          <w:b/>
        </w:rPr>
        <w:t xml:space="preserve">需求分析的核心是把模糊的业务经验变成清晰的模型</w:t>
      </w:r>
      <w:r>
        <w:t xml:space="preserve">。这里要解决一个难题：专家说“离居民区远一点”，计算机该怎么算？</w:t>
      </w:r>
    </w:p>
    <w:p>
      <w:pPr/>
      <w:r>
        <w:rPr>
          <w:i/>
        </w:rPr>
        <w:t xml:space="preserve">〔R2 分析建模｜方案：三步〕</w:t>
      </w:r>
    </w:p>
    <w:p>
      <w:pPr/>
      <w:r>
        <w:t xml:space="preserve">我分三步：第一步，用用例图描述功能，用活动图描述选址流程，用ER图设计数据；第二步，把选址规则分成硬约束和软约束。硬约束必须满足，如不能占用保护区，违反就直接排除；软约束越满足越好，如离居民区越远越好，用指数衰减函数打分；第三步，多位专家的权重意见不一致，我们收集专家打分，用带Softmax约束的线性回归求出权重，保证权重非负且合计为1。</w:t>
      </w:r>
    </w:p>
    <w:p>
      <w:pPr/>
      <w:r>
        <w:rPr>
          <w:i/>
        </w:rPr>
        <w:t xml:space="preserve">〔R2 分析建模｜成效：专家校验〕</w:t>
      </w:r>
    </w:p>
    <w:p>
      <w:pPr/>
      <w:r>
        <w:t xml:space="preserve">模型出来后，让专家用10个历史案例校验。结果前三名候选点与专家人工评审结果的吻合率为86%，选址周期由2到3周缩短到3天。</w:t>
      </w:r>
    </w:p>
    <w:p>
      <w:pPr/>
      <w:r>
        <w:rPr>
          <w:i/>
        </w:rPr>
        <w:t xml:space="preserve">〔R2 分析建模｜点题〕</w:t>
      </w:r>
    </w:p>
    <w:p>
      <w:pPr/>
      <w:r>
        <w:rPr>
          <w:b/>
        </w:rPr>
        <w:t xml:space="preserve">这说明，需求分析做得好，就能把个人经验沉淀成可复用的模型</w:t>
      </w:r>
      <w:r>
        <w:t xml:space="preserve">。</w:t>
      </w:r>
    </w:p>
    <w:p>
      <w:pPr>
        <w:pStyle w:val="Heading3"/>
      </w:pPr>
      <w:r>
        <w:t xml:space="preserve">五、量化非功能需求：用质量属性场景描述</w:t>
      </w:r>
    </w:p>
    <w:p>
      <w:pPr/>
      <w:r>
        <w:rPr>
          <w:i/>
        </w:rPr>
        <w:t xml:space="preserve">〔R3 非功能需求｜点题＋问题〕</w:t>
      </w:r>
    </w:p>
    <w:p>
      <w:pPr/>
      <w:r>
        <w:t xml:space="preserve">高并发、高可用、AI稳定性这些需求，如果只写“要快”“要稳”，后面无法设计也无法测试。</w:t>
      </w:r>
      <w:r>
        <w:rPr>
          <w:b/>
        </w:rPr>
        <w:t xml:space="preserve">所以需求分析要把非功能需求量化</w:t>
      </w:r>
      <w:r>
        <w:t xml:space="preserve">。</w:t>
      </w:r>
    </w:p>
    <w:p>
      <w:pPr/>
      <w:r>
        <w:rPr>
          <w:i/>
        </w:rPr>
        <w:t xml:space="preserve">〔R3 非功能需求｜方案①　质量属性场景〕</w:t>
      </w:r>
    </w:p>
    <w:p>
      <w:pPr/>
      <w:r>
        <w:t xml:space="preserve">我采用质量属性场景，六要素是：来源、刺激、环境、制品、响应、响应度量。例如性能需求：评审季（环境）1200名规划人员（来源）同时浏览和计算（刺激），平台（制品）正常响应（响应），P95不超过3秒、错误率低于0.1%（度量）。同样方法描述了可用性99.9%、项目数据隔离、AI输出固定四字段且准确率不低于85%等需求，共24条。</w:t>
      </w:r>
    </w:p>
    <w:p>
      <w:pPr/>
      <w:r>
        <w:rPr>
          <w:i/>
        </w:rPr>
        <w:t xml:space="preserve">〔R3 非功能需求｜方案②　权衡〕</w:t>
      </w:r>
    </w:p>
    <w:p>
      <w:pPr/>
      <w:r>
        <w:t xml:space="preserve">量化后，需要做权衡。例如评分精度与响应速度冲突：精确计算要9分钟，用密度场近似则6秒，误差在3%以内，专家评审后接受；又如缓存提高速度但可能有脏数据，用“数据版本”解决。我们用ATAM的思路组织架构评审，把需求映射到架构决策。</w:t>
      </w:r>
    </w:p>
    <w:p>
      <w:pPr/>
      <w:r>
        <w:rPr>
          <w:i/>
        </w:rPr>
        <w:t xml:space="preserve">〔R3 非功能需求｜成效＋点题〕</w:t>
      </w:r>
    </w:p>
    <w:p>
      <w:pPr/>
      <w:r>
        <w:t xml:space="preserve">这些指标后来直接成为压测和验收标准。</w:t>
      </w:r>
      <w:r>
        <w:rPr>
          <w:b/>
        </w:rPr>
        <w:t xml:space="preserve">可见需求分析把非功能需求量化后，设计和测试才有依据</w:t>
      </w:r>
      <w:r>
        <w:t xml:space="preserve">。</w:t>
      </w:r>
    </w:p>
    <w:p>
      <w:pPr>
        <w:pStyle w:val="Heading3"/>
      </w:pPr>
      <w:r>
        <w:t xml:space="preserve">六、验证需求：保证需求可评审、可测试</w:t>
      </w:r>
    </w:p>
    <w:p>
      <w:pPr/>
      <w:r>
        <w:rPr>
          <w:i/>
        </w:rPr>
        <w:t xml:space="preserve">〔R4 需求验证｜点题＋五个质量标准〕</w:t>
      </w:r>
    </w:p>
    <w:p>
      <w:pPr/>
      <w:r>
        <w:rPr>
          <w:b/>
        </w:rPr>
        <w:t xml:space="preserve">需求有错，后面越改越贵，所以需求分析必须做验证</w:t>
      </w:r>
      <w:r>
        <w:t xml:space="preserve">。我对需求规格说明书提出五个质量标准：完整、一致、无二义、可验证、可追踪。</w:t>
      </w:r>
    </w:p>
    <w:p>
      <w:pPr/>
      <w:r>
        <w:rPr>
          <w:i/>
        </w:rPr>
        <w:t xml:space="preserve">〔R4 需求验证｜方案：三轮验证〕</w:t>
      </w:r>
    </w:p>
    <w:p>
      <w:pPr/>
      <w:r>
        <w:t xml:space="preserve">验证分三轮：第一轮是内部走查，开发、测试、运维一起看；第二轮是用户评审会，规划人员和专家逐条确认；第三轮是原型确认，让用户亲自操作后签字。每条需求都配了验收标准，并对应测试用例，保证“可测试”。</w:t>
      </w:r>
    </w:p>
    <w:p>
      <w:pPr/>
      <w:r>
        <w:rPr>
          <w:i/>
        </w:rPr>
        <w:t xml:space="preserve">〔R4 需求验证｜发现的问题与处理〕</w:t>
      </w:r>
    </w:p>
    <w:p>
      <w:pPr/>
      <w:r>
        <w:t xml:space="preserve">评审共发现17处问题，大多是二义和冲突。比如“候选点越多越好”与“计算时间不超过10秒”相互冲突，经协商，约定单次评价5000个点，超出则分批计算。</w:t>
      </w:r>
    </w:p>
    <w:p>
      <w:pPr/>
      <w:r>
        <w:rPr>
          <w:i/>
        </w:rPr>
        <w:t xml:space="preserve">〔R4 需求验证｜基线＋成效＋点题〕</w:t>
      </w:r>
    </w:p>
    <w:p>
      <w:pPr/>
      <w:r>
        <w:t xml:space="preserve">三轮评审通过后，形成需求基线V1.0，由用户代表签字确认，此后任何改动都走变更流程。上线后统计，因需求理解错误导致的返工只占总缺陷的6%。</w:t>
      </w:r>
      <w:r>
        <w:rPr>
          <w:b/>
        </w:rPr>
        <w:t xml:space="preserve">可见需求分析做好验证，需求才真正可靠</w:t>
      </w:r>
      <w:r>
        <w:t xml:space="preserve">。</w:t>
      </w:r>
    </w:p>
    <w:p>
      <w:pPr>
        <w:pStyle w:val="Heading3"/>
      </w:pPr>
      <w:r>
        <w:t xml:space="preserve">七、管理变更：用基线和流程管住变化</w:t>
      </w:r>
    </w:p>
    <w:p>
      <w:pPr/>
      <w:r>
        <w:rPr>
          <w:i/>
        </w:rPr>
        <w:t xml:space="preserve">〔R5 变更与跟踪｜点题＋变更总量〕</w:t>
      </w:r>
    </w:p>
    <w:p>
      <w:pPr/>
      <w:r>
        <w:rPr>
          <w:b/>
        </w:rPr>
        <w:t xml:space="preserve">需求变化不可避免，需求分析的关键是“变得有序”</w:t>
      </w:r>
      <w:r>
        <w:t xml:space="preserve">。项目中共处理23次变更申请。</w:t>
      </w:r>
    </w:p>
    <w:p>
      <w:pPr/>
      <w:r>
        <w:rPr>
          <w:i/>
        </w:rPr>
        <w:t xml:space="preserve">〔R5 变更与跟踪｜方案：变更流程与跟踪矩阵〕</w:t>
      </w:r>
    </w:p>
    <w:p>
      <w:pPr/>
      <w:r>
        <w:t xml:space="preserve">我们建立了变更控制流程：提出申请—影响分析（范围、进度、成本、风险）—变更控制委员会（CCB）评审—实施—回归测试—更新基线。同时建立需求跟踪矩阵，把需求、设计、代码和测试用例双向关联，一处变化，能立即看出影响哪里。</w:t>
      </w:r>
    </w:p>
    <w:p>
      <w:pPr/>
      <w:r>
        <w:rPr>
          <w:i/>
        </w:rPr>
        <w:t xml:space="preserve">〔R5 变更与跟踪｜典型案例〕</w:t>
      </w:r>
    </w:p>
    <w:p>
      <w:pPr/>
      <w:r>
        <w:t xml:space="preserve">典型案例：某跨省大项目要求把数据下载从18级降到15级。影响分析发现要为15级单独建立颜色索引，增加约8人天，影响2个模块。CCB认为变更合理，批准进入当前版本；实施后，对相关模块做了回归测试。</w:t>
      </w:r>
    </w:p>
    <w:p>
      <w:pPr/>
      <w:r>
        <w:rPr>
          <w:i/>
        </w:rPr>
        <w:t xml:space="preserve">〔R5 变更与跟踪｜推迟与成效〕</w:t>
      </w:r>
    </w:p>
    <w:p>
      <w:pPr/>
      <w:r>
        <w:t xml:space="preserve">对不紧急的需求，如界面个性化，则推迟到二期。23次变更中，通过18次，推迟5次，没有出现需求蔓延，项目按期上线。</w:t>
      </w:r>
    </w:p>
    <w:p>
      <w:pPr/>
      <w:r>
        <w:rPr>
          <w:i/>
        </w:rPr>
        <w:t xml:space="preserve">〔R5 变更与跟踪｜点题〕</w:t>
      </w:r>
    </w:p>
    <w:p>
      <w:pPr/>
      <w:r>
        <w:rPr>
          <w:b/>
        </w:rPr>
        <w:t xml:space="preserve">可见需求分析靠基线、流程和跟踪三件事，才能把变化管得住</w:t>
      </w:r>
      <w:r>
        <w:t xml:space="preserve">。</w:t>
      </w:r>
    </w:p>
    <w:p>
      <w:pPr>
        <w:pStyle w:val="Heading3"/>
      </w:pPr>
      <w:r>
        <w:t xml:space="preserve">八、总结</w:t>
      </w:r>
    </w:p>
    <w:p>
      <w:pPr/>
      <w:r>
        <w:rPr>
          <w:i/>
        </w:rPr>
        <w:t xml:space="preserve">〔公共块·结尾①　成效〕</w:t>
      </w:r>
    </w:p>
    <w:p>
      <w:pPr/>
      <w:r>
        <w:t xml:space="preserve">通过以上实践，需求分析在项目中得到了有效落实。平台于2025年5月上线，已稳定运行一年，覆盖全省9个地市，评审季1200人同时在线也没有出现重大故障，选址周期由2到3周缩短到3天，得到用户一致好评。</w:t>
      </w:r>
    </w:p>
    <w:p>
      <w:pPr/>
      <w:r>
        <w:rPr>
          <w:i/>
        </w:rPr>
        <w:t xml:space="preserve">〔公共块·结尾②　体会（需求版）〕</w:t>
      </w:r>
    </w:p>
    <w:p>
      <w:pPr/>
      <w:r>
        <w:t xml:space="preserve">作为系统分析师，我的体会是：需求不是问一次就够，而是持续的沟通与确认，要把模糊的业务经验变成可验证的模型。</w:t>
      </w:r>
    </w:p>
    <w:p>
      <w:pPr/>
      <w:r>
        <w:rPr>
          <w:i/>
        </w:rPr>
        <w:t xml:space="preserve">〔公共块·结尾③　不足与改进〕</w:t>
      </w:r>
    </w:p>
    <w:p>
      <w:pPr/>
      <w:r>
        <w:t xml:space="preserve">当然，项目也有不足：一是AI分析结论的可解释性还不够，计划增加依据展示；二是自动化程度仍可提高，计划引入更多自动化巡检。我会继续改进，让系统更好地服务电网规划。</w:t>
      </w:r>
    </w:p>
    <w:p>
      <w:pPr>
        <w:pStyle w:val="Heading1"/>
      </w:pPr>
      <w:r>
        <w:t xml:space="preserve">第二部分　说明</w:t>
      </w:r>
    </w:p>
    <w:p>
      <w:pPr>
        <w:pStyle w:val="Heading2"/>
      </w:pPr>
      <w:r>
        <w:t xml:space="preserve">一、怎么用这篇论文</w:t>
      </w:r>
    </w:p>
    <w:p>
      <w:pPr>
        <w:pStyle w:val="ListParagraph"/>
        <w:numPr>
          <w:ilvl w:val="0"/>
          <w:numId w:val="2"/>
        </w:numPr>
      </w:pPr>
      <w:r>
        <w:t xml:space="preserve">背诵：整篇背，全文约3300字。顺序：数据卡 → 背景 → 总述 → R1～R5 → 结尾 → 摘要。</w:t>
      </w:r>
    </w:p>
    <w:p>
      <w:pPr>
        <w:pStyle w:val="ListParagraph"/>
        <w:numPr>
          <w:ilvl w:val="0"/>
          <w:numId w:val="2"/>
        </w:numPr>
      </w:pPr>
      <w:r>
        <w:t xml:space="preserve">考场：看题找第2问 → 选3～4个模块 → 总述只留对应的句子 → 背景和结尾照写 → 把加粗的点题句换成题目关键词。</w:t>
      </w:r>
    </w:p>
    <w:p>
      <w:pPr>
        <w:pStyle w:val="ListParagraph"/>
        <w:numPr>
          <w:ilvl w:val="0"/>
          <w:numId w:val="2"/>
        </w:numPr>
      </w:pPr>
      <w:r>
        <w:t xml:space="preserve">字数：考场正文约2500字＝背景420＋总述120＋模块3～4个（每个约420）＋结尾250；摘要约330字。需求主题下，优先选R2、R5、R1，R3、R4备用。</w:t>
      </w:r>
    </w:p>
    <w:p>
      <w:pPr>
        <w:pStyle w:val="Heading2"/>
      </w:pPr>
      <w:r>
        <w:t xml:space="preserve">二、数据卡（全文数字统一以它为准）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项目</w:t>
            </w:r>
          </w:p>
        </w:tc>
        <w:tc>
          <w:tcPr>
            <w:tcW w:w="4680" w:type="dxa"/>
          </w:tcPr>
          <w:p>
            <w:pPr/>
            <w:r>
              <w:t xml:space="preserve">智能变电站选址平台；2024年3月启动，2025年5月上线，14个月；480万元；22人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我的角色</w:t>
            </w:r>
          </w:p>
        </w:tc>
        <w:tc>
          <w:tcPr>
            <w:tcW w:w="4680" w:type="dxa"/>
          </w:tcPr>
          <w:p>
            <w:pPr/>
            <w:r>
              <w:t xml:space="preserve">系统分析师兼技术负责人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用户</w:t>
            </w:r>
          </w:p>
        </w:tc>
        <w:tc>
          <w:tcPr>
            <w:tcW w:w="4680" w:type="dxa"/>
          </w:tcPr>
          <w:p>
            <w:pPr/>
            <w:r>
              <w:t xml:space="preserve">全省9个地市规划人员，注册约6000人，日活约1500人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高并发</w:t>
            </w:r>
          </w:p>
        </w:tc>
        <w:tc>
          <w:tcPr>
            <w:tcW w:w="4680" w:type="dxa"/>
          </w:tcPr>
          <w:p>
            <w:pPr/>
            <w:r>
              <w:t xml:space="preserve">评审季在线峰值1200人；切片请求峰值约3000次/秒；AI助手峰值约150次/分钟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数据量</w:t>
            </w:r>
          </w:p>
        </w:tc>
        <w:tc>
          <w:tcPr>
            <w:tcW w:w="4680" w:type="dxa"/>
          </w:tcPr>
          <w:p>
            <w:pPr/>
            <w:r>
              <w:t xml:space="preserve">单项目建筑要素2万+、道路8万+，候选点5000个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需求数字</w:t>
            </w:r>
          </w:p>
        </w:tc>
        <w:tc>
          <w:tcPr>
            <w:tcW w:w="4680" w:type="dxa"/>
          </w:tcPr>
          <w:p>
            <w:pPr/>
            <w:r>
              <w:t xml:space="preserve">干系人4类；访谈27人；观摩3个地市5天；问卷82份；原型3轮；12个环节；需求136条（功能98、非功能24、约束14）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分析与验证</w:t>
            </w:r>
          </w:p>
        </w:tc>
        <w:tc>
          <w:tcPr>
            <w:tcW w:w="4680" w:type="dxa"/>
          </w:tcPr>
          <w:p>
            <w:pPr/>
            <w:r>
              <w:t xml:space="preserve">专家校验吻合86%；选址周期2～3周→3天；评审17处问题；返工占6%；基线V1.0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变更</w:t>
            </w:r>
          </w:p>
        </w:tc>
        <w:tc>
          <w:tcPr>
            <w:tcW w:w="4680" w:type="dxa"/>
          </w:tcPr>
          <w:p>
            <w:pPr/>
            <w:r>
              <w:t xml:space="preserve">共23次，通过18、推迟5；案例：下载18级→15级，8人天、2个模块</w:t>
            </w:r>
          </w:p>
        </w:tc>
      </w:tr>
    </w:tbl>
    <w:p>
      <w:pPr>
        <w:pStyle w:val="Heading2"/>
      </w:pPr>
      <w:r>
        <w:t xml:space="preserve">三、模块之间的关系</w:t>
      </w:r>
    </w:p>
    <w:p>
      <w:pPr/>
      <w:r>
        <w:t xml:space="preserve">五个模块是一条流水线，一句话串起来：问对人（R1）→ 建好模型（R2）→ 定好指标（R3）→ 查对错（R4）→ 管变化（R5）。</w:t>
      </w:r>
    </w:p>
    <w:p>
      <w:pPr>
        <w:pStyle w:val="ListParagraph"/>
        <w:numPr>
          <w:ilvl w:val="0"/>
          <w:numId w:val="3"/>
        </w:numPr>
      </w:pPr>
      <w:r>
        <w:t xml:space="preserve">R1 获取：产出136条需求清单，是后面所有模块的原料。</w:t>
      </w:r>
    </w:p>
    <w:p>
      <w:pPr>
        <w:pStyle w:val="ListParagraph"/>
        <w:numPr>
          <w:ilvl w:val="0"/>
          <w:numId w:val="3"/>
        </w:numPr>
      </w:pPr>
      <w:r>
        <w:t xml:space="preserve">R2 分析：处理其中的功能需求（98条），重点是把业务规则变成模型。</w:t>
      </w:r>
    </w:p>
    <w:p>
      <w:pPr>
        <w:pStyle w:val="ListParagraph"/>
        <w:numPr>
          <w:ilvl w:val="0"/>
          <w:numId w:val="3"/>
        </w:numPr>
      </w:pPr>
      <w:r>
        <w:t xml:space="preserve">R3 量化：处理其中的非功能需求（24条），重点是让它们可设计、可测试。约束类14条（如数据隔离、下载级别）也在这里或R2里落地。</w:t>
      </w:r>
    </w:p>
    <w:p>
      <w:pPr>
        <w:pStyle w:val="ListParagraph"/>
        <w:numPr>
          <w:ilvl w:val="0"/>
          <w:numId w:val="3"/>
        </w:numPr>
      </w:pPr>
      <w:r>
        <w:t xml:space="preserve">R4 验证：对全部需求做检查，保证没有二义和冲突，并配上验收标准。</w:t>
      </w:r>
    </w:p>
    <w:p>
      <w:pPr>
        <w:pStyle w:val="ListParagraph"/>
        <w:numPr>
          <w:ilvl w:val="0"/>
          <w:numId w:val="3"/>
        </w:numPr>
      </w:pPr>
      <w:r>
        <w:t xml:space="preserve">R5 变更：对R4形成的基线负责，之后任何变化都走变更流程。</w:t>
      </w:r>
    </w:p>
    <w:p>
      <w:pPr/>
      <w:r>
        <w:t xml:space="preserve">同一素材在三个主题里的写法（另外两篇文档里有对应模块）：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素材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需求写法（本文）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测试写法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运维写法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性能指标（1200人、P95≤3秒）</w:t>
            </w:r>
          </w:p>
        </w:tc>
        <w:tc>
          <w:tcPr>
            <w:tcW w:w="2340" w:type="dxa"/>
          </w:tcPr>
          <w:p>
            <w:pPr/>
            <w:r>
              <w:t xml:space="preserve">R3：质量属性场景量化</w:t>
            </w:r>
          </w:p>
        </w:tc>
        <w:tc>
          <w:tcPr>
            <w:tcW w:w="2340" w:type="dxa"/>
          </w:tcPr>
          <w:p>
            <w:pPr/>
            <w:r>
              <w:t xml:space="preserve">T3：压测验证</w:t>
            </w:r>
          </w:p>
        </w:tc>
        <w:tc>
          <w:tcPr>
            <w:tcW w:w="2340" w:type="dxa"/>
          </w:tcPr>
          <w:p>
            <w:pPr/>
            <w:r>
              <w:t xml:space="preserve">O3：容量预案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可用性99.9%</w:t>
            </w:r>
          </w:p>
        </w:tc>
        <w:tc>
          <w:tcPr>
            <w:tcW w:w="2340" w:type="dxa"/>
          </w:tcPr>
          <w:p>
            <w:pPr/>
            <w:r>
              <w:t xml:space="preserve">R3：可用性场景</w:t>
            </w:r>
          </w:p>
        </w:tc>
        <w:tc>
          <w:tcPr>
            <w:tcW w:w="2340" w:type="dxa"/>
          </w:tcPr>
          <w:p>
            <w:pPr/>
            <w:r>
              <w:t xml:space="preserve">T4：故障注入</w:t>
            </w:r>
          </w:p>
        </w:tc>
        <w:tc>
          <w:tcPr>
            <w:tcW w:w="2340" w:type="dxa"/>
          </w:tcPr>
          <w:p>
            <w:pPr/>
            <w:r>
              <w:t xml:space="preserve">O4：容灾演练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土石方偏差25%</w:t>
            </w:r>
          </w:p>
        </w:tc>
        <w:tc>
          <w:tcPr>
            <w:tcW w:w="2340" w:type="dxa"/>
          </w:tcPr>
          <w:p>
            <w:pPr/>
            <w:r>
              <w:t xml:space="preserve">R4：验收标准要可测试</w:t>
            </w:r>
          </w:p>
        </w:tc>
        <w:tc>
          <w:tcPr>
            <w:tcW w:w="2340" w:type="dxa"/>
          </w:tcPr>
          <w:p>
            <w:pPr/>
            <w:r>
              <w:t xml:space="preserve">T2：基准对比发现</w:t>
            </w:r>
          </w:p>
        </w:tc>
        <w:tc>
          <w:tcPr>
            <w:tcW w:w="2340" w:type="dxa"/>
          </w:tcPr>
          <w:p>
            <w:pPr/>
            <w:r>
              <w:t xml:space="preserve">O5：纠正性维护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AI助手</w:t>
            </w:r>
          </w:p>
        </w:tc>
        <w:tc>
          <w:tcPr>
            <w:tcW w:w="2340" w:type="dxa"/>
          </w:tcPr>
          <w:p>
            <w:pPr/>
            <w:r>
              <w:t xml:space="preserve">R3：AI需求量化</w:t>
            </w:r>
          </w:p>
        </w:tc>
        <w:tc>
          <w:tcPr>
            <w:tcW w:w="2340" w:type="dxa"/>
          </w:tcPr>
          <w:p>
            <w:pPr/>
            <w:r>
              <w:t xml:space="preserve">T6：评测集</w:t>
            </w:r>
          </w:p>
        </w:tc>
        <w:tc>
          <w:tcPr>
            <w:tcW w:w="2340" w:type="dxa"/>
          </w:tcPr>
          <w:p>
            <w:pPr/>
            <w:r>
              <w:t xml:space="preserve">O1：AI调用监控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18级降到15级</w:t>
            </w:r>
          </w:p>
        </w:tc>
        <w:tc>
          <w:tcPr>
            <w:tcW w:w="2340" w:type="dxa"/>
          </w:tcPr>
          <w:p>
            <w:pPr/>
            <w:r>
              <w:t xml:space="preserve">R5：变更控制</w:t>
            </w:r>
          </w:p>
        </w:tc>
        <w:tc>
          <w:tcPr>
            <w:tcW w:w="2340" w:type="dxa"/>
          </w:tcPr>
          <w:p>
            <w:pPr/>
            <w:r>
              <w:t xml:space="preserve">T1：回归测试</w:t>
            </w:r>
          </w:p>
        </w:tc>
        <w:tc>
          <w:tcPr>
            <w:tcW w:w="2340" w:type="dxa"/>
          </w:tcPr>
          <w:p>
            <w:pPr/>
            <w:r>
              <w:t xml:space="preserve">O5：适应性维护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评分模型</w:t>
            </w:r>
          </w:p>
        </w:tc>
        <w:tc>
          <w:tcPr>
            <w:tcW w:w="2340" w:type="dxa"/>
          </w:tcPr>
          <w:p>
            <w:pPr/>
            <w:r>
              <w:t xml:space="preserve">R2：硬软约束与权重</w:t>
            </w:r>
          </w:p>
        </w:tc>
        <w:tc>
          <w:tcPr>
            <w:tcW w:w="2340" w:type="dxa"/>
          </w:tcPr>
          <w:p>
            <w:pPr/>
            <w:r>
              <w:t xml:space="preserve">T3：评分性能优化</w:t>
            </w:r>
          </w:p>
        </w:tc>
        <w:tc>
          <w:tcPr>
            <w:tcW w:w="2340" w:type="dxa"/>
          </w:tcPr>
          <w:p>
            <w:pPr/>
            <w:r>
              <w:t xml:space="preserve">O5：预防性维护</w:t>
            </w:r>
          </w:p>
        </w:tc>
      </w:tr>
    </w:tbl>
    <w:p>
      <w:pPr>
        <w:pStyle w:val="Heading2"/>
      </w:pPr>
      <w:r>
        <w:t xml:space="preserve">四、考点对照表</w:t>
      </w:r>
    </w:p>
    <w:p>
      <w:pPr/>
      <w:r>
        <w:t xml:space="preserve">优先级：★★★＝先背；★★＝其次；★＝备用。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对应考点（得分关键词）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可应对的题目方向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优先级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R1</w:t>
            </w:r>
          </w:p>
        </w:tc>
        <w:tc>
          <w:tcPr>
            <w:tcW w:w="2340" w:type="dxa"/>
          </w:tcPr>
          <w:p>
            <w:pPr/>
            <w:r>
              <w:t xml:space="preserve">干系人分析、权力—利益矩阵、获取方法（访谈、观摩、问卷、原型）、用户故事地图</w:t>
            </w:r>
          </w:p>
        </w:tc>
        <w:tc>
          <w:tcPr>
            <w:tcW w:w="2340" w:type="dxa"/>
          </w:tcPr>
          <w:p>
            <w:pPr/>
            <w:r>
              <w:t xml:space="preserve">需求获取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R2</w:t>
            </w:r>
          </w:p>
        </w:tc>
        <w:tc>
          <w:tcPr>
            <w:tcW w:w="2340" w:type="dxa"/>
          </w:tcPr>
          <w:p>
            <w:pPr/>
            <w:r>
              <w:t xml:space="preserve">需求分类、用例图、活动图、ER图、业务规则建模、硬约束与软约束</w:t>
            </w:r>
          </w:p>
        </w:tc>
        <w:tc>
          <w:tcPr>
            <w:tcW w:w="2340" w:type="dxa"/>
          </w:tcPr>
          <w:p>
            <w:pPr/>
            <w:r>
              <w:t xml:space="preserve">需求分析、需求建模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R3</w:t>
            </w:r>
          </w:p>
        </w:tc>
        <w:tc>
          <w:tcPr>
            <w:tcW w:w="2340" w:type="dxa"/>
          </w:tcPr>
          <w:p>
            <w:pPr/>
            <w:r>
              <w:t xml:space="preserve">质量属性场景（六要素）、非功能需求、权衡、ATAM</w:t>
            </w:r>
          </w:p>
        </w:tc>
        <w:tc>
          <w:tcPr>
            <w:tcW w:w="2340" w:type="dxa"/>
          </w:tcPr>
          <w:p>
            <w:pPr/>
            <w:r>
              <w:t xml:space="preserve">非功能需求、质量属性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R4</w:t>
            </w:r>
          </w:p>
        </w:tc>
        <w:tc>
          <w:tcPr>
            <w:tcW w:w="2340" w:type="dxa"/>
          </w:tcPr>
          <w:p>
            <w:pPr/>
            <w:r>
              <w:t xml:space="preserve">需求验证、规格说明书质量标准、评审、可测试性、基线</w:t>
            </w:r>
          </w:p>
        </w:tc>
        <w:tc>
          <w:tcPr>
            <w:tcW w:w="2340" w:type="dxa"/>
          </w:tcPr>
          <w:p>
            <w:pPr/>
            <w:r>
              <w:t xml:space="preserve">需求验证、需求评审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R5</w:t>
            </w:r>
          </w:p>
        </w:tc>
        <w:tc>
          <w:tcPr>
            <w:tcW w:w="2340" w:type="dxa"/>
          </w:tcPr>
          <w:p>
            <w:pPr/>
            <w:r>
              <w:t xml:space="preserve">变更控制、CCB、影响分析、需求跟踪矩阵、需求基线</w:t>
            </w:r>
          </w:p>
        </w:tc>
        <w:tc>
          <w:tcPr>
            <w:tcW w:w="2340" w:type="dxa"/>
          </w:tcPr>
          <w:p>
            <w:pPr/>
            <w:r>
              <w:t xml:space="preserve">需求变更、需求管理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</w:tbl>
    <w:p>
      <w:pPr>
        <w:pStyle w:val="Heading2"/>
      </w:pPr>
      <w:r>
        <w:t xml:space="preserve">五、题型 → 模块组合速查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题目方向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推荐组合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备注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需求获取</w:t>
            </w:r>
          </w:p>
        </w:tc>
        <w:tc>
          <w:tcPr>
            <w:tcW w:w="3120" w:type="dxa"/>
          </w:tcPr>
          <w:p>
            <w:pPr/>
            <w:r>
              <w:t xml:space="preserve">R1＋R2＋R4</w:t>
            </w:r>
          </w:p>
        </w:tc>
        <w:tc>
          <w:tcPr>
            <w:tcW w:w="3120" w:type="dxa"/>
          </w:tcPr>
          <w:p>
            <w:pPr/>
            <w:r>
              <w:t xml:space="preserve">以R1为主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需求分析、需求建模</w:t>
            </w:r>
          </w:p>
        </w:tc>
        <w:tc>
          <w:tcPr>
            <w:tcW w:w="3120" w:type="dxa"/>
          </w:tcPr>
          <w:p>
            <w:pPr/>
            <w:r>
              <w:t xml:space="preserve">R2＋R1＋R3＋R4</w:t>
            </w:r>
          </w:p>
        </w:tc>
        <w:tc>
          <w:tcPr>
            <w:tcW w:w="3120" w:type="dxa"/>
          </w:tcPr>
          <w:p>
            <w:pPr/>
            <w:r>
              <w:t xml:space="preserve">总述按五步写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需求变更、需求管理</w:t>
            </w:r>
          </w:p>
        </w:tc>
        <w:tc>
          <w:tcPr>
            <w:tcW w:w="3120" w:type="dxa"/>
          </w:tcPr>
          <w:p>
            <w:pPr/>
            <w:r>
              <w:t xml:space="preserve">R5＋R4＋R2＋R1</w:t>
            </w:r>
          </w:p>
        </w:tc>
        <w:tc>
          <w:tcPr>
            <w:tcW w:w="3120" w:type="dxa"/>
          </w:tcPr>
          <w:p>
            <w:pPr/>
            <w:r>
              <w:t xml:space="preserve">以R5为主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非功能需求、质量属性</w:t>
            </w:r>
          </w:p>
        </w:tc>
        <w:tc>
          <w:tcPr>
            <w:tcW w:w="3120" w:type="dxa"/>
          </w:tcPr>
          <w:p>
            <w:pPr/>
            <w:r>
              <w:t xml:space="preserve">R3＋R4</w:t>
            </w:r>
          </w:p>
        </w:tc>
        <w:tc>
          <w:tcPr>
            <w:tcW w:w="3120" w:type="dxa"/>
          </w:tcPr>
          <w:p>
            <w:pPr/>
            <w:r>
              <w:t xml:space="preserve">可借测试文档T3、T4说明指标如何被验证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需求验证、需求评审</w:t>
            </w:r>
          </w:p>
        </w:tc>
        <w:tc>
          <w:tcPr>
            <w:tcW w:w="3120" w:type="dxa"/>
          </w:tcPr>
          <w:p>
            <w:pPr/>
            <w:r>
              <w:t xml:space="preserve">R4＋R5＋R3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需求工程综合</w:t>
            </w:r>
          </w:p>
        </w:tc>
        <w:tc>
          <w:tcPr>
            <w:tcW w:w="3120" w:type="dxa"/>
          </w:tcPr>
          <w:p>
            <w:pPr/>
            <w:r>
              <w:t xml:space="preserve">R1～R5全写，每个压缩到约300字</w:t>
            </w:r>
          </w:p>
        </w:tc>
        <w:tc>
          <w:tcPr>
            <w:tcW w:w="3120" w:type="dxa"/>
          </w:tcPr>
          <w:p>
            <w:pPr/>
            <w:r>
              <w:t xml:space="preserve">注意总字数不超过3000</w:t>
            </w:r>
          </w:p>
        </w:tc>
      </w:tr>
    </w:tbl>
    <w:p>
      <w:pPr>
        <w:pStyle w:val="Heading2"/>
      </w:pPr>
      <w:r>
        <w:t xml:space="preserve">六、对照五项评分标准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评分项（分值）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本文怎么得分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切合题意（30）</w:t>
            </w:r>
          </w:p>
        </w:tc>
        <w:tc>
          <w:tcPr>
            <w:tcW w:w="4680" w:type="dxa"/>
          </w:tcPr>
          <w:p>
            <w:pPr/>
            <w:r>
              <w:t xml:space="preserve">总述段单独成段回答第2问；每个模块首尾点题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应用深度与水平（20）</w:t>
            </w:r>
          </w:p>
        </w:tc>
        <w:tc>
          <w:tcPr>
            <w:tcW w:w="4680" w:type="dxa"/>
          </w:tcPr>
          <w:p>
            <w:pPr/>
            <w:r>
              <w:t xml:space="preserve">用了干系人分析、质量属性场景、硬软约束、CCB、跟踪矩阵等专业概念，且每个都有“问题→方案”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实践性（20）</w:t>
            </w:r>
          </w:p>
        </w:tc>
        <w:tc>
          <w:tcPr>
            <w:tcW w:w="4680" w:type="dxa"/>
          </w:tcPr>
          <w:p>
            <w:pPr/>
            <w:r>
              <w:t xml:space="preserve">有数字、有踩坑：只访谈管理者、原型被说不好用、评审发现冲突、跨省降级变更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表达能力（15）</w:t>
            </w:r>
          </w:p>
        </w:tc>
        <w:tc>
          <w:tcPr>
            <w:tcW w:w="4680" w:type="dxa"/>
          </w:tcPr>
          <w:p>
            <w:pPr/>
            <w:r>
              <w:t xml:space="preserve">固定五步骨架，“一是、二是、三是”，短句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综合与分析能力（15）</w:t>
            </w:r>
          </w:p>
        </w:tc>
        <w:tc>
          <w:tcPr>
            <w:tcW w:w="4680" w:type="dxa"/>
          </w:tcPr>
          <w:p>
            <w:pPr/>
            <w:r>
              <w:t xml:space="preserve">精度与速度的权衡、五步流水线、结尾体会和不足</w:t>
            </w:r>
          </w:p>
        </w:tc>
      </w:tr>
    </w:tbl>
    <w:p>
      <w:pPr>
        <w:pStyle w:val="Heading2"/>
      </w:pPr>
      <w:r>
        <w:t xml:space="preserve">七、每个模块的背诵骨架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一句话骨架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R1</w:t>
            </w:r>
          </w:p>
        </w:tc>
        <w:tc>
          <w:tcPr>
            <w:tcW w:w="4680" w:type="dxa"/>
          </w:tcPr>
          <w:p>
            <w:pPr/>
            <w:r>
              <w:t xml:space="preserve">问对人 → 只访谈管理者 → 一线说不好用 → 四类干系人＋五种方法 → 136条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R2</w:t>
            </w:r>
          </w:p>
        </w:tc>
        <w:tc>
          <w:tcPr>
            <w:tcW w:w="4680" w:type="dxa"/>
          </w:tcPr>
          <w:p>
            <w:pPr/>
            <w:r>
              <w:t xml:space="preserve">经验变模型 → 用例活动ER → 硬约束＋软约束＋Softmax权重 → 专家校验86%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R3</w:t>
            </w:r>
          </w:p>
        </w:tc>
        <w:tc>
          <w:tcPr>
            <w:tcW w:w="4680" w:type="dxa"/>
          </w:tcPr>
          <w:p>
            <w:pPr/>
            <w:r>
              <w:t xml:space="preserve">“要快要稳”太空 → 六要素 → 24条量化 → 权衡精度与速度 → 成为压测和验收标准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R4</w:t>
            </w:r>
          </w:p>
        </w:tc>
        <w:tc>
          <w:tcPr>
            <w:tcW w:w="4680" w:type="dxa"/>
          </w:tcPr>
          <w:p>
            <w:pPr/>
            <w:r>
              <w:t xml:space="preserve">五个质量标准 → 三轮验证 → 17处问题 → 基线V1.0、返工6%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R5</w:t>
            </w:r>
          </w:p>
        </w:tc>
        <w:tc>
          <w:tcPr>
            <w:tcW w:w="4680" w:type="dxa"/>
          </w:tcPr>
          <w:p>
            <w:pPr/>
            <w:r>
              <w:t xml:space="preserve">23次变更 → 变更流程＋跟踪矩阵 → 跨省降级15级案例 → 18通过、5推迟</w:t>
            </w:r>
          </w:p>
        </w:tc>
      </w:tr>
    </w:tbl>
    <w:p>
      <w:pPr>
        <w:pStyle w:val="Heading2"/>
      </w:pPr>
      <w:r>
        <w:t xml:space="preserve">八、跨主题借用</w:t>
      </w:r>
    </w:p>
    <w:p>
      <w:pPr/>
      <w:r>
        <w:t xml:space="preserve">如果题目是需求，但带有测试或运维色彩，可以只借另外两篇文档里的对应模块，把首尾点题句换成需求视角，数字保持不变。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题目偏向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主体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借用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性能需求、高并发需求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  <w:tc>
          <w:tcPr>
            <w:tcW w:w="3120" w:type="dxa"/>
          </w:tcPr>
          <w:p>
            <w:pPr/>
            <w:r>
              <w:t xml:space="preserve">测试文档T3（压测验证了指标），运维文档O3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需求的可测试性、验收</w:t>
            </w:r>
          </w:p>
        </w:tc>
        <w:tc>
          <w:tcPr>
            <w:tcW w:w="3120" w:type="dxa"/>
          </w:tcPr>
          <w:p>
            <w:pPr/>
            <w:r>
              <w:t xml:space="preserve">R4</w:t>
            </w:r>
          </w:p>
        </w:tc>
        <w:tc>
          <w:tcPr>
            <w:tcW w:w="3120" w:type="dxa"/>
          </w:tcPr>
          <w:p>
            <w:pPr/>
            <w:r>
              <w:t xml:space="preserve">测试文档T1（测试左移）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AI系统需求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  <w:tc>
          <w:tcPr>
            <w:tcW w:w="3120" w:type="dxa"/>
          </w:tcPr>
          <w:p>
            <w:pPr/>
            <w:r>
              <w:t xml:space="preserve">测试文档T6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安全需求</w:t>
            </w:r>
          </w:p>
        </w:tc>
        <w:tc>
          <w:tcPr>
            <w:tcW w:w="3120" w:type="dxa"/>
          </w:tcPr>
          <w:p>
            <w:pPr/>
            <w:r>
              <w:t xml:space="preserve">R3</w:t>
            </w:r>
          </w:p>
        </w:tc>
        <w:tc>
          <w:tcPr>
            <w:tcW w:w="3120" w:type="dxa"/>
          </w:tcPr>
          <w:p>
            <w:pPr/>
            <w:r>
              <w:t xml:space="preserve">测试文档T5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需求变更与系统维护</w:t>
            </w:r>
          </w:p>
        </w:tc>
        <w:tc>
          <w:tcPr>
            <w:tcW w:w="3120" w:type="dxa"/>
          </w:tcPr>
          <w:p>
            <w:pPr/>
            <w:r>
              <w:t xml:space="preserve">R5</w:t>
            </w:r>
          </w:p>
        </w:tc>
        <w:tc>
          <w:tcPr>
            <w:tcW w:w="3120" w:type="dxa"/>
          </w:tcPr>
          <w:p>
            <w:pPr/>
            <w:r>
              <w:t xml:space="preserve">运维文档O5（适应性维护）</w:t>
            </w:r>
          </w:p>
        </w:tc>
      </w:tr>
    </w:tbl>
    <w:p>
      <w:pPr>
        <w:pStyle w:val="Heading2"/>
      </w:pPr>
      <w:r>
        <w:t xml:space="preserve">九、使用提醒</w:t>
      </w:r>
    </w:p>
    <w:p>
      <w:pPr>
        <w:pStyle w:val="ListParagraph"/>
        <w:numPr>
          <w:ilvl w:val="0"/>
          <w:numId w:val="4"/>
        </w:numPr>
      </w:pPr>
      <w:r>
        <w:t xml:space="preserve">数字统一用数据卡，选多个模块时不要自相矛盾。</w:t>
      </w:r>
    </w:p>
    <w:p>
      <w:pPr>
        <w:pStyle w:val="ListParagraph"/>
        <w:numPr>
          <w:ilvl w:val="0"/>
          <w:numId w:val="4"/>
        </w:numPr>
      </w:pPr>
      <w:r>
        <w:t xml:space="preserve">实事求是：问题和改进的骨架来自你的真实项目，具体数字（人数、百分比、评审结果）是加工的。评分标准对虚构、不可信的内容零容忍，请把数字调到你自己能解释的范围，没亲手做过的环节（如用户故事地图、ATAM评审）要想清楚“被问到我怎么做”，必要时改成“方案设计”的口径。</w:t>
      </w:r>
    </w:p>
    <w:p>
      <w:pPr>
        <w:pStyle w:val="ListParagraph"/>
        <w:numPr>
          <w:ilvl w:val="0"/>
          <w:numId w:val="4"/>
        </w:numPr>
      </w:pPr>
      <w:r>
        <w:t xml:space="preserve">扣题：题目要求什么方法，就把对应概念换进方案段。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论需求分析：以智能变电站选址平台为例（背诵版）</dc:title>
  <dc:description>Claude Docs node/e38a0e28-5a55@1 docx-w6</dc:description>
  <cp:revision>1</cp:revision>
</cp:coreProperties>
</file>